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1221" w14:textId="77777777" w:rsidR="00326627" w:rsidRDefault="00326627" w:rsidP="00914884">
      <w:pPr>
        <w:rPr>
          <w:rFonts w:ascii="Times New Roman" w:hAnsi="Times New Roman" w:cs="Times New Roman"/>
          <w:sz w:val="24"/>
          <w:szCs w:val="24"/>
        </w:rPr>
      </w:pPr>
    </w:p>
    <w:p w14:paraId="221CBDA9" w14:textId="7AC8F1CC" w:rsidR="00326627" w:rsidRPr="00326627" w:rsidRDefault="00326627" w:rsidP="00914884">
      <w:pPr>
        <w:rPr>
          <w:rFonts w:ascii="Times New Roman" w:hAnsi="Times New Roman" w:cs="Times New Roman"/>
          <w:sz w:val="24"/>
          <w:szCs w:val="24"/>
        </w:rPr>
      </w:pPr>
      <w:r w:rsidRPr="00326627">
        <w:rPr>
          <w:rFonts w:ascii="Times New Roman" w:hAnsi="Times New Roman" w:cs="Times New Roman"/>
          <w:sz w:val="24"/>
          <w:szCs w:val="24"/>
        </w:rPr>
        <w:t>The graph presents an overview of salary distribution in a European country based on a dataset of 4000 observations. Key observations include:</w:t>
      </w:r>
    </w:p>
    <w:p w14:paraId="43A4BCC2" w14:textId="77777777" w:rsidR="00326627" w:rsidRPr="00326627" w:rsidRDefault="00326627" w:rsidP="00914884">
      <w:pPr>
        <w:numPr>
          <w:ilvl w:val="0"/>
          <w:numId w:val="3"/>
        </w:numPr>
        <w:rPr>
          <w:rFonts w:ascii="Times New Roman" w:hAnsi="Times New Roman" w:cs="Times New Roman"/>
          <w:sz w:val="24"/>
          <w:szCs w:val="24"/>
        </w:rPr>
      </w:pPr>
      <w:r w:rsidRPr="00326627">
        <w:rPr>
          <w:rFonts w:ascii="Times New Roman" w:hAnsi="Times New Roman" w:cs="Times New Roman"/>
          <w:b/>
          <w:bCs/>
          <w:sz w:val="24"/>
          <w:szCs w:val="24"/>
        </w:rPr>
        <w:t>Distribution Overview:</w:t>
      </w:r>
      <w:r w:rsidRPr="00326627">
        <w:rPr>
          <w:rFonts w:ascii="Times New Roman" w:hAnsi="Times New Roman" w:cs="Times New Roman"/>
          <w:sz w:val="24"/>
          <w:szCs w:val="24"/>
        </w:rPr>
        <w:t xml:space="preserve"> The histogram illustrates a diverse range of income levels within the population.</w:t>
      </w:r>
    </w:p>
    <w:p w14:paraId="21EA3971" w14:textId="77777777" w:rsidR="00326627" w:rsidRPr="00326627" w:rsidRDefault="00326627" w:rsidP="00914884">
      <w:pPr>
        <w:numPr>
          <w:ilvl w:val="0"/>
          <w:numId w:val="3"/>
        </w:numPr>
        <w:rPr>
          <w:rFonts w:ascii="Times New Roman" w:hAnsi="Times New Roman" w:cs="Times New Roman"/>
          <w:sz w:val="24"/>
          <w:szCs w:val="24"/>
        </w:rPr>
      </w:pPr>
      <w:r w:rsidRPr="00326627">
        <w:rPr>
          <w:rFonts w:ascii="Times New Roman" w:hAnsi="Times New Roman" w:cs="Times New Roman"/>
          <w:b/>
          <w:bCs/>
          <w:sz w:val="24"/>
          <w:szCs w:val="24"/>
        </w:rPr>
        <w:t>Probability Density Function (PDF):</w:t>
      </w:r>
      <w:r w:rsidRPr="00326627">
        <w:rPr>
          <w:rFonts w:ascii="Times New Roman" w:hAnsi="Times New Roman" w:cs="Times New Roman"/>
          <w:sz w:val="24"/>
          <w:szCs w:val="24"/>
        </w:rPr>
        <w:t xml:space="preserve"> Smooth curve indicating the likelihood of different salary ranges.</w:t>
      </w:r>
    </w:p>
    <w:p w14:paraId="31AA6B29" w14:textId="22155AA3" w:rsidR="00326627" w:rsidRPr="00326627" w:rsidRDefault="00326627" w:rsidP="00914884">
      <w:pPr>
        <w:numPr>
          <w:ilvl w:val="0"/>
          <w:numId w:val="3"/>
        </w:numPr>
        <w:rPr>
          <w:rFonts w:ascii="Times New Roman" w:hAnsi="Times New Roman" w:cs="Times New Roman"/>
          <w:sz w:val="24"/>
          <w:szCs w:val="24"/>
        </w:rPr>
      </w:pPr>
      <w:r w:rsidRPr="00326627">
        <w:rPr>
          <w:rFonts w:ascii="Times New Roman" w:hAnsi="Times New Roman" w:cs="Times New Roman"/>
          <w:b/>
          <w:bCs/>
          <w:sz w:val="24"/>
          <w:szCs w:val="24"/>
        </w:rPr>
        <w:t>Mean Salary:</w:t>
      </w:r>
      <w:r w:rsidRPr="00326627">
        <w:rPr>
          <w:rFonts w:ascii="Times New Roman" w:hAnsi="Times New Roman" w:cs="Times New Roman"/>
          <w:sz w:val="24"/>
          <w:szCs w:val="24"/>
        </w:rPr>
        <w:t xml:space="preserve"> Calculated at </w:t>
      </w:r>
      <w:r w:rsidR="0098304C">
        <w:rPr>
          <w:rFonts w:ascii="Times New Roman" w:hAnsi="Times New Roman" w:cs="Times New Roman"/>
          <w:sz w:val="24"/>
          <w:szCs w:val="24"/>
        </w:rPr>
        <w:t>26847.65</w:t>
      </w:r>
      <w:r w:rsidRPr="00326627">
        <w:rPr>
          <w:rFonts w:ascii="Times New Roman" w:hAnsi="Times New Roman" w:cs="Times New Roman"/>
          <w:sz w:val="24"/>
          <w:szCs w:val="24"/>
        </w:rPr>
        <w:t>, providing a central reference point.</w:t>
      </w:r>
    </w:p>
    <w:p w14:paraId="1140326F" w14:textId="3D70D921" w:rsidR="00BF1381" w:rsidRPr="003727DB" w:rsidRDefault="00326627" w:rsidP="00914884">
      <w:pPr>
        <w:numPr>
          <w:ilvl w:val="0"/>
          <w:numId w:val="3"/>
        </w:numPr>
        <w:rPr>
          <w:rFonts w:ascii="Times New Roman" w:hAnsi="Times New Roman" w:cs="Times New Roman"/>
          <w:b/>
          <w:bCs/>
          <w:sz w:val="24"/>
          <w:szCs w:val="24"/>
        </w:rPr>
      </w:pPr>
      <w:r w:rsidRPr="00326627">
        <w:rPr>
          <w:rFonts w:ascii="Times New Roman" w:hAnsi="Times New Roman" w:cs="Times New Roman"/>
          <w:b/>
          <w:bCs/>
          <w:sz w:val="24"/>
          <w:szCs w:val="24"/>
        </w:rPr>
        <w:t>Population Fraction:</w:t>
      </w:r>
      <w:r w:rsidRPr="00326627">
        <w:rPr>
          <w:rFonts w:ascii="Times New Roman" w:hAnsi="Times New Roman" w:cs="Times New Roman"/>
          <w:sz w:val="24"/>
          <w:szCs w:val="24"/>
        </w:rPr>
        <w:t xml:space="preserve"> Approximately </w:t>
      </w:r>
      <w:r w:rsidR="00EA5D73">
        <w:rPr>
          <w:rFonts w:ascii="Times New Roman" w:hAnsi="Times New Roman" w:cs="Times New Roman"/>
          <w:sz w:val="24"/>
          <w:szCs w:val="24"/>
        </w:rPr>
        <w:t>0.12,</w:t>
      </w:r>
      <w:r w:rsidRPr="00326627">
        <w:rPr>
          <w:rFonts w:ascii="Times New Roman" w:hAnsi="Times New Roman" w:cs="Times New Roman"/>
          <w:sz w:val="24"/>
          <w:szCs w:val="24"/>
        </w:rPr>
        <w:t xml:space="preserve"> falls between the mean and </w:t>
      </w:r>
      <w:r w:rsidRPr="00326627">
        <w:rPr>
          <w:rFonts w:ascii="Times New Roman" w:hAnsi="Times New Roman" w:cs="Times New Roman"/>
          <w:b/>
          <w:bCs/>
          <w:sz w:val="24"/>
          <w:szCs w:val="24"/>
        </w:rPr>
        <w:t>1.25 times the mean salary.</w:t>
      </w:r>
    </w:p>
    <w:p w14:paraId="2BF49583" w14:textId="101503D1" w:rsidR="00BF1381" w:rsidRPr="003727DB" w:rsidRDefault="00BF1381" w:rsidP="00914884">
      <w:pPr>
        <w:rPr>
          <w:rFonts w:ascii="Times New Roman" w:hAnsi="Times New Roman" w:cs="Times New Roman"/>
          <w:b/>
          <w:bCs/>
          <w:sz w:val="28"/>
          <w:szCs w:val="28"/>
          <w:u w:val="single"/>
        </w:rPr>
      </w:pPr>
      <w:r w:rsidRPr="003727DB">
        <w:rPr>
          <w:rFonts w:ascii="Times New Roman" w:hAnsi="Times New Roman" w:cs="Times New Roman"/>
          <w:b/>
          <w:bCs/>
          <w:sz w:val="28"/>
          <w:szCs w:val="28"/>
          <w:u w:val="single"/>
        </w:rPr>
        <w:t>Statistical Insights:</w:t>
      </w:r>
    </w:p>
    <w:p w14:paraId="4F7E94DB" w14:textId="09279117"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M</w:t>
      </w:r>
      <w:r w:rsidR="006334A8">
        <w:rPr>
          <w:rFonts w:ascii="Times New Roman" w:hAnsi="Times New Roman" w:cs="Times New Roman"/>
          <w:sz w:val="24"/>
          <w:szCs w:val="24"/>
        </w:rPr>
        <w:t xml:space="preserve">ode: </w:t>
      </w:r>
      <w:r w:rsidR="00A74C84">
        <w:rPr>
          <w:rFonts w:ascii="Times New Roman" w:hAnsi="Times New Roman" w:cs="Times New Roman"/>
          <w:sz w:val="24"/>
          <w:szCs w:val="24"/>
        </w:rPr>
        <w:t>12251</w:t>
      </w:r>
    </w:p>
    <w:p w14:paraId="462182F4" w14:textId="24CF514D"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Median: </w:t>
      </w:r>
      <w:r w:rsidR="0098304C" w:rsidRPr="0098304C">
        <w:rPr>
          <w:rFonts w:ascii="Times New Roman" w:hAnsi="Times New Roman" w:cs="Times New Roman"/>
          <w:sz w:val="24"/>
          <w:szCs w:val="24"/>
        </w:rPr>
        <w:t>23247.5</w:t>
      </w:r>
    </w:p>
    <w:p w14:paraId="0EA9ABFA" w14:textId="2BBBD205"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Standard Deviation: </w:t>
      </w:r>
      <w:r w:rsidR="0098304C" w:rsidRPr="0098304C">
        <w:rPr>
          <w:rFonts w:ascii="Times New Roman" w:hAnsi="Times New Roman" w:cs="Times New Roman"/>
          <w:sz w:val="24"/>
          <w:szCs w:val="24"/>
        </w:rPr>
        <w:t>17100.633591636855</w:t>
      </w:r>
    </w:p>
    <w:p w14:paraId="1E37476D" w14:textId="0D1E637A"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Kurtosis: </w:t>
      </w:r>
      <w:r w:rsidR="0098304C" w:rsidRPr="0098304C">
        <w:rPr>
          <w:rFonts w:ascii="Times New Roman" w:hAnsi="Times New Roman" w:cs="Times New Roman"/>
          <w:sz w:val="24"/>
          <w:szCs w:val="24"/>
        </w:rPr>
        <w:t>1.289985827348517</w:t>
      </w:r>
    </w:p>
    <w:p w14:paraId="1D8A0CE1" w14:textId="19216413" w:rsid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Skewness: </w:t>
      </w:r>
      <w:r w:rsidR="0098304C" w:rsidRPr="0098304C">
        <w:rPr>
          <w:rFonts w:ascii="Times New Roman" w:hAnsi="Times New Roman" w:cs="Times New Roman"/>
          <w:sz w:val="24"/>
          <w:szCs w:val="24"/>
        </w:rPr>
        <w:t>1.071820842386697</w:t>
      </w:r>
    </w:p>
    <w:p w14:paraId="081902D6" w14:textId="457F155E" w:rsid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Range: </w:t>
      </w:r>
      <w:r w:rsidR="0098304C" w:rsidRPr="0098304C">
        <w:rPr>
          <w:rFonts w:ascii="Times New Roman" w:hAnsi="Times New Roman" w:cs="Times New Roman"/>
          <w:sz w:val="24"/>
          <w:szCs w:val="24"/>
        </w:rPr>
        <w:t>117271</w:t>
      </w:r>
    </w:p>
    <w:p w14:paraId="45B53504" w14:textId="5D4C8EC8"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Maximum Salary: </w:t>
      </w:r>
      <w:r w:rsidR="0098304C" w:rsidRPr="0098304C">
        <w:rPr>
          <w:rFonts w:ascii="Times New Roman" w:hAnsi="Times New Roman" w:cs="Times New Roman"/>
          <w:sz w:val="24"/>
          <w:szCs w:val="24"/>
        </w:rPr>
        <w:t>117477</w:t>
      </w:r>
    </w:p>
    <w:p w14:paraId="73881CDD" w14:textId="275928A5" w:rsidR="00914884"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 xml:space="preserve">Minimum Salary: </w:t>
      </w:r>
      <w:r w:rsidR="0098304C" w:rsidRPr="0098304C">
        <w:rPr>
          <w:rFonts w:ascii="Times New Roman" w:hAnsi="Times New Roman" w:cs="Times New Roman"/>
          <w:sz w:val="24"/>
          <w:szCs w:val="24"/>
        </w:rPr>
        <w:t>206</w:t>
      </w:r>
    </w:p>
    <w:p w14:paraId="3B000C02" w14:textId="77777777" w:rsidR="00EA5D73" w:rsidRDefault="00EA5D73" w:rsidP="00914884">
      <w:pPr>
        <w:rPr>
          <w:rFonts w:ascii="Times New Roman" w:hAnsi="Times New Roman" w:cs="Times New Roman"/>
          <w:b/>
          <w:bCs/>
          <w:sz w:val="28"/>
          <w:szCs w:val="28"/>
          <w:u w:val="single"/>
          <w:lang w:val="en-GB"/>
        </w:rPr>
      </w:pPr>
    </w:p>
    <w:p w14:paraId="393C8C5E" w14:textId="3D21211C" w:rsidR="00914884" w:rsidRPr="00914884" w:rsidRDefault="00914884" w:rsidP="00914884">
      <w:pPr>
        <w:rPr>
          <w:rFonts w:ascii="Times New Roman" w:hAnsi="Times New Roman" w:cs="Times New Roman"/>
          <w:b/>
          <w:bCs/>
          <w:sz w:val="28"/>
          <w:szCs w:val="28"/>
          <w:u w:val="single"/>
          <w:lang w:val="en-GB"/>
        </w:rPr>
      </w:pPr>
      <w:r w:rsidRPr="00914884">
        <w:rPr>
          <w:rFonts w:ascii="Times New Roman" w:hAnsi="Times New Roman" w:cs="Times New Roman"/>
          <w:b/>
          <w:bCs/>
          <w:sz w:val="28"/>
          <w:szCs w:val="28"/>
          <w:u w:val="single"/>
          <w:lang w:val="en-GB"/>
        </w:rPr>
        <w:t>Mean Value</w:t>
      </w:r>
    </w:p>
    <w:p w14:paraId="2526AAED" w14:textId="27B1CCE9" w:rsidR="00914884" w:rsidRPr="00914884" w:rsidRDefault="00914884" w:rsidP="00914884">
      <w:pPr>
        <w:rPr>
          <w:rFonts w:ascii="Times New Roman" w:hAnsi="Times New Roman" w:cs="Times New Roman"/>
          <w:b/>
          <w:bCs/>
          <w:sz w:val="24"/>
          <w:szCs w:val="24"/>
          <w:lang w:val="en-GB"/>
        </w:rPr>
      </w:pPr>
      <w:r w:rsidRPr="00914884">
        <w:rPr>
          <w:rFonts w:ascii="Times New Roman" w:hAnsi="Times New Roman" w:cs="Times New Roman"/>
          <w:sz w:val="24"/>
          <w:szCs w:val="24"/>
          <w:lang w:val="en-GB"/>
        </w:rPr>
        <w:t xml:space="preserve">Mean can be calculated in the following way. </w:t>
      </w:r>
    </w:p>
    <w:p w14:paraId="5785CB1F" w14:textId="2D553683" w:rsidR="00BF1381" w:rsidRPr="00BF1381" w:rsidRDefault="00BF1381" w:rsidP="00914884">
      <w:pPr>
        <w:rPr>
          <w:rFonts w:ascii="Times New Roman" w:hAnsi="Times New Roman" w:cs="Times New Roman"/>
          <w:b/>
          <w:bCs/>
          <w:i/>
          <w:iCs/>
          <w:sz w:val="24"/>
          <w:szCs w:val="24"/>
          <w:lang w:val="en-GB"/>
        </w:rPr>
      </w:pPr>
      <w:r w:rsidRPr="00BF1381">
        <w:rPr>
          <w:rFonts w:ascii="Times New Roman" w:hAnsi="Times New Roman" w:cs="Times New Roman"/>
          <w:b/>
          <w:bCs/>
          <w:i/>
          <w:iCs/>
          <w:noProof/>
          <w:sz w:val="24"/>
          <w:szCs w:val="24"/>
          <w:lang w:val="en-GB"/>
        </w:rPr>
        <w:drawing>
          <wp:inline distT="0" distB="0" distL="0" distR="0" wp14:anchorId="7FE13464" wp14:editId="68B4D3BA">
            <wp:extent cx="2660650" cy="593301"/>
            <wp:effectExtent l="0" t="0" r="6350" b="0"/>
            <wp:docPr id="970726099"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26099" name="Picture 1" descr="A black and white math symbol&#10;&#10;Description automatically generated"/>
                    <pic:cNvPicPr/>
                  </pic:nvPicPr>
                  <pic:blipFill rotWithShape="1">
                    <a:blip r:embed="rId8">
                      <a:extLst>
                        <a:ext uri="{28A0092B-C50C-407E-A947-70E740481C1C}">
                          <a14:useLocalDpi xmlns:a14="http://schemas.microsoft.com/office/drawing/2010/main" val="0"/>
                        </a:ext>
                      </a:extLst>
                    </a:blip>
                    <a:srcRect l="2435" t="13598"/>
                    <a:stretch/>
                  </pic:blipFill>
                  <pic:spPr bwMode="auto">
                    <a:xfrm>
                      <a:off x="0" y="0"/>
                      <a:ext cx="3052738" cy="680733"/>
                    </a:xfrm>
                    <a:prstGeom prst="rect">
                      <a:avLst/>
                    </a:prstGeom>
                    <a:ln>
                      <a:noFill/>
                    </a:ln>
                    <a:extLst>
                      <a:ext uri="{53640926-AAD7-44D8-BBD7-CCE9431645EC}">
                        <a14:shadowObscured xmlns:a14="http://schemas.microsoft.com/office/drawing/2010/main"/>
                      </a:ext>
                    </a:extLst>
                  </pic:spPr>
                </pic:pic>
              </a:graphicData>
            </a:graphic>
          </wp:inline>
        </w:drawing>
      </w:r>
    </w:p>
    <w:p w14:paraId="42CE5A20" w14:textId="77777777" w:rsidR="00BF1381" w:rsidRPr="00BF1381" w:rsidRDefault="00BF1381" w:rsidP="00914884">
      <w:pPr>
        <w:rPr>
          <w:rFonts w:ascii="Times New Roman" w:hAnsi="Times New Roman" w:cs="Times New Roman"/>
          <w:sz w:val="24"/>
          <w:szCs w:val="24"/>
          <w:lang w:val="en-GB"/>
        </w:rPr>
      </w:pPr>
      <w:r w:rsidRPr="00BF1381">
        <w:rPr>
          <w:rFonts w:ascii="Times New Roman" w:hAnsi="Times New Roman" w:cs="Times New Roman"/>
          <w:sz w:val="24"/>
          <w:szCs w:val="24"/>
          <w:lang w:val="en-GB"/>
        </w:rPr>
        <w:t>-</w:t>
      </w:r>
      <w:r w:rsidRPr="00BF1381">
        <w:rPr>
          <w:rFonts w:ascii="Times New Roman" w:hAnsi="Times New Roman" w:cs="Times New Roman"/>
          <w:i/>
          <w:iCs/>
          <w:sz w:val="24"/>
          <w:szCs w:val="24"/>
          <w:lang w:val="en-GB"/>
        </w:rPr>
        <w:t xml:space="preserve"> n</w:t>
      </w:r>
      <w:r w:rsidRPr="00BF1381">
        <w:rPr>
          <w:rFonts w:ascii="Times New Roman" w:hAnsi="Times New Roman" w:cs="Times New Roman"/>
          <w:sz w:val="24"/>
          <w:szCs w:val="24"/>
          <w:lang w:val="en-GB"/>
        </w:rPr>
        <w:t xml:space="preserve"> is the total number of data points</w:t>
      </w:r>
    </w:p>
    <w:p w14:paraId="5C2A5E12" w14:textId="1676322E" w:rsidR="00BF1381" w:rsidRDefault="00BF1381" w:rsidP="00914884">
      <w:pPr>
        <w:rPr>
          <w:rFonts w:ascii="Times New Roman" w:hAnsi="Times New Roman" w:cs="Times New Roman"/>
          <w:sz w:val="24"/>
          <w:szCs w:val="24"/>
          <w:lang w:val="en-GB"/>
        </w:rPr>
      </w:pPr>
      <w:r w:rsidRPr="00BF1381">
        <w:rPr>
          <w:rFonts w:ascii="Times New Roman" w:hAnsi="Times New Roman" w:cs="Times New Roman"/>
          <w:sz w:val="24"/>
          <w:szCs w:val="24"/>
          <w:lang w:val="en-GB"/>
        </w:rPr>
        <w:t>- xi represents each individual salary</w:t>
      </w:r>
    </w:p>
    <w:p w14:paraId="28EB2FD8" w14:textId="7609FEEC" w:rsidR="00914884" w:rsidRPr="003727DB" w:rsidRDefault="0057436C" w:rsidP="00914884">
      <w:pPr>
        <w:rPr>
          <w:rFonts w:ascii="Times New Roman" w:hAnsi="Times New Roman" w:cs="Times New Roman"/>
          <w:b/>
          <w:bCs/>
          <w:sz w:val="24"/>
          <w:szCs w:val="24"/>
          <w:u w:val="single"/>
          <w:lang w:val="en-GB"/>
        </w:rPr>
      </w:pPr>
      <w:r w:rsidRPr="003727DB">
        <w:rPr>
          <w:rFonts w:ascii="Times New Roman" w:hAnsi="Times New Roman" w:cs="Times New Roman"/>
          <w:b/>
          <w:bCs/>
          <w:sz w:val="24"/>
          <w:szCs w:val="24"/>
          <w:u w:val="single"/>
          <w:lang w:val="en-GB"/>
        </w:rPr>
        <w:t>Value of X</w:t>
      </w:r>
    </w:p>
    <w:p w14:paraId="6FC4CBEE" w14:textId="7484E251" w:rsidR="00914884" w:rsidRPr="00914884" w:rsidRDefault="0057436C" w:rsidP="00914884">
      <w:pPr>
        <w:rPr>
          <w:rFonts w:ascii="Times New Roman" w:hAnsi="Times New Roman" w:cs="Times New Roman"/>
          <w:sz w:val="24"/>
          <w:szCs w:val="24"/>
          <w:lang w:val="en-GB"/>
        </w:rPr>
      </w:pPr>
      <w:r w:rsidRPr="0057436C">
        <w:rPr>
          <w:rFonts w:ascii="Times New Roman" w:hAnsi="Times New Roman" w:cs="Times New Roman"/>
          <w:sz w:val="24"/>
          <w:szCs w:val="24"/>
        </w:rPr>
        <w:br/>
        <w:t>The value of X represents the proportion of the population with salaries ranging between approximately the mean (W̃) and 1.25 times the mean. It is computed by dividing the number of salary data points falling within these bounds by the total count of salary observations. In this distribution, the calculated value of X stands at 0.12.</w:t>
      </w:r>
    </w:p>
    <w:p w14:paraId="4CBEE52A" w14:textId="7C2B771C" w:rsidR="00914884" w:rsidRDefault="00914884" w:rsidP="009148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7EB06A" wp14:editId="2B69ADBB">
            <wp:extent cx="3395543" cy="2261870"/>
            <wp:effectExtent l="0" t="0" r="0" b="5080"/>
            <wp:docPr id="51905206" name="Picture 2" descr="A graph of a salar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5206" name="Picture 2" descr="A graph of a salary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440" cy="2273792"/>
                    </a:xfrm>
                    <a:prstGeom prst="rect">
                      <a:avLst/>
                    </a:prstGeom>
                  </pic:spPr>
                </pic:pic>
              </a:graphicData>
            </a:graphic>
          </wp:inline>
        </w:drawing>
      </w:r>
      <w:r w:rsidR="00BF1381" w:rsidRPr="00BF1381">
        <w:rPr>
          <w:rFonts w:ascii="Times New Roman" w:hAnsi="Times New Roman" w:cs="Times New Roman"/>
          <w:vanish/>
          <w:sz w:val="24"/>
          <w:szCs w:val="24"/>
        </w:rPr>
        <w:t>Top of Form</w:t>
      </w:r>
    </w:p>
    <w:p w14:paraId="0435C6AC" w14:textId="77777777" w:rsidR="00914884" w:rsidRPr="00BF1381" w:rsidRDefault="00914884" w:rsidP="00914884">
      <w:pPr>
        <w:rPr>
          <w:rFonts w:ascii="Times New Roman" w:hAnsi="Times New Roman" w:cs="Times New Roman"/>
          <w:vanish/>
          <w:sz w:val="24"/>
          <w:szCs w:val="24"/>
        </w:rPr>
      </w:pPr>
    </w:p>
    <w:p w14:paraId="17603913" w14:textId="114C69DA" w:rsidR="00BF1381" w:rsidRP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Conclusion:</w:t>
      </w:r>
    </w:p>
    <w:p w14:paraId="0ED9809A" w14:textId="617A57B4" w:rsidR="00BF1381" w:rsidRDefault="00BF1381" w:rsidP="00914884">
      <w:pPr>
        <w:rPr>
          <w:rFonts w:ascii="Times New Roman" w:hAnsi="Times New Roman" w:cs="Times New Roman"/>
          <w:sz w:val="24"/>
          <w:szCs w:val="24"/>
        </w:rPr>
      </w:pPr>
      <w:r w:rsidRPr="00BF1381">
        <w:rPr>
          <w:rFonts w:ascii="Times New Roman" w:hAnsi="Times New Roman" w:cs="Times New Roman"/>
          <w:sz w:val="24"/>
          <w:szCs w:val="24"/>
        </w:rPr>
        <w:t>In summary, the visualization and statistical analysis of the salary distribution highlight the diverse income landscape prevalent in the sampled European country. These insights can guide various stakeholders in making informed decisions regarding economic policies, social initiatives, and resource allocations.</w:t>
      </w:r>
    </w:p>
    <w:p w14:paraId="70B5CCA0" w14:textId="77777777" w:rsidR="00BF1381" w:rsidRPr="00326627" w:rsidRDefault="00BF1381" w:rsidP="00BF1381">
      <w:pPr>
        <w:ind w:left="720"/>
        <w:rPr>
          <w:rFonts w:ascii="Times New Roman" w:hAnsi="Times New Roman" w:cs="Times New Roman"/>
          <w:sz w:val="24"/>
          <w:szCs w:val="24"/>
        </w:rPr>
      </w:pPr>
    </w:p>
    <w:p w14:paraId="1F04B5B8" w14:textId="77777777" w:rsidR="00663F97" w:rsidRPr="00326627" w:rsidRDefault="00663F97">
      <w:pPr>
        <w:rPr>
          <w:rFonts w:ascii="Times New Roman" w:hAnsi="Times New Roman" w:cs="Times New Roman"/>
          <w:sz w:val="24"/>
          <w:szCs w:val="24"/>
        </w:rPr>
      </w:pPr>
    </w:p>
    <w:sectPr w:rsidR="00663F97" w:rsidRPr="00326627" w:rsidSect="003727DB">
      <w:headerReference w:type="default" r:id="rId10"/>
      <w:type w:val="continuous"/>
      <w:pgSz w:w="11906" w:h="16838" w:code="9"/>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AB2E0" w14:textId="77777777" w:rsidR="006A4A78" w:rsidRDefault="006A4A78" w:rsidP="00914884">
      <w:pPr>
        <w:spacing w:after="0" w:line="240" w:lineRule="auto"/>
      </w:pPr>
      <w:r>
        <w:separator/>
      </w:r>
    </w:p>
  </w:endnote>
  <w:endnote w:type="continuationSeparator" w:id="0">
    <w:p w14:paraId="2FA5C96E" w14:textId="77777777" w:rsidR="006A4A78" w:rsidRDefault="006A4A78" w:rsidP="0091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54D5" w14:textId="77777777" w:rsidR="006A4A78" w:rsidRDefault="006A4A78" w:rsidP="00914884">
      <w:pPr>
        <w:spacing w:after="0" w:line="240" w:lineRule="auto"/>
      </w:pPr>
      <w:r>
        <w:separator/>
      </w:r>
    </w:p>
  </w:footnote>
  <w:footnote w:type="continuationSeparator" w:id="0">
    <w:p w14:paraId="67D3183E" w14:textId="77777777" w:rsidR="006A4A78" w:rsidRDefault="006A4A78" w:rsidP="0091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3686E" w14:textId="77777777" w:rsidR="00914884" w:rsidRPr="00914884" w:rsidRDefault="00914884" w:rsidP="00914884">
    <w:pPr>
      <w:pStyle w:val="Header"/>
      <w:rPr>
        <w:rFonts w:ascii="Times New Roman" w:hAnsi="Times New Roman" w:cs="Times New Roman"/>
        <w:b/>
        <w:bCs/>
        <w:sz w:val="56"/>
        <w:szCs w:val="56"/>
      </w:rPr>
    </w:pPr>
    <w:r w:rsidRPr="00914884">
      <w:rPr>
        <w:rFonts w:ascii="Times New Roman" w:hAnsi="Times New Roman" w:cs="Times New Roman"/>
        <w:b/>
        <w:bCs/>
        <w:sz w:val="56"/>
        <w:szCs w:val="56"/>
      </w:rPr>
      <w:t>Fundamentals of Data Science</w:t>
    </w:r>
  </w:p>
  <w:p w14:paraId="2603B9A3" w14:textId="03421AC9" w:rsidR="00914884" w:rsidRPr="00914884" w:rsidRDefault="00914884">
    <w:pPr>
      <w:pStyle w:val="Header"/>
      <w:rPr>
        <w:rFonts w:ascii="Times New Roman" w:hAnsi="Times New Roman" w:cs="Times New Roman"/>
        <w:sz w:val="32"/>
        <w:szCs w:val="32"/>
      </w:rPr>
    </w:pPr>
    <w:r w:rsidRPr="00914884">
      <w:rPr>
        <w:rFonts w:ascii="Times New Roman" w:hAnsi="Times New Roman" w:cs="Times New Roman"/>
        <w:sz w:val="32"/>
        <w:szCs w:val="32"/>
      </w:rPr>
      <w:t>Mohammed Nihad Kaipalli</w:t>
    </w:r>
  </w:p>
  <w:p w14:paraId="17D2C3BA" w14:textId="09932B72" w:rsidR="00914884" w:rsidRPr="00914884" w:rsidRDefault="00914884">
    <w:pPr>
      <w:pStyle w:val="Header"/>
      <w:rPr>
        <w:rFonts w:ascii="Times New Roman" w:hAnsi="Times New Roman" w:cs="Times New Roman"/>
        <w:sz w:val="32"/>
        <w:szCs w:val="32"/>
      </w:rPr>
    </w:pPr>
    <w:r w:rsidRPr="00914884">
      <w:rPr>
        <w:rFonts w:ascii="Times New Roman" w:hAnsi="Times New Roman" w:cs="Times New Roman"/>
        <w:sz w:val="32"/>
        <w:szCs w:val="32"/>
      </w:rPr>
      <w:t>22081746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41FA0"/>
    <w:multiLevelType w:val="multilevel"/>
    <w:tmpl w:val="CEE4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555F97"/>
    <w:multiLevelType w:val="multilevel"/>
    <w:tmpl w:val="E58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A80637"/>
    <w:multiLevelType w:val="multilevel"/>
    <w:tmpl w:val="3070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671343">
    <w:abstractNumId w:val="2"/>
  </w:num>
  <w:num w:numId="2" w16cid:durableId="378945499">
    <w:abstractNumId w:val="1"/>
  </w:num>
  <w:num w:numId="3" w16cid:durableId="17145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27"/>
    <w:rsid w:val="00326627"/>
    <w:rsid w:val="003727DB"/>
    <w:rsid w:val="0057436C"/>
    <w:rsid w:val="006334A8"/>
    <w:rsid w:val="00645CBB"/>
    <w:rsid w:val="00663F97"/>
    <w:rsid w:val="006A4A78"/>
    <w:rsid w:val="007E2CDB"/>
    <w:rsid w:val="00914884"/>
    <w:rsid w:val="0098304C"/>
    <w:rsid w:val="00A264B0"/>
    <w:rsid w:val="00A74C84"/>
    <w:rsid w:val="00BF1381"/>
    <w:rsid w:val="00EA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2561"/>
  <w15:chartTrackingRefBased/>
  <w15:docId w15:val="{3800881D-4D15-48B5-82CE-8B93E97F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84"/>
  </w:style>
  <w:style w:type="paragraph" w:styleId="Footer">
    <w:name w:val="footer"/>
    <w:basedOn w:val="Normal"/>
    <w:link w:val="FooterChar"/>
    <w:uiPriority w:val="99"/>
    <w:unhideWhenUsed/>
    <w:rsid w:val="00914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11035">
      <w:bodyDiv w:val="1"/>
      <w:marLeft w:val="0"/>
      <w:marRight w:val="0"/>
      <w:marTop w:val="0"/>
      <w:marBottom w:val="0"/>
      <w:divBdr>
        <w:top w:val="none" w:sz="0" w:space="0" w:color="auto"/>
        <w:left w:val="none" w:sz="0" w:space="0" w:color="auto"/>
        <w:bottom w:val="none" w:sz="0" w:space="0" w:color="auto"/>
        <w:right w:val="none" w:sz="0" w:space="0" w:color="auto"/>
      </w:divBdr>
      <w:divsChild>
        <w:div w:id="374041908">
          <w:marLeft w:val="0"/>
          <w:marRight w:val="0"/>
          <w:marTop w:val="0"/>
          <w:marBottom w:val="0"/>
          <w:divBdr>
            <w:top w:val="single" w:sz="2" w:space="0" w:color="D9D9E3"/>
            <w:left w:val="single" w:sz="2" w:space="0" w:color="D9D9E3"/>
            <w:bottom w:val="single" w:sz="2" w:space="0" w:color="D9D9E3"/>
            <w:right w:val="single" w:sz="2" w:space="0" w:color="D9D9E3"/>
          </w:divBdr>
          <w:divsChild>
            <w:div w:id="1651054671">
              <w:marLeft w:val="0"/>
              <w:marRight w:val="0"/>
              <w:marTop w:val="0"/>
              <w:marBottom w:val="0"/>
              <w:divBdr>
                <w:top w:val="single" w:sz="2" w:space="0" w:color="D9D9E3"/>
                <w:left w:val="single" w:sz="2" w:space="0" w:color="D9D9E3"/>
                <w:bottom w:val="single" w:sz="2" w:space="0" w:color="D9D9E3"/>
                <w:right w:val="single" w:sz="2" w:space="0" w:color="D9D9E3"/>
              </w:divBdr>
              <w:divsChild>
                <w:div w:id="1852599426">
                  <w:marLeft w:val="0"/>
                  <w:marRight w:val="0"/>
                  <w:marTop w:val="0"/>
                  <w:marBottom w:val="0"/>
                  <w:divBdr>
                    <w:top w:val="single" w:sz="2" w:space="0" w:color="D9D9E3"/>
                    <w:left w:val="single" w:sz="2" w:space="0" w:color="D9D9E3"/>
                    <w:bottom w:val="single" w:sz="2" w:space="0" w:color="D9D9E3"/>
                    <w:right w:val="single" w:sz="2" w:space="0" w:color="D9D9E3"/>
                  </w:divBdr>
                  <w:divsChild>
                    <w:div w:id="1510948748">
                      <w:marLeft w:val="0"/>
                      <w:marRight w:val="0"/>
                      <w:marTop w:val="0"/>
                      <w:marBottom w:val="0"/>
                      <w:divBdr>
                        <w:top w:val="single" w:sz="2" w:space="0" w:color="D9D9E3"/>
                        <w:left w:val="single" w:sz="2" w:space="0" w:color="D9D9E3"/>
                        <w:bottom w:val="single" w:sz="2" w:space="0" w:color="D9D9E3"/>
                        <w:right w:val="single" w:sz="2" w:space="0" w:color="D9D9E3"/>
                      </w:divBdr>
                      <w:divsChild>
                        <w:div w:id="2081172302">
                          <w:marLeft w:val="0"/>
                          <w:marRight w:val="0"/>
                          <w:marTop w:val="0"/>
                          <w:marBottom w:val="0"/>
                          <w:divBdr>
                            <w:top w:val="single" w:sz="2" w:space="0" w:color="D9D9E3"/>
                            <w:left w:val="single" w:sz="2" w:space="0" w:color="D9D9E3"/>
                            <w:bottom w:val="single" w:sz="2" w:space="0" w:color="D9D9E3"/>
                            <w:right w:val="single" w:sz="2" w:space="0" w:color="D9D9E3"/>
                          </w:divBdr>
                          <w:divsChild>
                            <w:div w:id="1101679524">
                              <w:marLeft w:val="0"/>
                              <w:marRight w:val="0"/>
                              <w:marTop w:val="100"/>
                              <w:marBottom w:val="100"/>
                              <w:divBdr>
                                <w:top w:val="single" w:sz="2" w:space="0" w:color="D9D9E3"/>
                                <w:left w:val="single" w:sz="2" w:space="0" w:color="D9D9E3"/>
                                <w:bottom w:val="single" w:sz="2" w:space="0" w:color="D9D9E3"/>
                                <w:right w:val="single" w:sz="2" w:space="0" w:color="D9D9E3"/>
                              </w:divBdr>
                              <w:divsChild>
                                <w:div w:id="692420111">
                                  <w:marLeft w:val="0"/>
                                  <w:marRight w:val="0"/>
                                  <w:marTop w:val="0"/>
                                  <w:marBottom w:val="0"/>
                                  <w:divBdr>
                                    <w:top w:val="single" w:sz="2" w:space="0" w:color="D9D9E3"/>
                                    <w:left w:val="single" w:sz="2" w:space="0" w:color="D9D9E3"/>
                                    <w:bottom w:val="single" w:sz="2" w:space="0" w:color="D9D9E3"/>
                                    <w:right w:val="single" w:sz="2" w:space="0" w:color="D9D9E3"/>
                                  </w:divBdr>
                                  <w:divsChild>
                                    <w:div w:id="1031492348">
                                      <w:marLeft w:val="0"/>
                                      <w:marRight w:val="0"/>
                                      <w:marTop w:val="0"/>
                                      <w:marBottom w:val="0"/>
                                      <w:divBdr>
                                        <w:top w:val="single" w:sz="2" w:space="0" w:color="D9D9E3"/>
                                        <w:left w:val="single" w:sz="2" w:space="0" w:color="D9D9E3"/>
                                        <w:bottom w:val="single" w:sz="2" w:space="0" w:color="D9D9E3"/>
                                        <w:right w:val="single" w:sz="2" w:space="0" w:color="D9D9E3"/>
                                      </w:divBdr>
                                      <w:divsChild>
                                        <w:div w:id="1214393328">
                                          <w:marLeft w:val="0"/>
                                          <w:marRight w:val="0"/>
                                          <w:marTop w:val="0"/>
                                          <w:marBottom w:val="0"/>
                                          <w:divBdr>
                                            <w:top w:val="single" w:sz="2" w:space="0" w:color="D9D9E3"/>
                                            <w:left w:val="single" w:sz="2" w:space="0" w:color="D9D9E3"/>
                                            <w:bottom w:val="single" w:sz="2" w:space="0" w:color="D9D9E3"/>
                                            <w:right w:val="single" w:sz="2" w:space="0" w:color="D9D9E3"/>
                                          </w:divBdr>
                                          <w:divsChild>
                                            <w:div w:id="787698168">
                                              <w:marLeft w:val="0"/>
                                              <w:marRight w:val="0"/>
                                              <w:marTop w:val="0"/>
                                              <w:marBottom w:val="0"/>
                                              <w:divBdr>
                                                <w:top w:val="single" w:sz="2" w:space="0" w:color="D9D9E3"/>
                                                <w:left w:val="single" w:sz="2" w:space="0" w:color="D9D9E3"/>
                                                <w:bottom w:val="single" w:sz="2" w:space="0" w:color="D9D9E3"/>
                                                <w:right w:val="single" w:sz="2" w:space="0" w:color="D9D9E3"/>
                                              </w:divBdr>
                                              <w:divsChild>
                                                <w:div w:id="2002808067">
                                                  <w:marLeft w:val="0"/>
                                                  <w:marRight w:val="0"/>
                                                  <w:marTop w:val="0"/>
                                                  <w:marBottom w:val="0"/>
                                                  <w:divBdr>
                                                    <w:top w:val="single" w:sz="2" w:space="0" w:color="D9D9E3"/>
                                                    <w:left w:val="single" w:sz="2" w:space="0" w:color="D9D9E3"/>
                                                    <w:bottom w:val="single" w:sz="2" w:space="0" w:color="D9D9E3"/>
                                                    <w:right w:val="single" w:sz="2" w:space="0" w:color="D9D9E3"/>
                                                  </w:divBdr>
                                                  <w:divsChild>
                                                    <w:div w:id="164214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0885614">
          <w:marLeft w:val="0"/>
          <w:marRight w:val="0"/>
          <w:marTop w:val="0"/>
          <w:marBottom w:val="0"/>
          <w:divBdr>
            <w:top w:val="none" w:sz="0" w:space="0" w:color="auto"/>
            <w:left w:val="none" w:sz="0" w:space="0" w:color="auto"/>
            <w:bottom w:val="none" w:sz="0" w:space="0" w:color="auto"/>
            <w:right w:val="none" w:sz="0" w:space="0" w:color="auto"/>
          </w:divBdr>
        </w:div>
      </w:divsChild>
    </w:div>
    <w:div w:id="1950311830">
      <w:bodyDiv w:val="1"/>
      <w:marLeft w:val="0"/>
      <w:marRight w:val="0"/>
      <w:marTop w:val="0"/>
      <w:marBottom w:val="0"/>
      <w:divBdr>
        <w:top w:val="none" w:sz="0" w:space="0" w:color="auto"/>
        <w:left w:val="none" w:sz="0" w:space="0" w:color="auto"/>
        <w:bottom w:val="none" w:sz="0" w:space="0" w:color="auto"/>
        <w:right w:val="none" w:sz="0" w:space="0" w:color="auto"/>
      </w:divBdr>
    </w:div>
    <w:div w:id="199263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006F4-8DBF-48CB-9314-631CF7212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Nihad Kaipalli [Student-PECS]</dc:creator>
  <cp:keywords/>
  <dc:description/>
  <cp:lastModifiedBy>Mohammed Nihad Kaipalli [Student-PECS]</cp:lastModifiedBy>
  <cp:revision>5</cp:revision>
  <dcterms:created xsi:type="dcterms:W3CDTF">2024-01-09T21:49:00Z</dcterms:created>
  <dcterms:modified xsi:type="dcterms:W3CDTF">2024-01-09T23:04:00Z</dcterms:modified>
</cp:coreProperties>
</file>