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DA3A" w14:textId="2367BFA3" w:rsidR="00784D63" w:rsidRDefault="00784D63">
      <w:r>
        <w:t>Based on the exploratory analysis the following conclusions are made.</w:t>
      </w:r>
    </w:p>
    <w:p w14:paraId="5E2F876F" w14:textId="379907A6" w:rsidR="00784D63" w:rsidRDefault="00784D63" w:rsidP="00316B6D">
      <w:pPr>
        <w:pStyle w:val="ListParagraph"/>
        <w:numPr>
          <w:ilvl w:val="0"/>
          <w:numId w:val="2"/>
        </w:numPr>
      </w:pPr>
      <w:r>
        <w:t>More the sales more the profit.</w:t>
      </w:r>
    </w:p>
    <w:p w14:paraId="04C742FA" w14:textId="0D86F0F1" w:rsidR="00784D63" w:rsidRDefault="00784D63" w:rsidP="00316B6D">
      <w:pPr>
        <w:pStyle w:val="ListParagraph"/>
        <w:numPr>
          <w:ilvl w:val="0"/>
          <w:numId w:val="2"/>
        </w:numPr>
      </w:pPr>
      <w:r>
        <w:t xml:space="preserve">There was </w:t>
      </w:r>
      <w:r w:rsidR="00062E5D">
        <w:t xml:space="preserve">a </w:t>
      </w:r>
      <w:r>
        <w:t xml:space="preserve">dip in sales during the year 2016, </w:t>
      </w:r>
      <w:r w:rsidR="00062E5D">
        <w:t xml:space="preserve">considering the same </w:t>
      </w:r>
      <w:r>
        <w:t>discounts were applied</w:t>
      </w:r>
      <w:r w:rsidR="00062E5D">
        <w:t xml:space="preserve"> across all goods</w:t>
      </w:r>
      <w:r>
        <w:t xml:space="preserve">. </w:t>
      </w:r>
      <w:r w:rsidR="00062E5D">
        <w:t>U</w:t>
      </w:r>
      <w:r>
        <w:t>ntil 2017</w:t>
      </w:r>
      <w:r w:rsidR="00062E5D">
        <w:t>,</w:t>
      </w:r>
      <w:r>
        <w:t xml:space="preserve"> the </w:t>
      </w:r>
      <w:r w:rsidR="00062E5D">
        <w:t xml:space="preserve">overall </w:t>
      </w:r>
      <w:r>
        <w:t xml:space="preserve">profit </w:t>
      </w:r>
      <w:r w:rsidR="00062E5D">
        <w:t xml:space="preserve">was </w:t>
      </w:r>
      <w:r>
        <w:t>comparatively lesser</w:t>
      </w:r>
      <w:r w:rsidR="00062E5D">
        <w:t xml:space="preserve"> but once the people got to know about the benefits, the sales and corresponding profits started increasing</w:t>
      </w:r>
      <w:r>
        <w:t xml:space="preserve">. </w:t>
      </w:r>
    </w:p>
    <w:p w14:paraId="0CD61569" w14:textId="5B1FC56F" w:rsidR="003C322C" w:rsidRDefault="003C322C" w:rsidP="00316B6D">
      <w:pPr>
        <w:pStyle w:val="ListParagraph"/>
        <w:numPr>
          <w:ilvl w:val="0"/>
          <w:numId w:val="2"/>
        </w:numPr>
      </w:pPr>
      <w:r>
        <w:t xml:space="preserve">It could also be found that </w:t>
      </w:r>
      <w:r w:rsidR="00316B6D">
        <w:t xml:space="preserve">the </w:t>
      </w:r>
      <w:r>
        <w:t>majority of sales were contributed from the western region of Tamil Nadu</w:t>
      </w:r>
      <w:r w:rsidR="00316B6D">
        <w:t xml:space="preserve"> and reaping more profit than the others followed by the eastern region.</w:t>
      </w:r>
    </w:p>
    <w:p w14:paraId="6CE62C55" w14:textId="5A31D3EC" w:rsidR="006E39DE" w:rsidRDefault="006E39DE" w:rsidP="00316B6D">
      <w:pPr>
        <w:pStyle w:val="ListParagraph"/>
        <w:numPr>
          <w:ilvl w:val="0"/>
          <w:numId w:val="2"/>
        </w:numPr>
      </w:pPr>
      <w:r>
        <w:t>From the western region, Customer “Kritika” is the top contributor in the overall sales.</w:t>
      </w:r>
    </w:p>
    <w:p w14:paraId="07C1839D" w14:textId="5F641434" w:rsidR="00784D63" w:rsidRDefault="006A51ED">
      <w:r w:rsidRPr="006A51ED">
        <w:drawing>
          <wp:inline distT="0" distB="0" distL="0" distR="0" wp14:anchorId="4ED2D585" wp14:editId="1D680308">
            <wp:extent cx="2630905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054" cy="24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1ED">
        <w:drawing>
          <wp:inline distT="0" distB="0" distL="0" distR="0" wp14:anchorId="00D4FD0C" wp14:editId="2BF40228">
            <wp:extent cx="2708719" cy="26068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314" cy="26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6EE7" w14:textId="51FB6F67" w:rsidR="006E39DE" w:rsidRDefault="006E39DE">
      <w:pPr>
        <w:rPr>
          <w:noProof/>
        </w:rPr>
      </w:pPr>
    </w:p>
    <w:p w14:paraId="3A777033" w14:textId="25583A49" w:rsidR="006E39DE" w:rsidRDefault="006E39DE">
      <w:r>
        <w:rPr>
          <w:noProof/>
        </w:rPr>
        <w:drawing>
          <wp:inline distT="0" distB="0" distL="0" distR="0" wp14:anchorId="1A1250C3" wp14:editId="45FA04B5">
            <wp:extent cx="2867526" cy="20567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76" t="29120" r="35402" b="15035"/>
                    <a:stretch/>
                  </pic:blipFill>
                  <pic:spPr bwMode="auto">
                    <a:xfrm>
                      <a:off x="0" y="0"/>
                      <a:ext cx="2925454" cy="209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1ED" w:rsidRPr="00316B6D">
        <w:drawing>
          <wp:inline distT="0" distB="0" distL="0" distR="0" wp14:anchorId="44C0CA13" wp14:editId="210EA7C9">
            <wp:extent cx="2799080" cy="18480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570" cy="18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4DE9" w14:textId="77777777" w:rsidR="00784D63" w:rsidRDefault="00784D63"/>
    <w:sectPr w:rsidR="0078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35pt;height:11.35pt" o:bullet="t">
        <v:imagedata r:id="rId1" o:title="msoEAEC"/>
      </v:shape>
    </w:pict>
  </w:numPicBullet>
  <w:abstractNum w:abstractNumId="0" w15:restartNumberingAfterBreak="0">
    <w:nsid w:val="040B44EA"/>
    <w:multiLevelType w:val="hybridMultilevel"/>
    <w:tmpl w:val="BFD293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6FFB"/>
    <w:multiLevelType w:val="hybridMultilevel"/>
    <w:tmpl w:val="A1282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378243">
    <w:abstractNumId w:val="1"/>
  </w:num>
  <w:num w:numId="2" w16cid:durableId="5716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63"/>
    <w:rsid w:val="00062E5D"/>
    <w:rsid w:val="000809D8"/>
    <w:rsid w:val="00316B6D"/>
    <w:rsid w:val="003C322C"/>
    <w:rsid w:val="006A51ED"/>
    <w:rsid w:val="006E39DE"/>
    <w:rsid w:val="0072332B"/>
    <w:rsid w:val="007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FF56"/>
  <w15:chartTrackingRefBased/>
  <w15:docId w15:val="{0D12F237-D4C7-45F9-8B4B-571A2A5C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Fathima</dc:creator>
  <cp:keywords/>
  <dc:description/>
  <cp:lastModifiedBy>Niha Fathima</cp:lastModifiedBy>
  <cp:revision>2</cp:revision>
  <dcterms:created xsi:type="dcterms:W3CDTF">2022-07-31T21:56:00Z</dcterms:created>
  <dcterms:modified xsi:type="dcterms:W3CDTF">2022-07-31T22:53:00Z</dcterms:modified>
</cp:coreProperties>
</file>