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The </w:t>
      </w:r>
      <w:r w:rsidR="00E928DC">
        <w:rPr>
          <w:rFonts w:ascii="Century Gothic" w:hAnsi="Century Gothic"/>
          <w:sz w:val="20"/>
        </w:rPr>
        <w:t>Wall</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E928DC">
        <w:rPr>
          <w:rFonts w:ascii="Century Gothic" w:hAnsi="Century Gothic"/>
          <w:sz w:val="20"/>
        </w:rPr>
        <w:t>Mr.Nonayya</w:t>
      </w:r>
    </w:p>
    <w:p w:rsidR="004F0D07" w:rsidRPr="004F0D07" w:rsidRDefault="004F0D07" w:rsidP="004F0D07">
      <w:pPr>
        <w:rPr>
          <w:rFonts w:ascii="Century Gothic" w:hAnsi="Century Gothic"/>
          <w:sz w:val="20"/>
        </w:rPr>
      </w:pPr>
      <w:r w:rsidRPr="004F0D07">
        <w:rPr>
          <w:rFonts w:ascii="Century Gothic" w:hAnsi="Century Gothic"/>
          <w:sz w:val="20"/>
        </w:rPr>
        <w:t>Category: Residential Architecture</w:t>
      </w:r>
    </w:p>
    <w:p w:rsidR="004F0D07" w:rsidRPr="004F0D07" w:rsidRDefault="004F0D07" w:rsidP="004F0D07">
      <w:pPr>
        <w:rPr>
          <w:rFonts w:ascii="Century Gothic" w:hAnsi="Century Gothic"/>
          <w:sz w:val="20"/>
        </w:rPr>
      </w:pPr>
      <w:r w:rsidRPr="004F0D07">
        <w:rPr>
          <w:rFonts w:ascii="Century Gothic" w:hAnsi="Century Gothic"/>
          <w:sz w:val="20"/>
        </w:rPr>
        <w:t>Year: 2021</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D858A4">
        <w:rPr>
          <w:rFonts w:ascii="Century Gothic" w:hAnsi="Century Gothic"/>
          <w:sz w:val="20"/>
        </w:rPr>
        <w:t>2065</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Location: Mangalore, Karnataka</w:t>
      </w:r>
    </w:p>
    <w:p w:rsidR="004F0D07" w:rsidRPr="004F0D07" w:rsidRDefault="004F0D07" w:rsidP="004F0D07">
      <w:pPr>
        <w:rPr>
          <w:rFonts w:ascii="Century Gothic" w:hAnsi="Century Gothic"/>
          <w:sz w:val="20"/>
        </w:rPr>
      </w:pPr>
    </w:p>
    <w:p w:rsidR="00FD061C" w:rsidRDefault="00D858A4" w:rsidP="004F0D07">
      <w:pPr>
        <w:rPr>
          <w:rFonts w:ascii="Century Gothic" w:hAnsi="Century Gothic"/>
          <w:sz w:val="20"/>
        </w:rPr>
      </w:pPr>
      <w:r>
        <w:rPr>
          <w:rFonts w:ascii="Century Gothic" w:hAnsi="Century Gothic"/>
          <w:sz w:val="20"/>
        </w:rPr>
        <w:t>The brief from the family of 3 was a simple functional house with elements of interest with a need for large fenestrations to bring in light and air. Keeping this in mind, the house was designed with attention to circulation and space utilisation. Another point focused on was to create a strong feature element to cohesively bring together the whole design.</w:t>
      </w:r>
    </w:p>
    <w:p w:rsidR="00404727" w:rsidRDefault="00D858A4" w:rsidP="004F0D07">
      <w:pPr>
        <w:rPr>
          <w:rFonts w:ascii="Century Gothic" w:hAnsi="Century Gothic"/>
          <w:sz w:val="20"/>
        </w:rPr>
      </w:pPr>
      <w:r>
        <w:rPr>
          <w:rFonts w:ascii="Century Gothic" w:hAnsi="Century Gothic"/>
          <w:sz w:val="20"/>
        </w:rPr>
        <w:t>The ground floor was designed to attend to the parents where as the top floor was planned for the son and his future family. The staircase became the main element of interest as you enter the house, with an overlo</w:t>
      </w:r>
      <w:bookmarkStart w:id="0" w:name="_GoBack"/>
      <w:bookmarkEnd w:id="0"/>
      <w:r>
        <w:rPr>
          <w:rFonts w:ascii="Century Gothic" w:hAnsi="Century Gothic"/>
          <w:sz w:val="20"/>
        </w:rPr>
        <w:t>oking bridge adding to it. The double height right at the entrance further enhanced the experience.</w:t>
      </w:r>
    </w:p>
    <w:p w:rsidR="004F0D07" w:rsidRPr="004F0D07" w:rsidRDefault="00D858A4" w:rsidP="004F0D07">
      <w:pPr>
        <w:rPr>
          <w:rFonts w:ascii="Century Gothic" w:hAnsi="Century Gothic"/>
          <w:sz w:val="20"/>
        </w:rPr>
      </w:pPr>
      <w:r>
        <w:rPr>
          <w:rFonts w:ascii="Century Gothic" w:hAnsi="Century Gothic"/>
          <w:sz w:val="20"/>
        </w:rPr>
        <w:t>A large wall cutting through it was added as a feature element to let the house stand out in its otherwise drab locality. A strong textural finish was proposed to contrast the white walls and the Mangalore tiled roof.</w:t>
      </w:r>
    </w:p>
    <w:sectPr w:rsidR="004F0D07"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F0D07"/>
    <w:rsid w:val="00573DD6"/>
    <w:rsid w:val="00D858A4"/>
    <w:rsid w:val="00E928DC"/>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FB49"/>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3</cp:revision>
  <dcterms:created xsi:type="dcterms:W3CDTF">2023-02-14T19:27:00Z</dcterms:created>
  <dcterms:modified xsi:type="dcterms:W3CDTF">2023-02-14T22:28:00Z</dcterms:modified>
</cp:coreProperties>
</file>