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D07" w:rsidRPr="004F0D07" w:rsidRDefault="004F0D07" w:rsidP="004F0D07">
      <w:pPr>
        <w:rPr>
          <w:rFonts w:ascii="Century Gothic" w:hAnsi="Century Gothic"/>
          <w:sz w:val="20"/>
        </w:rPr>
      </w:pPr>
      <w:r w:rsidRPr="004F0D07">
        <w:rPr>
          <w:rFonts w:ascii="Century Gothic" w:hAnsi="Century Gothic"/>
          <w:sz w:val="20"/>
        </w:rPr>
        <w:t xml:space="preserve">Project: </w:t>
      </w:r>
      <w:r w:rsidR="00BE1130">
        <w:rPr>
          <w:rFonts w:ascii="Century Gothic" w:hAnsi="Century Gothic"/>
          <w:sz w:val="20"/>
        </w:rPr>
        <w:t>B201</w:t>
      </w:r>
    </w:p>
    <w:p w:rsidR="004F0D07" w:rsidRPr="004F0D07" w:rsidRDefault="004F0D07" w:rsidP="004F0D07">
      <w:pPr>
        <w:rPr>
          <w:rFonts w:ascii="Century Gothic" w:hAnsi="Century Gothic"/>
          <w:sz w:val="20"/>
        </w:rPr>
      </w:pPr>
      <w:r w:rsidRPr="004F0D07">
        <w:rPr>
          <w:rFonts w:ascii="Century Gothic" w:hAnsi="Century Gothic"/>
          <w:sz w:val="20"/>
        </w:rPr>
        <w:t xml:space="preserve">Client: </w:t>
      </w:r>
      <w:r w:rsidR="00A23579">
        <w:rPr>
          <w:rFonts w:ascii="Century Gothic" w:hAnsi="Century Gothic"/>
          <w:sz w:val="20"/>
        </w:rPr>
        <w:t>Mr.</w:t>
      </w:r>
      <w:r w:rsidR="00BE1130">
        <w:rPr>
          <w:rFonts w:ascii="Century Gothic" w:hAnsi="Century Gothic"/>
          <w:sz w:val="20"/>
        </w:rPr>
        <w:t>Narayana Hegde</w:t>
      </w:r>
    </w:p>
    <w:p w:rsidR="004F0D07" w:rsidRPr="004F0D07" w:rsidRDefault="004F0D07" w:rsidP="004F0D07">
      <w:pPr>
        <w:rPr>
          <w:rFonts w:ascii="Century Gothic" w:hAnsi="Century Gothic"/>
          <w:sz w:val="20"/>
        </w:rPr>
      </w:pPr>
      <w:r w:rsidRPr="004F0D07">
        <w:rPr>
          <w:rFonts w:ascii="Century Gothic" w:hAnsi="Century Gothic"/>
          <w:sz w:val="20"/>
        </w:rPr>
        <w:t xml:space="preserve">Category: Residential </w:t>
      </w:r>
      <w:r w:rsidR="00BE1130">
        <w:rPr>
          <w:rFonts w:ascii="Century Gothic" w:hAnsi="Century Gothic"/>
          <w:sz w:val="20"/>
        </w:rPr>
        <w:t>Interiors</w:t>
      </w:r>
    </w:p>
    <w:p w:rsidR="004F0D07" w:rsidRPr="004F0D07" w:rsidRDefault="004F0D07" w:rsidP="004F0D07">
      <w:pPr>
        <w:rPr>
          <w:rFonts w:ascii="Century Gothic" w:hAnsi="Century Gothic"/>
          <w:sz w:val="20"/>
        </w:rPr>
      </w:pPr>
      <w:r w:rsidRPr="004F0D07">
        <w:rPr>
          <w:rFonts w:ascii="Century Gothic" w:hAnsi="Century Gothic"/>
          <w:sz w:val="20"/>
        </w:rPr>
        <w:t>Year: 2021</w:t>
      </w:r>
    </w:p>
    <w:p w:rsidR="004F0D07" w:rsidRPr="004F0D07" w:rsidRDefault="004F0D07" w:rsidP="004F0D07">
      <w:pPr>
        <w:rPr>
          <w:rFonts w:ascii="Century Gothic" w:hAnsi="Century Gothic"/>
          <w:sz w:val="20"/>
        </w:rPr>
      </w:pPr>
      <w:r w:rsidRPr="004F0D07">
        <w:rPr>
          <w:rFonts w:ascii="Century Gothic" w:hAnsi="Century Gothic"/>
          <w:sz w:val="20"/>
        </w:rPr>
        <w:t xml:space="preserve">Area: </w:t>
      </w:r>
      <w:r w:rsidR="00BE1130">
        <w:rPr>
          <w:rFonts w:ascii="Century Gothic" w:hAnsi="Century Gothic"/>
          <w:sz w:val="20"/>
        </w:rPr>
        <w:t>1850</w:t>
      </w:r>
      <w:r w:rsidRPr="004F0D07">
        <w:rPr>
          <w:rFonts w:ascii="Century Gothic" w:hAnsi="Century Gothic"/>
          <w:sz w:val="20"/>
        </w:rPr>
        <w:t xml:space="preserve"> Sq. Ft.</w:t>
      </w:r>
    </w:p>
    <w:p w:rsidR="004F0D07" w:rsidRPr="004F0D07" w:rsidRDefault="004F0D07" w:rsidP="004F0D07">
      <w:pPr>
        <w:rPr>
          <w:rFonts w:ascii="Century Gothic" w:hAnsi="Century Gothic"/>
          <w:sz w:val="20"/>
        </w:rPr>
      </w:pPr>
      <w:r w:rsidRPr="004F0D07">
        <w:rPr>
          <w:rFonts w:ascii="Century Gothic" w:hAnsi="Century Gothic"/>
          <w:sz w:val="20"/>
        </w:rPr>
        <w:t xml:space="preserve">Location: </w:t>
      </w:r>
      <w:r w:rsidR="00BE1130">
        <w:rPr>
          <w:rFonts w:ascii="Century Gothic" w:hAnsi="Century Gothic"/>
          <w:sz w:val="20"/>
        </w:rPr>
        <w:t>B</w:t>
      </w:r>
      <w:r w:rsidRPr="004F0D07">
        <w:rPr>
          <w:rFonts w:ascii="Century Gothic" w:hAnsi="Century Gothic"/>
          <w:sz w:val="20"/>
        </w:rPr>
        <w:t>angalore, Karnataka</w:t>
      </w:r>
    </w:p>
    <w:p w:rsidR="004F0D07" w:rsidRPr="004F0D07" w:rsidRDefault="004F0D07" w:rsidP="004F0D07">
      <w:pPr>
        <w:rPr>
          <w:rFonts w:ascii="Century Gothic" w:hAnsi="Century Gothic"/>
          <w:sz w:val="20"/>
        </w:rPr>
      </w:pPr>
    </w:p>
    <w:p w:rsidR="004F0D07" w:rsidRDefault="00BE1130" w:rsidP="004F0D07">
      <w:pPr>
        <w:rPr>
          <w:rFonts w:ascii="Century Gothic" w:hAnsi="Century Gothic"/>
          <w:sz w:val="20"/>
        </w:rPr>
      </w:pPr>
      <w:r>
        <w:rPr>
          <w:rFonts w:ascii="Century Gothic" w:hAnsi="Century Gothic"/>
          <w:sz w:val="20"/>
        </w:rPr>
        <w:t>Minimal and earthy, that was the general direction we used to design the house B201, which matched with what the client was looking for. Matte finishes diffused the warm lighting around the house, offset by grey textured wall highlights. The teak furniture further compliments the space, coupled with indoor plants or rich tropical hues. Ceilings were kept simple and expansive, directing the attention towards the wall and the furniture.</w:t>
      </w:r>
    </w:p>
    <w:p w:rsidR="00BE1130" w:rsidRPr="004F0D07" w:rsidRDefault="00BE1130" w:rsidP="004F0D07">
      <w:pPr>
        <w:rPr>
          <w:rFonts w:ascii="Century Gothic" w:hAnsi="Century Gothic"/>
          <w:sz w:val="20"/>
        </w:rPr>
      </w:pPr>
      <w:r>
        <w:rPr>
          <w:rFonts w:ascii="Century Gothic" w:hAnsi="Century Gothic"/>
          <w:sz w:val="20"/>
        </w:rPr>
        <w:t>Pastel greens were used to highlight the bedrooms, coupled with mahogany shades and large pieces of art. Simple light fixtures further accentuated the space, with highlights of brass and diffused warm glows. A floating Pooja wall feature with Kota stone tied up the space together, creating a serene and peaceful home for its users.</w:t>
      </w:r>
      <w:bookmarkStart w:id="0" w:name="_GoBack"/>
      <w:bookmarkEnd w:id="0"/>
    </w:p>
    <w:sectPr w:rsidR="00BE1130" w:rsidRPr="004F0D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D07"/>
    <w:rsid w:val="00404727"/>
    <w:rsid w:val="004F0D07"/>
    <w:rsid w:val="00573DD6"/>
    <w:rsid w:val="00A23579"/>
    <w:rsid w:val="00BE1130"/>
    <w:rsid w:val="00FD06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E879D"/>
  <w15:chartTrackingRefBased/>
  <w15:docId w15:val="{4EB0EDDD-8EAF-4F79-8086-49F5FED49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Karnik Hegde</dc:creator>
  <cp:keywords/>
  <dc:description/>
  <cp:lastModifiedBy>Karnik Hegde</cp:lastModifiedBy>
  <cp:revision>4</cp:revision>
  <dcterms:created xsi:type="dcterms:W3CDTF">2023-02-14T19:27:00Z</dcterms:created>
  <dcterms:modified xsi:type="dcterms:W3CDTF">2023-04-28T06:58:00Z</dcterms:modified>
</cp:coreProperties>
</file>