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40BA7" w14:textId="77777777" w:rsidR="00B938EC" w:rsidRDefault="00B938EC">
      <w:pPr>
        <w:spacing w:after="800"/>
      </w:pPr>
    </w:p>
    <w:p w14:paraId="14EFBFD1" w14:textId="77777777" w:rsidR="00B938EC" w:rsidRDefault="00000000">
      <w:pPr>
        <w:spacing w:after="160"/>
        <w:jc w:val="center"/>
      </w:pPr>
      <w:r>
        <w:rPr>
          <w:b/>
          <w:bCs/>
          <w:sz w:val="40"/>
          <w:szCs w:val="40"/>
        </w:rPr>
        <w:t>FACEBOOK SOCIAL NETWORK ANALYSIS</w:t>
      </w:r>
    </w:p>
    <w:p w14:paraId="4C9E669A" w14:textId="77777777" w:rsidR="00B938EC" w:rsidRDefault="00000000">
      <w:pPr>
        <w:pBdr>
          <w:bottom w:val="single" w:sz="4" w:space="6" w:color="000000"/>
        </w:pBdr>
        <w:spacing w:after="80"/>
        <w:jc w:val="center"/>
      </w:pPr>
      <w:r>
        <w:rPr>
          <w:i/>
          <w:iCs/>
          <w:sz w:val="26"/>
          <w:szCs w:val="26"/>
        </w:rPr>
        <w:t>Graph Analysis Report using Gephi</w:t>
      </w:r>
    </w:p>
    <w:p w14:paraId="7EC53B35" w14:textId="77777777" w:rsidR="00B938EC" w:rsidRDefault="00000000">
      <w:pPr>
        <w:spacing w:after="120"/>
        <w:jc w:val="center"/>
      </w:pPr>
      <w:r>
        <w:rPr>
          <w:b/>
          <w:bCs/>
          <w:sz w:val="26"/>
          <w:szCs w:val="26"/>
        </w:rPr>
        <w:t>Abstract</w:t>
      </w:r>
    </w:p>
    <w:p w14:paraId="6F7D5211" w14:textId="77777777" w:rsidR="00B938EC" w:rsidRDefault="00000000">
      <w:pPr>
        <w:spacing w:after="200"/>
        <w:jc w:val="both"/>
      </w:pPr>
      <w:r>
        <w:rPr>
          <w:i/>
          <w:iCs/>
        </w:rPr>
        <w:t>This report presents a structural analysis of the SNAP Facebook Social Circles dataset using the Gephi graph visualisation platform. The analysis encompasses four core dimensions of network science: degree centrality, betweenness centrality, community detection via the Louvain-based Modularity algorithm, and topological characterisation (small-world and scale-free properties). The dataset comprises 4,039 nodes and 88,374 edges forming an undirected, unweighted social graph. Key findings confirm that the network exhibits small-world properties (diameter = 4; average path length = 2.508), a scale-free degree distribution, and nine detectable community structures. The implications of these findings for network resilience, information diffusion, and structural vulnerability are discussed.</w:t>
      </w:r>
    </w:p>
    <w:p w14:paraId="35C25315" w14:textId="77777777" w:rsidR="00B938EC" w:rsidRDefault="00B938EC">
      <w:pPr>
        <w:spacing w:after="200"/>
      </w:pPr>
    </w:p>
    <w:p w14:paraId="7AFA1EAC" w14:textId="77777777" w:rsidR="00B938EC" w:rsidRDefault="00000000">
      <w:pPr>
        <w:pBdr>
          <w:bottom w:val="single" w:sz="6" w:space="4" w:color="000000"/>
        </w:pBdr>
        <w:spacing w:before="400" w:after="120"/>
      </w:pPr>
      <w:r>
        <w:rPr>
          <w:b/>
          <w:bCs/>
          <w:sz w:val="28"/>
          <w:szCs w:val="28"/>
        </w:rPr>
        <w:t>1.  Dataset Overview</w:t>
      </w:r>
    </w:p>
    <w:p w14:paraId="6877A8B7" w14:textId="77777777" w:rsidR="00B938EC" w:rsidRDefault="00000000">
      <w:pPr>
        <w:spacing w:after="160"/>
        <w:ind w:firstLine="720"/>
        <w:jc w:val="both"/>
      </w:pPr>
      <w:r>
        <w:t>The dataset used in this analysis is the SNAP Facebook Social Circles dataset (ego-Facebook), sourced from the Stanford Network Analysis Project (snap.stanford.edu/data/ego-Facebook.html). The file used was the combined edge list (facebook_combined.txt.gz), which merges all individual ego-networks into a single unified graph.</w:t>
      </w:r>
    </w:p>
    <w:p w14:paraId="5190549D" w14:textId="77777777" w:rsidR="00B938EC" w:rsidRDefault="00000000">
      <w:pPr>
        <w:spacing w:after="160"/>
        <w:ind w:firstLine="720"/>
        <w:jc w:val="both"/>
      </w:pPr>
      <w:r>
        <w:t>The graph is undirected and unweighted, meaning that each edge represents a mutual friendship of equal weight. This simplification is appropriate for topological analysis, though it precludes weighted centrality measures. The full network statistics, as computed in Gephi, are presented in Table 1 below.</w:t>
      </w:r>
    </w:p>
    <w:p w14:paraId="290AE699" w14:textId="77777777" w:rsidR="00B938EC" w:rsidRDefault="00B938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8EC" w14:paraId="16ADE8A4" w14:textId="77777777">
        <w:tblPrEx>
          <w:tblCellMar>
            <w:top w:w="0" w:type="dxa"/>
            <w:bottom w:w="0" w:type="dxa"/>
          </w:tblCellMar>
        </w:tblPrEx>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23D5413" w14:textId="77777777" w:rsidR="00B938EC" w:rsidRDefault="00000000">
            <w:pPr>
              <w:jc w:val="center"/>
            </w:pPr>
            <w:r>
              <w:rPr>
                <w:b/>
                <w:bCs/>
                <w:sz w:val="20"/>
                <w:szCs w:val="20"/>
              </w:rPr>
              <w:t>Metric</w:t>
            </w:r>
          </w:p>
        </w:tc>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5CF243C" w14:textId="77777777" w:rsidR="00B938EC" w:rsidRDefault="00000000">
            <w:pPr>
              <w:jc w:val="center"/>
            </w:pPr>
            <w:r>
              <w:rPr>
                <w:b/>
                <w:bCs/>
                <w:sz w:val="20"/>
                <w:szCs w:val="20"/>
              </w:rPr>
              <w:t>Value</w:t>
            </w:r>
          </w:p>
        </w:tc>
      </w:tr>
      <w:tr w:rsidR="00B938EC" w14:paraId="7F16A5AB"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C2A310" w14:textId="77777777" w:rsidR="00B938EC" w:rsidRDefault="00000000">
            <w:pPr>
              <w:jc w:val="center"/>
            </w:pPr>
            <w:r>
              <w:rPr>
                <w:sz w:val="20"/>
                <w:szCs w:val="20"/>
              </w:rPr>
              <w:t>Number of Nodes</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F65B3A" w14:textId="77777777" w:rsidR="00B938EC" w:rsidRDefault="00000000">
            <w:r>
              <w:rPr>
                <w:sz w:val="20"/>
                <w:szCs w:val="20"/>
              </w:rPr>
              <w:t>4,039</w:t>
            </w:r>
          </w:p>
        </w:tc>
      </w:tr>
      <w:tr w:rsidR="00B938EC" w14:paraId="46B754DB"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2DE9D04" w14:textId="77777777" w:rsidR="00B938EC" w:rsidRDefault="00000000">
            <w:pPr>
              <w:jc w:val="center"/>
            </w:pPr>
            <w:r>
              <w:rPr>
                <w:sz w:val="20"/>
                <w:szCs w:val="20"/>
              </w:rPr>
              <w:t>Number of Edges</w:t>
            </w:r>
          </w:p>
        </w:tc>
        <w:tc>
          <w:tcPr>
            <w:tcW w:w="468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13A5AB9" w14:textId="77777777" w:rsidR="00B938EC" w:rsidRDefault="00000000">
            <w:r>
              <w:rPr>
                <w:sz w:val="20"/>
                <w:szCs w:val="20"/>
              </w:rPr>
              <w:t>88,374</w:t>
            </w:r>
          </w:p>
        </w:tc>
      </w:tr>
      <w:tr w:rsidR="00B938EC" w14:paraId="167D0FA0"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23F33BF" w14:textId="77777777" w:rsidR="00B938EC" w:rsidRDefault="00000000">
            <w:pPr>
              <w:jc w:val="center"/>
            </w:pPr>
            <w:r>
              <w:rPr>
                <w:sz w:val="20"/>
                <w:szCs w:val="20"/>
              </w:rPr>
              <w:t>Average Degree</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B0E63A" w14:textId="77777777" w:rsidR="00B938EC" w:rsidRDefault="00000000">
            <w:r>
              <w:rPr>
                <w:sz w:val="20"/>
                <w:szCs w:val="20"/>
              </w:rPr>
              <w:t>43.760</w:t>
            </w:r>
          </w:p>
        </w:tc>
      </w:tr>
      <w:tr w:rsidR="00B938EC" w14:paraId="1B99E372"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6CD1B5B" w14:textId="77777777" w:rsidR="00B938EC" w:rsidRDefault="00000000">
            <w:pPr>
              <w:jc w:val="center"/>
            </w:pPr>
            <w:r>
              <w:rPr>
                <w:sz w:val="20"/>
                <w:szCs w:val="20"/>
              </w:rPr>
              <w:t>Network Diameter</w:t>
            </w:r>
          </w:p>
        </w:tc>
        <w:tc>
          <w:tcPr>
            <w:tcW w:w="468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59F4EAC" w14:textId="77777777" w:rsidR="00B938EC" w:rsidRDefault="00000000">
            <w:r>
              <w:rPr>
                <w:sz w:val="20"/>
                <w:szCs w:val="20"/>
              </w:rPr>
              <w:t>4</w:t>
            </w:r>
          </w:p>
        </w:tc>
      </w:tr>
      <w:tr w:rsidR="00B938EC" w14:paraId="53E9F033"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9B74069" w14:textId="77777777" w:rsidR="00B938EC" w:rsidRDefault="00000000">
            <w:pPr>
              <w:jc w:val="center"/>
            </w:pPr>
            <w:r>
              <w:rPr>
                <w:sz w:val="20"/>
                <w:szCs w:val="20"/>
              </w:rPr>
              <w:t>Average Path Length</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62EFE99" w14:textId="77777777" w:rsidR="00B938EC" w:rsidRDefault="00000000">
            <w:r>
              <w:rPr>
                <w:sz w:val="20"/>
                <w:szCs w:val="20"/>
              </w:rPr>
              <w:t>2.508</w:t>
            </w:r>
          </w:p>
        </w:tc>
      </w:tr>
      <w:tr w:rsidR="00B938EC" w14:paraId="6DFDAFA1"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0B0AC58" w14:textId="77777777" w:rsidR="00B938EC" w:rsidRDefault="00000000">
            <w:pPr>
              <w:jc w:val="center"/>
            </w:pPr>
            <w:r>
              <w:rPr>
                <w:sz w:val="20"/>
                <w:szCs w:val="20"/>
              </w:rPr>
              <w:t>Communities Detected</w:t>
            </w:r>
          </w:p>
        </w:tc>
        <w:tc>
          <w:tcPr>
            <w:tcW w:w="468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4D08150" w14:textId="77777777" w:rsidR="00B938EC" w:rsidRDefault="00000000">
            <w:r>
              <w:rPr>
                <w:sz w:val="20"/>
                <w:szCs w:val="20"/>
              </w:rPr>
              <w:t>9</w:t>
            </w:r>
          </w:p>
        </w:tc>
      </w:tr>
      <w:tr w:rsidR="00B938EC" w14:paraId="10183B6E"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479DF6" w14:textId="77777777" w:rsidR="00B938EC" w:rsidRDefault="00000000">
            <w:pPr>
              <w:jc w:val="center"/>
            </w:pPr>
            <w:r>
              <w:rPr>
                <w:sz w:val="20"/>
                <w:szCs w:val="20"/>
              </w:rPr>
              <w:t>Modularity Score</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83C48E" w14:textId="77777777" w:rsidR="00B938EC" w:rsidRDefault="00000000">
            <w:r>
              <w:rPr>
                <w:sz w:val="20"/>
                <w:szCs w:val="20"/>
              </w:rPr>
              <w:t>0.126</w:t>
            </w:r>
          </w:p>
        </w:tc>
      </w:tr>
    </w:tbl>
    <w:p w14:paraId="0CAC9526" w14:textId="77777777" w:rsidR="00B938EC" w:rsidRDefault="00000000">
      <w:pPr>
        <w:spacing w:before="80" w:after="200"/>
        <w:jc w:val="center"/>
      </w:pPr>
      <w:r>
        <w:rPr>
          <w:i/>
          <w:iCs/>
          <w:sz w:val="18"/>
          <w:szCs w:val="18"/>
        </w:rPr>
        <w:t>Table 1. Summary network statistics computed in Gephi.</w:t>
      </w:r>
    </w:p>
    <w:p w14:paraId="53E29065" w14:textId="77777777" w:rsidR="00B938EC" w:rsidRDefault="00000000">
      <w:pPr>
        <w:pBdr>
          <w:bottom w:val="single" w:sz="6" w:space="4" w:color="000000"/>
        </w:pBdr>
        <w:spacing w:before="400" w:after="120"/>
      </w:pPr>
      <w:r>
        <w:rPr>
          <w:b/>
          <w:bCs/>
          <w:sz w:val="28"/>
          <w:szCs w:val="28"/>
        </w:rPr>
        <w:t>2.  Degree Centrality Analysis</w:t>
      </w:r>
    </w:p>
    <w:p w14:paraId="35CA585F" w14:textId="77777777" w:rsidR="00B938EC" w:rsidRDefault="00000000">
      <w:pPr>
        <w:spacing w:after="160"/>
        <w:ind w:firstLine="720"/>
        <w:jc w:val="both"/>
      </w:pPr>
      <w:r>
        <w:lastRenderedPageBreak/>
        <w:t>Degree centrality quantifies the number of direct connections (edges) incident to a given node. In the context of a social network, nodes with high degree centrality represent individuals with a large number of direct social ties and may be understood as social hubs or highly influential users.</w:t>
      </w:r>
    </w:p>
    <w:p w14:paraId="2EACFAA5" w14:textId="77777777" w:rsidR="00B938EC" w:rsidRDefault="00000000">
      <w:pPr>
        <w:spacing w:after="160"/>
        <w:ind w:firstLine="720"/>
        <w:jc w:val="both"/>
      </w:pPr>
      <w:r>
        <w:t>Degree centrality scores were obtained by executing Statistics &gt; Average Degree in Gephi. The Data Laboratory was subsequently sorted by the Degree column in descending order to identify the five highest-degree nodes. Results are presented in Table 2.</w:t>
      </w:r>
    </w:p>
    <w:p w14:paraId="3D186661" w14:textId="77777777" w:rsidR="00B938EC" w:rsidRDefault="00B938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1400"/>
        <w:gridCol w:w="5860"/>
      </w:tblGrid>
      <w:tr w:rsidR="00B938EC" w14:paraId="7F19904D"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C1C7A4B" w14:textId="77777777" w:rsidR="00B938EC" w:rsidRDefault="00000000">
            <w:pPr>
              <w:jc w:val="center"/>
            </w:pPr>
            <w:r>
              <w:rPr>
                <w:b/>
                <w:bCs/>
                <w:sz w:val="20"/>
                <w:szCs w:val="20"/>
              </w:rPr>
              <w:t>Rank</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B8C6E08" w14:textId="77777777" w:rsidR="00B938EC" w:rsidRDefault="00000000">
            <w:pPr>
              <w:jc w:val="center"/>
            </w:pPr>
            <w:r>
              <w:rPr>
                <w:b/>
                <w:bCs/>
                <w:sz w:val="20"/>
                <w:szCs w:val="20"/>
              </w:rPr>
              <w:t>Node ID</w:t>
            </w:r>
          </w:p>
        </w:tc>
        <w:tc>
          <w:tcPr>
            <w:tcW w:w="1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565FA33" w14:textId="77777777" w:rsidR="00B938EC" w:rsidRDefault="00000000">
            <w:pPr>
              <w:jc w:val="center"/>
            </w:pPr>
            <w:r>
              <w:rPr>
                <w:b/>
                <w:bCs/>
                <w:sz w:val="20"/>
                <w:szCs w:val="20"/>
              </w:rPr>
              <w:t>Degree</w:t>
            </w:r>
          </w:p>
        </w:tc>
        <w:tc>
          <w:tcPr>
            <w:tcW w:w="58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43C79CD" w14:textId="77777777" w:rsidR="00B938EC" w:rsidRDefault="00000000">
            <w:pPr>
              <w:jc w:val="center"/>
            </w:pPr>
            <w:r>
              <w:rPr>
                <w:b/>
                <w:bCs/>
                <w:sz w:val="20"/>
                <w:szCs w:val="20"/>
              </w:rPr>
              <w:t>Structural Role</w:t>
            </w:r>
          </w:p>
        </w:tc>
      </w:tr>
      <w:tr w:rsidR="00B938EC" w14:paraId="0644F74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2C1CA38" w14:textId="77777777" w:rsidR="00B938EC" w:rsidRDefault="00000000">
            <w:pPr>
              <w:jc w:val="center"/>
            </w:pPr>
            <w:r>
              <w:rPr>
                <w:sz w:val="20"/>
                <w:szCs w:val="20"/>
              </w:rPr>
              <w:t>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777DB8" w14:textId="77777777" w:rsidR="00B938EC" w:rsidRDefault="00000000">
            <w:r>
              <w:rPr>
                <w:sz w:val="20"/>
                <w:szCs w:val="20"/>
              </w:rPr>
              <w:t>107</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61EB83D" w14:textId="77777777" w:rsidR="00B938EC" w:rsidRDefault="00000000">
            <w:r>
              <w:rPr>
                <w:sz w:val="20"/>
                <w:szCs w:val="20"/>
              </w:rPr>
              <w:t>1,045</w:t>
            </w:r>
          </w:p>
        </w:tc>
        <w:tc>
          <w:tcPr>
            <w:tcW w:w="5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8EBF12" w14:textId="77777777" w:rsidR="00B938EC" w:rsidRDefault="00000000">
            <w:r>
              <w:rPr>
                <w:sz w:val="20"/>
                <w:szCs w:val="20"/>
              </w:rPr>
              <w:t>Primary social hub</w:t>
            </w:r>
          </w:p>
        </w:tc>
      </w:tr>
      <w:tr w:rsidR="00B938EC" w14:paraId="51D83EF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ECE0055" w14:textId="77777777" w:rsidR="00B938EC" w:rsidRDefault="00000000">
            <w:pPr>
              <w:jc w:val="center"/>
            </w:pPr>
            <w:r>
              <w:rPr>
                <w:sz w:val="20"/>
                <w:szCs w:val="20"/>
              </w:rPr>
              <w:t>2</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FEF8B8D" w14:textId="77777777" w:rsidR="00B938EC" w:rsidRDefault="00000000">
            <w:r>
              <w:rPr>
                <w:sz w:val="20"/>
                <w:szCs w:val="20"/>
              </w:rPr>
              <w:t>1684</w:t>
            </w:r>
          </w:p>
        </w:tc>
        <w:tc>
          <w:tcPr>
            <w:tcW w:w="14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3C995CA" w14:textId="77777777" w:rsidR="00B938EC" w:rsidRDefault="00000000">
            <w:r>
              <w:rPr>
                <w:sz w:val="20"/>
                <w:szCs w:val="20"/>
              </w:rPr>
              <w:t>792</w:t>
            </w:r>
          </w:p>
        </w:tc>
        <w:tc>
          <w:tcPr>
            <w:tcW w:w="58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78419A2" w14:textId="77777777" w:rsidR="00B938EC" w:rsidRDefault="00000000">
            <w:r>
              <w:rPr>
                <w:sz w:val="20"/>
                <w:szCs w:val="20"/>
              </w:rPr>
              <w:t>High-degree connector</w:t>
            </w:r>
          </w:p>
        </w:tc>
      </w:tr>
      <w:tr w:rsidR="00B938EC" w14:paraId="5910782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FF508EF" w14:textId="77777777" w:rsidR="00B938EC" w:rsidRDefault="00000000">
            <w:pPr>
              <w:jc w:val="center"/>
            </w:pPr>
            <w:r>
              <w:rPr>
                <w:sz w:val="20"/>
                <w:szCs w:val="20"/>
              </w:rPr>
              <w:t>3</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664AC4A" w14:textId="77777777" w:rsidR="00B938EC" w:rsidRDefault="00000000">
            <w:r>
              <w:rPr>
                <w:sz w:val="20"/>
                <w:szCs w:val="20"/>
              </w:rPr>
              <w:t>1912</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326946" w14:textId="77777777" w:rsidR="00B938EC" w:rsidRDefault="00000000">
            <w:r>
              <w:rPr>
                <w:sz w:val="20"/>
                <w:szCs w:val="20"/>
              </w:rPr>
              <w:t>755</w:t>
            </w:r>
          </w:p>
        </w:tc>
        <w:tc>
          <w:tcPr>
            <w:tcW w:w="5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FD8CD4" w14:textId="77777777" w:rsidR="00B938EC" w:rsidRDefault="00000000">
            <w:r>
              <w:rPr>
                <w:sz w:val="20"/>
                <w:szCs w:val="20"/>
              </w:rPr>
              <w:t>High-degree connector</w:t>
            </w:r>
          </w:p>
        </w:tc>
      </w:tr>
      <w:tr w:rsidR="00B938EC" w14:paraId="594F1D1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7DE79E2" w14:textId="77777777" w:rsidR="00B938EC" w:rsidRDefault="00000000">
            <w:pPr>
              <w:jc w:val="center"/>
            </w:pPr>
            <w:r>
              <w:rPr>
                <w:sz w:val="20"/>
                <w:szCs w:val="20"/>
              </w:rPr>
              <w:t>4</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CF6CDC2" w14:textId="77777777" w:rsidR="00B938EC" w:rsidRDefault="00000000">
            <w:r>
              <w:rPr>
                <w:sz w:val="20"/>
                <w:szCs w:val="20"/>
              </w:rPr>
              <w:t>3437</w:t>
            </w:r>
          </w:p>
        </w:tc>
        <w:tc>
          <w:tcPr>
            <w:tcW w:w="14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3407295" w14:textId="77777777" w:rsidR="00B938EC" w:rsidRDefault="00000000">
            <w:r>
              <w:rPr>
                <w:sz w:val="20"/>
                <w:szCs w:val="20"/>
              </w:rPr>
              <w:t>547</w:t>
            </w:r>
          </w:p>
        </w:tc>
        <w:tc>
          <w:tcPr>
            <w:tcW w:w="58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A786F35" w14:textId="77777777" w:rsidR="00B938EC" w:rsidRDefault="00000000">
            <w:r>
              <w:rPr>
                <w:sz w:val="20"/>
                <w:szCs w:val="20"/>
              </w:rPr>
              <w:t>Inter-community bridge</w:t>
            </w:r>
          </w:p>
        </w:tc>
      </w:tr>
      <w:tr w:rsidR="00B938EC" w14:paraId="77B551B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1D0913" w14:textId="77777777" w:rsidR="00B938EC" w:rsidRDefault="00000000">
            <w:pPr>
              <w:jc w:val="center"/>
            </w:pPr>
            <w:r>
              <w:rPr>
                <w:sz w:val="20"/>
                <w:szCs w:val="20"/>
              </w:rPr>
              <w:t>5</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F1FD70" w14:textId="77777777" w:rsidR="00B938EC" w:rsidRDefault="00000000">
            <w:r>
              <w:rPr>
                <w:sz w:val="20"/>
                <w:szCs w:val="20"/>
              </w:rPr>
              <w:t>0</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5947BDD" w14:textId="77777777" w:rsidR="00B938EC" w:rsidRDefault="00000000">
            <w:r>
              <w:rPr>
                <w:sz w:val="20"/>
                <w:szCs w:val="20"/>
              </w:rPr>
              <w:t>347</w:t>
            </w:r>
          </w:p>
        </w:tc>
        <w:tc>
          <w:tcPr>
            <w:tcW w:w="5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C60C6BF" w14:textId="77777777" w:rsidR="00B938EC" w:rsidRDefault="00000000">
            <w:r>
              <w:rPr>
                <w:sz w:val="20"/>
                <w:szCs w:val="20"/>
              </w:rPr>
              <w:t>Ego-network centre</w:t>
            </w:r>
          </w:p>
        </w:tc>
      </w:tr>
    </w:tbl>
    <w:p w14:paraId="020CF2DD" w14:textId="77777777" w:rsidR="00B938EC" w:rsidRDefault="00000000">
      <w:pPr>
        <w:spacing w:before="80" w:after="200"/>
        <w:jc w:val="center"/>
      </w:pPr>
      <w:r>
        <w:rPr>
          <w:i/>
          <w:iCs/>
          <w:sz w:val="18"/>
          <w:szCs w:val="18"/>
        </w:rPr>
        <w:t>Table 2. Top five nodes ranked by degree centrality.</w:t>
      </w:r>
    </w:p>
    <w:p w14:paraId="45CDB4DE" w14:textId="77777777" w:rsidR="00B938EC" w:rsidRDefault="00000000">
      <w:pPr>
        <w:spacing w:after="160"/>
        <w:ind w:firstLine="720"/>
        <w:jc w:val="both"/>
      </w:pPr>
      <w:r>
        <w:t>Node 107 is the most notable finding, with a degree of 1,045 — approximately 25.9% of all nodes in the network. This constitutes a degree of connectivity far exceeding the network average of 43.76, and is characteristic of a network hub under the scale-free model. Such nodes are particularly significant for information propagation and network cohesion.</w:t>
      </w:r>
    </w:p>
    <w:p w14:paraId="7FA08569" w14:textId="77777777" w:rsidR="00B938EC" w:rsidRDefault="00000000">
      <w:pPr>
        <w:pBdr>
          <w:bottom w:val="single" w:sz="6" w:space="4" w:color="000000"/>
        </w:pBdr>
        <w:spacing w:before="400" w:after="120"/>
      </w:pPr>
      <w:r>
        <w:rPr>
          <w:b/>
          <w:bCs/>
          <w:sz w:val="28"/>
          <w:szCs w:val="28"/>
        </w:rPr>
        <w:t>3.  Betweenness Centrality Analysis</w:t>
      </w:r>
    </w:p>
    <w:p w14:paraId="4C2AF90A" w14:textId="77777777" w:rsidR="00B938EC" w:rsidRDefault="00000000">
      <w:pPr>
        <w:spacing w:after="160"/>
        <w:ind w:firstLine="720"/>
        <w:jc w:val="both"/>
      </w:pPr>
      <w:r>
        <w:t>Betweenness centrality measures the proportion of shortest paths between all node pairs that pass through a given node. Unlike degree centrality, which reflects local connectivity, betweenness centrality captures global structural importance — identifying nodes that function as bridges or gatekeepers within the network.</w:t>
      </w:r>
    </w:p>
    <w:p w14:paraId="27A0E40E" w14:textId="77777777" w:rsidR="00B938EC" w:rsidRDefault="00000000">
      <w:pPr>
        <w:spacing w:after="160"/>
        <w:ind w:firstLine="720"/>
        <w:jc w:val="both"/>
      </w:pPr>
      <w:r>
        <w:t>Betweenness scores were computed via Statistics &gt; Network Diameter in Gephi. Table 3 presents the five nodes with the highest betweenness centrality scores.</w:t>
      </w:r>
    </w:p>
    <w:p w14:paraId="6259A462" w14:textId="77777777" w:rsidR="00B938EC" w:rsidRDefault="00B938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1600"/>
        <w:gridCol w:w="5660"/>
      </w:tblGrid>
      <w:tr w:rsidR="00B938EC" w14:paraId="5A7EAE8B"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4041F64" w14:textId="77777777" w:rsidR="00B938EC" w:rsidRDefault="00000000">
            <w:pPr>
              <w:jc w:val="center"/>
            </w:pPr>
            <w:r>
              <w:rPr>
                <w:b/>
                <w:bCs/>
                <w:sz w:val="20"/>
                <w:szCs w:val="20"/>
              </w:rPr>
              <w:t>Rank</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D35065C" w14:textId="77777777" w:rsidR="00B938EC" w:rsidRDefault="00000000">
            <w:pPr>
              <w:jc w:val="center"/>
            </w:pPr>
            <w:r>
              <w:rPr>
                <w:b/>
                <w:bCs/>
                <w:sz w:val="20"/>
                <w:szCs w:val="20"/>
              </w:rPr>
              <w:t>Node ID</w:t>
            </w:r>
          </w:p>
        </w:tc>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641D8C2" w14:textId="77777777" w:rsidR="00B938EC" w:rsidRDefault="00000000">
            <w:pPr>
              <w:jc w:val="center"/>
            </w:pPr>
            <w:r>
              <w:rPr>
                <w:b/>
                <w:bCs/>
                <w:sz w:val="20"/>
                <w:szCs w:val="20"/>
              </w:rPr>
              <w:t>Betweenness Score</w:t>
            </w:r>
          </w:p>
        </w:tc>
        <w:tc>
          <w:tcPr>
            <w:tcW w:w="56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7253C15" w14:textId="77777777" w:rsidR="00B938EC" w:rsidRDefault="00000000">
            <w:pPr>
              <w:jc w:val="center"/>
            </w:pPr>
            <w:r>
              <w:rPr>
                <w:b/>
                <w:bCs/>
                <w:sz w:val="20"/>
                <w:szCs w:val="20"/>
              </w:rPr>
              <w:t>Structural Role</w:t>
            </w:r>
          </w:p>
        </w:tc>
      </w:tr>
      <w:tr w:rsidR="00B938EC" w14:paraId="5B89913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FAFE2F" w14:textId="77777777" w:rsidR="00B938EC" w:rsidRDefault="00000000">
            <w:pPr>
              <w:jc w:val="center"/>
            </w:pPr>
            <w:r>
              <w:rPr>
                <w:sz w:val="20"/>
                <w:szCs w:val="20"/>
              </w:rPr>
              <w:t>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FF63C4C" w14:textId="77777777" w:rsidR="00B938EC" w:rsidRDefault="00000000">
            <w:r>
              <w:rPr>
                <w:sz w:val="20"/>
                <w:szCs w:val="20"/>
              </w:rPr>
              <w:t>107</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7406AE" w14:textId="77777777" w:rsidR="00B938EC" w:rsidRDefault="00000000">
            <w:r>
              <w:rPr>
                <w:sz w:val="20"/>
                <w:szCs w:val="20"/>
              </w:rPr>
              <w:t>0.4805</w:t>
            </w:r>
          </w:p>
        </w:tc>
        <w:tc>
          <w:tcPr>
            <w:tcW w:w="56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230F73B" w14:textId="77777777" w:rsidR="00B938EC" w:rsidRDefault="00000000">
            <w:r>
              <w:rPr>
                <w:sz w:val="20"/>
                <w:szCs w:val="20"/>
              </w:rPr>
              <w:t>Primary bridge — dominant inter-cluster connector</w:t>
            </w:r>
          </w:p>
        </w:tc>
      </w:tr>
      <w:tr w:rsidR="00B938EC" w14:paraId="519B72A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794AB58" w14:textId="77777777" w:rsidR="00B938EC" w:rsidRDefault="00000000">
            <w:pPr>
              <w:jc w:val="center"/>
            </w:pPr>
            <w:r>
              <w:rPr>
                <w:sz w:val="20"/>
                <w:szCs w:val="20"/>
              </w:rPr>
              <w:t>2</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D7E29EF" w14:textId="77777777" w:rsidR="00B938EC" w:rsidRDefault="00000000">
            <w:r>
              <w:rPr>
                <w:sz w:val="20"/>
                <w:szCs w:val="20"/>
              </w:rPr>
              <w:t>1684</w:t>
            </w:r>
          </w:p>
        </w:tc>
        <w:tc>
          <w:tcPr>
            <w:tcW w:w="16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C1B7CEE" w14:textId="77777777" w:rsidR="00B938EC" w:rsidRDefault="00000000">
            <w:r>
              <w:rPr>
                <w:sz w:val="20"/>
                <w:szCs w:val="20"/>
              </w:rPr>
              <w:t>0.3478</w:t>
            </w:r>
          </w:p>
        </w:tc>
        <w:tc>
          <w:tcPr>
            <w:tcW w:w="56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5949EC3" w14:textId="77777777" w:rsidR="00B938EC" w:rsidRDefault="00000000">
            <w:r>
              <w:rPr>
                <w:sz w:val="20"/>
                <w:szCs w:val="20"/>
              </w:rPr>
              <w:t>Inter-community link</w:t>
            </w:r>
          </w:p>
        </w:tc>
      </w:tr>
      <w:tr w:rsidR="00B938EC" w14:paraId="2B398DA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8B873A" w14:textId="77777777" w:rsidR="00B938EC" w:rsidRDefault="00000000">
            <w:pPr>
              <w:jc w:val="center"/>
            </w:pPr>
            <w:r>
              <w:rPr>
                <w:sz w:val="20"/>
                <w:szCs w:val="20"/>
              </w:rPr>
              <w:t>3</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ACFAC3D" w14:textId="77777777" w:rsidR="00B938EC" w:rsidRDefault="00000000">
            <w:r>
              <w:rPr>
                <w:sz w:val="20"/>
                <w:szCs w:val="20"/>
              </w:rPr>
              <w:t>3437</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0F76C6" w14:textId="77777777" w:rsidR="00B938EC" w:rsidRDefault="00000000">
            <w:r>
              <w:rPr>
                <w:sz w:val="20"/>
                <w:szCs w:val="20"/>
              </w:rPr>
              <w:t>0.3214</w:t>
            </w:r>
          </w:p>
        </w:tc>
        <w:tc>
          <w:tcPr>
            <w:tcW w:w="56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4C893B" w14:textId="77777777" w:rsidR="00B938EC" w:rsidRDefault="00000000">
            <w:r>
              <w:rPr>
                <w:sz w:val="20"/>
                <w:szCs w:val="20"/>
              </w:rPr>
              <w:t>Cross-cluster bridge</w:t>
            </w:r>
          </w:p>
        </w:tc>
      </w:tr>
      <w:tr w:rsidR="00B938EC" w14:paraId="01403DF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9FC04D3" w14:textId="77777777" w:rsidR="00B938EC" w:rsidRDefault="00000000">
            <w:pPr>
              <w:jc w:val="center"/>
            </w:pPr>
            <w:r>
              <w:rPr>
                <w:sz w:val="20"/>
                <w:szCs w:val="20"/>
              </w:rPr>
              <w:t>4</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4520598" w14:textId="77777777" w:rsidR="00B938EC" w:rsidRDefault="00000000">
            <w:r>
              <w:rPr>
                <w:sz w:val="20"/>
                <w:szCs w:val="20"/>
              </w:rPr>
              <w:t>1912</w:t>
            </w:r>
          </w:p>
        </w:tc>
        <w:tc>
          <w:tcPr>
            <w:tcW w:w="16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9AD641F" w14:textId="77777777" w:rsidR="00B938EC" w:rsidRDefault="00000000">
            <w:r>
              <w:rPr>
                <w:sz w:val="20"/>
                <w:szCs w:val="20"/>
              </w:rPr>
              <w:t>0.2891</w:t>
            </w:r>
          </w:p>
        </w:tc>
        <w:tc>
          <w:tcPr>
            <w:tcW w:w="56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BE6D32E" w14:textId="77777777" w:rsidR="00B938EC" w:rsidRDefault="00000000">
            <w:r>
              <w:rPr>
                <w:sz w:val="20"/>
                <w:szCs w:val="20"/>
              </w:rPr>
              <w:t>Community-level connector</w:t>
            </w:r>
          </w:p>
        </w:tc>
      </w:tr>
      <w:tr w:rsidR="00B938EC" w14:paraId="6FB3741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896E82E" w14:textId="77777777" w:rsidR="00B938EC" w:rsidRDefault="00000000">
            <w:pPr>
              <w:jc w:val="center"/>
            </w:pPr>
            <w:r>
              <w:rPr>
                <w:sz w:val="20"/>
                <w:szCs w:val="20"/>
              </w:rPr>
              <w:t>5</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55FB4F" w14:textId="77777777" w:rsidR="00B938EC" w:rsidRDefault="00000000">
            <w:r>
              <w:rPr>
                <w:sz w:val="20"/>
                <w:szCs w:val="20"/>
              </w:rPr>
              <w:t>0</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D96FFCC" w14:textId="77777777" w:rsidR="00B938EC" w:rsidRDefault="00000000">
            <w:r>
              <w:rPr>
                <w:sz w:val="20"/>
                <w:szCs w:val="20"/>
              </w:rPr>
              <w:t>0.2436</w:t>
            </w:r>
          </w:p>
        </w:tc>
        <w:tc>
          <w:tcPr>
            <w:tcW w:w="56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4DFFB2C" w14:textId="77777777" w:rsidR="00B938EC" w:rsidRDefault="00000000">
            <w:r>
              <w:rPr>
                <w:sz w:val="20"/>
                <w:szCs w:val="20"/>
              </w:rPr>
              <w:t>Ego-centre bridge</w:t>
            </w:r>
          </w:p>
        </w:tc>
      </w:tr>
    </w:tbl>
    <w:p w14:paraId="52797D88" w14:textId="77777777" w:rsidR="00B938EC" w:rsidRDefault="00000000">
      <w:pPr>
        <w:spacing w:before="80" w:after="200"/>
        <w:jc w:val="center"/>
      </w:pPr>
      <w:r>
        <w:rPr>
          <w:i/>
          <w:iCs/>
          <w:sz w:val="18"/>
          <w:szCs w:val="18"/>
        </w:rPr>
        <w:t>Table 3. Top five nodes ranked by betweenness centrality.</w:t>
      </w:r>
    </w:p>
    <w:p w14:paraId="19D1A8E5" w14:textId="77777777" w:rsidR="00B938EC" w:rsidRDefault="00000000">
      <w:pPr>
        <w:spacing w:after="160"/>
        <w:ind w:firstLine="720"/>
        <w:jc w:val="both"/>
      </w:pPr>
      <w:r>
        <w:t xml:space="preserve">A noteworthy observation is the case of Node 3437, which ranks fourth by degree centrality but third by betweenness centrality. This suggests that, while its total number of connections is lower </w:t>
      </w:r>
      <w:r>
        <w:lastRenderedPageBreak/>
        <w:t>than some peers, its structural position on shortest paths between communities is comparatively more significant. This divergence between degree and betweenness rankings is a well-documented phenomenon in network science and underscores the importance of employing multiple centrality measures in any thorough analysis.</w:t>
      </w:r>
    </w:p>
    <w:p w14:paraId="1B490E8B" w14:textId="77777777" w:rsidR="00B938EC" w:rsidRDefault="00000000">
      <w:pPr>
        <w:pBdr>
          <w:bottom w:val="single" w:sz="6" w:space="4" w:color="000000"/>
        </w:pBdr>
        <w:spacing w:before="400" w:after="120"/>
      </w:pPr>
      <w:r>
        <w:rPr>
          <w:b/>
          <w:bCs/>
          <w:sz w:val="28"/>
          <w:szCs w:val="28"/>
        </w:rPr>
        <w:t>4.  Network Structure and Topological Properties</w:t>
      </w:r>
    </w:p>
    <w:p w14:paraId="5CBFAA8F" w14:textId="77777777" w:rsidR="00B938EC" w:rsidRDefault="00000000">
      <w:pPr>
        <w:spacing w:before="280" w:after="80"/>
      </w:pPr>
      <w:proofErr w:type="gramStart"/>
      <w:r>
        <w:rPr>
          <w:b/>
          <w:bCs/>
          <w:i/>
          <w:iCs/>
          <w:sz w:val="24"/>
          <w:szCs w:val="24"/>
        </w:rPr>
        <w:t>4.1  Community</w:t>
      </w:r>
      <w:proofErr w:type="gramEnd"/>
      <w:r>
        <w:rPr>
          <w:b/>
          <w:bCs/>
          <w:i/>
          <w:iCs/>
          <w:sz w:val="24"/>
          <w:szCs w:val="24"/>
        </w:rPr>
        <w:t xml:space="preserve"> Structure</w:t>
      </w:r>
    </w:p>
    <w:p w14:paraId="3FFF1567" w14:textId="77777777" w:rsidR="00B938EC" w:rsidRDefault="00000000">
      <w:pPr>
        <w:spacing w:after="160"/>
        <w:ind w:firstLine="720"/>
        <w:jc w:val="both"/>
      </w:pPr>
      <w:r>
        <w:t>The Louvain-based Modularity algorithm, executed via Statistics &gt; Modularity in Gephi, identified nine distinct communities within the network. Nodes were subsequently coloured by Modularity Class using Appearance &gt; Nodes &gt; Colour, rendering the community boundaries visually apparent in the ForceAtlas2 layout.</w:t>
      </w:r>
    </w:p>
    <w:p w14:paraId="37E4E803" w14:textId="77777777" w:rsidR="00B938EC" w:rsidRDefault="00000000">
      <w:pPr>
        <w:spacing w:after="160"/>
        <w:ind w:firstLine="720"/>
        <w:jc w:val="both"/>
      </w:pPr>
      <w:r>
        <w:t>The resulting modularity score of 0.126 falls below the range typically associated with strong community structure (0.3–0.7). However, this outcome is expected given the density of the network: when the average node has 43 connections, clear inter-community boundaries are inherently difficult to detect. The identification of nine communities in this context nonetheless represents a meaningful partitioning. These communities plausibly correspond to real-world social circles — friend groups originating from different educational institutions, workplaces, or geographic areas.</w:t>
      </w:r>
    </w:p>
    <w:p w14:paraId="63A57B87" w14:textId="77777777" w:rsidR="00B938EC" w:rsidRDefault="00000000">
      <w:pPr>
        <w:spacing w:before="280" w:after="80"/>
      </w:pPr>
      <w:proofErr w:type="gramStart"/>
      <w:r>
        <w:rPr>
          <w:b/>
          <w:bCs/>
          <w:i/>
          <w:iCs/>
          <w:sz w:val="24"/>
          <w:szCs w:val="24"/>
        </w:rPr>
        <w:t>4.2  Small</w:t>
      </w:r>
      <w:proofErr w:type="gramEnd"/>
      <w:r>
        <w:rPr>
          <w:b/>
          <w:bCs/>
          <w:i/>
          <w:iCs/>
          <w:sz w:val="24"/>
          <w:szCs w:val="24"/>
        </w:rPr>
        <w:t>-World Properties</w:t>
      </w:r>
    </w:p>
    <w:p w14:paraId="5E80CBF9" w14:textId="77777777" w:rsidR="00B938EC" w:rsidRDefault="00000000">
      <w:pPr>
        <w:spacing w:after="160"/>
        <w:ind w:firstLine="720"/>
        <w:jc w:val="both"/>
      </w:pPr>
      <w:r>
        <w:t xml:space="preserve">The network diameter of 4 and average path length of 2.508 are consistent with the defining characteristics of a small-world network, as formalised by Watts and </w:t>
      </w:r>
      <w:proofErr w:type="spellStart"/>
      <w:r>
        <w:t>Strogatz</w:t>
      </w:r>
      <w:proofErr w:type="spellEnd"/>
      <w:r>
        <w:t xml:space="preserve"> (1998). Under this model, any two nodes in the network are reachable within a small number of intermediate steps, regardless of network size.</w:t>
      </w:r>
    </w:p>
    <w:p w14:paraId="0E1DF8CF" w14:textId="77777777" w:rsidR="00B938EC" w:rsidRDefault="00000000">
      <w:pPr>
        <w:spacing w:after="160"/>
        <w:ind w:firstLine="720"/>
        <w:jc w:val="both"/>
      </w:pPr>
      <w:r>
        <w:t>These results indicate that information, influence, or contagion can propagate through the entire network within approximately 2.5 steps on average — a figure considerably lower than the well-known 'six degrees of separation' heuristic, and consistent with findings from empirical studies of large-scale online social networks.</w:t>
      </w:r>
    </w:p>
    <w:p w14:paraId="2EDEDF83" w14:textId="77777777" w:rsidR="00B938EC" w:rsidRDefault="00000000">
      <w:pPr>
        <w:spacing w:before="280" w:after="80"/>
      </w:pPr>
      <w:proofErr w:type="gramStart"/>
      <w:r>
        <w:rPr>
          <w:b/>
          <w:bCs/>
          <w:i/>
          <w:iCs/>
          <w:sz w:val="24"/>
          <w:szCs w:val="24"/>
        </w:rPr>
        <w:t>4.3  Scale</w:t>
      </w:r>
      <w:proofErr w:type="gramEnd"/>
      <w:r>
        <w:rPr>
          <w:b/>
          <w:bCs/>
          <w:i/>
          <w:iCs/>
          <w:sz w:val="24"/>
          <w:szCs w:val="24"/>
        </w:rPr>
        <w:t>-Free Degree Distribution</w:t>
      </w:r>
    </w:p>
    <w:p w14:paraId="373174EA" w14:textId="77777777" w:rsidR="00B938EC" w:rsidRDefault="00000000">
      <w:pPr>
        <w:spacing w:after="160"/>
        <w:ind w:firstLine="720"/>
        <w:jc w:val="both"/>
      </w:pPr>
      <w:r>
        <w:t xml:space="preserve">Examination of the degree distribution reveals a characteristic power-law pattern, consistent with the scale-free network model proposed by </w:t>
      </w:r>
      <w:proofErr w:type="spellStart"/>
      <w:r>
        <w:t>Barabási</w:t>
      </w:r>
      <w:proofErr w:type="spellEnd"/>
      <w:r>
        <w:t xml:space="preserve"> and Albert (1999). The majority of nodes possess a relatively modest number of connections, while a small number of nodes — most prominently Node 107 with a degree of 1,045 — exhibit extremely high connectivity.</w:t>
      </w:r>
    </w:p>
    <w:p w14:paraId="7F5F040E" w14:textId="77777777" w:rsidR="00B938EC" w:rsidRDefault="00000000">
      <w:pPr>
        <w:spacing w:after="160"/>
        <w:ind w:firstLine="720"/>
        <w:jc w:val="both"/>
      </w:pPr>
      <w:r>
        <w:t>This distribution arises through a process of preferential attachment: new nodes joining the network are more likely to connect to nodes that are already highly connected. The practical consequence is a network that is resilient to random node failures (since hubs are statistically unlikely to be removed at random) but highly vulnerable to targeted removal of high-degree nodes.</w:t>
      </w:r>
    </w:p>
    <w:p w14:paraId="7B2B7F20" w14:textId="77777777" w:rsidR="00B938EC" w:rsidRDefault="00000000">
      <w:pPr>
        <w:spacing w:before="280" w:after="80"/>
      </w:pPr>
      <w:proofErr w:type="gramStart"/>
      <w:r>
        <w:rPr>
          <w:b/>
          <w:bCs/>
          <w:i/>
          <w:iCs/>
          <w:sz w:val="24"/>
          <w:szCs w:val="24"/>
        </w:rPr>
        <w:t>4.4  Bridge</w:t>
      </w:r>
      <w:proofErr w:type="gramEnd"/>
      <w:r>
        <w:rPr>
          <w:b/>
          <w:bCs/>
          <w:i/>
          <w:iCs/>
          <w:sz w:val="24"/>
          <w:szCs w:val="24"/>
        </w:rPr>
        <w:t xml:space="preserve"> Nodes and Network Resilience</w:t>
      </w:r>
    </w:p>
    <w:p w14:paraId="4EB8DA26" w14:textId="77777777" w:rsidR="00B938EC" w:rsidRDefault="00000000">
      <w:pPr>
        <w:spacing w:after="160"/>
        <w:ind w:firstLine="720"/>
        <w:jc w:val="both"/>
      </w:pPr>
      <w:r>
        <w:t>Nodes with elevated betweenness centrality scores — particularly Nodes 107, 1684, and 3437 — constitute structural bridges whose removal would disproportionately fragment the network. Their elimination would isolate communities that currently communicate through them, significantly increasing average path lengths and potentially disconnecting portions of the graph.</w:t>
      </w:r>
    </w:p>
    <w:p w14:paraId="2495B075" w14:textId="77777777" w:rsidR="00B938EC" w:rsidRDefault="00000000">
      <w:pPr>
        <w:spacing w:after="160"/>
        <w:ind w:firstLine="720"/>
        <w:jc w:val="both"/>
      </w:pPr>
      <w:r>
        <w:lastRenderedPageBreak/>
        <w:t>This finding has applied relevance across several domains, including epidemiology (identifying critical transmission nodes), cybersecurity (assessing network vulnerability to targeted attack), and organisational network analysis (identifying individuals who mediate between otherwise separate groups).</w:t>
      </w:r>
    </w:p>
    <w:p w14:paraId="1D9F4B61" w14:textId="77777777" w:rsidR="00B938EC" w:rsidRDefault="00000000">
      <w:pPr>
        <w:spacing w:before="280" w:after="80"/>
      </w:pPr>
      <w:proofErr w:type="gramStart"/>
      <w:r>
        <w:rPr>
          <w:b/>
          <w:bCs/>
          <w:i/>
          <w:iCs/>
          <w:sz w:val="24"/>
          <w:szCs w:val="24"/>
        </w:rPr>
        <w:t>4.5  Degree</w:t>
      </w:r>
      <w:proofErr w:type="gramEnd"/>
      <w:r>
        <w:rPr>
          <w:b/>
          <w:bCs/>
          <w:i/>
          <w:iCs/>
          <w:sz w:val="24"/>
          <w:szCs w:val="24"/>
        </w:rPr>
        <w:t xml:space="preserve"> Filtering</w:t>
      </w:r>
    </w:p>
    <w:p w14:paraId="031B77AC" w14:textId="77777777" w:rsidR="00B938EC" w:rsidRDefault="00000000">
      <w:pPr>
        <w:spacing w:after="160"/>
        <w:ind w:firstLine="720"/>
        <w:jc w:val="both"/>
      </w:pPr>
      <w:r>
        <w:t>A degree filter of &gt;= 5 was applied via Filters &gt; Attributes &gt; Range &gt; Degree in Gephi. This operation removed peripheral low-degree nodes, which contribute minimal structural information and introduce visual noise. The filtered network retains all major hubs, dense communities, and bridge nodes, facilitating a cleaner interpretation of the network's core architecture.</w:t>
      </w:r>
    </w:p>
    <w:p w14:paraId="4FCAB423" w14:textId="77777777" w:rsidR="00B938EC" w:rsidRDefault="00000000">
      <w:pPr>
        <w:pBdr>
          <w:bottom w:val="single" w:sz="6" w:space="4" w:color="000000"/>
        </w:pBdr>
        <w:spacing w:before="400" w:after="120"/>
      </w:pPr>
      <w:r>
        <w:rPr>
          <w:b/>
          <w:bCs/>
          <w:sz w:val="28"/>
          <w:szCs w:val="28"/>
        </w:rPr>
        <w:t>5.  Gephi Workflow Summary</w:t>
      </w:r>
    </w:p>
    <w:p w14:paraId="2E6D7477" w14:textId="77777777" w:rsidR="00B938EC" w:rsidRDefault="00000000">
      <w:pPr>
        <w:spacing w:after="160"/>
        <w:jc w:val="both"/>
      </w:pPr>
      <w:r>
        <w:t>The following procedural steps were performed in Gephi to produce the analyses and visualisations presented in this report:</w:t>
      </w:r>
    </w:p>
    <w:p w14:paraId="3819CA3B" w14:textId="77777777" w:rsidR="00B938EC" w:rsidRDefault="00B938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B938EC" w14:paraId="663D7306"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06FFA78" w14:textId="77777777" w:rsidR="00B938EC" w:rsidRDefault="00000000">
            <w:pPr>
              <w:jc w:val="center"/>
            </w:pPr>
            <w:r>
              <w:rPr>
                <w:b/>
                <w:bCs/>
                <w:sz w:val="20"/>
                <w:szCs w:val="20"/>
              </w:rPr>
              <w:t>Step</w:t>
            </w:r>
          </w:p>
        </w:tc>
        <w:tc>
          <w:tcPr>
            <w:tcW w:w="84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2E8C0E8" w14:textId="77777777" w:rsidR="00B938EC" w:rsidRDefault="00000000">
            <w:pPr>
              <w:jc w:val="center"/>
            </w:pPr>
            <w:r>
              <w:rPr>
                <w:b/>
                <w:bCs/>
                <w:sz w:val="20"/>
                <w:szCs w:val="20"/>
              </w:rPr>
              <w:t>Procedure</w:t>
            </w:r>
          </w:p>
        </w:tc>
      </w:tr>
      <w:tr w:rsidR="00B938EC" w14:paraId="432D868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729900" w14:textId="77777777" w:rsidR="00B938EC" w:rsidRDefault="00000000">
            <w:pPr>
              <w:jc w:val="center"/>
            </w:pPr>
            <w:r>
              <w:rPr>
                <w:sz w:val="20"/>
                <w:szCs w:val="20"/>
              </w:rPr>
              <w:t>1</w:t>
            </w:r>
          </w:p>
        </w:tc>
        <w:tc>
          <w:tcPr>
            <w:tcW w:w="8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647D73" w14:textId="77777777" w:rsidR="00B938EC" w:rsidRDefault="00000000">
            <w:r>
              <w:rPr>
                <w:sz w:val="20"/>
                <w:szCs w:val="20"/>
              </w:rPr>
              <w:t>Imported facebook_edges.csv as an undirected graph; confirmed 4,039 nodes and 88,374 edges in the Data Laboratory</w:t>
            </w:r>
          </w:p>
        </w:tc>
      </w:tr>
      <w:tr w:rsidR="00B938EC" w14:paraId="4115C41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48FF770" w14:textId="77777777" w:rsidR="00B938EC" w:rsidRDefault="00000000">
            <w:pPr>
              <w:jc w:val="center"/>
            </w:pPr>
            <w:r>
              <w:rPr>
                <w:sz w:val="20"/>
                <w:szCs w:val="20"/>
              </w:rPr>
              <w:t>2</w:t>
            </w:r>
          </w:p>
        </w:tc>
        <w:tc>
          <w:tcPr>
            <w:tcW w:w="84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2145535" w14:textId="77777777" w:rsidR="00B938EC" w:rsidRDefault="00000000">
            <w:r>
              <w:rPr>
                <w:sz w:val="20"/>
                <w:szCs w:val="20"/>
              </w:rPr>
              <w:t>Applied ForceAtlas2 layout algorithm to distribute nodes and reveal cluster structure</w:t>
            </w:r>
          </w:p>
        </w:tc>
      </w:tr>
      <w:tr w:rsidR="00B938EC" w14:paraId="2138990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0FBD01" w14:textId="77777777" w:rsidR="00B938EC" w:rsidRDefault="00000000">
            <w:pPr>
              <w:jc w:val="center"/>
            </w:pPr>
            <w:r>
              <w:rPr>
                <w:sz w:val="20"/>
                <w:szCs w:val="20"/>
              </w:rPr>
              <w:t>3</w:t>
            </w:r>
          </w:p>
        </w:tc>
        <w:tc>
          <w:tcPr>
            <w:tcW w:w="8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D2C0BB" w14:textId="77777777" w:rsidR="00B938EC" w:rsidRDefault="00000000">
            <w:r>
              <w:rPr>
                <w:sz w:val="20"/>
                <w:szCs w:val="20"/>
              </w:rPr>
              <w:t>Computed degree centrality: Statistics &gt; Average Degree</w:t>
            </w:r>
          </w:p>
        </w:tc>
      </w:tr>
      <w:tr w:rsidR="00B938EC" w14:paraId="0878D83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3538C3E" w14:textId="77777777" w:rsidR="00B938EC" w:rsidRDefault="00000000">
            <w:pPr>
              <w:jc w:val="center"/>
            </w:pPr>
            <w:r>
              <w:rPr>
                <w:sz w:val="20"/>
                <w:szCs w:val="20"/>
              </w:rPr>
              <w:t>4</w:t>
            </w:r>
          </w:p>
        </w:tc>
        <w:tc>
          <w:tcPr>
            <w:tcW w:w="84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737F32E" w14:textId="77777777" w:rsidR="00B938EC" w:rsidRDefault="00000000">
            <w:r>
              <w:rPr>
                <w:sz w:val="20"/>
                <w:szCs w:val="20"/>
              </w:rPr>
              <w:t>Computed betweenness centrality and path length: Statistics &gt; Network Diameter</w:t>
            </w:r>
          </w:p>
        </w:tc>
      </w:tr>
      <w:tr w:rsidR="00B938EC" w14:paraId="70BDF4A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F0BB224" w14:textId="77777777" w:rsidR="00B938EC" w:rsidRDefault="00000000">
            <w:pPr>
              <w:jc w:val="center"/>
            </w:pPr>
            <w:r>
              <w:rPr>
                <w:sz w:val="20"/>
                <w:szCs w:val="20"/>
              </w:rPr>
              <w:t>5</w:t>
            </w:r>
          </w:p>
        </w:tc>
        <w:tc>
          <w:tcPr>
            <w:tcW w:w="8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BDC1BB" w14:textId="77777777" w:rsidR="00B938EC" w:rsidRDefault="00000000">
            <w:r>
              <w:rPr>
                <w:sz w:val="20"/>
                <w:szCs w:val="20"/>
              </w:rPr>
              <w:t>Detected communities: Statistics &gt; Modularity (result: 9 communities, score = 0.126)</w:t>
            </w:r>
          </w:p>
        </w:tc>
      </w:tr>
      <w:tr w:rsidR="00B938EC" w14:paraId="3263C55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2609792" w14:textId="77777777" w:rsidR="00B938EC" w:rsidRDefault="00000000">
            <w:pPr>
              <w:jc w:val="center"/>
            </w:pPr>
            <w:r>
              <w:rPr>
                <w:sz w:val="20"/>
                <w:szCs w:val="20"/>
              </w:rPr>
              <w:t>6</w:t>
            </w:r>
          </w:p>
        </w:tc>
        <w:tc>
          <w:tcPr>
            <w:tcW w:w="84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EA3864C" w14:textId="77777777" w:rsidR="00B938EC" w:rsidRDefault="00000000">
            <w:r>
              <w:rPr>
                <w:sz w:val="20"/>
                <w:szCs w:val="20"/>
              </w:rPr>
              <w:t>Applied node colouring by Modularity Class: Appearance &gt; Nodes &gt; Colour &gt; Modularity Class</w:t>
            </w:r>
          </w:p>
        </w:tc>
      </w:tr>
      <w:tr w:rsidR="00B938EC" w14:paraId="472035A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954E47" w14:textId="77777777" w:rsidR="00B938EC" w:rsidRDefault="00000000">
            <w:pPr>
              <w:jc w:val="center"/>
            </w:pPr>
            <w:r>
              <w:rPr>
                <w:sz w:val="20"/>
                <w:szCs w:val="20"/>
              </w:rPr>
              <w:t>7</w:t>
            </w:r>
          </w:p>
        </w:tc>
        <w:tc>
          <w:tcPr>
            <w:tcW w:w="8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E8C6D2" w14:textId="77777777" w:rsidR="00B938EC" w:rsidRDefault="00000000">
            <w:r>
              <w:rPr>
                <w:sz w:val="20"/>
                <w:szCs w:val="20"/>
              </w:rPr>
              <w:t>Applied degree filter (&gt;= 5): Filters &gt; Attributes &gt; Range &gt; Degree</w:t>
            </w:r>
          </w:p>
        </w:tc>
      </w:tr>
      <w:tr w:rsidR="00B938EC" w14:paraId="055F67D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9B695C4" w14:textId="77777777" w:rsidR="00B938EC" w:rsidRDefault="00000000">
            <w:pPr>
              <w:jc w:val="center"/>
            </w:pPr>
            <w:r>
              <w:rPr>
                <w:sz w:val="20"/>
                <w:szCs w:val="20"/>
              </w:rPr>
              <w:t>8</w:t>
            </w:r>
          </w:p>
        </w:tc>
        <w:tc>
          <w:tcPr>
            <w:tcW w:w="84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C9C5B18" w14:textId="77777777" w:rsidR="00B938EC" w:rsidRDefault="00000000">
            <w:r>
              <w:rPr>
                <w:sz w:val="20"/>
                <w:szCs w:val="20"/>
              </w:rPr>
              <w:t>Exported full-network and community-coloured visualisations as PNG</w:t>
            </w:r>
          </w:p>
        </w:tc>
      </w:tr>
      <w:tr w:rsidR="00B938EC" w14:paraId="1FE005D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2028FB" w14:textId="77777777" w:rsidR="00B938EC" w:rsidRDefault="00000000">
            <w:pPr>
              <w:jc w:val="center"/>
            </w:pPr>
            <w:r>
              <w:rPr>
                <w:sz w:val="20"/>
                <w:szCs w:val="20"/>
              </w:rPr>
              <w:t>9</w:t>
            </w:r>
          </w:p>
        </w:tc>
        <w:tc>
          <w:tcPr>
            <w:tcW w:w="8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4D0F8A7" w14:textId="77777777" w:rsidR="00B938EC" w:rsidRDefault="00000000">
            <w:r>
              <w:rPr>
                <w:sz w:val="20"/>
                <w:szCs w:val="20"/>
              </w:rPr>
              <w:t xml:space="preserve">Saved project file as </w:t>
            </w:r>
            <w:proofErr w:type="spellStart"/>
            <w:r>
              <w:rPr>
                <w:sz w:val="20"/>
                <w:szCs w:val="20"/>
              </w:rPr>
              <w:t>facebook_</w:t>
            </w:r>
            <w:proofErr w:type="gramStart"/>
            <w:r>
              <w:rPr>
                <w:sz w:val="20"/>
                <w:szCs w:val="20"/>
              </w:rPr>
              <w:t>network.gephi</w:t>
            </w:r>
            <w:proofErr w:type="spellEnd"/>
            <w:proofErr w:type="gramEnd"/>
          </w:p>
        </w:tc>
      </w:tr>
    </w:tbl>
    <w:p w14:paraId="704D0DE0" w14:textId="77777777" w:rsidR="00B938EC" w:rsidRDefault="00000000">
      <w:pPr>
        <w:spacing w:before="80" w:after="200"/>
        <w:jc w:val="center"/>
      </w:pPr>
      <w:r>
        <w:rPr>
          <w:i/>
          <w:iCs/>
          <w:sz w:val="18"/>
          <w:szCs w:val="18"/>
        </w:rPr>
        <w:t>Table 4. Summary of procedural steps performed in Gephi.</w:t>
      </w:r>
    </w:p>
    <w:p w14:paraId="571A457B" w14:textId="77777777" w:rsidR="00B938EC" w:rsidRDefault="00000000">
      <w:pPr>
        <w:pBdr>
          <w:bottom w:val="single" w:sz="6" w:space="4" w:color="000000"/>
        </w:pBdr>
        <w:spacing w:before="400" w:after="120"/>
      </w:pPr>
      <w:r>
        <w:rPr>
          <w:b/>
          <w:bCs/>
          <w:sz w:val="28"/>
          <w:szCs w:val="28"/>
        </w:rPr>
        <w:t>6.  Discussion and Key Learnings</w:t>
      </w:r>
    </w:p>
    <w:p w14:paraId="25E86A4F" w14:textId="77777777" w:rsidR="00B938EC" w:rsidRDefault="00000000">
      <w:pPr>
        <w:spacing w:after="160"/>
        <w:ind w:firstLine="720"/>
        <w:jc w:val="both"/>
      </w:pPr>
      <w:r>
        <w:t>This analysis afforded practical engagement with several foundational concepts in network science, the significance of which becomes considerably clearer when applied to real-world data.</w:t>
      </w:r>
    </w:p>
    <w:p w14:paraId="60431E62" w14:textId="77777777" w:rsidR="00B938EC" w:rsidRDefault="00000000">
      <w:pPr>
        <w:spacing w:after="160"/>
        <w:ind w:firstLine="720"/>
        <w:jc w:val="both"/>
      </w:pPr>
      <w:r>
        <w:t>The distinction between degree centrality and betweenness centrality proved particularly instructive. While the two measures correlate strongly in this dataset, the divergence observed for Node 3437 illustrates that structural importance cannot be reduced to raw connectivity. A node occupying a bridging position between otherwise disconnected clusters may exert greater influence on network flow than a node with more connections that are concentrated within a single community.</w:t>
      </w:r>
    </w:p>
    <w:p w14:paraId="09F16C99" w14:textId="77777777" w:rsidR="00B938EC" w:rsidRDefault="00000000">
      <w:pPr>
        <w:spacing w:after="160"/>
        <w:ind w:firstLine="720"/>
        <w:jc w:val="both"/>
      </w:pPr>
      <w:r>
        <w:t xml:space="preserve">The application of the Louvain Modularity algorithm demonstrated the practical utility of unsupervised community detection. The identification of nine coherent communities, without any prior </w:t>
      </w:r>
      <w:r>
        <w:lastRenderedPageBreak/>
        <w:t>labelling of nodes, reflects the algorithm's capacity to recover latent social structures from topological data alone.</w:t>
      </w:r>
    </w:p>
    <w:p w14:paraId="0DDFD8A4" w14:textId="77777777" w:rsidR="00B938EC" w:rsidRDefault="00000000">
      <w:pPr>
        <w:spacing w:after="160"/>
        <w:ind w:firstLine="720"/>
        <w:jc w:val="both"/>
      </w:pPr>
      <w:r>
        <w:t xml:space="preserve">The confirmation of both small-world and scale-free properties in a real-world social network reinforces the theoretical models proposed by Watts, </w:t>
      </w:r>
      <w:proofErr w:type="spellStart"/>
      <w:r>
        <w:t>Strogatz</w:t>
      </w:r>
      <w:proofErr w:type="spellEnd"/>
      <w:r>
        <w:t xml:space="preserve">, </w:t>
      </w:r>
      <w:proofErr w:type="spellStart"/>
      <w:r>
        <w:t>Barabási</w:t>
      </w:r>
      <w:proofErr w:type="spellEnd"/>
      <w:r>
        <w:t>, and Albert. A diameter of 4 and average path length of 2.508, together with a visibly skewed degree distribution, are precisely what these models predict for networks formed through preferential attachment.</w:t>
      </w:r>
    </w:p>
    <w:p w14:paraId="5F86C1C0" w14:textId="77777777" w:rsidR="00B938EC" w:rsidRDefault="00000000">
      <w:pPr>
        <w:spacing w:after="160"/>
        <w:ind w:firstLine="720"/>
        <w:jc w:val="both"/>
      </w:pPr>
      <w:r>
        <w:t>Finally, the exercise of applying degree filters to remove peripheral nodes illustrated an important methodological point: structural analysis benefits from focusing on the core of the network, where the architecturally meaningful components — hubs, bridges, and dense communities — are most clearly visible.</w:t>
      </w:r>
    </w:p>
    <w:p w14:paraId="2506C8EF" w14:textId="75303C21" w:rsidR="00B938EC" w:rsidRDefault="00B938EC">
      <w:pPr>
        <w:pBdr>
          <w:top w:val="single" w:sz="4" w:space="6" w:color="000000"/>
        </w:pBdr>
        <w:spacing w:before="200" w:after="60"/>
        <w:jc w:val="center"/>
      </w:pPr>
    </w:p>
    <w:sectPr w:rsidR="00B938EC">
      <w:headerReference w:type="default" r:id="rId7"/>
      <w:footerReference w:type="default" r:id="rId8"/>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99759" w14:textId="77777777" w:rsidR="00232474" w:rsidRDefault="00232474">
      <w:r>
        <w:separator/>
      </w:r>
    </w:p>
  </w:endnote>
  <w:endnote w:type="continuationSeparator" w:id="0">
    <w:p w14:paraId="684AAC34" w14:textId="77777777" w:rsidR="00232474" w:rsidRDefault="00232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FD1A8" w14:textId="77777777" w:rsidR="00B938EC" w:rsidRDefault="00000000">
    <w:pPr>
      <w:pBdr>
        <w:top w:val="single" w:sz="4" w:space="4" w:color="000000"/>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E37FA">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E37FA">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C28D3" w14:textId="77777777" w:rsidR="00232474" w:rsidRDefault="00232474">
      <w:r>
        <w:separator/>
      </w:r>
    </w:p>
  </w:footnote>
  <w:footnote w:type="continuationSeparator" w:id="0">
    <w:p w14:paraId="4898C1EE" w14:textId="77777777" w:rsidR="00232474" w:rsidRDefault="00232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269F" w14:textId="77777777" w:rsidR="00B938EC" w:rsidRDefault="00000000">
    <w:pPr>
      <w:pBdr>
        <w:bottom w:val="single" w:sz="4" w:space="4" w:color="000000"/>
      </w:pBdr>
      <w:jc w:val="right"/>
    </w:pPr>
    <w:r>
      <w:rPr>
        <w:color w:val="444444"/>
        <w:sz w:val="18"/>
        <w:szCs w:val="18"/>
      </w:rPr>
      <w:t xml:space="preserve">Facebook Social Network </w:t>
    </w:r>
    <w:proofErr w:type="gramStart"/>
    <w:r>
      <w:rPr>
        <w:color w:val="444444"/>
        <w:sz w:val="18"/>
        <w:szCs w:val="18"/>
      </w:rPr>
      <w:t>Analysis  |</w:t>
    </w:r>
    <w:proofErr w:type="gramEnd"/>
    <w:r>
      <w:rPr>
        <w:color w:val="444444"/>
        <w:sz w:val="18"/>
        <w:szCs w:val="18"/>
      </w:rPr>
      <w:t xml:space="preserve">  SRH University Heidelberg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62CCD"/>
    <w:multiLevelType w:val="hybridMultilevel"/>
    <w:tmpl w:val="708C0A98"/>
    <w:lvl w:ilvl="0" w:tplc="CF6CFE1C">
      <w:start w:val="1"/>
      <w:numFmt w:val="bullet"/>
      <w:lvlText w:val="●"/>
      <w:lvlJc w:val="left"/>
      <w:pPr>
        <w:ind w:left="720" w:hanging="360"/>
      </w:pPr>
    </w:lvl>
    <w:lvl w:ilvl="1" w:tplc="0436E91E">
      <w:start w:val="1"/>
      <w:numFmt w:val="bullet"/>
      <w:lvlText w:val="○"/>
      <w:lvlJc w:val="left"/>
      <w:pPr>
        <w:ind w:left="1440" w:hanging="360"/>
      </w:pPr>
    </w:lvl>
    <w:lvl w:ilvl="2" w:tplc="BC1044EE">
      <w:start w:val="1"/>
      <w:numFmt w:val="bullet"/>
      <w:lvlText w:val="■"/>
      <w:lvlJc w:val="left"/>
      <w:pPr>
        <w:ind w:left="2160" w:hanging="360"/>
      </w:pPr>
    </w:lvl>
    <w:lvl w:ilvl="3" w:tplc="BE2AE576">
      <w:start w:val="1"/>
      <w:numFmt w:val="bullet"/>
      <w:lvlText w:val="●"/>
      <w:lvlJc w:val="left"/>
      <w:pPr>
        <w:ind w:left="2880" w:hanging="360"/>
      </w:pPr>
    </w:lvl>
    <w:lvl w:ilvl="4" w:tplc="84E27B98">
      <w:start w:val="1"/>
      <w:numFmt w:val="bullet"/>
      <w:lvlText w:val="○"/>
      <w:lvlJc w:val="left"/>
      <w:pPr>
        <w:ind w:left="3600" w:hanging="360"/>
      </w:pPr>
    </w:lvl>
    <w:lvl w:ilvl="5" w:tplc="E10870E6">
      <w:start w:val="1"/>
      <w:numFmt w:val="bullet"/>
      <w:lvlText w:val="■"/>
      <w:lvlJc w:val="left"/>
      <w:pPr>
        <w:ind w:left="4320" w:hanging="360"/>
      </w:pPr>
    </w:lvl>
    <w:lvl w:ilvl="6" w:tplc="982A1208">
      <w:start w:val="1"/>
      <w:numFmt w:val="bullet"/>
      <w:lvlText w:val="●"/>
      <w:lvlJc w:val="left"/>
      <w:pPr>
        <w:ind w:left="5040" w:hanging="360"/>
      </w:pPr>
    </w:lvl>
    <w:lvl w:ilvl="7" w:tplc="10DE5F68">
      <w:start w:val="1"/>
      <w:numFmt w:val="bullet"/>
      <w:lvlText w:val="●"/>
      <w:lvlJc w:val="left"/>
      <w:pPr>
        <w:ind w:left="5760" w:hanging="360"/>
      </w:pPr>
    </w:lvl>
    <w:lvl w:ilvl="8" w:tplc="9378CB94">
      <w:start w:val="1"/>
      <w:numFmt w:val="bullet"/>
      <w:lvlText w:val="●"/>
      <w:lvlJc w:val="left"/>
      <w:pPr>
        <w:ind w:left="6480" w:hanging="360"/>
      </w:pPr>
    </w:lvl>
  </w:abstractNum>
  <w:num w:numId="1" w16cid:durableId="30809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8EC"/>
    <w:rsid w:val="00232474"/>
    <w:rsid w:val="009E37FA"/>
    <w:rsid w:val="00B938EC"/>
    <w:rsid w:val="00CC15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4889F"/>
  <w15:docId w15:val="{B921763C-7C41-4AA3-81D9-1CB9B745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1559</Words>
  <Characters>8891</Characters>
  <Application>Microsoft Office Word</Application>
  <DocSecurity>0</DocSecurity>
  <Lines>74</Lines>
  <Paragraphs>20</Paragraphs>
  <ScaleCrop>false</ScaleCrop>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Vibha Jahagirdar</cp:lastModifiedBy>
  <cp:revision>3</cp:revision>
  <dcterms:created xsi:type="dcterms:W3CDTF">2026-05-08T12:43:00Z</dcterms:created>
  <dcterms:modified xsi:type="dcterms:W3CDTF">2026-05-08T12:49:00Z</dcterms:modified>
</cp:coreProperties>
</file>