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F6951" w14:textId="201E83EF" w:rsidR="00EC5B02" w:rsidRPr="00EC5B02" w:rsidRDefault="00EC5B02" w:rsidP="00EC5B02">
      <w:pPr>
        <w:jc w:val="center"/>
        <w:rPr>
          <w:b/>
          <w:bCs/>
          <w:sz w:val="36"/>
          <w:szCs w:val="36"/>
        </w:rPr>
      </w:pPr>
      <w:r w:rsidRPr="00EC5B02">
        <w:rPr>
          <w:b/>
          <w:bCs/>
          <w:sz w:val="36"/>
          <w:szCs w:val="36"/>
        </w:rPr>
        <w:t>HYGIONX – DATASET PIPELINE ARCHITECTURE</w:t>
      </w:r>
    </w:p>
    <w:p w14:paraId="4179FBEE" w14:textId="77777777" w:rsidR="00EC5B02" w:rsidRDefault="00EC5B02"/>
    <w:p w14:paraId="6C8A9573" w14:textId="77777777" w:rsidR="00EC5B02" w:rsidRDefault="00EC5B02"/>
    <w:tbl>
      <w:tblPr>
        <w:tblW w:w="93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2450"/>
        <w:gridCol w:w="3142"/>
      </w:tblGrid>
      <w:tr w:rsidR="00EC5B02" w:rsidRPr="00EC5B02" w14:paraId="12140C66" w14:textId="77777777" w:rsidTr="00EC5B02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8B9F5" w14:textId="77777777" w:rsidR="00EC5B02" w:rsidRPr="00EC5B02" w:rsidRDefault="00EC5B02" w:rsidP="00EC5B02">
            <w:pPr>
              <w:rPr>
                <w:b/>
                <w:bCs/>
              </w:rPr>
            </w:pPr>
            <w:r w:rsidRPr="00EC5B0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412B4C3" w14:textId="57BAE999" w:rsidR="00EC5B02" w:rsidRPr="00EC5B02" w:rsidRDefault="00EC5B02" w:rsidP="00EC5B02">
            <w:pPr>
              <w:rPr>
                <w:b/>
                <w:bCs/>
              </w:rPr>
            </w:pPr>
            <w:r w:rsidRPr="00EC5B02">
              <w:rPr>
                <w:b/>
                <w:bCs/>
              </w:rPr>
              <w:t>Dataset Used</w:t>
            </w:r>
          </w:p>
        </w:tc>
        <w:tc>
          <w:tcPr>
            <w:tcW w:w="0" w:type="auto"/>
            <w:vAlign w:val="center"/>
            <w:hideMark/>
          </w:tcPr>
          <w:p w14:paraId="2CAD5EA1" w14:textId="3A54EEEF" w:rsidR="00EC5B02" w:rsidRPr="00EC5B02" w:rsidRDefault="00EC5B02" w:rsidP="00EC5B02">
            <w:pPr>
              <w:rPr>
                <w:b/>
                <w:bCs/>
              </w:rPr>
            </w:pPr>
            <w:r w:rsidRPr="00EC5B02">
              <w:rPr>
                <w:b/>
                <w:bCs/>
              </w:rPr>
              <w:t>Purpose</w:t>
            </w:r>
          </w:p>
        </w:tc>
      </w:tr>
      <w:tr w:rsidR="00EC5B02" w:rsidRPr="00EC5B02" w14:paraId="2D24B720" w14:textId="77777777" w:rsidTr="00EC5B02">
        <w:trPr>
          <w:trHeight w:val="805"/>
          <w:tblCellSpacing w:w="15" w:type="dxa"/>
        </w:trPr>
        <w:tc>
          <w:tcPr>
            <w:tcW w:w="0" w:type="auto"/>
            <w:vAlign w:val="center"/>
            <w:hideMark/>
          </w:tcPr>
          <w:p w14:paraId="262C6A97" w14:textId="77777777" w:rsidR="00EC5B02" w:rsidRPr="00EC5B02" w:rsidRDefault="00EC5B02" w:rsidP="00EC5B02">
            <w:r w:rsidRPr="00EC5B02">
              <w:rPr>
                <w:b/>
                <w:bCs/>
              </w:rPr>
              <w:t>1. Understand symptoms / user query</w:t>
            </w:r>
          </w:p>
        </w:tc>
        <w:tc>
          <w:tcPr>
            <w:tcW w:w="0" w:type="auto"/>
            <w:vAlign w:val="center"/>
            <w:hideMark/>
          </w:tcPr>
          <w:p w14:paraId="1101EBEA" w14:textId="77777777" w:rsidR="00EC5B02" w:rsidRPr="00EC5B02" w:rsidRDefault="00EC5B02" w:rsidP="00EC5B02">
            <w:proofErr w:type="spellStart"/>
            <w:r w:rsidRPr="00EC5B02">
              <w:t>SymCat</w:t>
            </w:r>
            <w:proofErr w:type="spellEnd"/>
            <w:r w:rsidRPr="00EC5B02">
              <w:t>, Healthcare Magic</w:t>
            </w:r>
          </w:p>
        </w:tc>
        <w:tc>
          <w:tcPr>
            <w:tcW w:w="0" w:type="auto"/>
            <w:vAlign w:val="center"/>
            <w:hideMark/>
          </w:tcPr>
          <w:p w14:paraId="11C4274F" w14:textId="77777777" w:rsidR="00EC5B02" w:rsidRPr="00EC5B02" w:rsidRDefault="00EC5B02" w:rsidP="00EC5B02">
            <w:r w:rsidRPr="00EC5B02">
              <w:t>Interpret plain language</w:t>
            </w:r>
          </w:p>
        </w:tc>
      </w:tr>
      <w:tr w:rsidR="00EC5B02" w:rsidRPr="00EC5B02" w14:paraId="60AA12E6" w14:textId="77777777" w:rsidTr="00EC5B02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4920DA7" w14:textId="77777777" w:rsidR="00EC5B02" w:rsidRPr="00EC5B02" w:rsidRDefault="00EC5B02" w:rsidP="00EC5B02">
            <w:r w:rsidRPr="00EC5B02">
              <w:rPr>
                <w:b/>
                <w:bCs/>
              </w:rPr>
              <w:t>2. Retrieve factual medical answers</w:t>
            </w:r>
          </w:p>
        </w:tc>
        <w:tc>
          <w:tcPr>
            <w:tcW w:w="0" w:type="auto"/>
            <w:vAlign w:val="center"/>
            <w:hideMark/>
          </w:tcPr>
          <w:p w14:paraId="2222C75E" w14:textId="77777777" w:rsidR="00EC5B02" w:rsidRPr="00EC5B02" w:rsidRDefault="00EC5B02" w:rsidP="00EC5B02">
            <w:proofErr w:type="spellStart"/>
            <w:r w:rsidRPr="00EC5B02">
              <w:t>MedQuAD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712D4" w14:textId="77777777" w:rsidR="00EC5B02" w:rsidRPr="00EC5B02" w:rsidRDefault="00EC5B02" w:rsidP="00EC5B02">
            <w:r w:rsidRPr="00EC5B02">
              <w:t>Give safe, verified info</w:t>
            </w:r>
          </w:p>
        </w:tc>
      </w:tr>
      <w:tr w:rsidR="00EC5B02" w:rsidRPr="00EC5B02" w14:paraId="7C79475F" w14:textId="77777777" w:rsidTr="00EC5B02">
        <w:trPr>
          <w:trHeight w:val="805"/>
          <w:tblCellSpacing w:w="15" w:type="dxa"/>
        </w:trPr>
        <w:tc>
          <w:tcPr>
            <w:tcW w:w="0" w:type="auto"/>
            <w:vAlign w:val="center"/>
            <w:hideMark/>
          </w:tcPr>
          <w:p w14:paraId="77A3F11F" w14:textId="77777777" w:rsidR="00EC5B02" w:rsidRPr="00EC5B02" w:rsidRDefault="00EC5B02" w:rsidP="00EC5B02">
            <w:r w:rsidRPr="00EC5B02">
              <w:rPr>
                <w:b/>
                <w:bCs/>
              </w:rPr>
              <w:t>3. Add evidence / scientific explanation</w:t>
            </w:r>
          </w:p>
        </w:tc>
        <w:tc>
          <w:tcPr>
            <w:tcW w:w="0" w:type="auto"/>
            <w:vAlign w:val="center"/>
            <w:hideMark/>
          </w:tcPr>
          <w:p w14:paraId="67661DDB" w14:textId="77777777" w:rsidR="00EC5B02" w:rsidRPr="00EC5B02" w:rsidRDefault="00EC5B02" w:rsidP="00EC5B02">
            <w:proofErr w:type="spellStart"/>
            <w:r w:rsidRPr="00EC5B02">
              <w:t>PubMedQA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45477" w14:textId="77777777" w:rsidR="00EC5B02" w:rsidRPr="00EC5B02" w:rsidRDefault="00EC5B02" w:rsidP="00EC5B02">
            <w:r w:rsidRPr="00EC5B02">
              <w:t>Justify answer from real studies</w:t>
            </w:r>
          </w:p>
        </w:tc>
      </w:tr>
      <w:tr w:rsidR="00EC5B02" w:rsidRPr="00EC5B02" w14:paraId="109DA549" w14:textId="77777777" w:rsidTr="00EC5B02">
        <w:trPr>
          <w:trHeight w:val="792"/>
          <w:tblCellSpacing w:w="15" w:type="dxa"/>
        </w:trPr>
        <w:tc>
          <w:tcPr>
            <w:tcW w:w="0" w:type="auto"/>
            <w:vAlign w:val="center"/>
            <w:hideMark/>
          </w:tcPr>
          <w:p w14:paraId="53B4082A" w14:textId="77777777" w:rsidR="00EC5B02" w:rsidRPr="00EC5B02" w:rsidRDefault="00EC5B02" w:rsidP="00EC5B02">
            <w:r w:rsidRPr="00EC5B02">
              <w:rPr>
                <w:b/>
                <w:bCs/>
              </w:rPr>
              <w:t>4. Safety / referral logic</w:t>
            </w:r>
          </w:p>
        </w:tc>
        <w:tc>
          <w:tcPr>
            <w:tcW w:w="0" w:type="auto"/>
            <w:vAlign w:val="center"/>
            <w:hideMark/>
          </w:tcPr>
          <w:p w14:paraId="3CAA0874" w14:textId="77777777" w:rsidR="00EC5B02" w:rsidRPr="00EC5B02" w:rsidRDefault="00EC5B02" w:rsidP="00EC5B02">
            <w:r w:rsidRPr="00EC5B02">
              <w:t>Triage dataset</w:t>
            </w:r>
          </w:p>
        </w:tc>
        <w:tc>
          <w:tcPr>
            <w:tcW w:w="0" w:type="auto"/>
            <w:vAlign w:val="center"/>
            <w:hideMark/>
          </w:tcPr>
          <w:p w14:paraId="621311C5" w14:textId="77777777" w:rsidR="00EC5B02" w:rsidRPr="00EC5B02" w:rsidRDefault="00EC5B02" w:rsidP="00EC5B02">
            <w:r w:rsidRPr="00EC5B02">
              <w:t>Advise “see a doctor” if uncertain</w:t>
            </w:r>
          </w:p>
        </w:tc>
      </w:tr>
    </w:tbl>
    <w:p w14:paraId="7A2B139C" w14:textId="77777777" w:rsidR="004F5A11" w:rsidRDefault="004F5A11"/>
    <w:sectPr w:rsidR="004F5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02"/>
    <w:rsid w:val="004F5A11"/>
    <w:rsid w:val="00A463DC"/>
    <w:rsid w:val="00E45040"/>
    <w:rsid w:val="00EC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1409"/>
  <w15:chartTrackingRefBased/>
  <w15:docId w15:val="{C5BC18A6-F7A2-488C-9CE7-FD0EBB3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B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B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B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B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B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B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B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B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B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NIHANTH VAIDYAM</dc:creator>
  <cp:keywords/>
  <dc:description/>
  <cp:lastModifiedBy>LAKSHMI NIHANTH VAIDYAM</cp:lastModifiedBy>
  <cp:revision>1</cp:revision>
  <dcterms:created xsi:type="dcterms:W3CDTF">2025-10-11T13:43:00Z</dcterms:created>
  <dcterms:modified xsi:type="dcterms:W3CDTF">2025-10-11T13:46:00Z</dcterms:modified>
</cp:coreProperties>
</file>