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38D" w:rsidRPr="004047E3" w:rsidRDefault="006F3963" w:rsidP="006F3963">
      <w:pPr>
        <w:jc w:val="center"/>
        <w:rPr>
          <w:rFonts w:ascii="Times New Roman" w:hAnsi="Times New Roman" w:cs="Times New Roman"/>
          <w:sz w:val="26"/>
          <w:szCs w:val="26"/>
        </w:rPr>
      </w:pPr>
      <w:r w:rsidRPr="004047E3">
        <w:rPr>
          <w:rFonts w:ascii="Times New Roman" w:hAnsi="Times New Roman" w:cs="Times New Roman"/>
          <w:sz w:val="26"/>
          <w:szCs w:val="26"/>
        </w:rPr>
        <w:t>Управление карьерой в организации</w:t>
      </w:r>
    </w:p>
    <w:p w:rsidR="006F3963" w:rsidRDefault="006F3963" w:rsidP="006F3963">
      <w:pPr>
        <w:rPr>
          <w:rFonts w:ascii="Times New Roman" w:hAnsi="Times New Roman" w:cs="Times New Roman"/>
          <w:b/>
          <w:sz w:val="26"/>
          <w:szCs w:val="26"/>
        </w:rPr>
      </w:pPr>
      <w:r w:rsidRPr="004047E3">
        <w:rPr>
          <w:rFonts w:ascii="Times New Roman" w:hAnsi="Times New Roman" w:cs="Times New Roman"/>
          <w:b/>
          <w:sz w:val="26"/>
          <w:szCs w:val="26"/>
        </w:rPr>
        <w:t>1</w:t>
      </w:r>
      <w:r w:rsidR="004047E3" w:rsidRPr="004047E3">
        <w:rPr>
          <w:rFonts w:ascii="Times New Roman" w:hAnsi="Times New Roman" w:cs="Times New Roman"/>
          <w:b/>
          <w:sz w:val="26"/>
          <w:szCs w:val="26"/>
        </w:rPr>
        <w:t>а</w:t>
      </w:r>
      <w:r w:rsidRPr="004047E3">
        <w:rPr>
          <w:rFonts w:ascii="Times New Roman" w:hAnsi="Times New Roman" w:cs="Times New Roman"/>
          <w:b/>
          <w:sz w:val="26"/>
          <w:szCs w:val="26"/>
        </w:rPr>
        <w:t>. Этапы деловой карьеры</w:t>
      </w:r>
      <w:r w:rsidR="009D5742">
        <w:rPr>
          <w:rFonts w:ascii="Times New Roman" w:hAnsi="Times New Roman" w:cs="Times New Roman"/>
          <w:b/>
          <w:sz w:val="26"/>
          <w:szCs w:val="26"/>
        </w:rPr>
        <w:t>.</w:t>
      </w:r>
    </w:p>
    <w:p w:rsidR="0020412B" w:rsidRDefault="0020412B" w:rsidP="0020412B">
      <w:pPr>
        <w:pStyle w:val="a3"/>
        <w:shd w:val="clear" w:color="auto" w:fill="FDFEFF"/>
        <w:rPr>
          <w:color w:val="0F0F0F"/>
          <w:sz w:val="27"/>
          <w:szCs w:val="27"/>
        </w:rPr>
      </w:pPr>
      <w:r>
        <w:rPr>
          <w:rStyle w:val="a4"/>
          <w:color w:val="0F0F0F"/>
          <w:sz w:val="27"/>
          <w:szCs w:val="27"/>
        </w:rPr>
        <w:t>Предварительный этап</w:t>
      </w:r>
      <w:r>
        <w:rPr>
          <w:color w:val="0F0F0F"/>
          <w:sz w:val="27"/>
          <w:szCs w:val="27"/>
        </w:rPr>
        <w:t> включает учебу в школе, среднее и высшее образование и обычно длится до 25-28 лет. За этот период человек может сменить несколько мест учебы или различных работ в поисках вида деятельности, удовлетворяющего его потребности и отвечающего его возможностям. Если он сразу находит такой вид деятельности, начинается процесс самоутверждения его как личности, он заботится о безопасности существования.</w:t>
      </w:r>
    </w:p>
    <w:p w:rsidR="0020412B" w:rsidRDefault="0020412B" w:rsidP="0020412B">
      <w:pPr>
        <w:pStyle w:val="a3"/>
        <w:shd w:val="clear" w:color="auto" w:fill="FDFEFF"/>
        <w:rPr>
          <w:color w:val="0F0F0F"/>
          <w:sz w:val="27"/>
          <w:szCs w:val="27"/>
        </w:rPr>
      </w:pPr>
      <w:r>
        <w:rPr>
          <w:color w:val="0F0F0F"/>
          <w:sz w:val="27"/>
          <w:szCs w:val="27"/>
        </w:rPr>
        <w:t>Далее наступает </w:t>
      </w:r>
      <w:r>
        <w:rPr>
          <w:rStyle w:val="a4"/>
          <w:color w:val="0F0F0F"/>
          <w:sz w:val="27"/>
          <w:szCs w:val="27"/>
        </w:rPr>
        <w:t>этап становления</w:t>
      </w:r>
      <w:r>
        <w:rPr>
          <w:color w:val="0F0F0F"/>
          <w:sz w:val="27"/>
          <w:szCs w:val="27"/>
        </w:rPr>
        <w:t xml:space="preserve"> — длится примерно пять лет от 25 до 30 лет. В этот период работник осваивает выбранную профессию, приобретает необходимые навыки, формируется его квалификация, происходит самоутверждение и появляется потребность </w:t>
      </w:r>
      <w:proofErr w:type="gramStart"/>
      <w:r>
        <w:rPr>
          <w:color w:val="0F0F0F"/>
          <w:sz w:val="27"/>
          <w:szCs w:val="27"/>
        </w:rPr>
        <w:t>к установления</w:t>
      </w:r>
      <w:proofErr w:type="gramEnd"/>
      <w:r>
        <w:rPr>
          <w:color w:val="0F0F0F"/>
          <w:sz w:val="27"/>
          <w:szCs w:val="27"/>
        </w:rPr>
        <w:t xml:space="preserve"> независимости. Его продолжает беспокоить безопасность существования, забота о здоровье. Обычно в этом возрасте создаются и формируются семьи, поэтому появляется желание получать заработную плату, уровень которой выше прожиточного минимума.</w:t>
      </w:r>
    </w:p>
    <w:p w:rsidR="0020412B" w:rsidRPr="00172105" w:rsidRDefault="0020412B" w:rsidP="0020412B">
      <w:pPr>
        <w:pStyle w:val="a3"/>
        <w:shd w:val="clear" w:color="auto" w:fill="FDFEFF"/>
        <w:rPr>
          <w:sz w:val="28"/>
          <w:szCs w:val="28"/>
        </w:rPr>
      </w:pPr>
      <w:r>
        <w:rPr>
          <w:color w:val="0F0F0F"/>
          <w:sz w:val="27"/>
          <w:szCs w:val="27"/>
        </w:rPr>
        <w:t>На </w:t>
      </w:r>
      <w:r>
        <w:rPr>
          <w:rStyle w:val="a4"/>
          <w:color w:val="0F0F0F"/>
          <w:sz w:val="27"/>
          <w:szCs w:val="27"/>
        </w:rPr>
        <w:t>этапе продвижения</w:t>
      </w:r>
      <w:r>
        <w:rPr>
          <w:color w:val="0F0F0F"/>
          <w:sz w:val="27"/>
          <w:szCs w:val="27"/>
        </w:rPr>
        <w:t xml:space="preserve"> (длится от 30 до 45 лет) идет процесс роста квалификации, продвижения по карьерной лестнице. Накапливается богатый практический опыт, навыки, растет потребность в самоутверждении, достижении более высокого статуса и еще большей независимости, начинается самовыражение как личности. На этом этапе деловой карьеры гораздо меньше уделяется внимания удовлетворению потребности в безопасности, усилия работника сосредоточены на увеличении размеров оплаты труда и заботе о здоровье. Хотя многие потребности человека в этот период удовлетворены, его продолжает интересовать уровень оплаты труда, но появляется все больший </w:t>
      </w:r>
      <w:r w:rsidRPr="00172105">
        <w:rPr>
          <w:sz w:val="28"/>
          <w:szCs w:val="28"/>
        </w:rPr>
        <w:t>интерес к другим источникам дохода (например, участие в прибылях, капитале других организаций, акции, облигации).</w:t>
      </w:r>
    </w:p>
    <w:p w:rsidR="0020412B" w:rsidRPr="00172105" w:rsidRDefault="0020412B" w:rsidP="0020412B">
      <w:pPr>
        <w:pStyle w:val="a3"/>
        <w:shd w:val="clear" w:color="auto" w:fill="FDFEFF"/>
        <w:rPr>
          <w:sz w:val="28"/>
          <w:szCs w:val="28"/>
        </w:rPr>
      </w:pPr>
      <w:r w:rsidRPr="00172105">
        <w:rPr>
          <w:rStyle w:val="a4"/>
          <w:sz w:val="28"/>
          <w:szCs w:val="28"/>
        </w:rPr>
        <w:t>Этап сохранения</w:t>
      </w:r>
      <w:r w:rsidRPr="00172105">
        <w:rPr>
          <w:sz w:val="28"/>
          <w:szCs w:val="28"/>
        </w:rPr>
        <w:t> характеризуется действиями по закреплению достигнутых результатов и длится от 45 до 60 лет. Наступает пик деловой карьеры. На этом этапе происходит дальнейшее совершенствование квалификации и ее повышение в результате активной деятельности и специального обучения. Человек в этот период заинтересован передать свои знания молодежи. Этот период характеризуется творчеством, здесь также может быть подъем на новые служебные ступени. Человек достигает вершин независимости и самовыражения.</w:t>
      </w:r>
    </w:p>
    <w:p w:rsidR="0020412B" w:rsidRPr="00172105" w:rsidRDefault="0020412B" w:rsidP="0020412B">
      <w:pPr>
        <w:pStyle w:val="a3"/>
        <w:shd w:val="clear" w:color="auto" w:fill="FDFEFF"/>
        <w:rPr>
          <w:sz w:val="28"/>
          <w:szCs w:val="28"/>
        </w:rPr>
      </w:pPr>
      <w:r w:rsidRPr="00172105">
        <w:rPr>
          <w:rStyle w:val="a4"/>
          <w:sz w:val="28"/>
          <w:szCs w:val="28"/>
        </w:rPr>
        <w:t>Этап завершения деловой карьеры</w:t>
      </w:r>
      <w:r w:rsidRPr="00172105">
        <w:rPr>
          <w:sz w:val="28"/>
          <w:szCs w:val="28"/>
        </w:rPr>
        <w:t xml:space="preserve"> длится от 60 до 70 лет. Здесь человек начинает всерьез задумываться о пенсии, готовиться к уходу на пенсию. В этот период идут активные поиски «наследника» — достойной замены и обучение кандидата на освобождающуюся должность. Этот период характеризуется кризисом карьеры, такие люди все меньше получают удовлетворения от работы и испытывают состояние психологического и </w:t>
      </w:r>
      <w:r w:rsidRPr="00172105">
        <w:rPr>
          <w:sz w:val="28"/>
          <w:szCs w:val="28"/>
        </w:rPr>
        <w:lastRenderedPageBreak/>
        <w:t>физиологического дискомфорта. Однако самовыражение и уважение к себе и другим подобным людям у них достигает наивысшей точки за весь период деловой карьеры. Они заинтересованы в сохранении уровня оплаты труда, но стремятся увеличить другие источники дохода, которые бы заменили им заработную плату данной организации при уходе на пенсию и были бы хорошей добавкой к пенсионному пособию.</w:t>
      </w:r>
    </w:p>
    <w:p w:rsidR="0020412B" w:rsidRPr="00172105" w:rsidRDefault="0020412B" w:rsidP="0020412B">
      <w:pPr>
        <w:pStyle w:val="a3"/>
        <w:shd w:val="clear" w:color="auto" w:fill="FDFEFF"/>
        <w:rPr>
          <w:sz w:val="28"/>
          <w:szCs w:val="28"/>
        </w:rPr>
      </w:pPr>
      <w:r w:rsidRPr="00172105">
        <w:rPr>
          <w:sz w:val="28"/>
          <w:szCs w:val="28"/>
        </w:rPr>
        <w:t xml:space="preserve">На последнем пенсионном этапе карьера в данной организации (виде деятельности) завершена. Появляется возможность </w:t>
      </w:r>
      <w:proofErr w:type="gramStart"/>
      <w:r w:rsidRPr="00172105">
        <w:rPr>
          <w:sz w:val="28"/>
          <w:szCs w:val="28"/>
        </w:rPr>
        <w:t>для самовыражение</w:t>
      </w:r>
      <w:proofErr w:type="gramEnd"/>
      <w:r w:rsidRPr="00172105">
        <w:rPr>
          <w:sz w:val="28"/>
          <w:szCs w:val="28"/>
        </w:rPr>
        <w:t xml:space="preserve"> в других видах деятельности, которые были невозможны в период работы в организации или выступали в виде хобби (живопись, садоводство, работа в общественных организацию и др.). Стабилизируется уважение к себе и таким же собратьям по пенсии. Но финансовое положение и состояние здоровы могут сделать постоянной в эти годы заботу о других источниках дохода и о здоровье.</w:t>
      </w:r>
    </w:p>
    <w:p w:rsidR="0020412B" w:rsidRPr="00172105" w:rsidRDefault="0020412B" w:rsidP="006F3963">
      <w:pPr>
        <w:rPr>
          <w:rFonts w:ascii="Times New Roman" w:hAnsi="Times New Roman" w:cs="Times New Roman"/>
          <w:b/>
          <w:sz w:val="28"/>
          <w:szCs w:val="28"/>
        </w:rPr>
      </w:pPr>
    </w:p>
    <w:p w:rsidR="00EC67E2" w:rsidRPr="00172105" w:rsidRDefault="004047E3" w:rsidP="004047E3">
      <w:pPr>
        <w:rPr>
          <w:rFonts w:ascii="Times New Roman" w:hAnsi="Times New Roman" w:cs="Times New Roman"/>
          <w:b/>
          <w:sz w:val="28"/>
          <w:szCs w:val="28"/>
        </w:rPr>
      </w:pPr>
      <w:r w:rsidRPr="00172105">
        <w:rPr>
          <w:rFonts w:ascii="Times New Roman" w:hAnsi="Times New Roman" w:cs="Times New Roman"/>
          <w:b/>
          <w:sz w:val="28"/>
          <w:szCs w:val="28"/>
        </w:rPr>
        <w:t xml:space="preserve">1б. </w:t>
      </w:r>
      <w:r w:rsidR="00EC67E2" w:rsidRPr="00172105">
        <w:rPr>
          <w:rFonts w:ascii="Times New Roman" w:hAnsi="Times New Roman" w:cs="Times New Roman"/>
          <w:b/>
          <w:sz w:val="28"/>
          <w:szCs w:val="28"/>
        </w:rPr>
        <w:t xml:space="preserve">Анализ деловой карьеры </w:t>
      </w:r>
      <w:r w:rsidR="0020412B" w:rsidRPr="00172105">
        <w:rPr>
          <w:rFonts w:ascii="Times New Roman" w:hAnsi="Times New Roman" w:cs="Times New Roman"/>
          <w:b/>
          <w:sz w:val="28"/>
          <w:szCs w:val="28"/>
        </w:rPr>
        <w:t>Германа Грефа</w:t>
      </w:r>
    </w:p>
    <w:p w:rsidR="0020412B" w:rsidRPr="00172105" w:rsidRDefault="0020412B" w:rsidP="004047E3">
      <w:pPr>
        <w:rPr>
          <w:rFonts w:ascii="Times New Roman" w:hAnsi="Times New Roman" w:cs="Times New Roman"/>
          <w:sz w:val="28"/>
          <w:szCs w:val="28"/>
        </w:rPr>
      </w:pPr>
      <w:r w:rsidRPr="00172105">
        <w:rPr>
          <w:rFonts w:ascii="Times New Roman" w:hAnsi="Times New Roman" w:cs="Times New Roman"/>
          <w:sz w:val="28"/>
          <w:szCs w:val="28"/>
        </w:rPr>
        <w:t xml:space="preserve">Герман </w:t>
      </w:r>
      <w:proofErr w:type="spellStart"/>
      <w:r w:rsidRPr="00172105">
        <w:rPr>
          <w:rFonts w:ascii="Times New Roman" w:hAnsi="Times New Roman" w:cs="Times New Roman"/>
          <w:sz w:val="28"/>
          <w:szCs w:val="28"/>
        </w:rPr>
        <w:t>Оскарович</w:t>
      </w:r>
      <w:proofErr w:type="spellEnd"/>
      <w:r w:rsidRPr="00172105">
        <w:rPr>
          <w:rFonts w:ascii="Times New Roman" w:hAnsi="Times New Roman" w:cs="Times New Roman"/>
          <w:sz w:val="28"/>
          <w:szCs w:val="28"/>
        </w:rPr>
        <w:t xml:space="preserve"> Греф -  российский </w:t>
      </w:r>
      <w:proofErr w:type="gramStart"/>
      <w:r w:rsidRPr="00172105">
        <w:rPr>
          <w:rFonts w:ascii="Times New Roman" w:hAnsi="Times New Roman" w:cs="Times New Roman"/>
          <w:sz w:val="28"/>
          <w:szCs w:val="28"/>
        </w:rPr>
        <w:t>государственный  и</w:t>
      </w:r>
      <w:proofErr w:type="gramEnd"/>
      <w:r w:rsidRPr="00172105">
        <w:rPr>
          <w:rFonts w:ascii="Times New Roman" w:hAnsi="Times New Roman" w:cs="Times New Roman"/>
          <w:sz w:val="28"/>
          <w:szCs w:val="28"/>
        </w:rPr>
        <w:t xml:space="preserve"> банковский деятель. Председатель правления «Сбербанка России» с 28 ноября 2007 года.</w:t>
      </w:r>
    </w:p>
    <w:p w:rsidR="00186E08" w:rsidRPr="00172105" w:rsidRDefault="004047E3" w:rsidP="004047E3">
      <w:pPr>
        <w:rPr>
          <w:rFonts w:ascii="Times New Roman" w:hAnsi="Times New Roman" w:cs="Times New Roman"/>
          <w:sz w:val="28"/>
          <w:szCs w:val="28"/>
        </w:rPr>
      </w:pPr>
      <w:r w:rsidRPr="00172105">
        <w:rPr>
          <w:rFonts w:ascii="Times New Roman" w:hAnsi="Times New Roman" w:cs="Times New Roman"/>
          <w:i/>
          <w:sz w:val="28"/>
          <w:szCs w:val="28"/>
        </w:rPr>
        <w:t xml:space="preserve">Предварительный этап (до 25 лет) </w:t>
      </w:r>
      <w:r w:rsidRPr="00172105">
        <w:rPr>
          <w:rFonts w:ascii="Times New Roman" w:hAnsi="Times New Roman" w:cs="Times New Roman"/>
          <w:sz w:val="28"/>
          <w:szCs w:val="28"/>
        </w:rPr>
        <w:t>19</w:t>
      </w:r>
      <w:r w:rsidR="00172105" w:rsidRPr="00172105">
        <w:rPr>
          <w:rFonts w:ascii="Times New Roman" w:hAnsi="Times New Roman" w:cs="Times New Roman"/>
          <w:sz w:val="28"/>
          <w:szCs w:val="28"/>
        </w:rPr>
        <w:t>64-1984</w:t>
      </w:r>
      <w:r w:rsidRPr="00172105">
        <w:rPr>
          <w:rFonts w:ascii="Times New Roman" w:hAnsi="Times New Roman" w:cs="Times New Roman"/>
          <w:sz w:val="28"/>
          <w:szCs w:val="28"/>
        </w:rPr>
        <w:t>гг.</w:t>
      </w:r>
    </w:p>
    <w:p w:rsidR="00172105" w:rsidRPr="00172105" w:rsidRDefault="00172105" w:rsidP="00172105">
      <w:pPr>
        <w:pStyle w:val="a3"/>
        <w:shd w:val="clear" w:color="auto" w:fill="FFFFFF"/>
        <w:spacing w:before="120" w:beforeAutospacing="0" w:after="120" w:afterAutospacing="0"/>
        <w:rPr>
          <w:sz w:val="28"/>
          <w:szCs w:val="28"/>
        </w:rPr>
      </w:pPr>
      <w:r w:rsidRPr="00172105">
        <w:rPr>
          <w:sz w:val="28"/>
          <w:szCs w:val="28"/>
        </w:rPr>
        <w:t>Сведения о том, чем занимался Греф после окончания школы, в опубликованных источниках разнятся, а сам он в автобиографическом интервью опустил этот период</w:t>
      </w:r>
      <w:hyperlink r:id="rId5" w:anchor="cite_note-%D0%A2%D0%90%D0%A1%D0%A12020-9" w:history="1">
        <w:r w:rsidRPr="00172105">
          <w:rPr>
            <w:rStyle w:val="a5"/>
            <w:color w:val="auto"/>
            <w:sz w:val="28"/>
            <w:szCs w:val="28"/>
            <w:u w:val="none"/>
            <w:vertAlign w:val="superscript"/>
          </w:rPr>
          <w:t>[9]</w:t>
        </w:r>
      </w:hyperlink>
      <w:r w:rsidRPr="00172105">
        <w:rPr>
          <w:sz w:val="28"/>
          <w:szCs w:val="28"/>
        </w:rPr>
        <w:t xml:space="preserve">. По одним данным, Греф поступил на факультет международных экономических отношений МГИМО МИД СССР, но после первого курса был отчислен из института. По другим данным, после получения аттестата Греф со своей первой женой Еленой </w:t>
      </w:r>
      <w:proofErr w:type="spellStart"/>
      <w:r w:rsidRPr="00172105">
        <w:rPr>
          <w:sz w:val="28"/>
          <w:szCs w:val="28"/>
        </w:rPr>
        <w:t>Великановой</w:t>
      </w:r>
      <w:proofErr w:type="spellEnd"/>
      <w:r w:rsidRPr="00172105">
        <w:rPr>
          <w:sz w:val="28"/>
          <w:szCs w:val="28"/>
        </w:rPr>
        <w:t xml:space="preserve"> сдавали экзамены в Омский государственный университет, но потерпели неудачу. В официальной биографии Грефа сказано, что в 1981—1982 годах он работал юрисконсультом райсельхозуправления Иртышского района Павлодарской области</w:t>
      </w:r>
      <w:hyperlink r:id="rId6" w:anchor="cite_note-Lenta-10" w:history="1">
        <w:r w:rsidRPr="00172105">
          <w:rPr>
            <w:rStyle w:val="a5"/>
            <w:color w:val="auto"/>
            <w:sz w:val="28"/>
            <w:szCs w:val="28"/>
            <w:u w:val="none"/>
            <w:vertAlign w:val="superscript"/>
          </w:rPr>
          <w:t>[10]</w:t>
        </w:r>
      </w:hyperlink>
      <w:r w:rsidRPr="00172105">
        <w:rPr>
          <w:sz w:val="28"/>
          <w:szCs w:val="28"/>
        </w:rPr>
        <w:t>.</w:t>
      </w:r>
    </w:p>
    <w:p w:rsidR="00172105" w:rsidRPr="00172105" w:rsidRDefault="00172105" w:rsidP="00172105">
      <w:pPr>
        <w:pStyle w:val="a3"/>
        <w:shd w:val="clear" w:color="auto" w:fill="FFFFFF"/>
        <w:spacing w:before="120" w:beforeAutospacing="0" w:after="120" w:afterAutospacing="0"/>
        <w:rPr>
          <w:sz w:val="28"/>
          <w:szCs w:val="28"/>
        </w:rPr>
      </w:pPr>
      <w:r w:rsidRPr="00172105">
        <w:rPr>
          <w:sz w:val="28"/>
          <w:szCs w:val="28"/>
        </w:rPr>
        <w:t>В 1982—1984 годах проходил службу в </w:t>
      </w:r>
      <w:hyperlink r:id="rId7" w:tooltip="Вооружённые Силы СССР" w:history="1">
        <w:r w:rsidRPr="00172105">
          <w:rPr>
            <w:rStyle w:val="a5"/>
            <w:color w:val="auto"/>
            <w:sz w:val="28"/>
            <w:szCs w:val="28"/>
            <w:u w:val="none"/>
          </w:rPr>
          <w:t>Вооружённых Силах СССР</w:t>
        </w:r>
      </w:hyperlink>
      <w:r w:rsidRPr="00172105">
        <w:rPr>
          <w:sz w:val="28"/>
          <w:szCs w:val="28"/>
        </w:rPr>
        <w:t>, в специальных частях </w:t>
      </w:r>
      <w:hyperlink r:id="rId8" w:tooltip="Внутренние войска МВД СССР" w:history="1">
        <w:r w:rsidRPr="00172105">
          <w:rPr>
            <w:rStyle w:val="a5"/>
            <w:color w:val="auto"/>
            <w:sz w:val="28"/>
            <w:szCs w:val="28"/>
            <w:u w:val="none"/>
          </w:rPr>
          <w:t>внутренних войск</w:t>
        </w:r>
      </w:hyperlink>
      <w:r w:rsidRPr="00172105">
        <w:rPr>
          <w:sz w:val="28"/>
          <w:szCs w:val="28"/>
        </w:rPr>
        <w:t> МВД СССР</w:t>
      </w:r>
      <w:hyperlink r:id="rId9" w:anchor="cite_note-12" w:history="1">
        <w:r w:rsidRPr="00172105">
          <w:rPr>
            <w:rStyle w:val="a5"/>
            <w:color w:val="auto"/>
            <w:sz w:val="28"/>
            <w:szCs w:val="28"/>
            <w:u w:val="none"/>
            <w:vertAlign w:val="superscript"/>
          </w:rPr>
          <w:t>[12]</w:t>
        </w:r>
      </w:hyperlink>
      <w:r w:rsidRPr="00172105">
        <w:rPr>
          <w:sz w:val="28"/>
          <w:szCs w:val="28"/>
        </w:rPr>
        <w:t>.</w:t>
      </w:r>
    </w:p>
    <w:p w:rsidR="0020412B" w:rsidRPr="00172105" w:rsidRDefault="0020412B" w:rsidP="004047E3">
      <w:pPr>
        <w:rPr>
          <w:rFonts w:ascii="Times New Roman" w:hAnsi="Times New Roman" w:cs="Times New Roman"/>
          <w:sz w:val="28"/>
          <w:szCs w:val="28"/>
        </w:rPr>
      </w:pPr>
    </w:p>
    <w:p w:rsidR="00186E08" w:rsidRPr="00172105" w:rsidRDefault="004047E3" w:rsidP="004047E3">
      <w:pPr>
        <w:rPr>
          <w:rFonts w:ascii="Times New Roman" w:hAnsi="Times New Roman" w:cs="Times New Roman"/>
          <w:sz w:val="28"/>
          <w:szCs w:val="28"/>
        </w:rPr>
      </w:pPr>
      <w:r w:rsidRPr="00172105">
        <w:rPr>
          <w:rFonts w:ascii="Times New Roman" w:hAnsi="Times New Roman" w:cs="Times New Roman"/>
          <w:i/>
          <w:sz w:val="28"/>
          <w:szCs w:val="28"/>
        </w:rPr>
        <w:t xml:space="preserve">Этап становления (от 25 до 30 лет) </w:t>
      </w:r>
      <w:r w:rsidR="00172105" w:rsidRPr="00172105">
        <w:rPr>
          <w:rFonts w:ascii="Times New Roman" w:hAnsi="Times New Roman" w:cs="Times New Roman"/>
          <w:sz w:val="28"/>
          <w:szCs w:val="28"/>
        </w:rPr>
        <w:t>1990-1993</w:t>
      </w:r>
      <w:r w:rsidRPr="00172105">
        <w:rPr>
          <w:rFonts w:ascii="Times New Roman" w:hAnsi="Times New Roman" w:cs="Times New Roman"/>
          <w:sz w:val="28"/>
          <w:szCs w:val="28"/>
        </w:rPr>
        <w:t>гг.</w:t>
      </w:r>
    </w:p>
    <w:p w:rsidR="00172105" w:rsidRPr="00172105" w:rsidRDefault="00172105" w:rsidP="00172105">
      <w:pPr>
        <w:pStyle w:val="a3"/>
        <w:shd w:val="clear" w:color="auto" w:fill="FFFFFF"/>
        <w:spacing w:before="120" w:beforeAutospacing="0" w:after="120" w:afterAutospacing="0"/>
        <w:rPr>
          <w:sz w:val="28"/>
          <w:szCs w:val="28"/>
        </w:rPr>
      </w:pPr>
      <w:r w:rsidRPr="00172105">
        <w:rPr>
          <w:sz w:val="28"/>
          <w:szCs w:val="28"/>
        </w:rPr>
        <w:t>1</w:t>
      </w:r>
      <w:r w:rsidRPr="00172105">
        <w:rPr>
          <w:sz w:val="28"/>
          <w:szCs w:val="28"/>
        </w:rPr>
        <w:t>990 год — окончил юридический факультет </w:t>
      </w:r>
      <w:hyperlink r:id="rId10" w:tooltip="Омский государственный университет" w:history="1">
        <w:r w:rsidRPr="00172105">
          <w:rPr>
            <w:rStyle w:val="a5"/>
            <w:color w:val="auto"/>
            <w:sz w:val="28"/>
            <w:szCs w:val="28"/>
            <w:u w:val="none"/>
          </w:rPr>
          <w:t>Омского государственного университета</w:t>
        </w:r>
      </w:hyperlink>
      <w:r w:rsidRPr="00172105">
        <w:rPr>
          <w:sz w:val="28"/>
          <w:szCs w:val="28"/>
        </w:rPr>
        <w:t> по специальности «правоведение» и оставлен как преподаватель юридического факультета Омского государственного университета</w:t>
      </w:r>
      <w:hyperlink r:id="rId11" w:anchor="cite_note-13" w:history="1">
        <w:r w:rsidRPr="00172105">
          <w:rPr>
            <w:rStyle w:val="a5"/>
            <w:color w:val="auto"/>
            <w:sz w:val="28"/>
            <w:szCs w:val="28"/>
            <w:u w:val="none"/>
            <w:vertAlign w:val="superscript"/>
          </w:rPr>
          <w:t>[13]</w:t>
        </w:r>
      </w:hyperlink>
      <w:r w:rsidRPr="00172105">
        <w:rPr>
          <w:sz w:val="28"/>
          <w:szCs w:val="28"/>
        </w:rPr>
        <w:t>. В университете был </w:t>
      </w:r>
      <w:hyperlink r:id="rId12" w:tooltip="Комсомол" w:history="1">
        <w:r w:rsidRPr="00172105">
          <w:rPr>
            <w:rStyle w:val="a5"/>
            <w:color w:val="auto"/>
            <w:sz w:val="28"/>
            <w:szCs w:val="28"/>
            <w:u w:val="none"/>
          </w:rPr>
          <w:t>комсоргом</w:t>
        </w:r>
      </w:hyperlink>
      <w:r w:rsidRPr="00172105">
        <w:rPr>
          <w:sz w:val="28"/>
          <w:szCs w:val="28"/>
        </w:rPr>
        <w:t> курса и руководителем комсомольского оперотряда, вступил в </w:t>
      </w:r>
      <w:hyperlink r:id="rId13" w:tooltip="КПСС" w:history="1">
        <w:r w:rsidRPr="00172105">
          <w:rPr>
            <w:rStyle w:val="a5"/>
            <w:color w:val="auto"/>
            <w:sz w:val="28"/>
            <w:szCs w:val="28"/>
            <w:u w:val="none"/>
          </w:rPr>
          <w:t>КПСС</w:t>
        </w:r>
      </w:hyperlink>
      <w:hyperlink r:id="rId14" w:anchor="cite_note-14" w:history="1">
        <w:r w:rsidRPr="00172105">
          <w:rPr>
            <w:rStyle w:val="a5"/>
            <w:color w:val="auto"/>
            <w:sz w:val="28"/>
            <w:szCs w:val="28"/>
            <w:u w:val="none"/>
            <w:vertAlign w:val="superscript"/>
          </w:rPr>
          <w:t>[14]</w:t>
        </w:r>
      </w:hyperlink>
      <w:r w:rsidRPr="00172105">
        <w:rPr>
          <w:sz w:val="28"/>
          <w:szCs w:val="28"/>
        </w:rPr>
        <w:t>. На данный момент является беспартийным</w:t>
      </w:r>
      <w:hyperlink r:id="rId15" w:anchor="cite_note-15" w:history="1">
        <w:r w:rsidRPr="00172105">
          <w:rPr>
            <w:rStyle w:val="a5"/>
            <w:color w:val="auto"/>
            <w:sz w:val="28"/>
            <w:szCs w:val="28"/>
            <w:u w:val="none"/>
            <w:vertAlign w:val="superscript"/>
          </w:rPr>
          <w:t>[15]</w:t>
        </w:r>
      </w:hyperlink>
      <w:r w:rsidRPr="00172105">
        <w:rPr>
          <w:sz w:val="28"/>
          <w:szCs w:val="28"/>
        </w:rPr>
        <w:t>.</w:t>
      </w:r>
    </w:p>
    <w:p w:rsidR="00172105" w:rsidRPr="00172105" w:rsidRDefault="00172105" w:rsidP="00172105">
      <w:pPr>
        <w:pStyle w:val="a3"/>
        <w:shd w:val="clear" w:color="auto" w:fill="FFFFFF"/>
        <w:spacing w:before="120" w:beforeAutospacing="0" w:after="120" w:afterAutospacing="0"/>
        <w:rPr>
          <w:sz w:val="28"/>
          <w:szCs w:val="28"/>
        </w:rPr>
      </w:pPr>
      <w:r w:rsidRPr="00172105">
        <w:rPr>
          <w:sz w:val="28"/>
          <w:szCs w:val="28"/>
        </w:rPr>
        <w:lastRenderedPageBreak/>
        <w:t>В 1993 году окончил аспирантуру юридического факультета </w:t>
      </w:r>
      <w:hyperlink r:id="rId16" w:tooltip="Санкт-Петербургский государственный университет" w:history="1">
        <w:r w:rsidRPr="00172105">
          <w:rPr>
            <w:rStyle w:val="a5"/>
            <w:color w:val="auto"/>
            <w:sz w:val="28"/>
            <w:szCs w:val="28"/>
            <w:u w:val="none"/>
          </w:rPr>
          <w:t>Санкт-Петербургского государственного университета</w:t>
        </w:r>
      </w:hyperlink>
      <w:r w:rsidRPr="00172105">
        <w:rPr>
          <w:sz w:val="28"/>
          <w:szCs w:val="28"/>
        </w:rPr>
        <w:t>. Научным руководителем у него был </w:t>
      </w:r>
      <w:hyperlink r:id="rId17" w:tooltip="Собчак, Анатолий Александрович" w:history="1">
        <w:r w:rsidRPr="00172105">
          <w:rPr>
            <w:rStyle w:val="a5"/>
            <w:color w:val="auto"/>
            <w:sz w:val="28"/>
            <w:szCs w:val="28"/>
            <w:u w:val="none"/>
          </w:rPr>
          <w:t>Анатолий Собчак</w:t>
        </w:r>
      </w:hyperlink>
      <w:r w:rsidRPr="00172105">
        <w:rPr>
          <w:sz w:val="28"/>
          <w:szCs w:val="28"/>
        </w:rPr>
        <w:t>. Однако </w:t>
      </w:r>
      <w:hyperlink r:id="rId18" w:tooltip="Кандидатская диссертация" w:history="1">
        <w:r w:rsidRPr="00172105">
          <w:rPr>
            <w:rStyle w:val="a5"/>
            <w:color w:val="auto"/>
            <w:sz w:val="28"/>
            <w:szCs w:val="28"/>
            <w:u w:val="none"/>
          </w:rPr>
          <w:t>диссертацию</w:t>
        </w:r>
      </w:hyperlink>
      <w:r w:rsidRPr="00172105">
        <w:rPr>
          <w:sz w:val="28"/>
          <w:szCs w:val="28"/>
        </w:rPr>
        <w:t> Греф защитил только в 2011 году</w:t>
      </w:r>
      <w:hyperlink r:id="rId19" w:anchor="cite_note-16" w:history="1">
        <w:r w:rsidRPr="00172105">
          <w:rPr>
            <w:rStyle w:val="a5"/>
            <w:color w:val="auto"/>
            <w:sz w:val="28"/>
            <w:szCs w:val="28"/>
            <w:u w:val="none"/>
            <w:vertAlign w:val="superscript"/>
          </w:rPr>
          <w:t>[16]</w:t>
        </w:r>
      </w:hyperlink>
      <w:r w:rsidRPr="00172105">
        <w:rPr>
          <w:sz w:val="28"/>
          <w:szCs w:val="28"/>
        </w:rPr>
        <w:t>.</w:t>
      </w:r>
    </w:p>
    <w:p w:rsidR="00172105" w:rsidRPr="00172105" w:rsidRDefault="00172105" w:rsidP="00172105">
      <w:pPr>
        <w:shd w:val="clear" w:color="auto" w:fill="FFFFFF"/>
        <w:spacing w:before="72" w:after="0" w:line="240" w:lineRule="auto"/>
        <w:outlineLvl w:val="2"/>
        <w:rPr>
          <w:rFonts w:ascii="Times New Roman" w:eastAsia="Times New Roman" w:hAnsi="Times New Roman" w:cs="Times New Roman"/>
          <w:b/>
          <w:bCs/>
          <w:sz w:val="28"/>
          <w:szCs w:val="28"/>
          <w:lang w:eastAsia="ru-RU"/>
        </w:rPr>
      </w:pPr>
      <w:r w:rsidRPr="00172105">
        <w:rPr>
          <w:rFonts w:ascii="Times New Roman" w:eastAsia="Times New Roman" w:hAnsi="Times New Roman" w:cs="Times New Roman"/>
          <w:b/>
          <w:bCs/>
          <w:sz w:val="28"/>
          <w:szCs w:val="28"/>
          <w:lang w:eastAsia="ru-RU"/>
        </w:rPr>
        <w:t>Работа в Санкт-Петербурге</w:t>
      </w:r>
    </w:p>
    <w:p w:rsidR="00172105" w:rsidRPr="00172105" w:rsidRDefault="00172105" w:rsidP="00172105">
      <w:pPr>
        <w:numPr>
          <w:ilvl w:val="0"/>
          <w:numId w:val="1"/>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172105">
        <w:rPr>
          <w:rFonts w:ascii="Times New Roman" w:eastAsia="Times New Roman" w:hAnsi="Times New Roman" w:cs="Times New Roman"/>
          <w:sz w:val="28"/>
          <w:szCs w:val="28"/>
          <w:lang w:eastAsia="ru-RU"/>
        </w:rPr>
        <w:t>1991—1992 гг. — юрисконсульт I категории Комитета экономического развития и имущества администрации </w:t>
      </w:r>
      <w:hyperlink r:id="rId20" w:tooltip="Петергоф" w:history="1">
        <w:r w:rsidRPr="00172105">
          <w:rPr>
            <w:rFonts w:ascii="Times New Roman" w:eastAsia="Times New Roman" w:hAnsi="Times New Roman" w:cs="Times New Roman"/>
            <w:sz w:val="28"/>
            <w:szCs w:val="28"/>
            <w:lang w:eastAsia="ru-RU"/>
          </w:rPr>
          <w:t>Петродворца</w:t>
        </w:r>
      </w:hyperlink>
      <w:r w:rsidRPr="00172105">
        <w:rPr>
          <w:rFonts w:ascii="Times New Roman" w:eastAsia="Times New Roman" w:hAnsi="Times New Roman" w:cs="Times New Roman"/>
          <w:sz w:val="28"/>
          <w:szCs w:val="28"/>
          <w:lang w:eastAsia="ru-RU"/>
        </w:rPr>
        <w:t> (</w:t>
      </w:r>
      <w:hyperlink r:id="rId21" w:tooltip="Санкт-Петербург" w:history="1">
        <w:r w:rsidRPr="00172105">
          <w:rPr>
            <w:rFonts w:ascii="Times New Roman" w:eastAsia="Times New Roman" w:hAnsi="Times New Roman" w:cs="Times New Roman"/>
            <w:sz w:val="28"/>
            <w:szCs w:val="28"/>
            <w:lang w:eastAsia="ru-RU"/>
          </w:rPr>
          <w:t>Санкт-Петербург</w:t>
        </w:r>
      </w:hyperlink>
      <w:r w:rsidRPr="00172105">
        <w:rPr>
          <w:rFonts w:ascii="Times New Roman" w:eastAsia="Times New Roman" w:hAnsi="Times New Roman" w:cs="Times New Roman"/>
          <w:sz w:val="28"/>
          <w:szCs w:val="28"/>
          <w:lang w:eastAsia="ru-RU"/>
        </w:rPr>
        <w:t>) и Санкт-Петербурга.</w:t>
      </w:r>
    </w:p>
    <w:p w:rsidR="00172105" w:rsidRPr="00172105" w:rsidRDefault="00172105" w:rsidP="00172105">
      <w:pPr>
        <w:numPr>
          <w:ilvl w:val="0"/>
          <w:numId w:val="1"/>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172105">
        <w:rPr>
          <w:rFonts w:ascii="Times New Roman" w:eastAsia="Times New Roman" w:hAnsi="Times New Roman" w:cs="Times New Roman"/>
          <w:sz w:val="28"/>
          <w:szCs w:val="28"/>
          <w:lang w:eastAsia="ru-RU"/>
        </w:rPr>
        <w:t xml:space="preserve">1992 год — начальник </w:t>
      </w:r>
      <w:proofErr w:type="spellStart"/>
      <w:r w:rsidRPr="00172105">
        <w:rPr>
          <w:rFonts w:ascii="Times New Roman" w:eastAsia="Times New Roman" w:hAnsi="Times New Roman" w:cs="Times New Roman"/>
          <w:sz w:val="28"/>
          <w:szCs w:val="28"/>
          <w:lang w:eastAsia="ru-RU"/>
        </w:rPr>
        <w:t>Петродворцового</w:t>
      </w:r>
      <w:proofErr w:type="spellEnd"/>
      <w:r w:rsidRPr="00172105">
        <w:rPr>
          <w:rFonts w:ascii="Times New Roman" w:eastAsia="Times New Roman" w:hAnsi="Times New Roman" w:cs="Times New Roman"/>
          <w:sz w:val="28"/>
          <w:szCs w:val="28"/>
          <w:lang w:eastAsia="ru-RU"/>
        </w:rPr>
        <w:t xml:space="preserve"> районного агентства Комитета по управлению городским имуществом мэрии Санкт-Петербурга.</w:t>
      </w:r>
    </w:p>
    <w:p w:rsidR="00172105" w:rsidRPr="00172105" w:rsidRDefault="00172105" w:rsidP="00172105">
      <w:pPr>
        <w:numPr>
          <w:ilvl w:val="0"/>
          <w:numId w:val="1"/>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172105">
        <w:rPr>
          <w:rFonts w:ascii="Times New Roman" w:eastAsia="Times New Roman" w:hAnsi="Times New Roman" w:cs="Times New Roman"/>
          <w:sz w:val="28"/>
          <w:szCs w:val="28"/>
          <w:lang w:eastAsia="ru-RU"/>
        </w:rPr>
        <w:t>1992—1994 гг. — Председатель Комитета по управлению имуществом — заместитель главы администрации города Петродворец.</w:t>
      </w:r>
    </w:p>
    <w:p w:rsidR="00172105" w:rsidRPr="00172105" w:rsidRDefault="00172105" w:rsidP="00172105">
      <w:pPr>
        <w:numPr>
          <w:ilvl w:val="0"/>
          <w:numId w:val="1"/>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172105">
        <w:rPr>
          <w:rFonts w:ascii="Times New Roman" w:eastAsia="Times New Roman" w:hAnsi="Times New Roman" w:cs="Times New Roman"/>
          <w:sz w:val="28"/>
          <w:szCs w:val="28"/>
          <w:lang w:eastAsia="ru-RU"/>
        </w:rPr>
        <w:t>В 1994 году становится заместителем председателя, а затем — первым заместителем председателя Комитета по управлению городским имуществом мэрии Санкт-Петербурга.</w:t>
      </w:r>
    </w:p>
    <w:p w:rsidR="00172105" w:rsidRPr="00172105" w:rsidRDefault="00172105" w:rsidP="00172105">
      <w:pPr>
        <w:numPr>
          <w:ilvl w:val="0"/>
          <w:numId w:val="1"/>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172105">
        <w:rPr>
          <w:rFonts w:ascii="Times New Roman" w:eastAsia="Times New Roman" w:hAnsi="Times New Roman" w:cs="Times New Roman"/>
          <w:sz w:val="28"/>
          <w:szCs w:val="28"/>
          <w:lang w:eastAsia="ru-RU"/>
        </w:rPr>
        <w:t>1997—1998 гг. год — вице-губернатор, председатель Комитета по управлению городским имуществом мэрии Санкт-Петербурга.</w:t>
      </w:r>
    </w:p>
    <w:p w:rsidR="00172105" w:rsidRPr="00172105" w:rsidRDefault="00172105" w:rsidP="00172105">
      <w:pPr>
        <w:shd w:val="clear" w:color="auto" w:fill="FFFFFF"/>
        <w:spacing w:before="120" w:after="120" w:line="240" w:lineRule="auto"/>
        <w:rPr>
          <w:rFonts w:ascii="Times New Roman" w:eastAsia="Times New Roman" w:hAnsi="Times New Roman" w:cs="Times New Roman"/>
          <w:sz w:val="28"/>
          <w:szCs w:val="28"/>
          <w:lang w:eastAsia="ru-RU"/>
        </w:rPr>
      </w:pPr>
      <w:r w:rsidRPr="00172105">
        <w:rPr>
          <w:rFonts w:ascii="Times New Roman" w:eastAsia="Times New Roman" w:hAnsi="Times New Roman" w:cs="Times New Roman"/>
          <w:sz w:val="28"/>
          <w:szCs w:val="28"/>
          <w:lang w:eastAsia="ru-RU"/>
        </w:rPr>
        <w:t>В период работы в администрации Санкт-Петербурга Греф познакомился с </w:t>
      </w:r>
      <w:hyperlink r:id="rId22" w:tooltip="Путин, Владимир Владимирович" w:history="1">
        <w:r w:rsidRPr="00172105">
          <w:rPr>
            <w:rFonts w:ascii="Times New Roman" w:eastAsia="Times New Roman" w:hAnsi="Times New Roman" w:cs="Times New Roman"/>
            <w:sz w:val="28"/>
            <w:szCs w:val="28"/>
            <w:lang w:eastAsia="ru-RU"/>
          </w:rPr>
          <w:t>Владимиром Путиным</w:t>
        </w:r>
      </w:hyperlink>
      <w:hyperlink r:id="rId23" w:anchor="cite_note-Lenta-10" w:history="1">
        <w:r w:rsidRPr="00172105">
          <w:rPr>
            <w:rFonts w:ascii="Times New Roman" w:eastAsia="Times New Roman" w:hAnsi="Times New Roman" w:cs="Times New Roman"/>
            <w:sz w:val="28"/>
            <w:szCs w:val="28"/>
            <w:vertAlign w:val="superscript"/>
            <w:lang w:eastAsia="ru-RU"/>
          </w:rPr>
          <w:t>[10]</w:t>
        </w:r>
      </w:hyperlink>
      <w:r w:rsidRPr="00172105">
        <w:rPr>
          <w:rFonts w:ascii="Times New Roman" w:eastAsia="Times New Roman" w:hAnsi="Times New Roman" w:cs="Times New Roman"/>
          <w:sz w:val="28"/>
          <w:szCs w:val="28"/>
          <w:lang w:eastAsia="ru-RU"/>
        </w:rPr>
        <w:t>, </w:t>
      </w:r>
      <w:hyperlink r:id="rId24" w:tooltip="Кудрин, Алексей Леонидович" w:history="1">
        <w:r w:rsidRPr="00172105">
          <w:rPr>
            <w:rFonts w:ascii="Times New Roman" w:eastAsia="Times New Roman" w:hAnsi="Times New Roman" w:cs="Times New Roman"/>
            <w:sz w:val="28"/>
            <w:szCs w:val="28"/>
            <w:lang w:eastAsia="ru-RU"/>
          </w:rPr>
          <w:t>Алексеем Кудриным</w:t>
        </w:r>
      </w:hyperlink>
      <w:r w:rsidRPr="00172105">
        <w:rPr>
          <w:rFonts w:ascii="Times New Roman" w:eastAsia="Times New Roman" w:hAnsi="Times New Roman" w:cs="Times New Roman"/>
          <w:sz w:val="28"/>
          <w:szCs w:val="28"/>
          <w:lang w:eastAsia="ru-RU"/>
        </w:rPr>
        <w:t>, </w:t>
      </w:r>
      <w:hyperlink r:id="rId25" w:tooltip="Козак, Дмитрий Николаевич" w:history="1">
        <w:r w:rsidRPr="00172105">
          <w:rPr>
            <w:rFonts w:ascii="Times New Roman" w:eastAsia="Times New Roman" w:hAnsi="Times New Roman" w:cs="Times New Roman"/>
            <w:sz w:val="28"/>
            <w:szCs w:val="28"/>
            <w:lang w:eastAsia="ru-RU"/>
          </w:rPr>
          <w:t xml:space="preserve">Дмитрием </w:t>
        </w:r>
        <w:proofErr w:type="spellStart"/>
        <w:r w:rsidRPr="00172105">
          <w:rPr>
            <w:rFonts w:ascii="Times New Roman" w:eastAsia="Times New Roman" w:hAnsi="Times New Roman" w:cs="Times New Roman"/>
            <w:sz w:val="28"/>
            <w:szCs w:val="28"/>
            <w:lang w:eastAsia="ru-RU"/>
          </w:rPr>
          <w:t>Козаком</w:t>
        </w:r>
        <w:proofErr w:type="spellEnd"/>
      </w:hyperlink>
      <w:r w:rsidRPr="00172105">
        <w:rPr>
          <w:rFonts w:ascii="Times New Roman" w:eastAsia="Times New Roman" w:hAnsi="Times New Roman" w:cs="Times New Roman"/>
          <w:sz w:val="28"/>
          <w:szCs w:val="28"/>
          <w:lang w:eastAsia="ru-RU"/>
        </w:rPr>
        <w:t>, </w:t>
      </w:r>
      <w:hyperlink r:id="rId26" w:tooltip="Медведев, Дмитрий Анатольевич" w:history="1">
        <w:r w:rsidRPr="00172105">
          <w:rPr>
            <w:rFonts w:ascii="Times New Roman" w:eastAsia="Times New Roman" w:hAnsi="Times New Roman" w:cs="Times New Roman"/>
            <w:sz w:val="28"/>
            <w:szCs w:val="28"/>
            <w:lang w:eastAsia="ru-RU"/>
          </w:rPr>
          <w:t>Дмитрием Медведевым</w:t>
        </w:r>
      </w:hyperlink>
    </w:p>
    <w:p w:rsidR="00172105" w:rsidRPr="00172105" w:rsidRDefault="00172105" w:rsidP="00172105">
      <w:pPr>
        <w:pStyle w:val="a3"/>
        <w:shd w:val="clear" w:color="auto" w:fill="FFFFFF"/>
        <w:spacing w:before="120" w:beforeAutospacing="0" w:after="120" w:afterAutospacing="0"/>
        <w:rPr>
          <w:sz w:val="28"/>
          <w:szCs w:val="28"/>
        </w:rPr>
      </w:pPr>
    </w:p>
    <w:p w:rsidR="00172105" w:rsidRPr="00172105" w:rsidRDefault="00172105" w:rsidP="004047E3">
      <w:pPr>
        <w:rPr>
          <w:rFonts w:ascii="Times New Roman" w:hAnsi="Times New Roman" w:cs="Times New Roman"/>
          <w:sz w:val="28"/>
          <w:szCs w:val="28"/>
        </w:rPr>
      </w:pPr>
    </w:p>
    <w:p w:rsidR="00CA5AF9" w:rsidRPr="00172105" w:rsidRDefault="004047E3" w:rsidP="004047E3">
      <w:pPr>
        <w:rPr>
          <w:rFonts w:ascii="Times New Roman" w:hAnsi="Times New Roman" w:cs="Times New Roman"/>
          <w:sz w:val="28"/>
          <w:szCs w:val="28"/>
        </w:rPr>
      </w:pPr>
      <w:r w:rsidRPr="00172105">
        <w:rPr>
          <w:rFonts w:ascii="Times New Roman" w:hAnsi="Times New Roman" w:cs="Times New Roman"/>
          <w:i/>
          <w:sz w:val="28"/>
          <w:szCs w:val="28"/>
        </w:rPr>
        <w:t xml:space="preserve">Этап продвижения (от 30 - до 45 лет) </w:t>
      </w:r>
      <w:r w:rsidRPr="00172105">
        <w:rPr>
          <w:rFonts w:ascii="Times New Roman" w:hAnsi="Times New Roman" w:cs="Times New Roman"/>
          <w:sz w:val="28"/>
          <w:szCs w:val="28"/>
        </w:rPr>
        <w:t>1988-2003 гг.</w:t>
      </w:r>
    </w:p>
    <w:p w:rsidR="00172105" w:rsidRPr="00172105" w:rsidRDefault="00172105" w:rsidP="00172105">
      <w:pPr>
        <w:pStyle w:val="a3"/>
        <w:shd w:val="clear" w:color="auto" w:fill="FFFFFF"/>
        <w:spacing w:before="120" w:beforeAutospacing="0" w:after="120" w:afterAutospacing="0"/>
        <w:rPr>
          <w:sz w:val="28"/>
          <w:szCs w:val="28"/>
        </w:rPr>
      </w:pPr>
      <w:r w:rsidRPr="00172105">
        <w:rPr>
          <w:sz w:val="28"/>
          <w:szCs w:val="28"/>
        </w:rPr>
        <w:t>С сентября 1997 года Греф входил в совет директоров ОАО «Ленэнерго», в январе 1998 года вошёл в состав коллегии Министерства государственного имущества РФ</w:t>
      </w:r>
      <w:hyperlink r:id="rId27" w:anchor="cite_note-Lenta-10" w:history="1">
        <w:r w:rsidRPr="00172105">
          <w:rPr>
            <w:rStyle w:val="a5"/>
            <w:color w:val="auto"/>
            <w:sz w:val="28"/>
            <w:szCs w:val="28"/>
            <w:u w:val="none"/>
            <w:vertAlign w:val="superscript"/>
          </w:rPr>
          <w:t>[10]</w:t>
        </w:r>
      </w:hyperlink>
      <w:r w:rsidRPr="00172105">
        <w:rPr>
          <w:sz w:val="28"/>
          <w:szCs w:val="28"/>
        </w:rPr>
        <w:t>.</w:t>
      </w:r>
    </w:p>
    <w:p w:rsidR="00172105" w:rsidRPr="00172105" w:rsidRDefault="00172105" w:rsidP="00172105">
      <w:pPr>
        <w:pStyle w:val="a3"/>
        <w:shd w:val="clear" w:color="auto" w:fill="FFFFFF"/>
        <w:spacing w:before="120" w:beforeAutospacing="0" w:after="120" w:afterAutospacing="0"/>
        <w:rPr>
          <w:sz w:val="28"/>
          <w:szCs w:val="28"/>
        </w:rPr>
      </w:pPr>
      <w:r w:rsidRPr="00172105">
        <w:rPr>
          <w:sz w:val="28"/>
          <w:szCs w:val="28"/>
        </w:rPr>
        <w:t xml:space="preserve">Работа в правительстве </w:t>
      </w:r>
    </w:p>
    <w:p w:rsidR="00172105" w:rsidRPr="00172105" w:rsidRDefault="00172105" w:rsidP="00172105">
      <w:pPr>
        <w:numPr>
          <w:ilvl w:val="0"/>
          <w:numId w:val="2"/>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172105">
        <w:rPr>
          <w:rFonts w:ascii="Times New Roman" w:eastAsia="Times New Roman" w:hAnsi="Times New Roman" w:cs="Times New Roman"/>
          <w:sz w:val="28"/>
          <w:szCs w:val="28"/>
          <w:lang w:eastAsia="ru-RU"/>
        </w:rPr>
        <w:t>1998 год — член коллегии Министерства государственного имущества Российской Федерации. Первый заместитель Министра государственного имущества Российской Федерации.</w:t>
      </w:r>
    </w:p>
    <w:p w:rsidR="00172105" w:rsidRPr="00172105" w:rsidRDefault="00172105" w:rsidP="00172105">
      <w:pPr>
        <w:numPr>
          <w:ilvl w:val="0"/>
          <w:numId w:val="2"/>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172105">
        <w:rPr>
          <w:rFonts w:ascii="Times New Roman" w:eastAsia="Times New Roman" w:hAnsi="Times New Roman" w:cs="Times New Roman"/>
          <w:sz w:val="28"/>
          <w:szCs w:val="28"/>
          <w:lang w:eastAsia="ru-RU"/>
        </w:rPr>
        <w:t>1999 год — член коллегии </w:t>
      </w:r>
      <w:hyperlink r:id="rId28" w:tooltip="Федеральная служба по финансовым рынкам" w:history="1">
        <w:r w:rsidRPr="00172105">
          <w:rPr>
            <w:rFonts w:ascii="Times New Roman" w:eastAsia="Times New Roman" w:hAnsi="Times New Roman" w:cs="Times New Roman"/>
            <w:sz w:val="28"/>
            <w:szCs w:val="28"/>
            <w:lang w:eastAsia="ru-RU"/>
          </w:rPr>
          <w:t>Федеральной комиссии по рынку ценных бумаг</w:t>
        </w:r>
      </w:hyperlink>
      <w:r w:rsidRPr="00172105">
        <w:rPr>
          <w:rFonts w:ascii="Times New Roman" w:eastAsia="Times New Roman" w:hAnsi="Times New Roman" w:cs="Times New Roman"/>
          <w:sz w:val="28"/>
          <w:szCs w:val="28"/>
          <w:lang w:eastAsia="ru-RU"/>
        </w:rPr>
        <w:t>, руководитель «Центра стратегических разработок».</w:t>
      </w:r>
    </w:p>
    <w:p w:rsidR="00172105" w:rsidRPr="00172105" w:rsidRDefault="00172105" w:rsidP="00172105">
      <w:pPr>
        <w:numPr>
          <w:ilvl w:val="0"/>
          <w:numId w:val="2"/>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172105">
        <w:rPr>
          <w:rFonts w:ascii="Times New Roman" w:eastAsia="Times New Roman" w:hAnsi="Times New Roman" w:cs="Times New Roman"/>
          <w:sz w:val="28"/>
          <w:szCs w:val="28"/>
          <w:lang w:eastAsia="ru-RU"/>
        </w:rPr>
        <w:t>1998—2000 гг. — первый заместитель Министра государственного имущества Российской Федерации.</w:t>
      </w:r>
    </w:p>
    <w:p w:rsidR="00172105" w:rsidRPr="00172105" w:rsidRDefault="00172105" w:rsidP="00172105">
      <w:pPr>
        <w:pStyle w:val="a3"/>
        <w:shd w:val="clear" w:color="auto" w:fill="FFFFFF"/>
        <w:spacing w:before="120" w:beforeAutospacing="0" w:after="120" w:afterAutospacing="0"/>
        <w:rPr>
          <w:sz w:val="28"/>
          <w:szCs w:val="28"/>
        </w:rPr>
      </w:pPr>
    </w:p>
    <w:p w:rsidR="00172105" w:rsidRPr="00172105" w:rsidRDefault="00172105" w:rsidP="004047E3">
      <w:pPr>
        <w:rPr>
          <w:rFonts w:ascii="Times New Roman" w:hAnsi="Times New Roman" w:cs="Times New Roman"/>
          <w:sz w:val="28"/>
          <w:szCs w:val="28"/>
        </w:rPr>
      </w:pPr>
    </w:p>
    <w:p w:rsidR="0095768E" w:rsidRPr="00172105" w:rsidRDefault="004047E3" w:rsidP="004047E3">
      <w:pPr>
        <w:rPr>
          <w:rFonts w:ascii="Times New Roman" w:hAnsi="Times New Roman" w:cs="Times New Roman"/>
          <w:sz w:val="28"/>
          <w:szCs w:val="28"/>
        </w:rPr>
      </w:pPr>
      <w:r w:rsidRPr="00172105">
        <w:rPr>
          <w:rFonts w:ascii="Times New Roman" w:hAnsi="Times New Roman" w:cs="Times New Roman"/>
          <w:i/>
          <w:sz w:val="28"/>
          <w:szCs w:val="28"/>
        </w:rPr>
        <w:t xml:space="preserve">Этап сохранения (от 45 до 60 лет) </w:t>
      </w:r>
      <w:r w:rsidRPr="00172105">
        <w:rPr>
          <w:rFonts w:ascii="Times New Roman" w:hAnsi="Times New Roman" w:cs="Times New Roman"/>
          <w:sz w:val="28"/>
          <w:szCs w:val="28"/>
        </w:rPr>
        <w:t>2003-2018 гг.</w:t>
      </w:r>
    </w:p>
    <w:p w:rsidR="00172105" w:rsidRPr="00172105" w:rsidRDefault="00172105" w:rsidP="00172105">
      <w:pPr>
        <w:pStyle w:val="a3"/>
        <w:shd w:val="clear" w:color="auto" w:fill="FFFFFF"/>
        <w:spacing w:before="120" w:beforeAutospacing="0" w:after="120" w:afterAutospacing="0"/>
        <w:rPr>
          <w:sz w:val="28"/>
          <w:szCs w:val="28"/>
        </w:rPr>
      </w:pPr>
      <w:r w:rsidRPr="00172105">
        <w:rPr>
          <w:sz w:val="28"/>
          <w:szCs w:val="28"/>
        </w:rPr>
        <w:lastRenderedPageBreak/>
        <w:t>Февраль 2011 года — защита диссертации в Российской академии народного хозяйства и государственной службы при Президенте РФ по теме: «Развитие и перспективы структурных институциональных реформ в российской экономике»</w:t>
      </w:r>
      <w:hyperlink r:id="rId29" w:anchor="cite_note-:1-17" w:history="1">
        <w:r w:rsidRPr="00172105">
          <w:rPr>
            <w:rStyle w:val="a5"/>
            <w:color w:val="auto"/>
            <w:sz w:val="28"/>
            <w:szCs w:val="28"/>
            <w:u w:val="none"/>
            <w:vertAlign w:val="superscript"/>
          </w:rPr>
          <w:t>[17]</w:t>
        </w:r>
      </w:hyperlink>
      <w:r w:rsidRPr="00172105">
        <w:rPr>
          <w:sz w:val="28"/>
          <w:szCs w:val="28"/>
        </w:rPr>
        <w:t>.</w:t>
      </w:r>
    </w:p>
    <w:p w:rsidR="00172105" w:rsidRPr="00172105" w:rsidRDefault="00172105" w:rsidP="00172105">
      <w:pPr>
        <w:pStyle w:val="a3"/>
        <w:shd w:val="clear" w:color="auto" w:fill="FFFFFF"/>
        <w:spacing w:before="120" w:beforeAutospacing="0" w:after="120" w:afterAutospacing="0"/>
        <w:rPr>
          <w:sz w:val="28"/>
          <w:szCs w:val="28"/>
        </w:rPr>
      </w:pPr>
      <w:r w:rsidRPr="00172105">
        <w:rPr>
          <w:sz w:val="28"/>
          <w:szCs w:val="28"/>
        </w:rPr>
        <w:t xml:space="preserve">С декабря 2012 года член международного совета J.P. </w:t>
      </w:r>
      <w:proofErr w:type="spellStart"/>
      <w:r w:rsidRPr="00172105">
        <w:rPr>
          <w:sz w:val="28"/>
          <w:szCs w:val="28"/>
        </w:rPr>
        <w:t>Morgan</w:t>
      </w:r>
      <w:proofErr w:type="spellEnd"/>
      <w:r w:rsidRPr="00172105">
        <w:rPr>
          <w:sz w:val="28"/>
          <w:szCs w:val="28"/>
        </w:rPr>
        <w:t xml:space="preserve"> </w:t>
      </w:r>
      <w:proofErr w:type="spellStart"/>
      <w:r w:rsidRPr="00172105">
        <w:rPr>
          <w:sz w:val="28"/>
          <w:szCs w:val="28"/>
        </w:rPr>
        <w:t>International</w:t>
      </w:r>
      <w:proofErr w:type="spellEnd"/>
      <w:r w:rsidRPr="00172105">
        <w:rPr>
          <w:sz w:val="28"/>
          <w:szCs w:val="28"/>
        </w:rPr>
        <w:t xml:space="preserve"> </w:t>
      </w:r>
      <w:proofErr w:type="spellStart"/>
      <w:r w:rsidRPr="00172105">
        <w:rPr>
          <w:sz w:val="28"/>
          <w:szCs w:val="28"/>
        </w:rPr>
        <w:t>Council</w:t>
      </w:r>
      <w:proofErr w:type="spellEnd"/>
      <w:r w:rsidRPr="00172105">
        <w:rPr>
          <w:sz w:val="28"/>
          <w:szCs w:val="28"/>
          <w:vertAlign w:val="superscript"/>
        </w:rPr>
        <w:fldChar w:fldCharType="begin"/>
      </w:r>
      <w:r w:rsidRPr="00172105">
        <w:rPr>
          <w:sz w:val="28"/>
          <w:szCs w:val="28"/>
          <w:vertAlign w:val="superscript"/>
        </w:rPr>
        <w:instrText xml:space="preserve"> HYPERLINK "https://ru.wikipedia.org/wiki/%D0%93%D1%80%D0%B5%D1%84,_%D0%93%D0%B5%D1%80%D0%BC%D0%B0%D0%BD_%D0%9E%D1%81%D0%BA%D0%B0%D1%80%D0%BE%D0%B2%D0%B8%D1%87" \l "cite_note-18" </w:instrText>
      </w:r>
      <w:r w:rsidRPr="00172105">
        <w:rPr>
          <w:sz w:val="28"/>
          <w:szCs w:val="28"/>
          <w:vertAlign w:val="superscript"/>
        </w:rPr>
        <w:fldChar w:fldCharType="separate"/>
      </w:r>
      <w:r w:rsidRPr="00172105">
        <w:rPr>
          <w:rStyle w:val="a5"/>
          <w:color w:val="auto"/>
          <w:sz w:val="28"/>
          <w:szCs w:val="28"/>
          <w:u w:val="none"/>
          <w:vertAlign w:val="superscript"/>
        </w:rPr>
        <w:t>[18]</w:t>
      </w:r>
      <w:r w:rsidRPr="00172105">
        <w:rPr>
          <w:sz w:val="28"/>
          <w:szCs w:val="28"/>
          <w:vertAlign w:val="superscript"/>
        </w:rPr>
        <w:fldChar w:fldCharType="end"/>
      </w:r>
      <w:r w:rsidRPr="00172105">
        <w:rPr>
          <w:sz w:val="28"/>
          <w:szCs w:val="28"/>
        </w:rPr>
        <w:t>.</w:t>
      </w:r>
    </w:p>
    <w:p w:rsidR="00172105" w:rsidRPr="00172105" w:rsidRDefault="00172105" w:rsidP="00172105">
      <w:pPr>
        <w:pStyle w:val="a3"/>
        <w:shd w:val="clear" w:color="auto" w:fill="FFFFFF"/>
        <w:spacing w:before="120" w:beforeAutospacing="0" w:after="120" w:afterAutospacing="0"/>
        <w:rPr>
          <w:sz w:val="28"/>
          <w:szCs w:val="28"/>
          <w:vertAlign w:val="superscript"/>
        </w:rPr>
      </w:pPr>
      <w:r w:rsidRPr="00172105">
        <w:rPr>
          <w:sz w:val="28"/>
          <w:szCs w:val="28"/>
        </w:rPr>
        <w:t>Входит в состав попечительского совета </w:t>
      </w:r>
      <w:hyperlink r:id="rId30" w:tooltip="Автономная некоммерческая организация" w:history="1">
        <w:r w:rsidRPr="00172105">
          <w:rPr>
            <w:rStyle w:val="a5"/>
            <w:color w:val="auto"/>
            <w:sz w:val="28"/>
            <w:szCs w:val="28"/>
            <w:u w:val="none"/>
          </w:rPr>
          <w:t>АНО</w:t>
        </w:r>
      </w:hyperlink>
      <w:r w:rsidRPr="00172105">
        <w:rPr>
          <w:sz w:val="28"/>
          <w:szCs w:val="28"/>
        </w:rPr>
        <w:t> «</w:t>
      </w:r>
      <w:hyperlink r:id="rId31" w:tooltip="Институт экономической политики имени Е. Т. Гайдара" w:history="1">
        <w:r w:rsidRPr="00172105">
          <w:rPr>
            <w:rStyle w:val="a5"/>
            <w:color w:val="auto"/>
            <w:sz w:val="28"/>
            <w:szCs w:val="28"/>
            <w:u w:val="none"/>
          </w:rPr>
          <w:t>Институт экономической политики имени Егора Тимуровича Гайдара</w:t>
        </w:r>
      </w:hyperlink>
      <w:r w:rsidRPr="00172105">
        <w:rPr>
          <w:sz w:val="28"/>
          <w:szCs w:val="28"/>
        </w:rPr>
        <w:t>»</w:t>
      </w:r>
      <w:hyperlink r:id="rId32" w:anchor="cite_note-19" w:history="1">
        <w:r w:rsidRPr="00172105">
          <w:rPr>
            <w:rStyle w:val="a5"/>
            <w:color w:val="auto"/>
            <w:sz w:val="28"/>
            <w:szCs w:val="28"/>
            <w:u w:val="none"/>
            <w:vertAlign w:val="superscript"/>
          </w:rPr>
          <w:t>[19]</w:t>
        </w:r>
      </w:hyperlink>
    </w:p>
    <w:p w:rsidR="00172105" w:rsidRPr="00172105" w:rsidRDefault="00172105" w:rsidP="00172105">
      <w:pPr>
        <w:pStyle w:val="a3"/>
        <w:shd w:val="clear" w:color="auto" w:fill="FFFFFF"/>
        <w:spacing w:before="120" w:beforeAutospacing="0" w:after="120" w:afterAutospacing="0"/>
        <w:rPr>
          <w:sz w:val="28"/>
          <w:szCs w:val="28"/>
        </w:rPr>
      </w:pPr>
      <w:r w:rsidRPr="00172105">
        <w:rPr>
          <w:sz w:val="28"/>
          <w:szCs w:val="28"/>
          <w:shd w:val="clear" w:color="auto" w:fill="FFFFFF"/>
        </w:rPr>
        <w:t>С ноября 2007 года по настоящее время Греф — президент, председатель Правления «</w:t>
      </w:r>
      <w:hyperlink r:id="rId33" w:tooltip="Сбербанк" w:history="1">
        <w:r w:rsidRPr="00172105">
          <w:rPr>
            <w:rStyle w:val="a5"/>
            <w:color w:val="auto"/>
            <w:sz w:val="28"/>
            <w:szCs w:val="28"/>
            <w:u w:val="none"/>
            <w:shd w:val="clear" w:color="auto" w:fill="FFFFFF"/>
          </w:rPr>
          <w:t>Сбербанка России</w:t>
        </w:r>
      </w:hyperlink>
      <w:r w:rsidRPr="00172105">
        <w:rPr>
          <w:sz w:val="28"/>
          <w:szCs w:val="28"/>
          <w:shd w:val="clear" w:color="auto" w:fill="FFFFFF"/>
        </w:rPr>
        <w:t>». Прежний глава банка </w:t>
      </w:r>
      <w:hyperlink r:id="rId34" w:tooltip="Андрей Казьмин" w:history="1">
        <w:r w:rsidRPr="00172105">
          <w:rPr>
            <w:rStyle w:val="a5"/>
            <w:color w:val="auto"/>
            <w:sz w:val="28"/>
            <w:szCs w:val="28"/>
            <w:u w:val="none"/>
            <w:shd w:val="clear" w:color="auto" w:fill="FFFFFF"/>
          </w:rPr>
          <w:t xml:space="preserve">Андрей </w:t>
        </w:r>
        <w:proofErr w:type="spellStart"/>
        <w:r w:rsidRPr="00172105">
          <w:rPr>
            <w:rStyle w:val="a5"/>
            <w:color w:val="auto"/>
            <w:sz w:val="28"/>
            <w:szCs w:val="28"/>
            <w:u w:val="none"/>
            <w:shd w:val="clear" w:color="auto" w:fill="FFFFFF"/>
          </w:rPr>
          <w:t>Казьмин</w:t>
        </w:r>
        <w:proofErr w:type="spellEnd"/>
      </w:hyperlink>
      <w:r w:rsidRPr="00172105">
        <w:rPr>
          <w:sz w:val="28"/>
          <w:szCs w:val="28"/>
          <w:shd w:val="clear" w:color="auto" w:fill="FFFFFF"/>
        </w:rPr>
        <w:t> был переведён на работу в «</w:t>
      </w:r>
      <w:hyperlink r:id="rId35" w:tooltip="Почта России" w:history="1">
        <w:r w:rsidRPr="00172105">
          <w:rPr>
            <w:rStyle w:val="a5"/>
            <w:color w:val="auto"/>
            <w:sz w:val="28"/>
            <w:szCs w:val="28"/>
            <w:u w:val="none"/>
            <w:shd w:val="clear" w:color="auto" w:fill="FFFFFF"/>
          </w:rPr>
          <w:t>Почту России</w:t>
        </w:r>
      </w:hyperlink>
      <w:r w:rsidRPr="00172105">
        <w:rPr>
          <w:sz w:val="28"/>
          <w:szCs w:val="28"/>
          <w:shd w:val="clear" w:color="auto" w:fill="FFFFFF"/>
        </w:rPr>
        <w:t xml:space="preserve">», решение о назначении Грефа и переходе </w:t>
      </w:r>
      <w:proofErr w:type="spellStart"/>
      <w:r w:rsidRPr="00172105">
        <w:rPr>
          <w:sz w:val="28"/>
          <w:szCs w:val="28"/>
          <w:shd w:val="clear" w:color="auto" w:fill="FFFFFF"/>
        </w:rPr>
        <w:t>Казьмина</w:t>
      </w:r>
      <w:proofErr w:type="spellEnd"/>
      <w:r w:rsidRPr="00172105">
        <w:rPr>
          <w:sz w:val="28"/>
          <w:szCs w:val="28"/>
          <w:shd w:val="clear" w:color="auto" w:fill="FFFFFF"/>
        </w:rPr>
        <w:t xml:space="preserve"> было одобрено Наблюдательным советом Сбербанка в октябре 2007 года</w:t>
      </w:r>
      <w:hyperlink r:id="rId36" w:anchor="cite_note-29" w:history="1">
        <w:r w:rsidRPr="00172105">
          <w:rPr>
            <w:rStyle w:val="a5"/>
            <w:color w:val="auto"/>
            <w:sz w:val="28"/>
            <w:szCs w:val="28"/>
            <w:u w:val="none"/>
            <w:shd w:val="clear" w:color="auto" w:fill="FFFFFF"/>
            <w:vertAlign w:val="superscript"/>
          </w:rPr>
          <w:t>[29]</w:t>
        </w:r>
      </w:hyperlink>
      <w:r w:rsidRPr="00172105">
        <w:rPr>
          <w:sz w:val="28"/>
          <w:szCs w:val="28"/>
          <w:shd w:val="clear" w:color="auto" w:fill="FFFFFF"/>
        </w:rPr>
        <w:t>. В мае 2019 года акционеры ПАО Сбербанк переизбрали Грефа на четвёртый срок. Он будет занимать пост президента и председателя правления банка до 2023 года</w:t>
      </w:r>
      <w:hyperlink r:id="rId37" w:anchor="cite_note-30" w:history="1">
        <w:r w:rsidRPr="00172105">
          <w:rPr>
            <w:rStyle w:val="a5"/>
            <w:color w:val="auto"/>
            <w:sz w:val="28"/>
            <w:szCs w:val="28"/>
            <w:u w:val="none"/>
            <w:shd w:val="clear" w:color="auto" w:fill="FFFFFF"/>
            <w:vertAlign w:val="superscript"/>
          </w:rPr>
          <w:t>[</w:t>
        </w:r>
      </w:hyperlink>
    </w:p>
    <w:p w:rsidR="00172105" w:rsidRPr="00172105" w:rsidRDefault="00172105" w:rsidP="004047E3">
      <w:pPr>
        <w:rPr>
          <w:rFonts w:ascii="Times New Roman" w:hAnsi="Times New Roman" w:cs="Times New Roman"/>
          <w:sz w:val="26"/>
          <w:szCs w:val="26"/>
        </w:rPr>
      </w:pPr>
    </w:p>
    <w:p w:rsidR="00172105" w:rsidRPr="00172105" w:rsidRDefault="00172105" w:rsidP="004047E3">
      <w:pPr>
        <w:rPr>
          <w:rFonts w:ascii="Times New Roman" w:hAnsi="Times New Roman" w:cs="Times New Roman"/>
          <w:sz w:val="26"/>
          <w:szCs w:val="26"/>
        </w:rPr>
      </w:pPr>
    </w:p>
    <w:p w:rsidR="009D5742" w:rsidRPr="00172105" w:rsidRDefault="004047E3" w:rsidP="004047E3">
      <w:pPr>
        <w:rPr>
          <w:rFonts w:ascii="Times New Roman" w:hAnsi="Times New Roman" w:cs="Times New Roman"/>
          <w:sz w:val="26"/>
          <w:szCs w:val="26"/>
        </w:rPr>
      </w:pPr>
      <w:r w:rsidRPr="00172105">
        <w:rPr>
          <w:rFonts w:ascii="Times New Roman" w:hAnsi="Times New Roman" w:cs="Times New Roman"/>
          <w:i/>
          <w:sz w:val="26"/>
          <w:szCs w:val="26"/>
        </w:rPr>
        <w:t xml:space="preserve">Этап завершения (от 60 до 65 лет) </w:t>
      </w:r>
      <w:r w:rsidRPr="00172105">
        <w:rPr>
          <w:rFonts w:ascii="Times New Roman" w:hAnsi="Times New Roman" w:cs="Times New Roman"/>
          <w:sz w:val="26"/>
          <w:szCs w:val="26"/>
        </w:rPr>
        <w:t>2018-2021 гг.</w:t>
      </w:r>
    </w:p>
    <w:p w:rsidR="00172105" w:rsidRPr="00172105" w:rsidRDefault="00172105" w:rsidP="004047E3">
      <w:pPr>
        <w:rPr>
          <w:rFonts w:ascii="Times New Roman" w:hAnsi="Times New Roman" w:cs="Times New Roman"/>
          <w:sz w:val="26"/>
          <w:szCs w:val="26"/>
        </w:rPr>
      </w:pPr>
      <w:r w:rsidRPr="00172105">
        <w:rPr>
          <w:rFonts w:ascii="Times New Roman" w:hAnsi="Times New Roman" w:cs="Times New Roman"/>
          <w:sz w:val="26"/>
          <w:szCs w:val="26"/>
        </w:rPr>
        <w:t xml:space="preserve">Герману </w:t>
      </w:r>
      <w:proofErr w:type="spellStart"/>
      <w:r w:rsidRPr="00172105">
        <w:rPr>
          <w:rFonts w:ascii="Times New Roman" w:hAnsi="Times New Roman" w:cs="Times New Roman"/>
          <w:sz w:val="26"/>
          <w:szCs w:val="26"/>
        </w:rPr>
        <w:t>Оскаровичу</w:t>
      </w:r>
      <w:proofErr w:type="spellEnd"/>
      <w:r w:rsidRPr="00172105">
        <w:rPr>
          <w:rFonts w:ascii="Times New Roman" w:hAnsi="Times New Roman" w:cs="Times New Roman"/>
          <w:sz w:val="26"/>
          <w:szCs w:val="26"/>
        </w:rPr>
        <w:t xml:space="preserve"> еще предстоит данный этап</w:t>
      </w:r>
    </w:p>
    <w:p w:rsidR="00186E08" w:rsidRPr="00172105" w:rsidRDefault="004047E3" w:rsidP="004047E3">
      <w:pPr>
        <w:rPr>
          <w:rFonts w:ascii="Times New Roman" w:hAnsi="Times New Roman" w:cs="Times New Roman"/>
          <w:sz w:val="26"/>
          <w:szCs w:val="26"/>
        </w:rPr>
      </w:pPr>
      <w:r w:rsidRPr="00172105">
        <w:rPr>
          <w:rFonts w:ascii="Times New Roman" w:hAnsi="Times New Roman" w:cs="Times New Roman"/>
          <w:i/>
          <w:sz w:val="26"/>
          <w:szCs w:val="26"/>
        </w:rPr>
        <w:t>Пенсионный этап (после 65 лет).</w:t>
      </w:r>
      <w:r w:rsidRPr="00172105">
        <w:rPr>
          <w:rFonts w:ascii="Times New Roman" w:hAnsi="Times New Roman" w:cs="Times New Roman"/>
          <w:sz w:val="26"/>
          <w:szCs w:val="26"/>
        </w:rPr>
        <w:t xml:space="preserve"> </w:t>
      </w:r>
    </w:p>
    <w:p w:rsidR="00172105" w:rsidRPr="00172105" w:rsidRDefault="00172105" w:rsidP="00172105">
      <w:pPr>
        <w:rPr>
          <w:rFonts w:ascii="Times New Roman" w:hAnsi="Times New Roman" w:cs="Times New Roman"/>
          <w:sz w:val="26"/>
          <w:szCs w:val="26"/>
        </w:rPr>
      </w:pPr>
      <w:r w:rsidRPr="00172105">
        <w:rPr>
          <w:rFonts w:ascii="Times New Roman" w:hAnsi="Times New Roman" w:cs="Times New Roman"/>
          <w:sz w:val="26"/>
          <w:szCs w:val="26"/>
        </w:rPr>
        <w:t xml:space="preserve">Герману </w:t>
      </w:r>
      <w:proofErr w:type="spellStart"/>
      <w:r w:rsidRPr="00172105">
        <w:rPr>
          <w:rFonts w:ascii="Times New Roman" w:hAnsi="Times New Roman" w:cs="Times New Roman"/>
          <w:sz w:val="26"/>
          <w:szCs w:val="26"/>
        </w:rPr>
        <w:t>Оскаровичу</w:t>
      </w:r>
      <w:proofErr w:type="spellEnd"/>
      <w:r w:rsidRPr="00172105">
        <w:rPr>
          <w:rFonts w:ascii="Times New Roman" w:hAnsi="Times New Roman" w:cs="Times New Roman"/>
          <w:sz w:val="26"/>
          <w:szCs w:val="26"/>
        </w:rPr>
        <w:t xml:space="preserve"> еще предстоит данный этап</w:t>
      </w:r>
    </w:p>
    <w:p w:rsidR="00172105" w:rsidRDefault="00172105" w:rsidP="004047E3">
      <w:pPr>
        <w:rPr>
          <w:rFonts w:ascii="Times New Roman" w:hAnsi="Times New Roman" w:cs="Times New Roman"/>
          <w:sz w:val="26"/>
          <w:szCs w:val="26"/>
        </w:rPr>
      </w:pPr>
    </w:p>
    <w:p w:rsidR="004047E3" w:rsidRDefault="009D5742" w:rsidP="004047E3">
      <w:pPr>
        <w:rPr>
          <w:rFonts w:ascii="Times New Roman" w:hAnsi="Times New Roman" w:cs="Times New Roman"/>
          <w:b/>
          <w:sz w:val="26"/>
          <w:szCs w:val="26"/>
        </w:rPr>
      </w:pPr>
      <w:r w:rsidRPr="009D5742">
        <w:rPr>
          <w:rFonts w:ascii="Times New Roman" w:hAnsi="Times New Roman" w:cs="Times New Roman"/>
          <w:b/>
          <w:sz w:val="26"/>
          <w:szCs w:val="26"/>
        </w:rPr>
        <w:t xml:space="preserve">2. Мотивы деловой карьеры. </w:t>
      </w:r>
    </w:p>
    <w:p w:rsidR="00860440" w:rsidRPr="00860440" w:rsidRDefault="00860440" w:rsidP="00860440">
      <w:pPr>
        <w:rPr>
          <w:rFonts w:ascii="Times New Roman" w:hAnsi="Times New Roman" w:cs="Times New Roman"/>
          <w:sz w:val="26"/>
          <w:szCs w:val="26"/>
        </w:rPr>
      </w:pPr>
      <w:r w:rsidRPr="00860440">
        <w:rPr>
          <w:rFonts w:ascii="Times New Roman" w:hAnsi="Times New Roman" w:cs="Times New Roman"/>
          <w:i/>
          <w:sz w:val="26"/>
          <w:szCs w:val="26"/>
        </w:rPr>
        <w:t>Автономия.</w:t>
      </w:r>
      <w:r w:rsidRPr="00860440">
        <w:rPr>
          <w:rFonts w:ascii="Times New Roman" w:hAnsi="Times New Roman" w:cs="Times New Roman"/>
          <w:sz w:val="26"/>
          <w:szCs w:val="26"/>
        </w:rPr>
        <w:t xml:space="preserve"> </w:t>
      </w:r>
      <w:r>
        <w:rPr>
          <w:rFonts w:ascii="Times New Roman" w:hAnsi="Times New Roman" w:cs="Times New Roman"/>
          <w:sz w:val="26"/>
          <w:szCs w:val="26"/>
        </w:rPr>
        <w:br/>
      </w:r>
      <w:r w:rsidRPr="00860440">
        <w:rPr>
          <w:rFonts w:ascii="Times New Roman" w:hAnsi="Times New Roman" w:cs="Times New Roman"/>
          <w:sz w:val="26"/>
          <w:szCs w:val="26"/>
        </w:rPr>
        <w:t>Человеком движет стремление к независимости, возможности делать все по-своему. В рамках организации ее дают высокая должность, статус, авторитет, заслуги</w:t>
      </w:r>
      <w:r>
        <w:rPr>
          <w:rFonts w:ascii="Times New Roman" w:hAnsi="Times New Roman" w:cs="Times New Roman"/>
          <w:sz w:val="26"/>
          <w:szCs w:val="26"/>
        </w:rPr>
        <w:t>.</w:t>
      </w:r>
    </w:p>
    <w:p w:rsidR="00860440" w:rsidRPr="00860440" w:rsidRDefault="00860440" w:rsidP="00860440">
      <w:pPr>
        <w:rPr>
          <w:rFonts w:ascii="Times New Roman" w:hAnsi="Times New Roman" w:cs="Times New Roman"/>
          <w:sz w:val="26"/>
          <w:szCs w:val="26"/>
        </w:rPr>
      </w:pPr>
      <w:r w:rsidRPr="00860440">
        <w:rPr>
          <w:rFonts w:ascii="Times New Roman" w:hAnsi="Times New Roman" w:cs="Times New Roman"/>
          <w:i/>
          <w:sz w:val="26"/>
          <w:szCs w:val="26"/>
        </w:rPr>
        <w:t>Компетентность.</w:t>
      </w:r>
      <w:r w:rsidRPr="00860440">
        <w:rPr>
          <w:rFonts w:ascii="Times New Roman" w:hAnsi="Times New Roman" w:cs="Times New Roman"/>
          <w:i/>
          <w:sz w:val="26"/>
          <w:szCs w:val="26"/>
        </w:rPr>
        <w:br/>
      </w:r>
      <w:r w:rsidRPr="00860440">
        <w:rPr>
          <w:rFonts w:ascii="Times New Roman" w:hAnsi="Times New Roman" w:cs="Times New Roman"/>
          <w:sz w:val="26"/>
          <w:szCs w:val="26"/>
        </w:rPr>
        <w:t>Человек стремится быть лучшим специалистом в своем деле и уметь решать самые сложные проблемы. Для этого он ориентируется на профессиональный рост, а должностное продвижение рассматривает сквозь призму профессионального.</w:t>
      </w:r>
    </w:p>
    <w:p w:rsidR="00860440" w:rsidRPr="00860440" w:rsidRDefault="00860440" w:rsidP="00860440">
      <w:pPr>
        <w:rPr>
          <w:rFonts w:ascii="Times New Roman" w:hAnsi="Times New Roman" w:cs="Times New Roman"/>
          <w:sz w:val="26"/>
          <w:szCs w:val="26"/>
        </w:rPr>
      </w:pPr>
      <w:r w:rsidRPr="00860440">
        <w:rPr>
          <w:rFonts w:ascii="Times New Roman" w:hAnsi="Times New Roman" w:cs="Times New Roman"/>
          <w:i/>
          <w:sz w:val="26"/>
          <w:szCs w:val="26"/>
        </w:rPr>
        <w:t>Безопасность и стабильность.</w:t>
      </w:r>
      <w:r w:rsidRPr="00860440">
        <w:rPr>
          <w:rFonts w:ascii="Times New Roman" w:hAnsi="Times New Roman" w:cs="Times New Roman"/>
          <w:sz w:val="26"/>
          <w:szCs w:val="26"/>
        </w:rPr>
        <w:t xml:space="preserve"> </w:t>
      </w:r>
      <w:r>
        <w:rPr>
          <w:rFonts w:ascii="Times New Roman" w:hAnsi="Times New Roman" w:cs="Times New Roman"/>
          <w:sz w:val="26"/>
          <w:szCs w:val="26"/>
        </w:rPr>
        <w:br/>
      </w:r>
      <w:r w:rsidRPr="00860440">
        <w:rPr>
          <w:rFonts w:ascii="Times New Roman" w:hAnsi="Times New Roman" w:cs="Times New Roman"/>
          <w:sz w:val="26"/>
          <w:szCs w:val="26"/>
        </w:rPr>
        <w:t>Деятельностью работников управляет стремление сохранить и упрочить свое положение в организации, поэтому в качестве основной задачи они рассматривают получение до</w:t>
      </w:r>
      <w:r>
        <w:rPr>
          <w:rFonts w:ascii="Times New Roman" w:hAnsi="Times New Roman" w:cs="Times New Roman"/>
          <w:sz w:val="26"/>
          <w:szCs w:val="26"/>
        </w:rPr>
        <w:t>лжности, дающей такие гарантии.</w:t>
      </w:r>
    </w:p>
    <w:p w:rsidR="00860440" w:rsidRPr="00860440" w:rsidRDefault="00860440" w:rsidP="00860440">
      <w:pPr>
        <w:rPr>
          <w:rFonts w:ascii="Times New Roman" w:hAnsi="Times New Roman" w:cs="Times New Roman"/>
          <w:sz w:val="26"/>
          <w:szCs w:val="26"/>
        </w:rPr>
      </w:pPr>
      <w:r w:rsidRPr="00860440">
        <w:rPr>
          <w:rFonts w:ascii="Times New Roman" w:hAnsi="Times New Roman" w:cs="Times New Roman"/>
          <w:i/>
          <w:sz w:val="26"/>
          <w:szCs w:val="26"/>
        </w:rPr>
        <w:t>Предпринимательская креативность.</w:t>
      </w:r>
      <w:r w:rsidRPr="00860440">
        <w:rPr>
          <w:rFonts w:ascii="Times New Roman" w:hAnsi="Times New Roman" w:cs="Times New Roman"/>
          <w:sz w:val="26"/>
          <w:szCs w:val="26"/>
        </w:rPr>
        <w:t xml:space="preserve"> </w:t>
      </w:r>
      <w:r>
        <w:rPr>
          <w:rFonts w:ascii="Times New Roman" w:hAnsi="Times New Roman" w:cs="Times New Roman"/>
          <w:sz w:val="26"/>
          <w:szCs w:val="26"/>
        </w:rPr>
        <w:br/>
        <w:t>С</w:t>
      </w:r>
      <w:r w:rsidRPr="00860440">
        <w:rPr>
          <w:rFonts w:ascii="Times New Roman" w:hAnsi="Times New Roman" w:cs="Times New Roman"/>
          <w:sz w:val="26"/>
          <w:szCs w:val="26"/>
        </w:rPr>
        <w:t>тремление создавать или организовывать что-то новое, заниматьс</w:t>
      </w:r>
      <w:r>
        <w:rPr>
          <w:rFonts w:ascii="Times New Roman" w:hAnsi="Times New Roman" w:cs="Times New Roman"/>
          <w:sz w:val="26"/>
          <w:szCs w:val="26"/>
        </w:rPr>
        <w:t xml:space="preserve">я творчеством. </w:t>
      </w:r>
      <w:r>
        <w:rPr>
          <w:rFonts w:ascii="Times New Roman" w:hAnsi="Times New Roman" w:cs="Times New Roman"/>
          <w:sz w:val="26"/>
          <w:szCs w:val="26"/>
        </w:rPr>
        <w:lastRenderedPageBreak/>
        <w:t>О</w:t>
      </w:r>
      <w:r w:rsidRPr="00860440">
        <w:rPr>
          <w:rFonts w:ascii="Times New Roman" w:hAnsi="Times New Roman" w:cs="Times New Roman"/>
          <w:sz w:val="26"/>
          <w:szCs w:val="26"/>
        </w:rPr>
        <w:t>сновной мотив карьеры — обретение необходимых для этого власти и свободы, которые предоставляет соответствующа</w:t>
      </w:r>
      <w:r>
        <w:rPr>
          <w:rFonts w:ascii="Times New Roman" w:hAnsi="Times New Roman" w:cs="Times New Roman"/>
          <w:sz w:val="26"/>
          <w:szCs w:val="26"/>
        </w:rPr>
        <w:t>я должность.</w:t>
      </w:r>
    </w:p>
    <w:p w:rsidR="00860440" w:rsidRPr="00860440" w:rsidRDefault="00860440" w:rsidP="00860440">
      <w:pPr>
        <w:rPr>
          <w:rFonts w:ascii="Times New Roman" w:hAnsi="Times New Roman" w:cs="Times New Roman"/>
          <w:sz w:val="26"/>
          <w:szCs w:val="26"/>
        </w:rPr>
      </w:pPr>
      <w:r w:rsidRPr="00860440">
        <w:rPr>
          <w:rFonts w:ascii="Times New Roman" w:hAnsi="Times New Roman" w:cs="Times New Roman"/>
          <w:i/>
          <w:sz w:val="26"/>
          <w:szCs w:val="26"/>
        </w:rPr>
        <w:t>Потребность в первенстве.</w:t>
      </w:r>
      <w:r w:rsidRPr="00860440">
        <w:rPr>
          <w:rFonts w:ascii="Times New Roman" w:hAnsi="Times New Roman" w:cs="Times New Roman"/>
          <w:sz w:val="26"/>
          <w:szCs w:val="26"/>
        </w:rPr>
        <w:t xml:space="preserve"> </w:t>
      </w:r>
      <w:r>
        <w:rPr>
          <w:rFonts w:ascii="Times New Roman" w:hAnsi="Times New Roman" w:cs="Times New Roman"/>
          <w:sz w:val="26"/>
          <w:szCs w:val="26"/>
        </w:rPr>
        <w:br/>
      </w:r>
      <w:r w:rsidRPr="00860440">
        <w:rPr>
          <w:rFonts w:ascii="Times New Roman" w:hAnsi="Times New Roman" w:cs="Times New Roman"/>
          <w:sz w:val="26"/>
          <w:szCs w:val="26"/>
        </w:rPr>
        <w:t>Человек стремится к карьере ради того, чтобы быть всегда и везде</w:t>
      </w:r>
      <w:r>
        <w:rPr>
          <w:rFonts w:ascii="Times New Roman" w:hAnsi="Times New Roman" w:cs="Times New Roman"/>
          <w:sz w:val="26"/>
          <w:szCs w:val="26"/>
        </w:rPr>
        <w:t xml:space="preserve"> первым, «обойти» своих коллег.</w:t>
      </w:r>
    </w:p>
    <w:p w:rsidR="00860440" w:rsidRPr="00860440" w:rsidRDefault="00860440" w:rsidP="00860440">
      <w:pPr>
        <w:rPr>
          <w:rFonts w:ascii="Times New Roman" w:hAnsi="Times New Roman" w:cs="Times New Roman"/>
          <w:sz w:val="26"/>
          <w:szCs w:val="26"/>
        </w:rPr>
      </w:pPr>
      <w:r w:rsidRPr="00860440">
        <w:rPr>
          <w:rFonts w:ascii="Times New Roman" w:hAnsi="Times New Roman" w:cs="Times New Roman"/>
          <w:i/>
          <w:sz w:val="26"/>
          <w:szCs w:val="26"/>
        </w:rPr>
        <w:t>Стиль жизни.</w:t>
      </w:r>
      <w:r w:rsidRPr="00860440">
        <w:rPr>
          <w:rFonts w:ascii="Times New Roman" w:hAnsi="Times New Roman" w:cs="Times New Roman"/>
          <w:sz w:val="26"/>
          <w:szCs w:val="26"/>
        </w:rPr>
        <w:t xml:space="preserve"> </w:t>
      </w:r>
      <w:r>
        <w:rPr>
          <w:rFonts w:ascii="Times New Roman" w:hAnsi="Times New Roman" w:cs="Times New Roman"/>
          <w:sz w:val="26"/>
          <w:szCs w:val="26"/>
        </w:rPr>
        <w:br/>
      </w:r>
      <w:r w:rsidRPr="00860440">
        <w:rPr>
          <w:rFonts w:ascii="Times New Roman" w:hAnsi="Times New Roman" w:cs="Times New Roman"/>
          <w:sz w:val="26"/>
          <w:szCs w:val="26"/>
        </w:rPr>
        <w:t xml:space="preserve">Человек ставит перед собой задачу интегрировать потребности личности и семьи, например, получить интересную, достаточно высоко оплачиваемую работу, предоставляющую свободу передвижения, распоряжения своим временем и т.п. </w:t>
      </w:r>
    </w:p>
    <w:p w:rsidR="00860440" w:rsidRPr="00860440" w:rsidRDefault="00860440" w:rsidP="00860440">
      <w:pPr>
        <w:rPr>
          <w:rFonts w:ascii="Times New Roman" w:hAnsi="Times New Roman" w:cs="Times New Roman"/>
          <w:sz w:val="26"/>
          <w:szCs w:val="26"/>
        </w:rPr>
      </w:pPr>
      <w:r w:rsidRPr="00860440">
        <w:rPr>
          <w:rFonts w:ascii="Times New Roman" w:hAnsi="Times New Roman" w:cs="Times New Roman"/>
          <w:i/>
          <w:sz w:val="26"/>
          <w:szCs w:val="26"/>
        </w:rPr>
        <w:t>Материальное благосостояние.</w:t>
      </w:r>
      <w:r w:rsidRPr="00860440">
        <w:rPr>
          <w:rFonts w:ascii="Times New Roman" w:hAnsi="Times New Roman" w:cs="Times New Roman"/>
          <w:sz w:val="26"/>
          <w:szCs w:val="26"/>
        </w:rPr>
        <w:t xml:space="preserve"> </w:t>
      </w:r>
      <w:r>
        <w:rPr>
          <w:rFonts w:ascii="Times New Roman" w:hAnsi="Times New Roman" w:cs="Times New Roman"/>
          <w:sz w:val="26"/>
          <w:szCs w:val="26"/>
        </w:rPr>
        <w:br/>
      </w:r>
      <w:r w:rsidRPr="00860440">
        <w:rPr>
          <w:rFonts w:ascii="Times New Roman" w:hAnsi="Times New Roman" w:cs="Times New Roman"/>
          <w:sz w:val="26"/>
          <w:szCs w:val="26"/>
        </w:rPr>
        <w:t>Людьми руководит желание получить должность, связанную с высокой заработной платой ил</w:t>
      </w:r>
      <w:r>
        <w:rPr>
          <w:rFonts w:ascii="Times New Roman" w:hAnsi="Times New Roman" w:cs="Times New Roman"/>
          <w:sz w:val="26"/>
          <w:szCs w:val="26"/>
        </w:rPr>
        <w:t>и иными формами вознаграждения.</w:t>
      </w:r>
    </w:p>
    <w:p w:rsidR="009D5742" w:rsidRDefault="00860440" w:rsidP="00860440">
      <w:pPr>
        <w:rPr>
          <w:rFonts w:ascii="Times New Roman" w:hAnsi="Times New Roman" w:cs="Times New Roman"/>
          <w:sz w:val="26"/>
          <w:szCs w:val="26"/>
        </w:rPr>
      </w:pPr>
      <w:r w:rsidRPr="00860440">
        <w:rPr>
          <w:rFonts w:ascii="Times New Roman" w:hAnsi="Times New Roman" w:cs="Times New Roman"/>
          <w:i/>
          <w:sz w:val="26"/>
          <w:szCs w:val="26"/>
        </w:rPr>
        <w:t>Обеспечение здоровых условий.</w:t>
      </w:r>
      <w:r w:rsidRPr="00860440">
        <w:rPr>
          <w:rFonts w:ascii="Times New Roman" w:hAnsi="Times New Roman" w:cs="Times New Roman"/>
          <w:sz w:val="26"/>
          <w:szCs w:val="26"/>
        </w:rPr>
        <w:t xml:space="preserve"> </w:t>
      </w:r>
      <w:r>
        <w:rPr>
          <w:rFonts w:ascii="Times New Roman" w:hAnsi="Times New Roman" w:cs="Times New Roman"/>
          <w:sz w:val="26"/>
          <w:szCs w:val="26"/>
        </w:rPr>
        <w:br/>
      </w:r>
      <w:r w:rsidRPr="00860440">
        <w:rPr>
          <w:rFonts w:ascii="Times New Roman" w:hAnsi="Times New Roman" w:cs="Times New Roman"/>
          <w:sz w:val="26"/>
          <w:szCs w:val="26"/>
        </w:rPr>
        <w:t>Работником движет стремление достичь должности, которая предполагает выполнение служебных обязанностей в благоприятных условиях.</w:t>
      </w:r>
    </w:p>
    <w:p w:rsidR="00860440" w:rsidRDefault="00860440" w:rsidP="00860440">
      <w:pPr>
        <w:rPr>
          <w:rFonts w:ascii="Times New Roman" w:hAnsi="Times New Roman" w:cs="Times New Roman"/>
          <w:b/>
          <w:sz w:val="26"/>
          <w:szCs w:val="26"/>
        </w:rPr>
      </w:pPr>
      <w:r w:rsidRPr="00860440">
        <w:rPr>
          <w:rFonts w:ascii="Times New Roman" w:hAnsi="Times New Roman" w:cs="Times New Roman"/>
          <w:b/>
          <w:sz w:val="26"/>
          <w:szCs w:val="26"/>
        </w:rPr>
        <w:t>3. План моей будущей карьеры.</w:t>
      </w:r>
    </w:p>
    <w:p w:rsidR="00860440" w:rsidRDefault="00860440" w:rsidP="00860440">
      <w:pPr>
        <w:rPr>
          <w:rFonts w:ascii="Times New Roman" w:hAnsi="Times New Roman" w:cs="Times New Roman"/>
          <w:sz w:val="26"/>
          <w:szCs w:val="26"/>
        </w:rPr>
      </w:pPr>
      <w:r w:rsidRPr="004047E3">
        <w:rPr>
          <w:rFonts w:ascii="Times New Roman" w:hAnsi="Times New Roman" w:cs="Times New Roman"/>
          <w:i/>
          <w:sz w:val="26"/>
          <w:szCs w:val="26"/>
        </w:rPr>
        <w:t>Предварительный этап (до 25 лет).</w:t>
      </w:r>
      <w:r w:rsidRPr="004047E3">
        <w:rPr>
          <w:rFonts w:ascii="Times New Roman" w:hAnsi="Times New Roman" w:cs="Times New Roman"/>
          <w:sz w:val="26"/>
          <w:szCs w:val="26"/>
        </w:rPr>
        <w:t xml:space="preserve"> </w:t>
      </w:r>
    </w:p>
    <w:p w:rsidR="008D4F23" w:rsidRPr="008D4F23" w:rsidRDefault="008D4F23" w:rsidP="00860440">
      <w:pPr>
        <w:rPr>
          <w:rFonts w:ascii="Times New Roman" w:hAnsi="Times New Roman" w:cs="Times New Roman"/>
          <w:sz w:val="26"/>
          <w:szCs w:val="26"/>
        </w:rPr>
      </w:pPr>
      <w:r>
        <w:rPr>
          <w:rFonts w:ascii="Times New Roman" w:hAnsi="Times New Roman" w:cs="Times New Roman"/>
          <w:sz w:val="26"/>
          <w:szCs w:val="26"/>
        </w:rPr>
        <w:t xml:space="preserve">Окончание университета, возможно служба в армии, женитьба. Устройство на первую работу желательно помощником маркетологи или помощником программиста, далее изучение все большей литературы о сфере </w:t>
      </w:r>
      <w:r>
        <w:rPr>
          <w:rFonts w:ascii="Times New Roman" w:hAnsi="Times New Roman" w:cs="Times New Roman"/>
          <w:sz w:val="26"/>
          <w:szCs w:val="26"/>
          <w:lang w:val="en-US"/>
        </w:rPr>
        <w:t>IT</w:t>
      </w:r>
      <w:r>
        <w:rPr>
          <w:rFonts w:ascii="Times New Roman" w:hAnsi="Times New Roman" w:cs="Times New Roman"/>
          <w:sz w:val="26"/>
          <w:szCs w:val="26"/>
        </w:rPr>
        <w:t xml:space="preserve">. </w:t>
      </w:r>
    </w:p>
    <w:p w:rsidR="00860440" w:rsidRDefault="00860440" w:rsidP="00860440">
      <w:pPr>
        <w:rPr>
          <w:rFonts w:ascii="Times New Roman" w:hAnsi="Times New Roman" w:cs="Times New Roman"/>
          <w:i/>
          <w:sz w:val="26"/>
          <w:szCs w:val="26"/>
        </w:rPr>
      </w:pPr>
      <w:r w:rsidRPr="004047E3">
        <w:rPr>
          <w:rFonts w:ascii="Times New Roman" w:hAnsi="Times New Roman" w:cs="Times New Roman"/>
          <w:i/>
          <w:sz w:val="26"/>
          <w:szCs w:val="26"/>
        </w:rPr>
        <w:t xml:space="preserve">Этап становления (от 25 до 30 лет). </w:t>
      </w:r>
    </w:p>
    <w:p w:rsidR="008D4F23" w:rsidRPr="008D4F23" w:rsidRDefault="008D4F23" w:rsidP="00860440">
      <w:pPr>
        <w:rPr>
          <w:rFonts w:ascii="Times New Roman" w:hAnsi="Times New Roman" w:cs="Times New Roman"/>
          <w:i/>
          <w:sz w:val="26"/>
          <w:szCs w:val="26"/>
        </w:rPr>
      </w:pPr>
      <w:r>
        <w:rPr>
          <w:rFonts w:ascii="Times New Roman" w:hAnsi="Times New Roman" w:cs="Times New Roman"/>
          <w:i/>
          <w:sz w:val="26"/>
          <w:szCs w:val="26"/>
        </w:rPr>
        <w:t xml:space="preserve">Продвижение по карьерной лестнице, попытки дослужиться до менеджера в большой </w:t>
      </w:r>
      <w:r>
        <w:rPr>
          <w:rFonts w:ascii="Times New Roman" w:hAnsi="Times New Roman" w:cs="Times New Roman"/>
          <w:i/>
          <w:sz w:val="26"/>
          <w:szCs w:val="26"/>
          <w:lang w:val="en-US"/>
        </w:rPr>
        <w:t>IT</w:t>
      </w:r>
      <w:r w:rsidRPr="008D4F23">
        <w:rPr>
          <w:rFonts w:ascii="Times New Roman" w:hAnsi="Times New Roman" w:cs="Times New Roman"/>
          <w:i/>
          <w:sz w:val="26"/>
          <w:szCs w:val="26"/>
        </w:rPr>
        <w:t xml:space="preserve">- </w:t>
      </w:r>
      <w:r>
        <w:rPr>
          <w:rFonts w:ascii="Times New Roman" w:hAnsi="Times New Roman" w:cs="Times New Roman"/>
          <w:i/>
          <w:sz w:val="26"/>
          <w:szCs w:val="26"/>
        </w:rPr>
        <w:t>компании.</w:t>
      </w:r>
      <w:r w:rsidR="00092D2A">
        <w:rPr>
          <w:rFonts w:ascii="Times New Roman" w:hAnsi="Times New Roman" w:cs="Times New Roman"/>
          <w:i/>
          <w:sz w:val="26"/>
          <w:szCs w:val="26"/>
        </w:rPr>
        <w:t xml:space="preserve"> Получить права. Завести семью</w:t>
      </w:r>
    </w:p>
    <w:p w:rsidR="000F465B" w:rsidRDefault="00860440" w:rsidP="00860440">
      <w:pPr>
        <w:rPr>
          <w:rFonts w:ascii="Times New Roman" w:hAnsi="Times New Roman" w:cs="Times New Roman"/>
          <w:i/>
          <w:sz w:val="26"/>
          <w:szCs w:val="26"/>
        </w:rPr>
      </w:pPr>
      <w:r w:rsidRPr="004047E3">
        <w:rPr>
          <w:rFonts w:ascii="Times New Roman" w:hAnsi="Times New Roman" w:cs="Times New Roman"/>
          <w:i/>
          <w:sz w:val="26"/>
          <w:szCs w:val="26"/>
        </w:rPr>
        <w:t xml:space="preserve">Этап продвижения (от 30 - до 45 лет). </w:t>
      </w:r>
    </w:p>
    <w:p w:rsidR="00092D2A" w:rsidRDefault="00092D2A" w:rsidP="00860440">
      <w:pPr>
        <w:rPr>
          <w:rFonts w:ascii="Times New Roman" w:hAnsi="Times New Roman" w:cs="Times New Roman"/>
          <w:i/>
          <w:sz w:val="26"/>
          <w:szCs w:val="26"/>
        </w:rPr>
      </w:pPr>
      <w:r>
        <w:rPr>
          <w:rFonts w:ascii="Times New Roman" w:hAnsi="Times New Roman" w:cs="Times New Roman"/>
          <w:i/>
          <w:sz w:val="26"/>
          <w:szCs w:val="26"/>
        </w:rPr>
        <w:t>Попытки дослужиться до директора компании, возможно начать работать на иностранную кампанию</w:t>
      </w:r>
    </w:p>
    <w:p w:rsidR="008D4F23" w:rsidRDefault="008D4F23" w:rsidP="00860440">
      <w:pPr>
        <w:rPr>
          <w:rFonts w:ascii="Times New Roman" w:hAnsi="Times New Roman" w:cs="Times New Roman"/>
          <w:i/>
          <w:sz w:val="26"/>
          <w:szCs w:val="26"/>
        </w:rPr>
      </w:pPr>
      <w:r>
        <w:rPr>
          <w:rFonts w:ascii="Times New Roman" w:hAnsi="Times New Roman" w:cs="Times New Roman"/>
          <w:i/>
          <w:sz w:val="26"/>
          <w:szCs w:val="26"/>
        </w:rPr>
        <w:t>Смена работы и увеличение профессиональных компетенций</w:t>
      </w:r>
    </w:p>
    <w:p w:rsidR="000F465B" w:rsidRDefault="00860440" w:rsidP="00860440">
      <w:pPr>
        <w:rPr>
          <w:rFonts w:ascii="Times New Roman" w:hAnsi="Times New Roman" w:cs="Times New Roman"/>
          <w:i/>
          <w:sz w:val="26"/>
          <w:szCs w:val="26"/>
        </w:rPr>
      </w:pPr>
      <w:r w:rsidRPr="004047E3">
        <w:rPr>
          <w:rFonts w:ascii="Times New Roman" w:hAnsi="Times New Roman" w:cs="Times New Roman"/>
          <w:i/>
          <w:sz w:val="26"/>
          <w:szCs w:val="26"/>
        </w:rPr>
        <w:t xml:space="preserve">Этап сохранения (от 45 до 60 лет). </w:t>
      </w:r>
    </w:p>
    <w:p w:rsidR="00092D2A" w:rsidRDefault="00092D2A" w:rsidP="00860440">
      <w:pPr>
        <w:rPr>
          <w:rFonts w:ascii="Times New Roman" w:hAnsi="Times New Roman" w:cs="Times New Roman"/>
          <w:i/>
          <w:sz w:val="26"/>
          <w:szCs w:val="26"/>
        </w:rPr>
      </w:pPr>
      <w:r>
        <w:rPr>
          <w:rFonts w:ascii="Times New Roman" w:hAnsi="Times New Roman" w:cs="Times New Roman"/>
          <w:i/>
          <w:sz w:val="26"/>
          <w:szCs w:val="26"/>
        </w:rPr>
        <w:t>Служба на работе</w:t>
      </w:r>
    </w:p>
    <w:p w:rsidR="007A12D7" w:rsidRDefault="00860440" w:rsidP="00860440">
      <w:pPr>
        <w:rPr>
          <w:rFonts w:ascii="Times New Roman" w:hAnsi="Times New Roman" w:cs="Times New Roman"/>
          <w:i/>
          <w:sz w:val="26"/>
          <w:szCs w:val="26"/>
        </w:rPr>
      </w:pPr>
      <w:r w:rsidRPr="004047E3">
        <w:rPr>
          <w:rFonts w:ascii="Times New Roman" w:hAnsi="Times New Roman" w:cs="Times New Roman"/>
          <w:i/>
          <w:sz w:val="26"/>
          <w:szCs w:val="26"/>
        </w:rPr>
        <w:t xml:space="preserve">Этап завершения (от 60 до 65 лет). </w:t>
      </w:r>
    </w:p>
    <w:p w:rsidR="00092D2A" w:rsidRDefault="00092D2A" w:rsidP="00860440">
      <w:pPr>
        <w:rPr>
          <w:rFonts w:ascii="Times New Roman" w:hAnsi="Times New Roman" w:cs="Times New Roman"/>
          <w:i/>
          <w:sz w:val="26"/>
          <w:szCs w:val="26"/>
        </w:rPr>
      </w:pPr>
      <w:r>
        <w:rPr>
          <w:rFonts w:ascii="Times New Roman" w:hAnsi="Times New Roman" w:cs="Times New Roman"/>
          <w:i/>
          <w:sz w:val="26"/>
          <w:szCs w:val="26"/>
        </w:rPr>
        <w:t>Постепенное окончание службы, подготовка приемника.</w:t>
      </w:r>
    </w:p>
    <w:p w:rsidR="007A12D7" w:rsidRDefault="00860440" w:rsidP="00860440">
      <w:pPr>
        <w:rPr>
          <w:rFonts w:ascii="Times New Roman" w:hAnsi="Times New Roman" w:cs="Times New Roman"/>
          <w:sz w:val="26"/>
          <w:szCs w:val="26"/>
        </w:rPr>
      </w:pPr>
      <w:r w:rsidRPr="004047E3">
        <w:rPr>
          <w:rFonts w:ascii="Times New Roman" w:hAnsi="Times New Roman" w:cs="Times New Roman"/>
          <w:i/>
          <w:sz w:val="26"/>
          <w:szCs w:val="26"/>
        </w:rPr>
        <w:t>Пенсионный этап (после 65 лет).</w:t>
      </w:r>
      <w:r w:rsidRPr="004047E3">
        <w:rPr>
          <w:rFonts w:ascii="Times New Roman" w:hAnsi="Times New Roman" w:cs="Times New Roman"/>
          <w:sz w:val="26"/>
          <w:szCs w:val="26"/>
        </w:rPr>
        <w:t xml:space="preserve"> </w:t>
      </w:r>
    </w:p>
    <w:p w:rsidR="00092D2A" w:rsidRDefault="00092D2A" w:rsidP="00860440">
      <w:pPr>
        <w:rPr>
          <w:rFonts w:ascii="Times New Roman" w:hAnsi="Times New Roman" w:cs="Times New Roman"/>
          <w:sz w:val="26"/>
          <w:szCs w:val="26"/>
        </w:rPr>
      </w:pPr>
      <w:r>
        <w:rPr>
          <w:rFonts w:ascii="Times New Roman" w:hAnsi="Times New Roman" w:cs="Times New Roman"/>
          <w:sz w:val="26"/>
          <w:szCs w:val="26"/>
        </w:rPr>
        <w:t xml:space="preserve">Пенсионный этап, окончание работы. </w:t>
      </w:r>
      <w:proofErr w:type="spellStart"/>
      <w:r>
        <w:rPr>
          <w:rFonts w:ascii="Times New Roman" w:hAnsi="Times New Roman" w:cs="Times New Roman"/>
          <w:sz w:val="26"/>
          <w:szCs w:val="26"/>
        </w:rPr>
        <w:t>Приглядывание</w:t>
      </w:r>
      <w:proofErr w:type="spellEnd"/>
      <w:r>
        <w:rPr>
          <w:rFonts w:ascii="Times New Roman" w:hAnsi="Times New Roman" w:cs="Times New Roman"/>
          <w:sz w:val="26"/>
          <w:szCs w:val="26"/>
        </w:rPr>
        <w:t xml:space="preserve"> за внуками, а в свободное время игра в видеоигры.</w:t>
      </w:r>
      <w:bookmarkStart w:id="0" w:name="_GoBack"/>
      <w:bookmarkEnd w:id="0"/>
    </w:p>
    <w:p w:rsidR="007A12D7" w:rsidRPr="00860440" w:rsidRDefault="007A12D7" w:rsidP="00860440">
      <w:pPr>
        <w:rPr>
          <w:rFonts w:ascii="Times New Roman" w:hAnsi="Times New Roman" w:cs="Times New Roman"/>
          <w:sz w:val="26"/>
          <w:szCs w:val="26"/>
        </w:rPr>
      </w:pPr>
    </w:p>
    <w:sectPr w:rsidR="007A12D7" w:rsidRPr="008604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F2E22"/>
    <w:multiLevelType w:val="multilevel"/>
    <w:tmpl w:val="15DA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17B30"/>
    <w:multiLevelType w:val="multilevel"/>
    <w:tmpl w:val="4E84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63"/>
    <w:rsid w:val="00092D2A"/>
    <w:rsid w:val="000F465B"/>
    <w:rsid w:val="00172105"/>
    <w:rsid w:val="00186E08"/>
    <w:rsid w:val="0020412B"/>
    <w:rsid w:val="004047E3"/>
    <w:rsid w:val="006F3963"/>
    <w:rsid w:val="007A12D7"/>
    <w:rsid w:val="00860440"/>
    <w:rsid w:val="008D4F23"/>
    <w:rsid w:val="0095768E"/>
    <w:rsid w:val="009D5742"/>
    <w:rsid w:val="00C8789F"/>
    <w:rsid w:val="00CA5AF9"/>
    <w:rsid w:val="00E34561"/>
    <w:rsid w:val="00EC67E2"/>
    <w:rsid w:val="00F33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E34F"/>
  <w15:chartTrackingRefBased/>
  <w15:docId w15:val="{46420293-1263-4336-92EB-EF0AB2FD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7210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041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20412B"/>
    <w:rPr>
      <w:i/>
      <w:iCs/>
    </w:rPr>
  </w:style>
  <w:style w:type="character" w:styleId="a5">
    <w:name w:val="Hyperlink"/>
    <w:basedOn w:val="a0"/>
    <w:uiPriority w:val="99"/>
    <w:semiHidden/>
    <w:unhideWhenUsed/>
    <w:rsid w:val="00172105"/>
    <w:rPr>
      <w:color w:val="0000FF"/>
      <w:u w:val="single"/>
    </w:rPr>
  </w:style>
  <w:style w:type="character" w:customStyle="1" w:styleId="30">
    <w:name w:val="Заголовок 3 Знак"/>
    <w:basedOn w:val="a0"/>
    <w:link w:val="3"/>
    <w:uiPriority w:val="9"/>
    <w:rsid w:val="00172105"/>
    <w:rPr>
      <w:rFonts w:ascii="Times New Roman" w:eastAsia="Times New Roman" w:hAnsi="Times New Roman" w:cs="Times New Roman"/>
      <w:b/>
      <w:bCs/>
      <w:sz w:val="27"/>
      <w:szCs w:val="27"/>
      <w:lang w:eastAsia="ru-RU"/>
    </w:rPr>
  </w:style>
  <w:style w:type="character" w:customStyle="1" w:styleId="mw-headline">
    <w:name w:val="mw-headline"/>
    <w:basedOn w:val="a0"/>
    <w:rsid w:val="00172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8359">
      <w:bodyDiv w:val="1"/>
      <w:marLeft w:val="0"/>
      <w:marRight w:val="0"/>
      <w:marTop w:val="0"/>
      <w:marBottom w:val="0"/>
      <w:divBdr>
        <w:top w:val="none" w:sz="0" w:space="0" w:color="auto"/>
        <w:left w:val="none" w:sz="0" w:space="0" w:color="auto"/>
        <w:bottom w:val="none" w:sz="0" w:space="0" w:color="auto"/>
        <w:right w:val="none" w:sz="0" w:space="0" w:color="auto"/>
      </w:divBdr>
    </w:div>
    <w:div w:id="833109849">
      <w:bodyDiv w:val="1"/>
      <w:marLeft w:val="0"/>
      <w:marRight w:val="0"/>
      <w:marTop w:val="0"/>
      <w:marBottom w:val="0"/>
      <w:divBdr>
        <w:top w:val="none" w:sz="0" w:space="0" w:color="auto"/>
        <w:left w:val="none" w:sz="0" w:space="0" w:color="auto"/>
        <w:bottom w:val="none" w:sz="0" w:space="0" w:color="auto"/>
        <w:right w:val="none" w:sz="0" w:space="0" w:color="auto"/>
      </w:divBdr>
    </w:div>
    <w:div w:id="1063259541">
      <w:bodyDiv w:val="1"/>
      <w:marLeft w:val="0"/>
      <w:marRight w:val="0"/>
      <w:marTop w:val="0"/>
      <w:marBottom w:val="0"/>
      <w:divBdr>
        <w:top w:val="none" w:sz="0" w:space="0" w:color="auto"/>
        <w:left w:val="none" w:sz="0" w:space="0" w:color="auto"/>
        <w:bottom w:val="none" w:sz="0" w:space="0" w:color="auto"/>
        <w:right w:val="none" w:sz="0" w:space="0" w:color="auto"/>
      </w:divBdr>
    </w:div>
    <w:div w:id="1360013406">
      <w:bodyDiv w:val="1"/>
      <w:marLeft w:val="0"/>
      <w:marRight w:val="0"/>
      <w:marTop w:val="0"/>
      <w:marBottom w:val="0"/>
      <w:divBdr>
        <w:top w:val="none" w:sz="0" w:space="0" w:color="auto"/>
        <w:left w:val="none" w:sz="0" w:space="0" w:color="auto"/>
        <w:bottom w:val="none" w:sz="0" w:space="0" w:color="auto"/>
        <w:right w:val="none" w:sz="0" w:space="0" w:color="auto"/>
      </w:divBdr>
    </w:div>
    <w:div w:id="1502162504">
      <w:bodyDiv w:val="1"/>
      <w:marLeft w:val="0"/>
      <w:marRight w:val="0"/>
      <w:marTop w:val="0"/>
      <w:marBottom w:val="0"/>
      <w:divBdr>
        <w:top w:val="none" w:sz="0" w:space="0" w:color="auto"/>
        <w:left w:val="none" w:sz="0" w:space="0" w:color="auto"/>
        <w:bottom w:val="none" w:sz="0" w:space="0" w:color="auto"/>
        <w:right w:val="none" w:sz="0" w:space="0" w:color="auto"/>
      </w:divBdr>
    </w:div>
    <w:div w:id="1553734218">
      <w:bodyDiv w:val="1"/>
      <w:marLeft w:val="0"/>
      <w:marRight w:val="0"/>
      <w:marTop w:val="0"/>
      <w:marBottom w:val="0"/>
      <w:divBdr>
        <w:top w:val="none" w:sz="0" w:space="0" w:color="auto"/>
        <w:left w:val="none" w:sz="0" w:space="0" w:color="auto"/>
        <w:bottom w:val="none" w:sz="0" w:space="0" w:color="auto"/>
        <w:right w:val="none" w:sz="0" w:space="0" w:color="auto"/>
      </w:divBdr>
    </w:div>
    <w:div w:id="1884517140">
      <w:bodyDiv w:val="1"/>
      <w:marLeft w:val="0"/>
      <w:marRight w:val="0"/>
      <w:marTop w:val="0"/>
      <w:marBottom w:val="0"/>
      <w:divBdr>
        <w:top w:val="none" w:sz="0" w:space="0" w:color="auto"/>
        <w:left w:val="none" w:sz="0" w:space="0" w:color="auto"/>
        <w:bottom w:val="none" w:sz="0" w:space="0" w:color="auto"/>
        <w:right w:val="none" w:sz="0" w:space="0" w:color="auto"/>
      </w:divBdr>
    </w:div>
    <w:div w:id="199630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D%D1%83%D1%82%D1%80%D0%B5%D0%BD%D0%BD%D0%B8%D0%B5_%D0%B2%D0%BE%D0%B9%D1%81%D0%BA%D0%B0_%D0%9C%D0%92%D0%94_%D0%A1%D0%A1%D0%A1%D0%A0" TargetMode="External"/><Relationship Id="rId13" Type="http://schemas.openxmlformats.org/officeDocument/2006/relationships/hyperlink" Target="https://ru.wikipedia.org/wiki/%D0%9A%D0%9F%D0%A1%D0%A1" TargetMode="External"/><Relationship Id="rId18" Type="http://schemas.openxmlformats.org/officeDocument/2006/relationships/hyperlink" Target="https://ru.wikipedia.org/wiki/%D0%9A%D0%B0%D0%BD%D0%B4%D0%B8%D0%B4%D0%B0%D1%82%D1%81%D0%BA%D0%B0%D1%8F_%D0%B4%D0%B8%D1%81%D1%81%D0%B5%D1%80%D1%82%D0%B0%D1%86%D0%B8%D1%8F" TargetMode="External"/><Relationship Id="rId26" Type="http://schemas.openxmlformats.org/officeDocument/2006/relationships/hyperlink" Target="https://ru.wikipedia.org/wiki/%D0%9C%D0%B5%D0%B4%D0%B2%D0%B5%D0%B4%D0%B5%D0%B2,_%D0%94%D0%BC%D0%B8%D1%82%D1%80%D0%B8%D0%B9_%D0%90%D0%BD%D0%B0%D1%82%D0%BE%D0%BB%D1%8C%D0%B5%D0%B2%D0%B8%D1%87"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u.wikipedia.org/wiki/%D0%A1%D0%B0%D0%BD%D0%BA%D1%82-%D0%9F%D0%B5%D1%82%D0%B5%D1%80%D0%B1%D1%83%D1%80%D0%B3" TargetMode="External"/><Relationship Id="rId34" Type="http://schemas.openxmlformats.org/officeDocument/2006/relationships/hyperlink" Target="https://ru.wikipedia.org/wiki/%D0%90%D0%BD%D0%B4%D1%80%D0%B5%D0%B9_%D0%9A%D0%B0%D0%B7%D1%8C%D0%BC%D0%B8%D0%BD" TargetMode="External"/><Relationship Id="rId7" Type="http://schemas.openxmlformats.org/officeDocument/2006/relationships/hyperlink" Target="https://ru.wikipedia.org/wiki/%D0%92%D0%BE%D0%BE%D1%80%D1%83%D0%B6%D1%91%D0%BD%D0%BD%D1%8B%D0%B5_%D0%A1%D0%B8%D0%BB%D1%8B_%D0%A1%D0%A1%D0%A1%D0%A0" TargetMode="External"/><Relationship Id="rId12" Type="http://schemas.openxmlformats.org/officeDocument/2006/relationships/hyperlink" Target="https://ru.wikipedia.org/wiki/%D0%9A%D0%BE%D0%BC%D1%81%D0%BE%D0%BC%D0%BE%D0%BB" TargetMode="External"/><Relationship Id="rId17" Type="http://schemas.openxmlformats.org/officeDocument/2006/relationships/hyperlink" Target="https://ru.wikipedia.org/wiki/%D0%A1%D0%BE%D0%B1%D1%87%D0%B0%D0%BA,_%D0%90%D0%BD%D0%B0%D1%82%D0%BE%D0%BB%D0%B8%D0%B9_%D0%90%D0%BB%D0%B5%D0%BA%D1%81%D0%B0%D0%BD%D0%B4%D1%80%D0%BE%D0%B2%D0%B8%D1%87" TargetMode="External"/><Relationship Id="rId25" Type="http://schemas.openxmlformats.org/officeDocument/2006/relationships/hyperlink" Target="https://ru.wikipedia.org/wiki/%D0%9A%D0%BE%D0%B7%D0%B0%D0%BA,_%D0%94%D0%BC%D0%B8%D1%82%D1%80%D0%B8%D0%B9_%D0%9D%D0%B8%D0%BA%D0%BE%D0%BB%D0%B0%D0%B5%D0%B2%D0%B8%D1%87" TargetMode="External"/><Relationship Id="rId33" Type="http://schemas.openxmlformats.org/officeDocument/2006/relationships/hyperlink" Target="https://ru.wikipedia.org/wiki/%D0%A1%D0%B1%D0%B5%D1%80%D0%B1%D0%B0%D0%BD%D0%B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A1%D0%B0%D0%BD%D0%BA%D1%82-%D0%9F%D0%B5%D1%82%D0%B5%D1%80%D0%B1%D1%83%D1%80%D0%B3%D1%81%D0%BA%D0%B8%D0%B9_%D0%B3%D0%BE%D1%81%D1%83%D0%B4%D0%B0%D1%80%D1%81%D1%82%D0%B2%D0%B5%D0%BD%D0%BD%D1%8B%D0%B9_%D1%83%D0%BD%D0%B8%D0%B2%D0%B5%D1%80%D1%81%D0%B8%D1%82%D0%B5%D1%82" TargetMode="External"/><Relationship Id="rId20" Type="http://schemas.openxmlformats.org/officeDocument/2006/relationships/hyperlink" Target="https://ru.wikipedia.org/wiki/%D0%9F%D0%B5%D1%82%D0%B5%D1%80%D0%B3%D0%BE%D1%84" TargetMode="External"/><Relationship Id="rId29" Type="http://schemas.openxmlformats.org/officeDocument/2006/relationships/hyperlink" Target="https://ru.wikipedia.org/wiki/%D0%93%D1%80%D0%B5%D1%84,_%D0%93%D0%B5%D1%80%D0%BC%D0%B0%D0%BD_%D0%9E%D1%81%D0%BA%D0%B0%D1%80%D0%BE%D0%B2%D0%B8%D1%87" TargetMode="External"/><Relationship Id="rId1" Type="http://schemas.openxmlformats.org/officeDocument/2006/relationships/numbering" Target="numbering.xml"/><Relationship Id="rId6" Type="http://schemas.openxmlformats.org/officeDocument/2006/relationships/hyperlink" Target="https://ru.wikipedia.org/wiki/%D0%93%D1%80%D0%B5%D1%84,_%D0%93%D0%B5%D1%80%D0%BC%D0%B0%D0%BD_%D0%9E%D1%81%D0%BA%D0%B0%D1%80%D0%BE%D0%B2%D0%B8%D1%87" TargetMode="External"/><Relationship Id="rId11" Type="http://schemas.openxmlformats.org/officeDocument/2006/relationships/hyperlink" Target="https://ru.wikipedia.org/wiki/%D0%93%D1%80%D0%B5%D1%84,_%D0%93%D0%B5%D1%80%D0%BC%D0%B0%D0%BD_%D0%9E%D1%81%D0%BA%D0%B0%D1%80%D0%BE%D0%B2%D0%B8%D1%87" TargetMode="External"/><Relationship Id="rId24" Type="http://schemas.openxmlformats.org/officeDocument/2006/relationships/hyperlink" Target="https://ru.wikipedia.org/wiki/%D0%9A%D1%83%D0%B4%D1%80%D0%B8%D0%BD,_%D0%90%D0%BB%D0%B5%D0%BA%D1%81%D0%B5%D0%B9_%D0%9B%D0%B5%D0%BE%D0%BD%D0%B8%D0%B4%D0%BE%D0%B2%D0%B8%D1%87" TargetMode="External"/><Relationship Id="rId32" Type="http://schemas.openxmlformats.org/officeDocument/2006/relationships/hyperlink" Target="https://ru.wikipedia.org/wiki/%D0%93%D1%80%D0%B5%D1%84,_%D0%93%D0%B5%D1%80%D0%BC%D0%B0%D0%BD_%D0%9E%D1%81%D0%BA%D0%B0%D1%80%D0%BE%D0%B2%D0%B8%D1%87" TargetMode="External"/><Relationship Id="rId37" Type="http://schemas.openxmlformats.org/officeDocument/2006/relationships/hyperlink" Target="https://ru.wikipedia.org/wiki/%D0%93%D1%80%D0%B5%D1%84,_%D0%93%D0%B5%D1%80%D0%BC%D0%B0%D0%BD_%D0%9E%D1%81%D0%BA%D0%B0%D1%80%D0%BE%D0%B2%D0%B8%D1%87" TargetMode="External"/><Relationship Id="rId5" Type="http://schemas.openxmlformats.org/officeDocument/2006/relationships/hyperlink" Target="https://ru.wikipedia.org/wiki/%D0%93%D1%80%D0%B5%D1%84,_%D0%93%D0%B5%D1%80%D0%BC%D0%B0%D0%BD_%D0%9E%D1%81%D0%BA%D0%B0%D1%80%D0%BE%D0%B2%D0%B8%D1%87" TargetMode="External"/><Relationship Id="rId15" Type="http://schemas.openxmlformats.org/officeDocument/2006/relationships/hyperlink" Target="https://ru.wikipedia.org/wiki/%D0%93%D1%80%D0%B5%D1%84,_%D0%93%D0%B5%D1%80%D0%BC%D0%B0%D0%BD_%D0%9E%D1%81%D0%BA%D0%B0%D1%80%D0%BE%D0%B2%D0%B8%D1%87" TargetMode="External"/><Relationship Id="rId23" Type="http://schemas.openxmlformats.org/officeDocument/2006/relationships/hyperlink" Target="https://ru.wikipedia.org/wiki/%D0%93%D1%80%D0%B5%D1%84,_%D0%93%D0%B5%D1%80%D0%BC%D0%B0%D0%BD_%D0%9E%D1%81%D0%BA%D0%B0%D1%80%D0%BE%D0%B2%D0%B8%D1%87" TargetMode="External"/><Relationship Id="rId28" Type="http://schemas.openxmlformats.org/officeDocument/2006/relationships/hyperlink" Target="https://ru.wikipedia.org/wiki/%D0%A4%D0%B5%D0%B4%D0%B5%D1%80%D0%B0%D0%BB%D1%8C%D0%BD%D0%B0%D1%8F_%D1%81%D0%BB%D1%83%D0%B6%D0%B1%D0%B0_%D0%BF%D0%BE_%D1%84%D0%B8%D0%BD%D0%B0%D0%BD%D1%81%D0%BE%D0%B2%D1%8B%D0%BC_%D1%80%D1%8B%D0%BD%D0%BA%D0%B0%D0%BC" TargetMode="External"/><Relationship Id="rId36" Type="http://schemas.openxmlformats.org/officeDocument/2006/relationships/hyperlink" Target="https://ru.wikipedia.org/wiki/%D0%93%D1%80%D0%B5%D1%84,_%D0%93%D0%B5%D1%80%D0%BC%D0%B0%D0%BD_%D0%9E%D1%81%D0%BA%D0%B0%D1%80%D0%BE%D0%B2%D0%B8%D1%87" TargetMode="External"/><Relationship Id="rId10" Type="http://schemas.openxmlformats.org/officeDocument/2006/relationships/hyperlink" Target="https://ru.wikipedia.org/wiki/%D0%9E%D0%BC%D1%81%D0%BA%D0%B8%D0%B9_%D0%B3%D0%BE%D1%81%D1%83%D0%B4%D0%B0%D1%80%D1%81%D1%82%D0%B2%D0%B5%D0%BD%D0%BD%D1%8B%D0%B9_%D1%83%D0%BD%D0%B8%D0%B2%D0%B5%D1%80%D1%81%D0%B8%D1%82%D0%B5%D1%82" TargetMode="External"/><Relationship Id="rId19" Type="http://schemas.openxmlformats.org/officeDocument/2006/relationships/hyperlink" Target="https://ru.wikipedia.org/wiki/%D0%93%D1%80%D0%B5%D1%84,_%D0%93%D0%B5%D1%80%D0%BC%D0%B0%D0%BD_%D0%9E%D1%81%D0%BA%D0%B0%D1%80%D0%BE%D0%B2%D0%B8%D1%87" TargetMode="External"/><Relationship Id="rId31" Type="http://schemas.openxmlformats.org/officeDocument/2006/relationships/hyperlink" Target="https://ru.wikipedia.org/wiki/%D0%98%D0%BD%D1%81%D1%82%D0%B8%D1%82%D1%83%D1%82_%D1%8D%D0%BA%D0%BE%D0%BD%D0%BE%D0%BC%D0%B8%D1%87%D0%B5%D1%81%D0%BA%D0%BE%D0%B9_%D0%BF%D0%BE%D0%BB%D0%B8%D1%82%D0%B8%D0%BA%D0%B8_%D0%B8%D0%BC%D0%B5%D0%BD%D0%B8_%D0%95._%D0%A2._%D0%93%D0%B0%D0%B9%D0%B4%D0%B0%D1%80%D0%B0" TargetMode="External"/><Relationship Id="rId4" Type="http://schemas.openxmlformats.org/officeDocument/2006/relationships/webSettings" Target="webSettings.xml"/><Relationship Id="rId9" Type="http://schemas.openxmlformats.org/officeDocument/2006/relationships/hyperlink" Target="https://ru.wikipedia.org/wiki/%D0%93%D1%80%D0%B5%D1%84,_%D0%93%D0%B5%D1%80%D0%BC%D0%B0%D0%BD_%D0%9E%D1%81%D0%BA%D0%B0%D1%80%D0%BE%D0%B2%D0%B8%D1%87" TargetMode="External"/><Relationship Id="rId14" Type="http://schemas.openxmlformats.org/officeDocument/2006/relationships/hyperlink" Target="https://ru.wikipedia.org/wiki/%D0%93%D1%80%D0%B5%D1%84,_%D0%93%D0%B5%D1%80%D0%BC%D0%B0%D0%BD_%D0%9E%D1%81%D0%BA%D0%B0%D1%80%D0%BE%D0%B2%D0%B8%D1%87" TargetMode="External"/><Relationship Id="rId22" Type="http://schemas.openxmlformats.org/officeDocument/2006/relationships/hyperlink" Target="https://ru.wikipedia.org/wiki/%D0%9F%D1%83%D1%82%D0%B8%D0%BD,_%D0%92%D0%BB%D0%B0%D0%B4%D0%B8%D0%BC%D0%B8%D1%80_%D0%92%D0%BB%D0%B0%D0%B4%D0%B8%D0%BC%D0%B8%D1%80%D0%BE%D0%B2%D0%B8%D1%87" TargetMode="External"/><Relationship Id="rId27" Type="http://schemas.openxmlformats.org/officeDocument/2006/relationships/hyperlink" Target="https://ru.wikipedia.org/wiki/%D0%93%D1%80%D0%B5%D1%84,_%D0%93%D0%B5%D1%80%D0%BC%D0%B0%D0%BD_%D0%9E%D1%81%D0%BA%D0%B0%D1%80%D0%BE%D0%B2%D0%B8%D1%87" TargetMode="External"/><Relationship Id="rId30" Type="http://schemas.openxmlformats.org/officeDocument/2006/relationships/hyperlink" Target="https://ru.wikipedia.org/wiki/%D0%90%D0%B2%D1%82%D0%BE%D0%BD%D0%BE%D0%BC%D0%BD%D0%B0%D1%8F_%D0%BD%D0%B5%D0%BA%D0%BE%D0%BC%D0%BC%D0%B5%D1%80%D1%87%D0%B5%D1%81%D0%BA%D0%B0%D1%8F_%D0%BE%D1%80%D0%B3%D0%B0%D0%BD%D0%B8%D0%B7%D0%B0%D1%86%D0%B8%D1%8F" TargetMode="External"/><Relationship Id="rId35" Type="http://schemas.openxmlformats.org/officeDocument/2006/relationships/hyperlink" Target="https://ru.wikipedia.org/wiki/%D0%9F%D0%BE%D1%87%D1%82%D0%B0_%D0%A0%D0%BE%D1%81%D1%81%D0%B8%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2528</Words>
  <Characters>14412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dc:creator>
  <cp:keywords/>
  <dc:description/>
  <cp:lastModifiedBy>Илья Фофанов</cp:lastModifiedBy>
  <cp:revision>3</cp:revision>
  <dcterms:created xsi:type="dcterms:W3CDTF">2021-04-02T14:31:00Z</dcterms:created>
  <dcterms:modified xsi:type="dcterms:W3CDTF">2021-04-07T08:58:00Z</dcterms:modified>
</cp:coreProperties>
</file>