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60" w:before="0" w:lineRule="auto"/>
        <w:jc w:val="center"/>
        <w:rPr>
          <w:b w:val="1"/>
          <w:bCs w:val="1"/>
          <w:color w:val="001350"/>
          <w:sz w:val="46"/>
          <w:szCs w:val="46"/>
        </w:rPr>
      </w:pPr>
      <w:bookmarkStart w:colFirst="0" w:colLast="0" w:name="_9ojrj6b699l4"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160" w:before="0" w:lineRule="auto"/>
        <w:jc w:val="center"/>
        <w:rPr>
          <w:b w:val="1"/>
          <w:bCs w:val="1"/>
          <w:color w:val="001350"/>
          <w:sz w:val="46"/>
          <w:szCs w:val="46"/>
        </w:rPr>
      </w:pPr>
      <w:bookmarkStart w:colFirst="0" w:colLast="0" w:name="_5imbviw1ucwv"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160" w:before="0" w:lineRule="auto"/>
        <w:jc w:val="center"/>
        <w:rPr>
          <w:b w:val="1"/>
          <w:bCs w:val="1"/>
          <w:color w:val="001350"/>
          <w:sz w:val="46"/>
          <w:szCs w:val="46"/>
        </w:rPr>
      </w:pPr>
      <w:bookmarkStart w:colFirst="0" w:colLast="0" w:name="_1mjul7pn7nyf"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160" w:before="0" w:lineRule="auto"/>
        <w:jc w:val="center"/>
        <w:rPr>
          <w:b w:val="1"/>
          <w:bCs w:val="1"/>
          <w:color w:val="001350"/>
          <w:sz w:val="46"/>
          <w:szCs w:val="46"/>
        </w:rPr>
      </w:pPr>
      <w:bookmarkStart w:colFirst="0" w:colLast="0" w:name="_s9eoixy2ye9d" w:id="3"/>
      <w:bookmarkEnd w:id="3"/>
      <w:r w:rsidDel="00000000" w:rsidR="00000000" w:rsidRPr="00000000">
        <w:rPr>
          <w:rtl w:val="0"/>
        </w:rPr>
      </w:r>
    </w:p>
    <w:p w:rsidR="00000000" w:rsidDel="00000000" w:rsidP="00000000" w:rsidRDefault="00000000" w:rsidRPr="00000000" w14:paraId="00000005">
      <w:pPr>
        <w:pStyle w:val="Heading1"/>
        <w:keepNext w:val="0"/>
        <w:keepLines w:val="0"/>
        <w:spacing w:after="160" w:before="0" w:lineRule="auto"/>
        <w:jc w:val="center"/>
        <w:rPr>
          <w:b w:val="1"/>
          <w:bCs w:val="1"/>
          <w:color w:val="001350"/>
          <w:sz w:val="46"/>
          <w:szCs w:val="46"/>
        </w:rPr>
      </w:pPr>
      <w:bookmarkStart w:colFirst="0" w:colLast="0" w:name="_n6020r7ia9cn" w:id="4"/>
      <w:bookmarkEnd w:id="4"/>
      <w:r w:rsidDel="00000000" w:rsidR="00000000" w:rsidRPr="00000000">
        <w:rPr>
          <w:rtl w:val="0"/>
        </w:rPr>
      </w:r>
    </w:p>
    <w:p w:rsidR="00000000" w:rsidDel="00000000" w:rsidP="00000000" w:rsidRDefault="00000000" w:rsidRPr="00000000" w14:paraId="00000006">
      <w:pPr>
        <w:pStyle w:val="Heading1"/>
        <w:keepNext w:val="0"/>
        <w:keepLines w:val="0"/>
        <w:spacing w:after="160" w:before="0" w:lineRule="auto"/>
        <w:jc w:val="center"/>
        <w:rPr>
          <w:b w:val="1"/>
          <w:bCs w:val="1"/>
          <w:color w:val="001350"/>
          <w:sz w:val="46"/>
          <w:szCs w:val="46"/>
        </w:rPr>
      </w:pPr>
      <w:bookmarkStart w:colFirst="0" w:colLast="0" w:name="_tmfukb6p3xh0" w:id="5"/>
      <w:bookmarkEnd w:id="5"/>
      <w:r w:rsidDel="00000000" w:rsidR="00000000" w:rsidRPr="00000000">
        <w:rPr>
          <w:rtl w:val="0"/>
        </w:rPr>
      </w:r>
    </w:p>
    <w:p w:rsidR="00000000" w:rsidDel="00000000" w:rsidP="00000000" w:rsidRDefault="00000000" w:rsidRPr="00000000" w14:paraId="00000007">
      <w:pPr>
        <w:pStyle w:val="Heading1"/>
        <w:keepNext w:val="0"/>
        <w:keepLines w:val="0"/>
        <w:spacing w:after="160" w:before="0" w:lineRule="auto"/>
        <w:jc w:val="center"/>
        <w:rPr>
          <w:b w:val="1"/>
          <w:bCs w:val="1"/>
          <w:color w:val="001350"/>
          <w:sz w:val="46"/>
          <w:szCs w:val="46"/>
        </w:rPr>
      </w:pPr>
      <w:bookmarkStart w:colFirst="0" w:colLast="0" w:name="_5y3q05cf4nop" w:id="6"/>
      <w:bookmarkEnd w:id="6"/>
      <w:r w:rsidDel="00000000" w:rsidR="00000000" w:rsidRPr="00000000">
        <w:rPr>
          <w:rtl w:val="0"/>
        </w:rPr>
      </w:r>
    </w:p>
    <w:p w:rsidR="00000000" w:rsidDel="00000000" w:rsidP="00000000" w:rsidRDefault="00000000" w:rsidRPr="00000000" w14:paraId="00000008">
      <w:pPr>
        <w:pStyle w:val="Heading1"/>
        <w:keepNext w:val="0"/>
        <w:keepLines w:val="0"/>
        <w:spacing w:after="160" w:before="0" w:lineRule="auto"/>
        <w:jc w:val="center"/>
        <w:rPr>
          <w:b w:val="1"/>
          <w:bCs w:val="1"/>
          <w:color w:val="001350"/>
          <w:sz w:val="46"/>
          <w:szCs w:val="46"/>
        </w:rPr>
      </w:pPr>
      <w:bookmarkStart w:colFirst="0" w:colLast="0" w:name="_821xa2ymsw42" w:id="7"/>
      <w:bookmarkEnd w:id="7"/>
      <w:r w:rsidDel="00000000" w:rsidR="00000000" w:rsidRPr="00000000">
        <w:rPr>
          <w:b w:val="1"/>
          <w:bCs w:val="1"/>
          <w:color w:val="001350"/>
          <w:sz w:val="46"/>
          <w:szCs w:val="46"/>
          <w:rtl w:val="0"/>
        </w:rPr>
        <w:t xml:space="preserve">API security endpoints, object identifiers, validation, authorization, and rate limits.</w:t>
      </w:r>
    </w:p>
    <w:p w:rsidR="00000000" w:rsidDel="00000000" w:rsidP="00000000" w:rsidRDefault="00000000" w:rsidRPr="00000000" w14:paraId="00000009">
      <w:pPr>
        <w:pStyle w:val="Heading1"/>
        <w:keepNext w:val="0"/>
        <w:keepLines w:val="0"/>
        <w:spacing w:after="160" w:before="0" w:lineRule="auto"/>
        <w:jc w:val="center"/>
        <w:rPr>
          <w:b w:val="1"/>
          <w:bCs w:val="1"/>
          <w:color w:val="001350"/>
          <w:sz w:val="46"/>
          <w:szCs w:val="46"/>
        </w:rPr>
      </w:pPr>
      <w:bookmarkStart w:colFirst="0" w:colLast="0" w:name="_ckxrevmhrj53" w:id="8"/>
      <w:bookmarkEnd w:id="8"/>
      <w:r w:rsidDel="00000000" w:rsidR="00000000" w:rsidRPr="00000000">
        <w:rPr>
          <w:b w:val="1"/>
          <w:bCs w:val="1"/>
          <w:color w:val="001350"/>
          <w:sz w:val="46"/>
          <w:szCs w:val="46"/>
          <w:rtl w:val="0"/>
        </w:rPr>
        <w:t xml:space="preserve">Lab: Exploiting an API endpoint using documentation</w:t>
      </w:r>
    </w:p>
    <w:p w:rsidR="00000000" w:rsidDel="00000000" w:rsidP="00000000" w:rsidRDefault="00000000" w:rsidRPr="00000000" w14:paraId="0000000A">
      <w:pPr>
        <w:jc w:val="center"/>
        <w:rPr/>
      </w:pPr>
      <w:r w:rsidDel="00000000" w:rsidR="00000000" w:rsidRPr="00000000">
        <w:rPr>
          <w:rtl w:val="0"/>
        </w:rPr>
        <w:t xml:space="preserve">Prepared by: Nihar Mane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sdt>
      <w:sdtPr>
        <w:id w:val="2144408545"/>
        <w:docPartObj>
          <w:docPartGallery w:val="Table of Contents"/>
          <w:docPartUnique w:val="1"/>
        </w:docPartObj>
      </w:sdtPr>
      <w:sdtContent>
        <w:p w:rsidR="00000000" w:rsidDel="00000000" w:rsidP="00000000" w:rsidRDefault="00000000" w:rsidRPr="00000000" w14:paraId="0000001A">
          <w:pPr>
            <w:widowControl w:val="0"/>
            <w:tabs>
              <w:tab w:val="right" w:leader="dot" w:pos="9360"/>
            </w:tabs>
            <w:spacing w:before="60" w:line="240" w:lineRule="auto"/>
            <w:jc w:val="center"/>
            <w:rPr>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28"/>
              <w:szCs w:val="28"/>
              <w:rtl w:val="0"/>
            </w:rPr>
            <w:t xml:space="preserve">INDEX</w:t>
          </w:r>
        </w:p>
        <w:p w:rsidR="00000000" w:rsidDel="00000000" w:rsidP="00000000" w:rsidRDefault="00000000" w:rsidRPr="00000000" w14:paraId="0000001B">
          <w:pPr>
            <w:widowControl w:val="0"/>
            <w:tabs>
              <w:tab w:val="right" w:leader="dot" w:pos="9360"/>
            </w:tabs>
            <w:spacing w:before="60" w:line="240" w:lineRule="auto"/>
            <w:rPr>
              <w:sz w:val="24"/>
              <w:szCs w:val="24"/>
            </w:rPr>
          </w:pPr>
          <w:r w:rsidDel="00000000" w:rsidR="00000000" w:rsidRPr="00000000">
            <w:rPr>
              <w:sz w:val="24"/>
              <w:szCs w:val="24"/>
              <w:rtl w:val="0"/>
            </w:rPr>
            <w:t xml:space="preserve">Part 1: Introduction</w:t>
          </w:r>
        </w:p>
        <w:p w:rsidR="00000000" w:rsidDel="00000000" w:rsidP="00000000" w:rsidRDefault="00000000" w:rsidRPr="00000000" w14:paraId="0000001C">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rPr>
              <w:sz w:val="24"/>
              <w:szCs w:val="24"/>
            </w:rPr>
          </w:pPr>
          <w:r w:rsidDel="00000000" w:rsidR="00000000" w:rsidRPr="00000000">
            <w:rPr>
              <w:sz w:val="24"/>
              <w:szCs w:val="24"/>
              <w:rtl w:val="0"/>
            </w:rPr>
            <w:t xml:space="preserve">Endpoints.</w:t>
          </w:r>
          <w:hyperlink w:anchor="_821xa2ymsw42">
            <w:r w:rsidDel="00000000" w:rsidR="00000000" w:rsidRPr="00000000">
              <w:rPr>
                <w:sz w:val="24"/>
                <w:szCs w:val="24"/>
                <w:rtl w:val="0"/>
              </w:rPr>
              <w:tab/>
            </w:r>
          </w:hyperlink>
          <w:r w:rsidDel="00000000" w:rsidR="00000000" w:rsidRPr="00000000">
            <w:rPr>
              <w:sz w:val="24"/>
              <w:szCs w:val="24"/>
              <w:rtl w:val="0"/>
            </w:rPr>
            <w:t xml:space="preserve">2</w:t>
          </w:r>
        </w:p>
        <w:p w:rsidR="00000000" w:rsidDel="00000000" w:rsidP="00000000" w:rsidRDefault="00000000" w:rsidRPr="00000000" w14:paraId="0000001E">
          <w:pPr>
            <w:widowControl w:val="0"/>
            <w:tabs>
              <w:tab w:val="right" w:leader="dot" w:pos="9360"/>
            </w:tabs>
            <w:spacing w:before="60" w:line="240" w:lineRule="auto"/>
            <w:rPr>
              <w:sz w:val="24"/>
              <w:szCs w:val="24"/>
            </w:rPr>
          </w:pPr>
          <w:r w:rsidDel="00000000" w:rsidR="00000000" w:rsidRPr="00000000">
            <w:rPr>
              <w:sz w:val="24"/>
              <w:szCs w:val="24"/>
              <w:rtl w:val="0"/>
            </w:rPr>
            <w:t xml:space="preserve">Object identifiers.</w:t>
          </w:r>
          <w:hyperlink w:anchor="_821xa2ymsw42">
            <w:r w:rsidDel="00000000" w:rsidR="00000000" w:rsidRPr="00000000">
              <w:rPr>
                <w:sz w:val="24"/>
                <w:szCs w:val="24"/>
                <w:rtl w:val="0"/>
              </w:rPr>
              <w:tab/>
            </w:r>
          </w:hyperlink>
          <w:r w:rsidDel="00000000" w:rsidR="00000000" w:rsidRPr="00000000">
            <w:rPr>
              <w:sz w:val="24"/>
              <w:szCs w:val="24"/>
              <w:rtl w:val="0"/>
            </w:rPr>
            <w:t xml:space="preserve">2</w:t>
          </w:r>
        </w:p>
        <w:p w:rsidR="00000000" w:rsidDel="00000000" w:rsidP="00000000" w:rsidRDefault="00000000" w:rsidRPr="00000000" w14:paraId="0000001F">
          <w:pPr>
            <w:widowControl w:val="0"/>
            <w:tabs>
              <w:tab w:val="right" w:leader="dot" w:pos="9360"/>
            </w:tabs>
            <w:spacing w:before="60" w:line="240" w:lineRule="auto"/>
            <w:rPr>
              <w:sz w:val="24"/>
              <w:szCs w:val="24"/>
            </w:rPr>
          </w:pPr>
          <w:r w:rsidDel="00000000" w:rsidR="00000000" w:rsidRPr="00000000">
            <w:rPr>
              <w:sz w:val="24"/>
              <w:szCs w:val="24"/>
              <w:rtl w:val="0"/>
            </w:rPr>
            <w:t xml:space="preserve">Validation.</w:t>
          </w:r>
          <w:hyperlink w:anchor="_821xa2ymsw42">
            <w:r w:rsidDel="00000000" w:rsidR="00000000" w:rsidRPr="00000000">
              <w:rPr>
                <w:sz w:val="24"/>
                <w:szCs w:val="24"/>
                <w:rtl w:val="0"/>
              </w:rPr>
              <w:tab/>
            </w:r>
          </w:hyperlink>
          <w:r w:rsidDel="00000000" w:rsidR="00000000" w:rsidRPr="00000000">
            <w:rPr>
              <w:sz w:val="24"/>
              <w:szCs w:val="24"/>
              <w:rtl w:val="0"/>
            </w:rPr>
            <w:t xml:space="preserve">2</w:t>
          </w:r>
        </w:p>
        <w:p w:rsidR="00000000" w:rsidDel="00000000" w:rsidP="00000000" w:rsidRDefault="00000000" w:rsidRPr="00000000" w14:paraId="00000020">
          <w:pPr>
            <w:widowControl w:val="0"/>
            <w:tabs>
              <w:tab w:val="right" w:leader="dot" w:pos="9360"/>
            </w:tabs>
            <w:spacing w:before="60" w:line="240" w:lineRule="auto"/>
            <w:rPr>
              <w:sz w:val="24"/>
              <w:szCs w:val="24"/>
            </w:rPr>
          </w:pPr>
          <w:r w:rsidDel="00000000" w:rsidR="00000000" w:rsidRPr="00000000">
            <w:rPr>
              <w:sz w:val="24"/>
              <w:szCs w:val="24"/>
              <w:rtl w:val="0"/>
            </w:rPr>
            <w:t xml:space="preserve">Authorization.</w:t>
          </w:r>
          <w:hyperlink w:anchor="_821xa2ymsw42">
            <w:r w:rsidDel="00000000" w:rsidR="00000000" w:rsidRPr="00000000">
              <w:rPr>
                <w:sz w:val="24"/>
                <w:szCs w:val="24"/>
                <w:rtl w:val="0"/>
              </w:rPr>
              <w:tab/>
            </w:r>
          </w:hyperlink>
          <w:r w:rsidDel="00000000" w:rsidR="00000000" w:rsidRPr="00000000">
            <w:rPr>
              <w:sz w:val="24"/>
              <w:szCs w:val="24"/>
              <w:rtl w:val="0"/>
            </w:rPr>
            <w:t xml:space="preserve">3</w:t>
          </w:r>
        </w:p>
        <w:p w:rsidR="00000000" w:rsidDel="00000000" w:rsidP="00000000" w:rsidRDefault="00000000" w:rsidRPr="00000000" w14:paraId="00000021">
          <w:pPr>
            <w:widowControl w:val="0"/>
            <w:tabs>
              <w:tab w:val="right" w:leader="dot" w:pos="9360"/>
            </w:tabs>
            <w:spacing w:before="60" w:line="240" w:lineRule="auto"/>
            <w:rPr>
              <w:color w:val="000000"/>
              <w:sz w:val="24"/>
              <w:szCs w:val="24"/>
              <w:u w:val="none"/>
            </w:rPr>
          </w:pPr>
          <w:r w:rsidDel="00000000" w:rsidR="00000000" w:rsidRPr="00000000">
            <w:rPr>
              <w:sz w:val="24"/>
              <w:szCs w:val="24"/>
              <w:rtl w:val="0"/>
            </w:rPr>
            <w:t xml:space="preserve">Rate limits.</w:t>
          </w:r>
          <w:hyperlink w:anchor="_821xa2ymsw42">
            <w:r w:rsidDel="00000000" w:rsidR="00000000" w:rsidRPr="00000000">
              <w:rPr>
                <w:color w:val="000000"/>
                <w:sz w:val="24"/>
                <w:szCs w:val="24"/>
                <w:u w:val="none"/>
                <w:rtl w:val="0"/>
              </w:rPr>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rPr>
              <w:sz w:val="24"/>
              <w:szCs w:val="24"/>
            </w:rPr>
          </w:pPr>
          <w:r w:rsidDel="00000000" w:rsidR="00000000" w:rsidRPr="00000000">
            <w:rPr>
              <w:sz w:val="24"/>
              <w:szCs w:val="24"/>
              <w:rtl w:val="0"/>
            </w:rPr>
            <w:t xml:space="preserve">Part 2: LAB Report</w:t>
          </w:r>
        </w:p>
        <w:p w:rsidR="00000000" w:rsidDel="00000000" w:rsidP="00000000" w:rsidRDefault="00000000" w:rsidRPr="00000000" w14:paraId="00000024">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rPr>
              <w:sz w:val="24"/>
              <w:szCs w:val="24"/>
            </w:rPr>
          </w:pPr>
          <w:r w:rsidDel="00000000" w:rsidR="00000000" w:rsidRPr="00000000">
            <w:rPr>
              <w:sz w:val="24"/>
              <w:szCs w:val="24"/>
              <w:rtl w:val="0"/>
            </w:rPr>
            <w:t xml:space="preserve">Metadata.</w:t>
          </w:r>
          <w:hyperlink w:anchor="_821xa2ymsw42">
            <w:r w:rsidDel="00000000" w:rsidR="00000000" w:rsidRPr="00000000">
              <w:rPr>
                <w:sz w:val="24"/>
                <w:szCs w:val="24"/>
                <w:rtl w:val="0"/>
              </w:rPr>
              <w:tab/>
            </w:r>
          </w:hyperlink>
          <w:r w:rsidDel="00000000" w:rsidR="00000000" w:rsidRPr="00000000">
            <w:rPr>
              <w:sz w:val="24"/>
              <w:szCs w:val="24"/>
              <w:rtl w:val="0"/>
            </w:rPr>
            <w:t xml:space="preserve">4</w:t>
          </w:r>
        </w:p>
        <w:p w:rsidR="00000000" w:rsidDel="00000000" w:rsidP="00000000" w:rsidRDefault="00000000" w:rsidRPr="00000000" w14:paraId="00000026">
          <w:pPr>
            <w:widowControl w:val="0"/>
            <w:tabs>
              <w:tab w:val="right" w:leader="dot" w:pos="9360"/>
            </w:tabs>
            <w:spacing w:before="60" w:line="240" w:lineRule="auto"/>
            <w:rPr>
              <w:sz w:val="24"/>
              <w:szCs w:val="24"/>
            </w:rPr>
          </w:pPr>
          <w:r w:rsidDel="00000000" w:rsidR="00000000" w:rsidRPr="00000000">
            <w:rPr>
              <w:sz w:val="24"/>
              <w:szCs w:val="24"/>
              <w:rtl w:val="0"/>
            </w:rPr>
            <w:t xml:space="preserve">Summary.</w:t>
          </w:r>
          <w:hyperlink w:anchor="_821xa2ymsw42">
            <w:r w:rsidDel="00000000" w:rsidR="00000000" w:rsidRPr="00000000">
              <w:rPr>
                <w:sz w:val="24"/>
                <w:szCs w:val="24"/>
                <w:rtl w:val="0"/>
              </w:rPr>
              <w:tab/>
            </w:r>
          </w:hyperlink>
          <w:r w:rsidDel="00000000" w:rsidR="00000000" w:rsidRPr="00000000">
            <w:rPr>
              <w:sz w:val="24"/>
              <w:szCs w:val="24"/>
              <w:rtl w:val="0"/>
            </w:rPr>
            <w:t xml:space="preserve">4</w:t>
          </w:r>
        </w:p>
        <w:p w:rsidR="00000000" w:rsidDel="00000000" w:rsidP="00000000" w:rsidRDefault="00000000" w:rsidRPr="00000000" w14:paraId="00000027">
          <w:pPr>
            <w:widowControl w:val="0"/>
            <w:tabs>
              <w:tab w:val="right" w:leader="dot" w:pos="9360"/>
            </w:tabs>
            <w:spacing w:before="60" w:line="240" w:lineRule="auto"/>
            <w:rPr>
              <w:sz w:val="24"/>
              <w:szCs w:val="24"/>
            </w:rPr>
          </w:pPr>
          <w:r w:rsidDel="00000000" w:rsidR="00000000" w:rsidRPr="00000000">
            <w:rPr>
              <w:sz w:val="24"/>
              <w:szCs w:val="24"/>
              <w:rtl w:val="0"/>
            </w:rPr>
            <w:t xml:space="preserve">Scope.</w:t>
          </w:r>
          <w:hyperlink w:anchor="_821xa2ymsw42">
            <w:r w:rsidDel="00000000" w:rsidR="00000000" w:rsidRPr="00000000">
              <w:rPr>
                <w:sz w:val="24"/>
                <w:szCs w:val="24"/>
                <w:rtl w:val="0"/>
              </w:rPr>
              <w:tab/>
            </w:r>
          </w:hyperlink>
          <w:r w:rsidDel="00000000" w:rsidR="00000000" w:rsidRPr="00000000">
            <w:rPr>
              <w:sz w:val="24"/>
              <w:szCs w:val="24"/>
              <w:rtl w:val="0"/>
            </w:rPr>
            <w:t xml:space="preserve">5</w:t>
          </w:r>
        </w:p>
        <w:p w:rsidR="00000000" w:rsidDel="00000000" w:rsidP="00000000" w:rsidRDefault="00000000" w:rsidRPr="00000000" w14:paraId="00000028">
          <w:pPr>
            <w:widowControl w:val="0"/>
            <w:tabs>
              <w:tab w:val="right" w:leader="dot" w:pos="9360"/>
            </w:tabs>
            <w:spacing w:before="60" w:line="240" w:lineRule="auto"/>
            <w:rPr>
              <w:sz w:val="24"/>
              <w:szCs w:val="24"/>
            </w:rPr>
          </w:pPr>
          <w:r w:rsidDel="00000000" w:rsidR="00000000" w:rsidRPr="00000000">
            <w:rPr>
              <w:sz w:val="24"/>
              <w:szCs w:val="24"/>
              <w:rtl w:val="0"/>
            </w:rPr>
            <w:t xml:space="preserve">Methodology.</w:t>
          </w:r>
          <w:hyperlink w:anchor="_821xa2ymsw42">
            <w:r w:rsidDel="00000000" w:rsidR="00000000" w:rsidRPr="00000000">
              <w:rPr>
                <w:sz w:val="24"/>
                <w:szCs w:val="24"/>
                <w:rtl w:val="0"/>
              </w:rPr>
              <w:tab/>
            </w:r>
          </w:hyperlink>
          <w:r w:rsidDel="00000000" w:rsidR="00000000" w:rsidRPr="00000000">
            <w:rPr>
              <w:sz w:val="24"/>
              <w:szCs w:val="24"/>
              <w:rtl w:val="0"/>
            </w:rPr>
            <w:t xml:space="preserve">5</w:t>
          </w:r>
        </w:p>
        <w:p w:rsidR="00000000" w:rsidDel="00000000" w:rsidP="00000000" w:rsidRDefault="00000000" w:rsidRPr="00000000" w14:paraId="00000029">
          <w:pPr>
            <w:widowControl w:val="0"/>
            <w:tabs>
              <w:tab w:val="right" w:leader="dot" w:pos="9360"/>
            </w:tabs>
            <w:spacing w:before="60" w:line="240" w:lineRule="auto"/>
            <w:rPr>
              <w:sz w:val="24"/>
              <w:szCs w:val="24"/>
            </w:rPr>
          </w:pPr>
          <w:r w:rsidDel="00000000" w:rsidR="00000000" w:rsidRPr="00000000">
            <w:rPr>
              <w:sz w:val="24"/>
              <w:szCs w:val="24"/>
              <w:rtl w:val="0"/>
            </w:rPr>
            <w:t xml:space="preserve">Step-by-step execution.</w:t>
          </w:r>
          <w:hyperlink w:anchor="_821xa2ymsw42">
            <w:r w:rsidDel="00000000" w:rsidR="00000000" w:rsidRPr="00000000">
              <w:rPr>
                <w:sz w:val="24"/>
                <w:szCs w:val="24"/>
                <w:rtl w:val="0"/>
              </w:rPr>
              <w:tab/>
            </w:r>
          </w:hyperlink>
          <w:r w:rsidDel="00000000" w:rsidR="00000000" w:rsidRPr="00000000">
            <w:rPr>
              <w:sz w:val="24"/>
              <w:szCs w:val="24"/>
              <w:rtl w:val="0"/>
            </w:rPr>
            <w:t xml:space="preserve">5</w:t>
          </w:r>
        </w:p>
        <w:p w:rsidR="00000000" w:rsidDel="00000000" w:rsidP="00000000" w:rsidRDefault="00000000" w:rsidRPr="00000000" w14:paraId="0000002A">
          <w:pPr>
            <w:widowControl w:val="0"/>
            <w:tabs>
              <w:tab w:val="right" w:leader="dot" w:pos="9360"/>
            </w:tabs>
            <w:spacing w:before="60" w:line="240" w:lineRule="auto"/>
            <w:rPr>
              <w:sz w:val="24"/>
              <w:szCs w:val="24"/>
            </w:rPr>
          </w:pPr>
          <w:r w:rsidDel="00000000" w:rsidR="00000000" w:rsidRPr="00000000">
            <w:rPr>
              <w:sz w:val="24"/>
              <w:szCs w:val="24"/>
              <w:rtl w:val="0"/>
            </w:rPr>
            <w:t xml:space="preserve">Impact Assessment.</w:t>
          </w:r>
          <w:hyperlink w:anchor="_821xa2ymsw42">
            <w:r w:rsidDel="00000000" w:rsidR="00000000" w:rsidRPr="00000000">
              <w:rPr>
                <w:sz w:val="24"/>
                <w:szCs w:val="24"/>
                <w:rtl w:val="0"/>
              </w:rPr>
              <w:tab/>
            </w:r>
          </w:hyperlink>
          <w:r w:rsidDel="00000000" w:rsidR="00000000" w:rsidRPr="00000000">
            <w:rPr>
              <w:sz w:val="24"/>
              <w:szCs w:val="24"/>
              <w:rtl w:val="0"/>
            </w:rPr>
            <w:t xml:space="preserve">8</w:t>
          </w:r>
        </w:p>
        <w:p w:rsidR="00000000" w:rsidDel="00000000" w:rsidP="00000000" w:rsidRDefault="00000000" w:rsidRPr="00000000" w14:paraId="0000002B">
          <w:pPr>
            <w:widowControl w:val="0"/>
            <w:tabs>
              <w:tab w:val="right" w:leader="dot" w:pos="9360"/>
            </w:tabs>
            <w:spacing w:before="60" w:line="240" w:lineRule="auto"/>
            <w:rPr>
              <w:sz w:val="24"/>
              <w:szCs w:val="24"/>
            </w:rPr>
          </w:pPr>
          <w:r w:rsidDel="00000000" w:rsidR="00000000" w:rsidRPr="00000000">
            <w:rPr>
              <w:sz w:val="24"/>
              <w:szCs w:val="24"/>
              <w:rtl w:val="0"/>
            </w:rPr>
            <w:t xml:space="preserve">Remediation.</w:t>
          </w:r>
          <w:hyperlink w:anchor="_821xa2ymsw42">
            <w:r w:rsidDel="00000000" w:rsidR="00000000" w:rsidRPr="00000000">
              <w:rPr>
                <w:sz w:val="24"/>
                <w:szCs w:val="24"/>
                <w:rtl w:val="0"/>
              </w:rPr>
              <w:tab/>
            </w:r>
          </w:hyperlink>
          <w:r w:rsidDel="00000000" w:rsidR="00000000" w:rsidRPr="00000000">
            <w:rPr>
              <w:sz w:val="24"/>
              <w:szCs w:val="24"/>
              <w:rtl w:val="0"/>
            </w:rPr>
            <w:t xml:space="preserve">9</w:t>
          </w:r>
        </w:p>
        <w:p w:rsidR="00000000" w:rsidDel="00000000" w:rsidP="00000000" w:rsidRDefault="00000000" w:rsidRPr="00000000" w14:paraId="0000002C">
          <w:pPr>
            <w:widowControl w:val="0"/>
            <w:tabs>
              <w:tab w:val="right" w:leader="dot" w:pos="9360"/>
            </w:tabs>
            <w:spacing w:before="60" w:line="240" w:lineRule="auto"/>
            <w:rPr>
              <w:sz w:val="24"/>
              <w:szCs w:val="24"/>
            </w:rPr>
          </w:pPr>
          <w:r w:rsidDel="00000000" w:rsidR="00000000" w:rsidRPr="00000000">
            <w:rPr>
              <w:sz w:val="24"/>
              <w:szCs w:val="24"/>
              <w:rtl w:val="0"/>
            </w:rPr>
            <w:t xml:space="preserve">Conclusion.</w:t>
          </w:r>
          <w:hyperlink w:anchor="_821xa2ymsw42">
            <w:r w:rsidDel="00000000" w:rsidR="00000000" w:rsidRPr="00000000">
              <w:rPr>
                <w:sz w:val="24"/>
                <w:szCs w:val="24"/>
                <w:rtl w:val="0"/>
              </w:rPr>
              <w:tab/>
            </w:r>
          </w:hyperlink>
          <w:r w:rsidDel="00000000" w:rsidR="00000000" w:rsidRPr="00000000">
            <w:rPr>
              <w:sz w:val="24"/>
              <w:szCs w:val="24"/>
              <w:rtl w:val="0"/>
            </w:rPr>
            <w:t xml:space="preserve">9</w:t>
          </w:r>
        </w:p>
        <w:p w:rsidR="00000000" w:rsidDel="00000000" w:rsidP="00000000" w:rsidRDefault="00000000" w:rsidRPr="00000000" w14:paraId="0000002D">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rPr>
              <w:sz w:val="24"/>
              <w:szCs w:val="24"/>
            </w:rPr>
          </w:pPr>
          <w:r w:rsidDel="00000000" w:rsidR="00000000" w:rsidRPr="00000000">
            <w:rPr>
              <w:sz w:val="24"/>
              <w:szCs w:val="24"/>
              <w:rtl w:val="0"/>
            </w:rPr>
            <w:t xml:space="preserve">References.</w:t>
          </w:r>
          <w:hyperlink w:anchor="_821xa2ymsw42">
            <w:r w:rsidDel="00000000" w:rsidR="00000000" w:rsidRPr="00000000">
              <w:rPr>
                <w:sz w:val="24"/>
                <w:szCs w:val="24"/>
                <w:rtl w:val="0"/>
              </w:rPr>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tl w:val="0"/>
        </w:rPr>
        <w:t xml:space="preserve">Part 1: Introduction</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numPr>
          <w:ilvl w:val="0"/>
          <w:numId w:val="4"/>
        </w:numPr>
        <w:ind w:left="720" w:hanging="360"/>
        <w:jc w:val="both"/>
        <w:rPr>
          <w:sz w:val="24"/>
          <w:szCs w:val="24"/>
          <w:u w:val="none"/>
        </w:rPr>
      </w:pPr>
      <w:r w:rsidDel="00000000" w:rsidR="00000000" w:rsidRPr="00000000">
        <w:rPr>
          <w:sz w:val="24"/>
          <w:szCs w:val="24"/>
          <w:u w:val="single"/>
          <w:rtl w:val="0"/>
        </w:rPr>
        <w:t xml:space="preserve">API Security Endpoint:</w:t>
      </w:r>
      <w:r w:rsidDel="00000000" w:rsidR="00000000" w:rsidRPr="00000000">
        <w:rPr>
          <w:sz w:val="24"/>
          <w:szCs w:val="24"/>
          <w:rtl w:val="0"/>
        </w:rPr>
        <w:t xml:space="preserve"> API endpoint security refers to the security measures taken around the specific URI (Uniform Resource Identifier) an application uses to receive and respond to requests (i.e., each unique endpoint representing a potential attack surface should be evaluated individually rather than relying on perimeter defences).</w:t>
      </w:r>
    </w:p>
    <w:p w:rsidR="00000000" w:rsidDel="00000000" w:rsidP="00000000" w:rsidRDefault="00000000" w:rsidRPr="00000000" w14:paraId="00000045">
      <w:pPr>
        <w:ind w:left="720" w:firstLine="0"/>
        <w:jc w:val="both"/>
        <w:rPr>
          <w:sz w:val="24"/>
          <w:szCs w:val="24"/>
        </w:rPr>
      </w:pPr>
      <w:r w:rsidDel="00000000" w:rsidR="00000000" w:rsidRPr="00000000">
        <w:rPr>
          <w:rtl w:val="0"/>
        </w:rPr>
      </w:r>
    </w:p>
    <w:p w:rsidR="00000000" w:rsidDel="00000000" w:rsidP="00000000" w:rsidRDefault="00000000" w:rsidRPr="00000000" w14:paraId="00000046">
      <w:pPr>
        <w:ind w:left="720" w:firstLine="0"/>
        <w:jc w:val="both"/>
        <w:rPr>
          <w:sz w:val="24"/>
          <w:szCs w:val="24"/>
        </w:rPr>
      </w:pPr>
      <w:r w:rsidDel="00000000" w:rsidR="00000000" w:rsidRPr="00000000">
        <w:rPr>
          <w:sz w:val="24"/>
          <w:szCs w:val="24"/>
          <w:rtl w:val="0"/>
        </w:rPr>
        <w:t xml:space="preserve">It’s Working</w:t>
      </w:r>
    </w:p>
    <w:p w:rsidR="00000000" w:rsidDel="00000000" w:rsidP="00000000" w:rsidRDefault="00000000" w:rsidRPr="00000000" w14:paraId="00000047">
      <w:pPr>
        <w:ind w:left="720" w:firstLine="0"/>
        <w:jc w:val="both"/>
        <w:rPr>
          <w:sz w:val="24"/>
          <w:szCs w:val="24"/>
        </w:rPr>
      </w:pPr>
      <w:r w:rsidDel="00000000" w:rsidR="00000000" w:rsidRPr="00000000">
        <w:rPr>
          <w:rtl w:val="0"/>
        </w:rPr>
      </w:r>
    </w:p>
    <w:p w:rsidR="00000000" w:rsidDel="00000000" w:rsidP="00000000" w:rsidRDefault="00000000" w:rsidRPr="00000000" w14:paraId="00000048">
      <w:pPr>
        <w:numPr>
          <w:ilvl w:val="0"/>
          <w:numId w:val="2"/>
        </w:numPr>
        <w:ind w:left="2160" w:hanging="360"/>
        <w:jc w:val="both"/>
        <w:rPr>
          <w:sz w:val="24"/>
          <w:szCs w:val="24"/>
          <w:u w:val="none"/>
        </w:rPr>
      </w:pPr>
      <w:r w:rsidDel="00000000" w:rsidR="00000000" w:rsidRPr="00000000">
        <w:rPr>
          <w:sz w:val="24"/>
          <w:szCs w:val="24"/>
          <w:rtl w:val="0"/>
        </w:rPr>
        <w:t xml:space="preserve">The client sends a request to an endpoint (URL + method + payload).</w:t>
      </w:r>
    </w:p>
    <w:p w:rsidR="00000000" w:rsidDel="00000000" w:rsidP="00000000" w:rsidRDefault="00000000" w:rsidRPr="00000000" w14:paraId="00000049">
      <w:pPr>
        <w:numPr>
          <w:ilvl w:val="0"/>
          <w:numId w:val="2"/>
        </w:numPr>
        <w:ind w:left="2160" w:hanging="360"/>
        <w:jc w:val="both"/>
        <w:rPr>
          <w:sz w:val="24"/>
          <w:szCs w:val="24"/>
          <w:u w:val="none"/>
        </w:rPr>
      </w:pPr>
      <w:r w:rsidDel="00000000" w:rsidR="00000000" w:rsidRPr="00000000">
        <w:rPr>
          <w:sz w:val="24"/>
          <w:szCs w:val="24"/>
          <w:rtl w:val="0"/>
        </w:rPr>
        <w:t xml:space="preserve">Traffic hits an enforcement point (API gateway/WAF)—rate limiting, payload inspection.</w:t>
      </w:r>
    </w:p>
    <w:p w:rsidR="00000000" w:rsidDel="00000000" w:rsidP="00000000" w:rsidRDefault="00000000" w:rsidRPr="00000000" w14:paraId="0000004A">
      <w:pPr>
        <w:numPr>
          <w:ilvl w:val="0"/>
          <w:numId w:val="2"/>
        </w:numPr>
        <w:ind w:left="2160" w:hanging="360"/>
        <w:jc w:val="both"/>
        <w:rPr>
          <w:sz w:val="24"/>
          <w:szCs w:val="24"/>
          <w:u w:val="none"/>
        </w:rPr>
      </w:pPr>
      <w:r w:rsidDel="00000000" w:rsidR="00000000" w:rsidRPr="00000000">
        <w:rPr>
          <w:sz w:val="24"/>
          <w:szCs w:val="24"/>
          <w:rtl w:val="0"/>
        </w:rPr>
        <w:t xml:space="preserve">Identity is verified (authentication).</w:t>
      </w:r>
    </w:p>
    <w:p w:rsidR="00000000" w:rsidDel="00000000" w:rsidP="00000000" w:rsidRDefault="00000000" w:rsidRPr="00000000" w14:paraId="0000004B">
      <w:pPr>
        <w:numPr>
          <w:ilvl w:val="0"/>
          <w:numId w:val="2"/>
        </w:numPr>
        <w:ind w:left="2160" w:hanging="360"/>
        <w:jc w:val="both"/>
        <w:rPr>
          <w:sz w:val="24"/>
          <w:szCs w:val="24"/>
          <w:u w:val="none"/>
        </w:rPr>
      </w:pPr>
      <w:r w:rsidDel="00000000" w:rsidR="00000000" w:rsidRPr="00000000">
        <w:rPr>
          <w:sz w:val="24"/>
          <w:szCs w:val="24"/>
          <w:rtl w:val="0"/>
        </w:rPr>
        <w:t xml:space="preserve">Permission for that specific action/object is verified (authorization)—enforced server-side, since client-side controls are cosmetic.</w:t>
      </w:r>
    </w:p>
    <w:p w:rsidR="00000000" w:rsidDel="00000000" w:rsidP="00000000" w:rsidRDefault="00000000" w:rsidRPr="00000000" w14:paraId="0000004C">
      <w:pPr>
        <w:numPr>
          <w:ilvl w:val="0"/>
          <w:numId w:val="2"/>
        </w:numPr>
        <w:ind w:left="2160" w:hanging="360"/>
        <w:jc w:val="both"/>
        <w:rPr>
          <w:sz w:val="24"/>
          <w:szCs w:val="24"/>
          <w:u w:val="none"/>
        </w:rPr>
      </w:pPr>
      <w:r w:rsidDel="00000000" w:rsidR="00000000" w:rsidRPr="00000000">
        <w:rPr>
          <w:sz w:val="24"/>
          <w:szCs w:val="24"/>
          <w:rtl w:val="0"/>
        </w:rPr>
        <w:t xml:space="preserve">Input is validated against a schema before reaching business logic.</w:t>
      </w:r>
    </w:p>
    <w:p w:rsidR="00000000" w:rsidDel="00000000" w:rsidP="00000000" w:rsidRDefault="00000000" w:rsidRPr="00000000" w14:paraId="0000004D">
      <w:pPr>
        <w:numPr>
          <w:ilvl w:val="0"/>
          <w:numId w:val="2"/>
        </w:numPr>
        <w:ind w:left="2160" w:hanging="360"/>
        <w:jc w:val="both"/>
        <w:rPr>
          <w:sz w:val="24"/>
          <w:szCs w:val="24"/>
          <w:u w:val="none"/>
        </w:rPr>
      </w:pPr>
      <w:r w:rsidDel="00000000" w:rsidR="00000000" w:rsidRPr="00000000">
        <w:rPr>
          <w:sz w:val="24"/>
          <w:szCs w:val="24"/>
          <w:rtl w:val="0"/>
        </w:rPr>
        <w:t xml:space="preserve">Response returns only permitted data.</w:t>
      </w:r>
    </w:p>
    <w:p w:rsidR="00000000" w:rsidDel="00000000" w:rsidP="00000000" w:rsidRDefault="00000000" w:rsidRPr="00000000" w14:paraId="0000004E">
      <w:pPr>
        <w:numPr>
          <w:ilvl w:val="0"/>
          <w:numId w:val="2"/>
        </w:numPr>
        <w:ind w:left="2160" w:hanging="360"/>
        <w:jc w:val="both"/>
        <w:rPr>
          <w:sz w:val="24"/>
          <w:szCs w:val="24"/>
          <w:u w:val="none"/>
        </w:rPr>
      </w:pPr>
      <w:r w:rsidDel="00000000" w:rsidR="00000000" w:rsidRPr="00000000">
        <w:rPr>
          <w:sz w:val="24"/>
          <w:szCs w:val="24"/>
          <w:rtl w:val="0"/>
        </w:rPr>
        <w:t xml:space="preserve">Traffic is logged and monitored continuously for anomalies.</w:t>
      </w:r>
    </w:p>
    <w:p w:rsidR="00000000" w:rsidDel="00000000" w:rsidP="00000000" w:rsidRDefault="00000000" w:rsidRPr="00000000" w14:paraId="0000004F">
      <w:pPr>
        <w:ind w:left="0" w:firstLine="0"/>
        <w:jc w:val="both"/>
        <w:rPr>
          <w:sz w:val="24"/>
          <w:szCs w:val="24"/>
        </w:rPr>
      </w:pPr>
      <w:r w:rsidDel="00000000" w:rsidR="00000000" w:rsidRPr="00000000">
        <w:rPr>
          <w:sz w:val="24"/>
          <w:szCs w:val="24"/>
          <w:rtl w:val="0"/>
        </w:rPr>
        <w:tab/>
      </w:r>
    </w:p>
    <w:p w:rsidR="00000000" w:rsidDel="00000000" w:rsidP="00000000" w:rsidRDefault="00000000" w:rsidRPr="00000000" w14:paraId="00000050">
      <w:pPr>
        <w:ind w:left="0" w:firstLine="0"/>
        <w:jc w:val="both"/>
        <w:rPr>
          <w:sz w:val="24"/>
          <w:szCs w:val="24"/>
        </w:rPr>
      </w:pPr>
      <w:r w:rsidDel="00000000" w:rsidR="00000000" w:rsidRPr="00000000">
        <w:rPr>
          <w:sz w:val="24"/>
          <w:szCs w:val="24"/>
          <w:rtl w:val="0"/>
        </w:rPr>
        <w:t xml:space="preserve">2. </w:t>
      </w:r>
      <w:r w:rsidDel="00000000" w:rsidR="00000000" w:rsidRPr="00000000">
        <w:rPr>
          <w:sz w:val="24"/>
          <w:szCs w:val="24"/>
          <w:u w:val="single"/>
          <w:rtl w:val="0"/>
        </w:rPr>
        <w:t xml:space="preserve">API Security Object Identifiers:</w:t>
      </w:r>
      <w:r w:rsidDel="00000000" w:rsidR="00000000" w:rsidRPr="00000000">
        <w:rPr>
          <w:sz w:val="24"/>
          <w:szCs w:val="24"/>
          <w:rtl w:val="0"/>
        </w:rPr>
        <w:t xml:space="preserve"> Object identifiers (Object IDs) in APIs are unique values—usually strings or integers—assigned to a resource or data object upon creation. </w:t>
      </w:r>
    </w:p>
    <w:p w:rsidR="00000000" w:rsidDel="00000000" w:rsidP="00000000" w:rsidRDefault="00000000" w:rsidRPr="00000000" w14:paraId="00000051">
      <w:pPr>
        <w:ind w:left="0" w:firstLine="0"/>
        <w:jc w:val="both"/>
        <w:rPr>
          <w:sz w:val="24"/>
          <w:szCs w:val="24"/>
        </w:rPr>
      </w:pPr>
      <w:r w:rsidDel="00000000" w:rsidR="00000000" w:rsidRPr="00000000">
        <w:rPr>
          <w:rtl w:val="0"/>
        </w:rPr>
      </w:r>
    </w:p>
    <w:p w:rsidR="00000000" w:rsidDel="00000000" w:rsidP="00000000" w:rsidRDefault="00000000" w:rsidRPr="00000000" w14:paraId="00000052">
      <w:pPr>
        <w:ind w:left="0" w:firstLine="0"/>
        <w:jc w:val="both"/>
        <w:rPr>
          <w:sz w:val="24"/>
          <w:szCs w:val="24"/>
        </w:rPr>
      </w:pPr>
      <w:r w:rsidDel="00000000" w:rsidR="00000000" w:rsidRPr="00000000">
        <w:rPr>
          <w:sz w:val="24"/>
          <w:szCs w:val="24"/>
          <w:rtl w:val="0"/>
        </w:rPr>
        <w:tab/>
        <w:t xml:space="preserve">It's working</w:t>
      </w:r>
    </w:p>
    <w:p w:rsidR="00000000" w:rsidDel="00000000" w:rsidP="00000000" w:rsidRDefault="00000000" w:rsidRPr="00000000" w14:paraId="00000053">
      <w:pPr>
        <w:ind w:left="0" w:firstLine="0"/>
        <w:jc w:val="both"/>
        <w:rPr>
          <w:sz w:val="24"/>
          <w:szCs w:val="24"/>
        </w:rPr>
      </w:pPr>
      <w:r w:rsidDel="00000000" w:rsidR="00000000" w:rsidRPr="00000000">
        <w:rPr>
          <w:rtl w:val="0"/>
        </w:rPr>
      </w:r>
    </w:p>
    <w:p w:rsidR="00000000" w:rsidDel="00000000" w:rsidP="00000000" w:rsidRDefault="00000000" w:rsidRPr="00000000" w14:paraId="00000054">
      <w:pPr>
        <w:numPr>
          <w:ilvl w:val="0"/>
          <w:numId w:val="7"/>
        </w:numPr>
        <w:ind w:left="1440" w:hanging="360"/>
        <w:jc w:val="both"/>
        <w:rPr>
          <w:sz w:val="24"/>
          <w:szCs w:val="24"/>
          <w:u w:val="none"/>
        </w:rPr>
      </w:pPr>
      <w:r w:rsidDel="00000000" w:rsidR="00000000" w:rsidRPr="00000000">
        <w:rPr>
          <w:b w:val="1"/>
          <w:bCs w:val="1"/>
          <w:sz w:val="24"/>
          <w:szCs w:val="24"/>
          <w:rtl w:val="0"/>
        </w:rPr>
        <w:t xml:space="preserve">Request:</w:t>
      </w:r>
      <w:r w:rsidDel="00000000" w:rsidR="00000000" w:rsidRPr="00000000">
        <w:rPr>
          <w:sz w:val="24"/>
          <w:szCs w:val="24"/>
          <w:rtl w:val="0"/>
        </w:rPr>
        <w:t xml:space="preserve"> A client targets a specific resource by appending its identifier to the API request path or payload (e.g., </w:t>
      </w:r>
      <w:r w:rsidDel="00000000" w:rsidR="00000000" w:rsidRPr="00000000">
        <w:rPr>
          <w:rFonts w:ascii="Roboto Mono" w:cs="Roboto Mono" w:eastAsia="Roboto Mono" w:hAnsi="Roboto Mono"/>
          <w:sz w:val="24"/>
          <w:szCs w:val="24"/>
          <w:rtl w:val="0"/>
        </w:rPr>
        <w:t xml:space="preserve">GET /orders/uuid-9876</w:t>
      </w:r>
      <w:r w:rsidDel="00000000" w:rsidR="00000000" w:rsidRPr="00000000">
        <w:rPr>
          <w:sz w:val="24"/>
          <w:szCs w:val="24"/>
          <w:rtl w:val="0"/>
        </w:rPr>
        <w:t xml:space="preserve">).</w:t>
      </w:r>
    </w:p>
    <w:p w:rsidR="00000000" w:rsidDel="00000000" w:rsidP="00000000" w:rsidRDefault="00000000" w:rsidRPr="00000000" w14:paraId="00000055">
      <w:pPr>
        <w:numPr>
          <w:ilvl w:val="0"/>
          <w:numId w:val="7"/>
        </w:numPr>
        <w:ind w:left="1440" w:hanging="360"/>
        <w:jc w:val="both"/>
        <w:rPr>
          <w:sz w:val="24"/>
          <w:szCs w:val="24"/>
          <w:u w:val="none"/>
        </w:rPr>
      </w:pPr>
      <w:r w:rsidDel="00000000" w:rsidR="00000000" w:rsidRPr="00000000">
        <w:rPr>
          <w:b w:val="1"/>
          <w:bCs w:val="1"/>
          <w:sz w:val="24"/>
          <w:szCs w:val="24"/>
          <w:rtl w:val="0"/>
        </w:rPr>
        <w:t xml:space="preserve">Processing:</w:t>
      </w:r>
      <w:r w:rsidDel="00000000" w:rsidR="00000000" w:rsidRPr="00000000">
        <w:rPr>
          <w:sz w:val="24"/>
          <w:szCs w:val="24"/>
          <w:rtl w:val="0"/>
        </w:rPr>
        <w:t xml:space="preserve"> The server parses the identifier, queries the backend database or schema directory, and validates access permissions.</w:t>
      </w:r>
    </w:p>
    <w:p w:rsidR="00000000" w:rsidDel="00000000" w:rsidP="00000000" w:rsidRDefault="00000000" w:rsidRPr="00000000" w14:paraId="00000056">
      <w:pPr>
        <w:numPr>
          <w:ilvl w:val="0"/>
          <w:numId w:val="7"/>
        </w:numPr>
        <w:ind w:left="1440" w:hanging="360"/>
        <w:jc w:val="both"/>
        <w:rPr>
          <w:sz w:val="24"/>
          <w:szCs w:val="24"/>
          <w:u w:val="none"/>
        </w:rPr>
      </w:pPr>
      <w:r w:rsidDel="00000000" w:rsidR="00000000" w:rsidRPr="00000000">
        <w:rPr>
          <w:b w:val="1"/>
          <w:bCs w:val="1"/>
          <w:sz w:val="24"/>
          <w:szCs w:val="24"/>
          <w:rtl w:val="0"/>
        </w:rPr>
        <w:t xml:space="preserve">Execution:</w:t>
      </w:r>
      <w:r w:rsidDel="00000000" w:rsidR="00000000" w:rsidRPr="00000000">
        <w:rPr>
          <w:sz w:val="24"/>
          <w:szCs w:val="24"/>
          <w:rtl w:val="0"/>
        </w:rPr>
        <w:t xml:space="preserve"> The API performs the requested CRUD operation (Create, Read, Update, Delete) exclusively on that targeted object and returns the response.</w:t>
      </w:r>
    </w:p>
    <w:p w:rsidR="00000000" w:rsidDel="00000000" w:rsidP="00000000" w:rsidRDefault="00000000" w:rsidRPr="00000000" w14:paraId="00000057">
      <w:pPr>
        <w:ind w:left="0" w:firstLine="0"/>
        <w:jc w:val="both"/>
        <w:rPr>
          <w:sz w:val="24"/>
          <w:szCs w:val="24"/>
        </w:rPr>
      </w:pPr>
      <w:r w:rsidDel="00000000" w:rsidR="00000000" w:rsidRPr="00000000">
        <w:rPr>
          <w:sz w:val="24"/>
          <w:szCs w:val="24"/>
          <w:rtl w:val="0"/>
        </w:rPr>
        <w:tab/>
      </w:r>
    </w:p>
    <w:p w:rsidR="00000000" w:rsidDel="00000000" w:rsidP="00000000" w:rsidRDefault="00000000" w:rsidRPr="00000000" w14:paraId="00000058">
      <w:pPr>
        <w:ind w:left="0" w:firstLine="0"/>
        <w:jc w:val="both"/>
        <w:rPr>
          <w:sz w:val="24"/>
          <w:szCs w:val="24"/>
        </w:rPr>
      </w:pPr>
      <w:r w:rsidDel="00000000" w:rsidR="00000000" w:rsidRPr="00000000">
        <w:rPr>
          <w:sz w:val="24"/>
          <w:szCs w:val="24"/>
          <w:rtl w:val="0"/>
        </w:rPr>
        <w:t xml:space="preserve">3. </w:t>
      </w:r>
      <w:r w:rsidDel="00000000" w:rsidR="00000000" w:rsidRPr="00000000">
        <w:rPr>
          <w:sz w:val="24"/>
          <w:szCs w:val="24"/>
          <w:u w:val="single"/>
          <w:rtl w:val="0"/>
        </w:rPr>
        <w:t xml:space="preserve">API Security Validation</w:t>
      </w:r>
      <w:r w:rsidDel="00000000" w:rsidR="00000000" w:rsidRPr="00000000">
        <w:rPr>
          <w:sz w:val="24"/>
          <w:szCs w:val="24"/>
          <w:rtl w:val="0"/>
        </w:rPr>
        <w:t xml:space="preserve">: API validation is the process of checking and evaluating the input request data against specific criteria, as well as the response bodies provided by the application, in order to ensure data integrity and security prior to processing.</w:t>
      </w:r>
    </w:p>
    <w:p w:rsidR="00000000" w:rsidDel="00000000" w:rsidP="00000000" w:rsidRDefault="00000000" w:rsidRPr="00000000" w14:paraId="00000059">
      <w:pPr>
        <w:ind w:left="0" w:firstLine="0"/>
        <w:jc w:val="both"/>
        <w:rPr>
          <w:sz w:val="24"/>
          <w:szCs w:val="24"/>
        </w:rPr>
      </w:pPr>
      <w:r w:rsidDel="00000000" w:rsidR="00000000" w:rsidRPr="00000000">
        <w:rPr>
          <w:rtl w:val="0"/>
        </w:rPr>
      </w:r>
    </w:p>
    <w:p w:rsidR="00000000" w:rsidDel="00000000" w:rsidP="00000000" w:rsidRDefault="00000000" w:rsidRPr="00000000" w14:paraId="0000005A">
      <w:pPr>
        <w:ind w:left="0" w:firstLine="0"/>
        <w:jc w:val="both"/>
        <w:rPr>
          <w:sz w:val="24"/>
          <w:szCs w:val="24"/>
        </w:rPr>
      </w:pPr>
      <w:r w:rsidDel="00000000" w:rsidR="00000000" w:rsidRPr="00000000">
        <w:rPr>
          <w:sz w:val="24"/>
          <w:szCs w:val="24"/>
          <w:rtl w:val="0"/>
        </w:rPr>
        <w:tab/>
        <w:t xml:space="preserve">It's Working</w:t>
      </w:r>
    </w:p>
    <w:p w:rsidR="00000000" w:rsidDel="00000000" w:rsidP="00000000" w:rsidRDefault="00000000" w:rsidRPr="00000000" w14:paraId="0000005B">
      <w:pPr>
        <w:ind w:left="0" w:firstLine="0"/>
        <w:jc w:val="both"/>
        <w:rPr>
          <w:sz w:val="24"/>
          <w:szCs w:val="24"/>
        </w:rPr>
      </w:pPr>
      <w:r w:rsidDel="00000000" w:rsidR="00000000" w:rsidRPr="00000000">
        <w:rPr>
          <w:rtl w:val="0"/>
        </w:rPr>
      </w:r>
    </w:p>
    <w:p w:rsidR="00000000" w:rsidDel="00000000" w:rsidP="00000000" w:rsidRDefault="00000000" w:rsidRPr="00000000" w14:paraId="0000005C">
      <w:pPr>
        <w:numPr>
          <w:ilvl w:val="0"/>
          <w:numId w:val="6"/>
        </w:numPr>
        <w:ind w:left="1440" w:hanging="360"/>
        <w:jc w:val="both"/>
        <w:rPr>
          <w:sz w:val="24"/>
          <w:szCs w:val="24"/>
          <w:u w:val="none"/>
        </w:rPr>
      </w:pPr>
      <w:r w:rsidDel="00000000" w:rsidR="00000000" w:rsidRPr="00000000">
        <w:rPr>
          <w:b w:val="1"/>
          <w:bCs w:val="1"/>
          <w:sz w:val="24"/>
          <w:szCs w:val="24"/>
          <w:rtl w:val="0"/>
        </w:rPr>
        <w:t xml:space="preserve">Reception:</w:t>
      </w:r>
      <w:r w:rsidDel="00000000" w:rsidR="00000000" w:rsidRPr="00000000">
        <w:rPr>
          <w:sz w:val="24"/>
          <w:szCs w:val="24"/>
          <w:rtl w:val="0"/>
        </w:rPr>
        <w:t xml:space="preserve"> An API gateway or server endpoint receives a client's request payload, path variables, or query parameters.</w:t>
      </w:r>
    </w:p>
    <w:p w:rsidR="00000000" w:rsidDel="00000000" w:rsidP="00000000" w:rsidRDefault="00000000" w:rsidRPr="00000000" w14:paraId="0000005D">
      <w:pPr>
        <w:numPr>
          <w:ilvl w:val="0"/>
          <w:numId w:val="6"/>
        </w:numPr>
        <w:ind w:left="1440" w:hanging="360"/>
        <w:jc w:val="both"/>
        <w:rPr>
          <w:sz w:val="24"/>
          <w:szCs w:val="24"/>
          <w:u w:val="none"/>
        </w:rPr>
      </w:pPr>
      <w:r w:rsidDel="00000000" w:rsidR="00000000" w:rsidRPr="00000000">
        <w:rPr>
          <w:b w:val="1"/>
          <w:bCs w:val="1"/>
          <w:sz w:val="24"/>
          <w:szCs w:val="24"/>
          <w:rtl w:val="0"/>
        </w:rPr>
        <w:t xml:space="preserve">Evaluation:</w:t>
      </w:r>
      <w:r w:rsidDel="00000000" w:rsidR="00000000" w:rsidRPr="00000000">
        <w:rPr>
          <w:sz w:val="24"/>
          <w:szCs w:val="24"/>
          <w:rtl w:val="0"/>
        </w:rPr>
        <w:t xml:space="preserve"> The validation engine compares the incoming data against the expected API contract or schema definition.</w:t>
      </w:r>
    </w:p>
    <w:p w:rsidR="00000000" w:rsidDel="00000000" w:rsidP="00000000" w:rsidRDefault="00000000" w:rsidRPr="00000000" w14:paraId="0000005E">
      <w:pPr>
        <w:numPr>
          <w:ilvl w:val="0"/>
          <w:numId w:val="6"/>
        </w:numPr>
        <w:ind w:left="1440" w:hanging="360"/>
        <w:jc w:val="both"/>
        <w:rPr>
          <w:sz w:val="24"/>
          <w:szCs w:val="24"/>
          <w:u w:val="none"/>
        </w:rPr>
      </w:pPr>
      <w:r w:rsidDel="00000000" w:rsidR="00000000" w:rsidRPr="00000000">
        <w:rPr>
          <w:b w:val="1"/>
          <w:bCs w:val="1"/>
          <w:sz w:val="24"/>
          <w:szCs w:val="24"/>
          <w:rtl w:val="0"/>
        </w:rPr>
        <w:t xml:space="preserve">Action:</w:t>
      </w:r>
      <w:r w:rsidDel="00000000" w:rsidR="00000000" w:rsidRPr="00000000">
        <w:rPr>
          <w:sz w:val="24"/>
          <w:szCs w:val="24"/>
          <w:rtl w:val="0"/>
        </w:rPr>
        <w:t xml:space="preserve"> If the input fails validation, processing halts instantly and a standard error response is returned (e.g., </w:t>
      </w:r>
      <w:r w:rsidDel="00000000" w:rsidR="00000000" w:rsidRPr="00000000">
        <w:rPr>
          <w:rFonts w:ascii="Roboto Mono" w:cs="Roboto Mono" w:eastAsia="Roboto Mono" w:hAnsi="Roboto Mono"/>
          <w:sz w:val="24"/>
          <w:szCs w:val="24"/>
          <w:rtl w:val="0"/>
        </w:rPr>
        <w:t xml:space="preserve">400 Bad Request</w:t>
      </w:r>
      <w:r w:rsidDel="00000000" w:rsidR="00000000" w:rsidRPr="00000000">
        <w:rPr>
          <w:sz w:val="24"/>
          <w:szCs w:val="24"/>
          <w:rtl w:val="0"/>
        </w:rPr>
        <w:t xml:space="preserve"> or </w:t>
      </w:r>
      <w:r w:rsidDel="00000000" w:rsidR="00000000" w:rsidRPr="00000000">
        <w:rPr>
          <w:rFonts w:ascii="Roboto Mono" w:cs="Roboto Mono" w:eastAsia="Roboto Mono" w:hAnsi="Roboto Mono"/>
          <w:sz w:val="24"/>
          <w:szCs w:val="24"/>
          <w:rtl w:val="0"/>
        </w:rPr>
        <w:t xml:space="preserve">422 Unprocessable Entity</w:t>
      </w:r>
      <w:r w:rsidDel="00000000" w:rsidR="00000000" w:rsidRPr="00000000">
        <w:rPr>
          <w:sz w:val="24"/>
          <w:szCs w:val="24"/>
          <w:rtl w:val="0"/>
        </w:rPr>
        <w:t xml:space="preserve">). If it passes, the clean data flows into the backend business logic.</w:t>
      </w:r>
    </w:p>
    <w:p w:rsidR="00000000" w:rsidDel="00000000" w:rsidP="00000000" w:rsidRDefault="00000000" w:rsidRPr="00000000" w14:paraId="0000005F">
      <w:pPr>
        <w:ind w:left="0" w:firstLine="0"/>
        <w:jc w:val="both"/>
        <w:rPr>
          <w:sz w:val="24"/>
          <w:szCs w:val="24"/>
        </w:rPr>
      </w:pPr>
      <w:r w:rsidDel="00000000" w:rsidR="00000000" w:rsidRPr="00000000">
        <w:rPr>
          <w:rtl w:val="0"/>
        </w:rPr>
      </w:r>
    </w:p>
    <w:p w:rsidR="00000000" w:rsidDel="00000000" w:rsidP="00000000" w:rsidRDefault="00000000" w:rsidRPr="00000000" w14:paraId="00000060">
      <w:pPr>
        <w:ind w:left="0" w:firstLine="0"/>
        <w:jc w:val="both"/>
        <w:rPr>
          <w:sz w:val="24"/>
          <w:szCs w:val="24"/>
        </w:rPr>
      </w:pPr>
      <w:r w:rsidDel="00000000" w:rsidR="00000000" w:rsidRPr="00000000">
        <w:rPr>
          <w:sz w:val="24"/>
          <w:szCs w:val="24"/>
          <w:rtl w:val="0"/>
        </w:rPr>
        <w:t xml:space="preserve">4. </w:t>
      </w:r>
      <w:r w:rsidDel="00000000" w:rsidR="00000000" w:rsidRPr="00000000">
        <w:rPr>
          <w:sz w:val="24"/>
          <w:szCs w:val="24"/>
          <w:u w:val="single"/>
          <w:rtl w:val="0"/>
        </w:rPr>
        <w:t xml:space="preserve">API Security Authorization</w:t>
      </w:r>
      <w:r w:rsidDel="00000000" w:rsidR="00000000" w:rsidRPr="00000000">
        <w:rPr>
          <w:sz w:val="24"/>
          <w:szCs w:val="24"/>
          <w:rtl w:val="0"/>
        </w:rPr>
        <w:t xml:space="preserve">: An API authorization constitutes a security process that examines the authenticity of an authorized user, application, or client in terms of their eligibility and permissions in accessing a particular resource or executing a certain action.</w:t>
      </w:r>
    </w:p>
    <w:p w:rsidR="00000000" w:rsidDel="00000000" w:rsidP="00000000" w:rsidRDefault="00000000" w:rsidRPr="00000000" w14:paraId="00000061">
      <w:pPr>
        <w:ind w:left="0" w:firstLine="0"/>
        <w:jc w:val="both"/>
        <w:rPr>
          <w:sz w:val="24"/>
          <w:szCs w:val="24"/>
        </w:rPr>
      </w:pPr>
      <w:r w:rsidDel="00000000" w:rsidR="00000000" w:rsidRPr="00000000">
        <w:rPr>
          <w:rtl w:val="0"/>
        </w:rPr>
      </w:r>
    </w:p>
    <w:p w:rsidR="00000000" w:rsidDel="00000000" w:rsidP="00000000" w:rsidRDefault="00000000" w:rsidRPr="00000000" w14:paraId="00000062">
      <w:pPr>
        <w:ind w:left="0" w:firstLine="0"/>
        <w:jc w:val="both"/>
        <w:rPr>
          <w:sz w:val="24"/>
          <w:szCs w:val="24"/>
        </w:rPr>
      </w:pPr>
      <w:r w:rsidDel="00000000" w:rsidR="00000000" w:rsidRPr="00000000">
        <w:rPr>
          <w:sz w:val="24"/>
          <w:szCs w:val="24"/>
          <w:rtl w:val="0"/>
        </w:rPr>
        <w:tab/>
        <w:t xml:space="preserve">It's working</w:t>
      </w:r>
    </w:p>
    <w:p w:rsidR="00000000" w:rsidDel="00000000" w:rsidP="00000000" w:rsidRDefault="00000000" w:rsidRPr="00000000" w14:paraId="00000063">
      <w:pPr>
        <w:ind w:left="0" w:firstLine="0"/>
        <w:jc w:val="both"/>
        <w:rPr>
          <w:sz w:val="24"/>
          <w:szCs w:val="24"/>
        </w:rPr>
      </w:pPr>
      <w:r w:rsidDel="00000000" w:rsidR="00000000" w:rsidRPr="00000000">
        <w:rPr>
          <w:rtl w:val="0"/>
        </w:rPr>
      </w:r>
    </w:p>
    <w:p w:rsidR="00000000" w:rsidDel="00000000" w:rsidP="00000000" w:rsidRDefault="00000000" w:rsidRPr="00000000" w14:paraId="00000064">
      <w:pPr>
        <w:numPr>
          <w:ilvl w:val="0"/>
          <w:numId w:val="1"/>
        </w:numPr>
        <w:ind w:left="1440" w:hanging="360"/>
        <w:jc w:val="both"/>
        <w:rPr>
          <w:sz w:val="24"/>
          <w:szCs w:val="24"/>
          <w:u w:val="none"/>
        </w:rPr>
      </w:pPr>
      <w:r w:rsidDel="00000000" w:rsidR="00000000" w:rsidRPr="00000000">
        <w:rPr>
          <w:b w:val="1"/>
          <w:bCs w:val="1"/>
          <w:sz w:val="24"/>
          <w:szCs w:val="24"/>
          <w:rtl w:val="0"/>
        </w:rPr>
        <w:t xml:space="preserve">Transmission:</w:t>
      </w:r>
      <w:r w:rsidDel="00000000" w:rsidR="00000000" w:rsidRPr="00000000">
        <w:rPr>
          <w:sz w:val="24"/>
          <w:szCs w:val="24"/>
          <w:rtl w:val="0"/>
        </w:rPr>
        <w:t xml:space="preserve"> A client sends an HTTP request to an API endpoint containing an access token in the header (e.g., </w:t>
      </w:r>
      <w:r w:rsidDel="00000000" w:rsidR="00000000" w:rsidRPr="00000000">
        <w:rPr>
          <w:sz w:val="24"/>
          <w:szCs w:val="24"/>
          <w:rtl w:val="0"/>
        </w:rPr>
        <w:t xml:space="preserve">Authorization: Bearer &lt;token&gt;</w:t>
      </w:r>
      <w:r w:rsidDel="00000000" w:rsidR="00000000" w:rsidRPr="00000000">
        <w:rPr>
          <w:sz w:val="24"/>
          <w:szCs w:val="24"/>
          <w:rtl w:val="0"/>
        </w:rPr>
        <w:t xml:space="preserve">).</w:t>
      </w:r>
    </w:p>
    <w:p w:rsidR="00000000" w:rsidDel="00000000" w:rsidP="00000000" w:rsidRDefault="00000000" w:rsidRPr="00000000" w14:paraId="00000065">
      <w:pPr>
        <w:numPr>
          <w:ilvl w:val="0"/>
          <w:numId w:val="1"/>
        </w:numPr>
        <w:ind w:left="1440" w:hanging="360"/>
        <w:jc w:val="both"/>
        <w:rPr>
          <w:sz w:val="24"/>
          <w:szCs w:val="24"/>
          <w:u w:val="none"/>
        </w:rPr>
      </w:pPr>
      <w:r w:rsidDel="00000000" w:rsidR="00000000" w:rsidRPr="00000000">
        <w:rPr>
          <w:b w:val="1"/>
          <w:bCs w:val="1"/>
          <w:sz w:val="24"/>
          <w:szCs w:val="24"/>
          <w:rtl w:val="0"/>
        </w:rPr>
        <w:t xml:space="preserve">Inspection:</w:t>
      </w:r>
      <w:r w:rsidDel="00000000" w:rsidR="00000000" w:rsidRPr="00000000">
        <w:rPr>
          <w:sz w:val="24"/>
          <w:szCs w:val="24"/>
          <w:rtl w:val="0"/>
        </w:rPr>
        <w:t xml:space="preserve"> The server or API gateway validates the token's cryptographic signature, checks expiration boundaries (</w:t>
      </w:r>
      <w:r w:rsidDel="00000000" w:rsidR="00000000" w:rsidRPr="00000000">
        <w:rPr>
          <w:sz w:val="24"/>
          <w:szCs w:val="24"/>
          <w:rtl w:val="0"/>
        </w:rPr>
        <w:t xml:space="preserve">exp</w:t>
      </w:r>
      <w:r w:rsidDel="00000000" w:rsidR="00000000" w:rsidRPr="00000000">
        <w:rPr>
          <w:sz w:val="24"/>
          <w:szCs w:val="24"/>
          <w:rtl w:val="0"/>
        </w:rPr>
        <w:t xml:space="preserve">), and evaluates embedded scopes or claims.</w:t>
      </w:r>
    </w:p>
    <w:p w:rsidR="00000000" w:rsidDel="00000000" w:rsidP="00000000" w:rsidRDefault="00000000" w:rsidRPr="00000000" w14:paraId="00000066">
      <w:pPr>
        <w:numPr>
          <w:ilvl w:val="0"/>
          <w:numId w:val="1"/>
        </w:numPr>
        <w:ind w:left="1440" w:hanging="360"/>
        <w:jc w:val="both"/>
        <w:rPr>
          <w:sz w:val="24"/>
          <w:szCs w:val="24"/>
          <w:u w:val="none"/>
        </w:rPr>
      </w:pPr>
      <w:r w:rsidDel="00000000" w:rsidR="00000000" w:rsidRPr="00000000">
        <w:rPr>
          <w:b w:val="1"/>
          <w:bCs w:val="1"/>
          <w:sz w:val="24"/>
          <w:szCs w:val="24"/>
          <w:rtl w:val="0"/>
        </w:rPr>
        <w:t xml:space="preserve">Execution:</w:t>
      </w:r>
      <w:r w:rsidDel="00000000" w:rsidR="00000000" w:rsidRPr="00000000">
        <w:rPr>
          <w:sz w:val="24"/>
          <w:szCs w:val="24"/>
          <w:rtl w:val="0"/>
        </w:rPr>
        <w:t xml:space="preserve"> The server matches the identity's permissions against the target route and HTTP method. If permitted, the action proceeds; if denied, it returns an HTTP </w:t>
      </w:r>
      <w:r w:rsidDel="00000000" w:rsidR="00000000" w:rsidRPr="00000000">
        <w:rPr>
          <w:sz w:val="24"/>
          <w:szCs w:val="24"/>
          <w:rtl w:val="0"/>
        </w:rPr>
        <w:t xml:space="preserve">403 Forbidden</w:t>
      </w:r>
      <w:r w:rsidDel="00000000" w:rsidR="00000000" w:rsidRPr="00000000">
        <w:rPr>
          <w:sz w:val="24"/>
          <w:szCs w:val="24"/>
          <w:rtl w:val="0"/>
        </w:rPr>
        <w:t xml:space="preserve"> status.</w:t>
      </w:r>
    </w:p>
    <w:p w:rsidR="00000000" w:rsidDel="00000000" w:rsidP="00000000" w:rsidRDefault="00000000" w:rsidRPr="00000000" w14:paraId="00000067">
      <w:pPr>
        <w:ind w:left="1440" w:firstLine="0"/>
        <w:jc w:val="both"/>
        <w:rPr>
          <w:sz w:val="24"/>
          <w:szCs w:val="24"/>
        </w:rPr>
      </w:pPr>
      <w:r w:rsidDel="00000000" w:rsidR="00000000" w:rsidRPr="00000000">
        <w:rPr>
          <w:rtl w:val="0"/>
        </w:rPr>
      </w:r>
    </w:p>
    <w:p w:rsidR="00000000" w:rsidDel="00000000" w:rsidP="00000000" w:rsidRDefault="00000000" w:rsidRPr="00000000" w14:paraId="00000068">
      <w:pPr>
        <w:ind w:left="0" w:firstLine="0"/>
        <w:jc w:val="both"/>
        <w:rPr>
          <w:sz w:val="24"/>
          <w:szCs w:val="24"/>
        </w:rPr>
      </w:pPr>
      <w:r w:rsidDel="00000000" w:rsidR="00000000" w:rsidRPr="00000000">
        <w:rPr>
          <w:sz w:val="24"/>
          <w:szCs w:val="24"/>
          <w:rtl w:val="0"/>
        </w:rPr>
        <w:t xml:space="preserve">5. </w:t>
      </w:r>
      <w:r w:rsidDel="00000000" w:rsidR="00000000" w:rsidRPr="00000000">
        <w:rPr>
          <w:sz w:val="24"/>
          <w:szCs w:val="24"/>
          <w:u w:val="single"/>
          <w:rtl w:val="0"/>
        </w:rPr>
        <w:t xml:space="preserve">API Security Rate Limits: </w:t>
      </w:r>
      <w:r w:rsidDel="00000000" w:rsidR="00000000" w:rsidRPr="00000000">
        <w:rPr>
          <w:sz w:val="24"/>
          <w:szCs w:val="24"/>
          <w:rtl w:val="0"/>
        </w:rPr>
        <w:t xml:space="preserve">Rate limiting is a traffic control practice used by APIs to restrict the number of requests a client, user, or IP address can submit within a specified time window to protect system resources and prevent abuse. </w:t>
      </w:r>
    </w:p>
    <w:p w:rsidR="00000000" w:rsidDel="00000000" w:rsidP="00000000" w:rsidRDefault="00000000" w:rsidRPr="00000000" w14:paraId="00000069">
      <w:pPr>
        <w:ind w:left="0" w:firstLine="0"/>
        <w:jc w:val="both"/>
        <w:rPr>
          <w:sz w:val="24"/>
          <w:szCs w:val="24"/>
        </w:rPr>
      </w:pPr>
      <w:r w:rsidDel="00000000" w:rsidR="00000000" w:rsidRPr="00000000">
        <w:rPr>
          <w:rtl w:val="0"/>
        </w:rPr>
      </w:r>
    </w:p>
    <w:p w:rsidR="00000000" w:rsidDel="00000000" w:rsidP="00000000" w:rsidRDefault="00000000" w:rsidRPr="00000000" w14:paraId="0000006A">
      <w:pPr>
        <w:ind w:left="0" w:firstLine="0"/>
        <w:jc w:val="both"/>
        <w:rPr>
          <w:sz w:val="24"/>
          <w:szCs w:val="24"/>
        </w:rPr>
      </w:pPr>
      <w:r w:rsidDel="00000000" w:rsidR="00000000" w:rsidRPr="00000000">
        <w:rPr>
          <w:sz w:val="24"/>
          <w:szCs w:val="24"/>
          <w:rtl w:val="0"/>
        </w:rPr>
        <w:tab/>
        <w:t xml:space="preserve">It's Working</w:t>
      </w:r>
    </w:p>
    <w:p w:rsidR="00000000" w:rsidDel="00000000" w:rsidP="00000000" w:rsidRDefault="00000000" w:rsidRPr="00000000" w14:paraId="0000006B">
      <w:pPr>
        <w:ind w:left="0" w:firstLine="0"/>
        <w:jc w:val="both"/>
        <w:rPr>
          <w:sz w:val="24"/>
          <w:szCs w:val="24"/>
        </w:rPr>
      </w:pPr>
      <w:r w:rsidDel="00000000" w:rsidR="00000000" w:rsidRPr="00000000">
        <w:rPr>
          <w:rtl w:val="0"/>
        </w:rPr>
      </w:r>
    </w:p>
    <w:p w:rsidR="00000000" w:rsidDel="00000000" w:rsidP="00000000" w:rsidRDefault="00000000" w:rsidRPr="00000000" w14:paraId="0000006C">
      <w:pPr>
        <w:numPr>
          <w:ilvl w:val="0"/>
          <w:numId w:val="9"/>
        </w:numPr>
        <w:ind w:left="1440" w:hanging="360"/>
        <w:jc w:val="both"/>
        <w:rPr>
          <w:sz w:val="24"/>
          <w:szCs w:val="24"/>
          <w:u w:val="none"/>
        </w:rPr>
      </w:pPr>
      <w:r w:rsidDel="00000000" w:rsidR="00000000" w:rsidRPr="00000000">
        <w:rPr>
          <w:b w:val="1"/>
          <w:bCs w:val="1"/>
          <w:sz w:val="24"/>
          <w:szCs w:val="24"/>
          <w:rtl w:val="0"/>
        </w:rPr>
        <w:t xml:space="preserve">Intercept:</w:t>
      </w:r>
      <w:r w:rsidDel="00000000" w:rsidR="00000000" w:rsidRPr="00000000">
        <w:rPr>
          <w:sz w:val="24"/>
          <w:szCs w:val="24"/>
          <w:rtl w:val="0"/>
        </w:rPr>
        <w:t xml:space="preserve"> An API gateway or middleware captures incoming requests before they reach backend servers.</w:t>
      </w:r>
    </w:p>
    <w:p w:rsidR="00000000" w:rsidDel="00000000" w:rsidP="00000000" w:rsidRDefault="00000000" w:rsidRPr="00000000" w14:paraId="0000006D">
      <w:pPr>
        <w:numPr>
          <w:ilvl w:val="0"/>
          <w:numId w:val="9"/>
        </w:numPr>
        <w:ind w:left="1440" w:hanging="360"/>
        <w:jc w:val="both"/>
        <w:rPr>
          <w:sz w:val="24"/>
          <w:szCs w:val="24"/>
          <w:u w:val="none"/>
        </w:rPr>
      </w:pPr>
      <w:r w:rsidDel="00000000" w:rsidR="00000000" w:rsidRPr="00000000">
        <w:rPr>
          <w:b w:val="1"/>
          <w:bCs w:val="1"/>
          <w:sz w:val="24"/>
          <w:szCs w:val="24"/>
          <w:rtl w:val="0"/>
        </w:rPr>
        <w:t xml:space="preserve">Evaluate:</w:t>
      </w:r>
      <w:r w:rsidDel="00000000" w:rsidR="00000000" w:rsidRPr="00000000">
        <w:rPr>
          <w:sz w:val="24"/>
          <w:szCs w:val="24"/>
          <w:rtl w:val="0"/>
        </w:rPr>
        <w:t xml:space="preserve"> The system checks a high-speed cache or counter database to calculate the client's current usage against their allotted quota within the active time frame.</w:t>
      </w:r>
    </w:p>
    <w:p w:rsidR="00000000" w:rsidDel="00000000" w:rsidP="00000000" w:rsidRDefault="00000000" w:rsidRPr="00000000" w14:paraId="0000006E">
      <w:pPr>
        <w:numPr>
          <w:ilvl w:val="0"/>
          <w:numId w:val="9"/>
        </w:numPr>
        <w:ind w:left="1440" w:hanging="360"/>
        <w:jc w:val="both"/>
        <w:rPr>
          <w:sz w:val="24"/>
          <w:szCs w:val="24"/>
          <w:u w:val="none"/>
        </w:rPr>
      </w:pPr>
      <w:r w:rsidDel="00000000" w:rsidR="00000000" w:rsidRPr="00000000">
        <w:rPr>
          <w:b w:val="1"/>
          <w:bCs w:val="1"/>
          <w:sz w:val="24"/>
          <w:szCs w:val="24"/>
          <w:rtl w:val="0"/>
        </w:rPr>
        <w:t xml:space="preserve">Control:</w:t>
      </w:r>
      <w:r w:rsidDel="00000000" w:rsidR="00000000" w:rsidRPr="00000000">
        <w:rPr>
          <w:sz w:val="24"/>
          <w:szCs w:val="24"/>
          <w:rtl w:val="0"/>
        </w:rPr>
        <w:t xml:space="preserve"> If within limits, the request goes through and the counter increases. If exceeded, processing halts, and the API immediately returns an HTTP </w:t>
      </w:r>
      <w:r w:rsidDel="00000000" w:rsidR="00000000" w:rsidRPr="00000000">
        <w:rPr>
          <w:rFonts w:ascii="Roboto Mono" w:cs="Roboto Mono" w:eastAsia="Roboto Mono" w:hAnsi="Roboto Mono"/>
          <w:sz w:val="24"/>
          <w:szCs w:val="24"/>
          <w:rtl w:val="0"/>
        </w:rPr>
        <w:t xml:space="preserve">429 Too Many Requests</w:t>
      </w:r>
      <w:r w:rsidDel="00000000" w:rsidR="00000000" w:rsidRPr="00000000">
        <w:rPr>
          <w:sz w:val="24"/>
          <w:szCs w:val="24"/>
          <w:rtl w:val="0"/>
        </w:rPr>
        <w:t xml:space="preserve"> error.</w:t>
      </w:r>
    </w:p>
    <w:p w:rsidR="00000000" w:rsidDel="00000000" w:rsidP="00000000" w:rsidRDefault="00000000" w:rsidRPr="00000000" w14:paraId="0000006F">
      <w:pPr>
        <w:ind w:left="0" w:firstLine="0"/>
        <w:jc w:val="both"/>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tl w:val="0"/>
        </w:rPr>
        <w:t xml:space="preserve">Part 2: LAB Report</w:t>
      </w:r>
    </w:p>
    <w:p w:rsidR="00000000" w:rsidDel="00000000" w:rsidP="00000000" w:rsidRDefault="00000000" w:rsidRPr="00000000" w14:paraId="00000072">
      <w:pPr>
        <w:rPr>
          <w:b w:val="1"/>
          <w:bCs w:val="1"/>
          <w:sz w:val="28"/>
          <w:szCs w:val="28"/>
        </w:rPr>
      </w:pP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240" w:lineRule="auto"/>
        <w:rPr>
          <w:b w:val="1"/>
          <w:bCs w:val="1"/>
          <w:sz w:val="24"/>
          <w:szCs w:val="24"/>
        </w:rPr>
      </w:pPr>
      <w:r w:rsidDel="00000000" w:rsidR="00000000" w:rsidRPr="00000000">
        <w:rPr>
          <w:b w:val="1"/>
          <w:bCs w:val="1"/>
          <w:sz w:val="24"/>
          <w:szCs w:val="24"/>
          <w:rtl w:val="0"/>
        </w:rPr>
        <w:t xml:space="preserve">Metadata</w:t>
      </w:r>
    </w:p>
    <w:p w:rsidR="00000000" w:rsidDel="00000000" w:rsidP="00000000" w:rsidRDefault="00000000" w:rsidRPr="00000000" w14:paraId="00000074">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240" w:lineRule="auto"/>
        <w:rPr>
          <w:sz w:val="24"/>
          <w:szCs w:val="24"/>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525"/>
        <w:tblGridChange w:id="0">
          <w:tblGrid>
            <w:gridCol w:w="2820"/>
            <w:gridCol w:w="6525"/>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76">
            <w:pPr>
              <w:widowControl w:val="0"/>
              <w:tabs>
                <w:tab w:val="right" w:leader="dot" w:pos="9360"/>
              </w:tabs>
              <w:spacing w:line="240" w:lineRule="auto"/>
              <w:rPr>
                <w:b w:val="1"/>
                <w:bCs w:val="1"/>
                <w:sz w:val="24"/>
                <w:szCs w:val="24"/>
              </w:rPr>
            </w:pPr>
            <w:r w:rsidDel="00000000" w:rsidR="00000000" w:rsidRPr="00000000">
              <w:rPr>
                <w:b w:val="1"/>
                <w:bCs w:val="1"/>
                <w:sz w:val="24"/>
                <w:szCs w:val="24"/>
                <w:rtl w:val="0"/>
              </w:rPr>
              <w:t xml:space="preserve">Lab Name</w:t>
            </w:r>
          </w:p>
        </w:tc>
        <w:tc>
          <w:tcPr>
            <w:tcBorders>
              <w:top w:color="bfbfbf" w:space="0" w:sz="5" w:val="single"/>
              <w:left w:color="000000" w:space="0" w:sz="0" w:val="nil"/>
              <w:bottom w:color="bfbfbf" w:space="0" w:sz="5" w:val="single"/>
              <w:right w:color="bfbfbf" w:space="0" w:sz="5"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tabs>
                <w:tab w:val="right" w:leader="dot" w:pos="9360"/>
              </w:tabs>
              <w:spacing w:line="240" w:lineRule="auto"/>
              <w:rPr>
                <w:sz w:val="24"/>
                <w:szCs w:val="24"/>
              </w:rPr>
            </w:pPr>
            <w:r w:rsidDel="00000000" w:rsidR="00000000" w:rsidRPr="00000000">
              <w:rPr>
                <w:sz w:val="24"/>
                <w:szCs w:val="24"/>
                <w:rtl w:val="0"/>
              </w:rPr>
              <w:t xml:space="preserve">Exploiting an API endpoint using documentation</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78">
            <w:pPr>
              <w:widowControl w:val="0"/>
              <w:tabs>
                <w:tab w:val="right" w:leader="dot" w:pos="9360"/>
              </w:tabs>
              <w:spacing w:line="240" w:lineRule="auto"/>
              <w:rPr>
                <w:b w:val="1"/>
                <w:bCs w:val="1"/>
                <w:sz w:val="24"/>
                <w:szCs w:val="24"/>
              </w:rPr>
            </w:pPr>
            <w:r w:rsidDel="00000000" w:rsidR="00000000" w:rsidRPr="00000000">
              <w:rPr>
                <w:b w:val="1"/>
                <w:bCs w:val="1"/>
                <w:sz w:val="24"/>
                <w:szCs w:val="24"/>
                <w:rtl w:val="0"/>
              </w:rPr>
              <w:t xml:space="preserve">Source</w:t>
            </w:r>
          </w:p>
        </w:tc>
        <w:tc>
          <w:tcPr>
            <w:tcBorders>
              <w:top w:color="000000" w:space="0" w:sz="0" w:val="nil"/>
              <w:left w:color="000000" w:space="0" w:sz="0" w:val="nil"/>
              <w:bottom w:color="bfbfbf" w:space="0" w:sz="5" w:val="single"/>
              <w:right w:color="bfbfbf" w:space="0" w:sz="5"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tabs>
                <w:tab w:val="right" w:leader="dot" w:pos="9360"/>
              </w:tabs>
              <w:spacing w:line="240" w:lineRule="auto"/>
              <w:rPr>
                <w:sz w:val="24"/>
                <w:szCs w:val="24"/>
              </w:rPr>
            </w:pPr>
            <w:r w:rsidDel="00000000" w:rsidR="00000000" w:rsidRPr="00000000">
              <w:rPr>
                <w:sz w:val="24"/>
                <w:szCs w:val="24"/>
                <w:rtl w:val="0"/>
              </w:rPr>
              <w:t xml:space="preserve">PortSwigger Web Security Academy — API Testing</w:t>
            </w:r>
          </w:p>
        </w:tc>
      </w:tr>
      <w:tr>
        <w:trPr>
          <w:cantSplit w:val="0"/>
          <w:trHeight w:val="720" w:hRule="atLeast"/>
          <w:tblHeader w:val="0"/>
        </w:trPr>
        <w:tc>
          <w:tcPr>
            <w:tcBorders>
              <w:top w:color="000000" w:space="0" w:sz="0" w:val="nil"/>
              <w:left w:color="bfbfbf" w:space="0" w:sz="5" w:val="single"/>
              <w:bottom w:color="bfbfbf" w:space="0" w:sz="5" w:val="single"/>
              <w:right w:color="bfbfbf"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7A">
            <w:pPr>
              <w:widowControl w:val="0"/>
              <w:tabs>
                <w:tab w:val="right" w:leader="dot" w:pos="9360"/>
              </w:tabs>
              <w:spacing w:line="240" w:lineRule="auto"/>
              <w:rPr>
                <w:b w:val="1"/>
                <w:bCs w:val="1"/>
                <w:sz w:val="24"/>
                <w:szCs w:val="24"/>
              </w:rPr>
            </w:pPr>
            <w:r w:rsidDel="00000000" w:rsidR="00000000" w:rsidRPr="00000000">
              <w:rPr>
                <w:b w:val="1"/>
                <w:bCs w:val="1"/>
                <w:sz w:val="24"/>
                <w:szCs w:val="24"/>
                <w:rtl w:val="0"/>
              </w:rPr>
              <w:t xml:space="preserve">Vulnerability Class</w:t>
            </w:r>
          </w:p>
        </w:tc>
        <w:tc>
          <w:tcPr>
            <w:tcBorders>
              <w:top w:color="000000" w:space="0" w:sz="0" w:val="nil"/>
              <w:left w:color="000000" w:space="0" w:sz="0" w:val="nil"/>
              <w:bottom w:color="bfbfbf" w:space="0" w:sz="5" w:val="single"/>
              <w:right w:color="bfbfbf" w:space="0" w:sz="5"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tabs>
                <w:tab w:val="right" w:leader="dot" w:pos="9360"/>
              </w:tabs>
              <w:spacing w:line="240" w:lineRule="auto"/>
              <w:rPr>
                <w:sz w:val="24"/>
                <w:szCs w:val="24"/>
              </w:rPr>
            </w:pPr>
            <w:r w:rsidDel="00000000" w:rsidR="00000000" w:rsidRPr="00000000">
              <w:rPr>
                <w:sz w:val="24"/>
                <w:szCs w:val="24"/>
                <w:rtl w:val="0"/>
              </w:rPr>
              <w:t xml:space="preserve">Broken Function Level Authorization (BFLA) / Broken Object Level Authorization (BOLA) — OWASP API1 &amp; API5:2023</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7C">
            <w:pPr>
              <w:widowControl w:val="0"/>
              <w:tabs>
                <w:tab w:val="right" w:leader="dot" w:pos="9360"/>
              </w:tabs>
              <w:spacing w:line="240" w:lineRule="auto"/>
              <w:rPr>
                <w:b w:val="1"/>
                <w:bCs w:val="1"/>
                <w:sz w:val="24"/>
                <w:szCs w:val="24"/>
              </w:rPr>
            </w:pPr>
            <w:r w:rsidDel="00000000" w:rsidR="00000000" w:rsidRPr="00000000">
              <w:rPr>
                <w:b w:val="1"/>
                <w:bCs w:val="1"/>
                <w:sz w:val="24"/>
                <w:szCs w:val="24"/>
                <w:rtl w:val="0"/>
              </w:rPr>
              <w:t xml:space="preserve">Tools Used</w:t>
            </w:r>
          </w:p>
        </w:tc>
        <w:tc>
          <w:tcPr>
            <w:tcBorders>
              <w:top w:color="000000" w:space="0" w:sz="0" w:val="nil"/>
              <w:left w:color="000000" w:space="0" w:sz="0" w:val="nil"/>
              <w:bottom w:color="bfbfbf" w:space="0" w:sz="5" w:val="single"/>
              <w:right w:color="bfbfbf" w:space="0" w:sz="5"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tabs>
                <w:tab w:val="right" w:leader="dot" w:pos="9360"/>
              </w:tabs>
              <w:spacing w:line="240" w:lineRule="auto"/>
              <w:rPr>
                <w:sz w:val="24"/>
                <w:szCs w:val="24"/>
              </w:rPr>
            </w:pPr>
            <w:r w:rsidDel="00000000" w:rsidR="00000000" w:rsidRPr="00000000">
              <w:rPr>
                <w:sz w:val="24"/>
                <w:szCs w:val="24"/>
                <w:rtl w:val="0"/>
              </w:rPr>
              <w:t xml:space="preserve">Burp Suite (Proxy, HTTP History, Repeater)</w:t>
            </w:r>
          </w:p>
        </w:tc>
      </w:tr>
      <w:tr>
        <w:trPr>
          <w:cantSplit w:val="0"/>
          <w:trHeight w:val="720" w:hRule="atLeast"/>
          <w:tblHeader w:val="0"/>
        </w:trPr>
        <w:tc>
          <w:tcPr>
            <w:tcBorders>
              <w:top w:color="000000" w:space="0" w:sz="0" w:val="nil"/>
              <w:left w:color="bfbfbf" w:space="0" w:sz="5" w:val="single"/>
              <w:bottom w:color="bfbfbf" w:space="0" w:sz="5" w:val="single"/>
              <w:right w:color="bfbfbf"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7E">
            <w:pPr>
              <w:widowControl w:val="0"/>
              <w:tabs>
                <w:tab w:val="right" w:leader="dot" w:pos="9360"/>
              </w:tabs>
              <w:spacing w:line="240" w:lineRule="auto"/>
              <w:rPr>
                <w:b w:val="1"/>
                <w:bCs w:val="1"/>
                <w:sz w:val="24"/>
                <w:szCs w:val="24"/>
              </w:rPr>
            </w:pPr>
            <w:r w:rsidDel="00000000" w:rsidR="00000000" w:rsidRPr="00000000">
              <w:rPr>
                <w:b w:val="1"/>
                <w:bCs w:val="1"/>
                <w:sz w:val="24"/>
                <w:szCs w:val="24"/>
                <w:rtl w:val="0"/>
              </w:rPr>
              <w:t xml:space="preserve">Target Account(s)</w:t>
            </w:r>
          </w:p>
        </w:tc>
        <w:tc>
          <w:tcPr>
            <w:tcBorders>
              <w:top w:color="000000" w:space="0" w:sz="0" w:val="nil"/>
              <w:left w:color="000000" w:space="0" w:sz="0" w:val="nil"/>
              <w:bottom w:color="bfbfbf" w:space="0" w:sz="5" w:val="single"/>
              <w:right w:color="bfbfbf" w:space="0" w:sz="5"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tabs>
                <w:tab w:val="right" w:leader="dot" w:pos="9360"/>
              </w:tabs>
              <w:spacing w:line="240" w:lineRule="auto"/>
              <w:rPr>
                <w:sz w:val="24"/>
                <w:szCs w:val="24"/>
              </w:rPr>
            </w:pPr>
            <w:r w:rsidDel="00000000" w:rsidR="00000000" w:rsidRPr="00000000">
              <w:rPr>
                <w:sz w:val="24"/>
                <w:szCs w:val="24"/>
                <w:rtl w:val="0"/>
              </w:rPr>
              <w:t xml:space="preserve">Authenticated as wiener:peter, acting against victim account carlos</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80">
            <w:pPr>
              <w:widowControl w:val="0"/>
              <w:tabs>
                <w:tab w:val="right" w:leader="dot" w:pos="9360"/>
              </w:tabs>
              <w:spacing w:line="240" w:lineRule="auto"/>
              <w:rPr>
                <w:b w:val="1"/>
                <w:bCs w:val="1"/>
                <w:sz w:val="24"/>
                <w:szCs w:val="24"/>
              </w:rPr>
            </w:pPr>
            <w:r w:rsidDel="00000000" w:rsidR="00000000" w:rsidRPr="00000000">
              <w:rPr>
                <w:b w:val="1"/>
                <w:bCs w:val="1"/>
                <w:sz w:val="24"/>
                <w:szCs w:val="24"/>
                <w:rtl w:val="0"/>
              </w:rPr>
              <w:t xml:space="preserve">Prepared By</w:t>
            </w:r>
          </w:p>
        </w:tc>
        <w:tc>
          <w:tcPr>
            <w:tcBorders>
              <w:top w:color="000000" w:space="0" w:sz="0" w:val="nil"/>
              <w:left w:color="000000" w:space="0" w:sz="0" w:val="nil"/>
              <w:bottom w:color="bfbfbf" w:space="0" w:sz="5" w:val="single"/>
              <w:right w:color="bfbfbf" w:space="0" w:sz="5"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tabs>
                <w:tab w:val="right" w:leader="dot" w:pos="9360"/>
              </w:tabs>
              <w:spacing w:line="240" w:lineRule="auto"/>
              <w:rPr>
                <w:sz w:val="24"/>
                <w:szCs w:val="24"/>
              </w:rPr>
            </w:pPr>
            <w:r w:rsidDel="00000000" w:rsidR="00000000" w:rsidRPr="00000000">
              <w:rPr>
                <w:sz w:val="24"/>
                <w:szCs w:val="24"/>
                <w:rtl w:val="0"/>
              </w:rPr>
              <w:t xml:space="preserve">Nihar Mane</w:t>
            </w:r>
          </w:p>
        </w:tc>
      </w:tr>
      <w:tr>
        <w:trPr>
          <w:cantSplit w:val="0"/>
          <w:trHeight w:val="975" w:hRule="atLeast"/>
          <w:tblHeader w:val="0"/>
        </w:trPr>
        <w:tc>
          <w:tcPr>
            <w:tcBorders>
              <w:top w:color="000000" w:space="0" w:sz="0" w:val="nil"/>
              <w:left w:color="bfbfbf" w:space="0" w:sz="5" w:val="single"/>
              <w:bottom w:color="bfbfbf" w:space="0" w:sz="5" w:val="single"/>
              <w:right w:color="bfbfbf"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82">
            <w:pPr>
              <w:widowControl w:val="0"/>
              <w:tabs>
                <w:tab w:val="right" w:leader="dot" w:pos="9360"/>
              </w:tabs>
              <w:spacing w:line="240" w:lineRule="auto"/>
              <w:rPr>
                <w:b w:val="1"/>
                <w:bCs w:val="1"/>
                <w:sz w:val="24"/>
                <w:szCs w:val="24"/>
              </w:rPr>
            </w:pPr>
            <w:r w:rsidDel="00000000" w:rsidR="00000000" w:rsidRPr="00000000">
              <w:rPr>
                <w:b w:val="1"/>
                <w:bCs w:val="1"/>
                <w:sz w:val="24"/>
                <w:szCs w:val="24"/>
                <w:rtl w:val="0"/>
              </w:rPr>
              <w:t xml:space="preserve">Objective</w:t>
            </w:r>
          </w:p>
        </w:tc>
        <w:tc>
          <w:tcPr>
            <w:tcBorders>
              <w:top w:color="000000" w:space="0" w:sz="0" w:val="nil"/>
              <w:left w:color="000000" w:space="0" w:sz="0" w:val="nil"/>
              <w:bottom w:color="bfbfbf" w:space="0" w:sz="5" w:val="single"/>
              <w:right w:color="bfbfbf" w:space="0" w:sz="5"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tabs>
                <w:tab w:val="right" w:leader="dot" w:pos="9360"/>
              </w:tabs>
              <w:spacing w:line="240" w:lineRule="auto"/>
              <w:rPr>
                <w:sz w:val="24"/>
                <w:szCs w:val="24"/>
              </w:rPr>
            </w:pPr>
            <w:r w:rsidDel="00000000" w:rsidR="00000000" w:rsidRPr="00000000">
              <w:rPr>
                <w:sz w:val="24"/>
                <w:szCs w:val="24"/>
                <w:rtl w:val="0"/>
              </w:rPr>
              <w:t xml:space="preserve">Use exposed API documentation to identify an undocumented capability of a known endpoint, then abuse it to perform an unauthorized action against another user's account.</w:t>
            </w:r>
          </w:p>
        </w:tc>
      </w:tr>
    </w:tbl>
    <w:p w:rsidR="00000000" w:rsidDel="00000000" w:rsidP="00000000" w:rsidRDefault="00000000" w:rsidRPr="00000000" w14:paraId="00000084">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240" w:lineRule="auto"/>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86">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Rule="auto"/>
        <w:jc w:val="both"/>
        <w:rPr>
          <w:sz w:val="24"/>
          <w:szCs w:val="24"/>
        </w:rPr>
      </w:pPr>
      <w:r w:rsidDel="00000000" w:rsidR="00000000" w:rsidRPr="00000000">
        <w:rPr>
          <w:sz w:val="24"/>
          <w:szCs w:val="24"/>
          <w:rtl w:val="0"/>
        </w:rPr>
        <w:t xml:space="preserve">This lab demonstrates how consulting an application's own API documentation can reveal endpoints and HTTP methods that were never intended to be reachable by a standard user. The target application exposes a </w:t>
      </w:r>
      <w:r w:rsidDel="00000000" w:rsidR="00000000" w:rsidRPr="00000000">
        <w:rPr>
          <w:rFonts w:ascii="Roboto Mono" w:cs="Roboto Mono" w:eastAsia="Roboto Mono" w:hAnsi="Roboto Mono"/>
          <w:sz w:val="24"/>
          <w:szCs w:val="24"/>
          <w:rtl w:val="0"/>
        </w:rPr>
        <w:t xml:space="preserve">PATCH /api/user/{username}</w:t>
      </w:r>
      <w:r w:rsidDel="00000000" w:rsidR="00000000" w:rsidRPr="00000000">
        <w:rPr>
          <w:sz w:val="24"/>
          <w:szCs w:val="24"/>
          <w:rtl w:val="0"/>
        </w:rPr>
        <w:t xml:space="preserve"> endpoint that legitimately allows a logged-in user to update their own email address. By reviewing the API's documentation, the same endpoint path was found to also accept the </w:t>
      </w:r>
      <w:r w:rsidDel="00000000" w:rsidR="00000000" w:rsidRPr="00000000">
        <w:rPr>
          <w:rFonts w:ascii="Roboto Mono" w:cs="Roboto Mono" w:eastAsia="Roboto Mono" w:hAnsi="Roboto Mono"/>
          <w:sz w:val="24"/>
          <w:szCs w:val="24"/>
          <w:rtl w:val="0"/>
        </w:rPr>
        <w:t xml:space="preserve">DELETE</w:t>
      </w:r>
      <w:r w:rsidDel="00000000" w:rsidR="00000000" w:rsidRPr="00000000">
        <w:rPr>
          <w:sz w:val="24"/>
          <w:szCs w:val="24"/>
          <w:rtl w:val="0"/>
        </w:rPr>
        <w:t xml:space="preserve"> method, undocumented in the front-end application flow. Because the server failed to enforce function-level and object-level authorization on this method, an authenticated low-privilege user (wiener) was able to delete another user's account (carlos) simply by tampering with the HTTP method and the target username in Burp Repeater.</w:t>
      </w:r>
    </w:p>
    <w:p w:rsidR="00000000" w:rsidDel="00000000" w:rsidP="00000000" w:rsidRDefault="00000000" w:rsidRPr="00000000" w14:paraId="00000088">
      <w:pPr>
        <w:widowControl w:val="0"/>
        <w:tabs>
          <w:tab w:val="right" w:leader="dot" w:pos="9360"/>
        </w:tabs>
        <w:spacing w:before="60" w:lineRule="auto"/>
        <w:jc w:val="both"/>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89">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Rule="auto"/>
        <w:jc w:val="both"/>
        <w:rPr>
          <w:sz w:val="24"/>
          <w:szCs w:val="24"/>
        </w:rPr>
      </w:pPr>
      <w:r w:rsidDel="00000000" w:rsidR="00000000" w:rsidRPr="00000000">
        <w:rPr>
          <w:sz w:val="24"/>
          <w:szCs w:val="24"/>
          <w:rtl w:val="0"/>
        </w:rPr>
        <w:t xml:space="preserve">Testing was limited to the PortSwigger Web Security Academy lab environment "Exploiting an API endpoint using documentation." The scope covered a single account-management endpoint (</w:t>
      </w:r>
      <w:r w:rsidDel="00000000" w:rsidR="00000000" w:rsidRPr="00000000">
        <w:rPr>
          <w:rFonts w:ascii="Roboto Mono" w:cs="Roboto Mono" w:eastAsia="Roboto Mono" w:hAnsi="Roboto Mono"/>
          <w:sz w:val="24"/>
          <w:szCs w:val="24"/>
          <w:rtl w:val="0"/>
        </w:rPr>
        <w:t xml:space="preserve">/api/user/{username}</w:t>
      </w:r>
      <w:r w:rsidDel="00000000" w:rsidR="00000000" w:rsidRPr="00000000">
        <w:rPr>
          <w:sz w:val="24"/>
          <w:szCs w:val="24"/>
          <w:rtl w:val="0"/>
        </w:rPr>
        <w:t xml:space="preserve">), specifically HTTP method tampering (PATCH vs. DELETE) and object identifier substitution (wiener vs. carlos). No other endpoints, accounts, or systems outside the lab instance were tested, and all actions were performed only against the two lab-provided test accounts.</w:t>
      </w:r>
    </w:p>
    <w:p w:rsidR="00000000" w:rsidDel="00000000" w:rsidP="00000000" w:rsidRDefault="00000000" w:rsidRPr="00000000" w14:paraId="0000008B">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8D">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Rule="auto"/>
        <w:jc w:val="both"/>
        <w:rPr>
          <w:sz w:val="24"/>
          <w:szCs w:val="24"/>
        </w:rPr>
      </w:pPr>
      <w:r w:rsidDel="00000000" w:rsidR="00000000" w:rsidRPr="00000000">
        <w:rPr>
          <w:sz w:val="24"/>
          <w:szCs w:val="24"/>
          <w:rtl w:val="0"/>
        </w:rPr>
        <w:t xml:space="preserve">Manual, black-box testing was performed using Burp Suite's built-in browser and Repeater tool, following this approach:</w:t>
      </w:r>
    </w:p>
    <w:p w:rsidR="00000000" w:rsidDel="00000000" w:rsidP="00000000" w:rsidRDefault="00000000" w:rsidRPr="00000000" w14:paraId="0000008F">
      <w:pPr>
        <w:widowControl w:val="0"/>
        <w:numPr>
          <w:ilvl w:val="0"/>
          <w:numId w:val="3"/>
        </w:numPr>
        <w:tabs>
          <w:tab w:val="right" w:leader="dot" w:pos="9360"/>
        </w:tabs>
        <w:spacing w:line="240" w:lineRule="auto"/>
        <w:ind w:left="720" w:hanging="360"/>
        <w:jc w:val="both"/>
        <w:rPr>
          <w:sz w:val="24"/>
          <w:szCs w:val="24"/>
        </w:rPr>
      </w:pPr>
      <w:r w:rsidDel="00000000" w:rsidR="00000000" w:rsidRPr="00000000">
        <w:rPr>
          <w:sz w:val="24"/>
          <w:szCs w:val="24"/>
          <w:rtl w:val="0"/>
        </w:rPr>
        <w:t xml:space="preserve">Establish a baseline: log in as a legitimate low-privilege user and perform a normal, documented action (updating an email address) to capture the expected request/response pair.</w:t>
      </w:r>
    </w:p>
    <w:p w:rsidR="00000000" w:rsidDel="00000000" w:rsidP="00000000" w:rsidRDefault="00000000" w:rsidRPr="00000000" w14:paraId="00000090">
      <w:pPr>
        <w:widowControl w:val="0"/>
        <w:numPr>
          <w:ilvl w:val="0"/>
          <w:numId w:val="3"/>
        </w:numPr>
        <w:tabs>
          <w:tab w:val="right" w:leader="dot" w:pos="9360"/>
        </w:tabs>
        <w:spacing w:line="240" w:lineRule="auto"/>
        <w:ind w:left="720" w:hanging="360"/>
        <w:jc w:val="both"/>
        <w:rPr>
          <w:sz w:val="24"/>
          <w:szCs w:val="24"/>
        </w:rPr>
      </w:pPr>
      <w:r w:rsidDel="00000000" w:rsidR="00000000" w:rsidRPr="00000000">
        <w:rPr>
          <w:sz w:val="24"/>
          <w:szCs w:val="24"/>
          <w:rtl w:val="0"/>
        </w:rPr>
        <w:t xml:space="preserve">Capture the baseline request in Burp's HTTP history and send it to Repeater for manipulation.</w:t>
      </w:r>
    </w:p>
    <w:p w:rsidR="00000000" w:rsidDel="00000000" w:rsidP="00000000" w:rsidRDefault="00000000" w:rsidRPr="00000000" w14:paraId="00000091">
      <w:pPr>
        <w:widowControl w:val="0"/>
        <w:numPr>
          <w:ilvl w:val="0"/>
          <w:numId w:val="3"/>
        </w:numPr>
        <w:tabs>
          <w:tab w:val="right" w:leader="dot" w:pos="9360"/>
        </w:tabs>
        <w:spacing w:line="240" w:lineRule="auto"/>
        <w:ind w:left="720" w:hanging="360"/>
        <w:jc w:val="both"/>
        <w:rPr>
          <w:sz w:val="24"/>
          <w:szCs w:val="24"/>
        </w:rPr>
      </w:pPr>
      <w:r w:rsidDel="00000000" w:rsidR="00000000" w:rsidRPr="00000000">
        <w:rPr>
          <w:sz w:val="24"/>
          <w:szCs w:val="24"/>
          <w:rtl w:val="0"/>
        </w:rPr>
        <w:t xml:space="preserve">Perform HTTP method tampering: substitute the documented method with an alternative method observed in the API documentation to test whether it is also accepted by the server.</w:t>
      </w:r>
    </w:p>
    <w:p w:rsidR="00000000" w:rsidDel="00000000" w:rsidP="00000000" w:rsidRDefault="00000000" w:rsidRPr="00000000" w14:paraId="00000092">
      <w:pPr>
        <w:widowControl w:val="0"/>
        <w:numPr>
          <w:ilvl w:val="0"/>
          <w:numId w:val="3"/>
        </w:numPr>
        <w:tabs>
          <w:tab w:val="right" w:leader="dot" w:pos="9360"/>
        </w:tabs>
        <w:spacing w:line="240" w:lineRule="auto"/>
        <w:ind w:left="720" w:hanging="360"/>
        <w:jc w:val="both"/>
        <w:rPr>
          <w:sz w:val="24"/>
          <w:szCs w:val="24"/>
        </w:rPr>
      </w:pPr>
      <w:r w:rsidDel="00000000" w:rsidR="00000000" w:rsidRPr="00000000">
        <w:rPr>
          <w:sz w:val="24"/>
          <w:szCs w:val="24"/>
          <w:rtl w:val="0"/>
        </w:rPr>
        <w:t xml:space="preserve">Perform object identifier substitution: change the username parameter in the path from the authenticated user's own identifier to another user's identifier.</w:t>
      </w:r>
    </w:p>
    <w:p w:rsidR="00000000" w:rsidDel="00000000" w:rsidP="00000000" w:rsidRDefault="00000000" w:rsidRPr="00000000" w14:paraId="00000093">
      <w:pPr>
        <w:widowControl w:val="0"/>
        <w:numPr>
          <w:ilvl w:val="0"/>
          <w:numId w:val="3"/>
        </w:numPr>
        <w:tabs>
          <w:tab w:val="right" w:leader="dot" w:pos="9360"/>
        </w:tabs>
        <w:spacing w:line="240" w:lineRule="auto"/>
        <w:ind w:left="720" w:hanging="360"/>
        <w:jc w:val="both"/>
        <w:rPr>
          <w:sz w:val="24"/>
          <w:szCs w:val="24"/>
        </w:rPr>
      </w:pPr>
      <w:r w:rsidDel="00000000" w:rsidR="00000000" w:rsidRPr="00000000">
        <w:rPr>
          <w:sz w:val="24"/>
          <w:szCs w:val="24"/>
          <w:rtl w:val="0"/>
        </w:rPr>
        <w:t xml:space="preserve">Send the tampered request and observe the server's response to confirm whether the unauthorized action succeeded.</w:t>
      </w:r>
    </w:p>
    <w:p w:rsidR="00000000" w:rsidDel="00000000" w:rsidP="00000000" w:rsidRDefault="00000000" w:rsidRPr="00000000" w14:paraId="00000094">
      <w:pPr>
        <w:widowControl w:val="0"/>
        <w:numPr>
          <w:ilvl w:val="0"/>
          <w:numId w:val="3"/>
        </w:numPr>
        <w:tabs>
          <w:tab w:val="right" w:leader="dot" w:pos="9360"/>
        </w:tabs>
        <w:spacing w:line="240" w:lineRule="auto"/>
        <w:ind w:left="720" w:hanging="360"/>
        <w:jc w:val="both"/>
        <w:rPr>
          <w:sz w:val="24"/>
          <w:szCs w:val="24"/>
        </w:rPr>
      </w:pPr>
      <w:r w:rsidDel="00000000" w:rsidR="00000000" w:rsidRPr="00000000">
        <w:rPr>
          <w:sz w:val="24"/>
          <w:szCs w:val="24"/>
          <w:rtl w:val="0"/>
        </w:rPr>
        <w:t xml:space="preserve">Document each step with request/response evidence and screenshots.</w:t>
      </w:r>
    </w:p>
    <w:p w:rsidR="00000000" w:rsidDel="00000000" w:rsidP="00000000" w:rsidRDefault="00000000" w:rsidRPr="00000000" w14:paraId="00000095">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96">
      <w:pPr>
        <w:widowControl w:val="0"/>
        <w:tabs>
          <w:tab w:val="right" w:leader="dot" w:pos="9360"/>
        </w:tabs>
        <w:spacing w:before="60" w:line="240" w:lineRule="auto"/>
        <w:rPr>
          <w:b w:val="1"/>
          <w:bCs w:val="1"/>
          <w:sz w:val="24"/>
          <w:szCs w:val="24"/>
        </w:rPr>
      </w:pPr>
      <w:r w:rsidDel="00000000" w:rsidR="00000000" w:rsidRPr="00000000">
        <w:rPr>
          <w:b w:val="1"/>
          <w:bCs w:val="1"/>
          <w:sz w:val="24"/>
          <w:szCs w:val="24"/>
          <w:rtl w:val="0"/>
        </w:rPr>
        <w:t xml:space="preserve">Step-by-step execution</w:t>
      </w:r>
    </w:p>
    <w:p w:rsidR="00000000" w:rsidDel="00000000" w:rsidP="00000000" w:rsidRDefault="00000000" w:rsidRPr="00000000" w14:paraId="00000097">
      <w:pPr>
        <w:widowControl w:val="0"/>
        <w:tabs>
          <w:tab w:val="right" w:leader="dot" w:pos="9360"/>
        </w:tabs>
        <w:spacing w:before="6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8">
      <w:pPr>
        <w:widowControl w:val="0"/>
        <w:tabs>
          <w:tab w:val="right" w:leader="dot" w:pos="9360"/>
        </w:tabs>
        <w:spacing w:before="60" w:line="240" w:lineRule="auto"/>
        <w:rPr>
          <w:sz w:val="24"/>
          <w:szCs w:val="24"/>
        </w:rPr>
      </w:pPr>
      <w:r w:rsidDel="00000000" w:rsidR="00000000" w:rsidRPr="00000000">
        <w:rPr>
          <w:sz w:val="24"/>
          <w:szCs w:val="24"/>
          <w:rtl w:val="0"/>
        </w:rPr>
        <w:t xml:space="preserve">Step 1: In Burp's browser, log in to the application using the credentials wiener:peter and update your email address.</w:t>
      </w:r>
    </w:p>
    <w:p w:rsidR="00000000" w:rsidDel="00000000" w:rsidP="00000000" w:rsidRDefault="00000000" w:rsidRPr="00000000" w14:paraId="00000099">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9A">
      <w:pPr>
        <w:widowControl w:val="0"/>
        <w:tabs>
          <w:tab w:val="right" w:leader="dot" w:pos="9360"/>
        </w:tabs>
        <w:spacing w:before="60" w:line="240" w:lineRule="auto"/>
        <w:rPr>
          <w:sz w:val="24"/>
          <w:szCs w:val="24"/>
        </w:rPr>
      </w:pPr>
      <w:r w:rsidDel="00000000" w:rsidR="00000000" w:rsidRPr="00000000">
        <w:rPr>
          <w:sz w:val="24"/>
          <w:szCs w:val="24"/>
        </w:rPr>
        <w:drawing>
          <wp:inline distB="114300" distT="114300" distL="114300" distR="114300">
            <wp:extent cx="5943600" cy="3136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9C">
      <w:pPr>
        <w:widowControl w:val="0"/>
        <w:tabs>
          <w:tab w:val="right" w:leader="dot" w:pos="9360"/>
        </w:tabs>
        <w:spacing w:before="60" w:line="240" w:lineRule="auto"/>
        <w:rPr>
          <w:sz w:val="24"/>
          <w:szCs w:val="24"/>
        </w:rPr>
      </w:pPr>
      <w:r w:rsidDel="00000000" w:rsidR="00000000" w:rsidRPr="00000000">
        <w:rPr>
          <w:sz w:val="24"/>
          <w:szCs w:val="24"/>
        </w:rPr>
        <w:drawing>
          <wp:inline distB="114300" distT="114300" distL="114300" distR="114300">
            <wp:extent cx="5943600" cy="31496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9E">
      <w:pPr>
        <w:widowControl w:val="0"/>
        <w:tabs>
          <w:tab w:val="right" w:leader="dot" w:pos="9360"/>
        </w:tabs>
        <w:spacing w:before="60" w:line="240" w:lineRule="auto"/>
        <w:rPr>
          <w:sz w:val="24"/>
          <w:szCs w:val="24"/>
        </w:rPr>
      </w:pPr>
      <w:r w:rsidDel="00000000" w:rsidR="00000000" w:rsidRPr="00000000">
        <w:rPr>
          <w:sz w:val="24"/>
          <w:szCs w:val="24"/>
          <w:rtl w:val="0"/>
        </w:rPr>
        <w:t xml:space="preserve">Step 2: We update the email address to </w:t>
      </w:r>
      <w:hyperlink r:id="rId8">
        <w:r w:rsidDel="00000000" w:rsidR="00000000" w:rsidRPr="00000000">
          <w:rPr>
            <w:color w:val="1155cc"/>
            <w:sz w:val="24"/>
            <w:szCs w:val="24"/>
            <w:u w:val="single"/>
            <w:rtl w:val="0"/>
          </w:rPr>
          <w:t xml:space="preserve">dog@dog.dog</w:t>
        </w:r>
      </w:hyperlink>
      <w:r w:rsidDel="00000000" w:rsidR="00000000" w:rsidRPr="00000000">
        <w:rPr>
          <w:rtl w:val="0"/>
        </w:rPr>
      </w:r>
    </w:p>
    <w:p w:rsidR="00000000" w:rsidDel="00000000" w:rsidP="00000000" w:rsidRDefault="00000000" w:rsidRPr="00000000" w14:paraId="0000009F">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A0">
      <w:pPr>
        <w:widowControl w:val="0"/>
        <w:tabs>
          <w:tab w:val="right" w:leader="dot" w:pos="9360"/>
        </w:tabs>
        <w:spacing w:before="60" w:line="240" w:lineRule="auto"/>
        <w:rPr>
          <w:sz w:val="24"/>
          <w:szCs w:val="24"/>
        </w:rPr>
      </w:pPr>
      <w:r w:rsidDel="00000000" w:rsidR="00000000" w:rsidRPr="00000000">
        <w:rPr>
          <w:sz w:val="24"/>
          <w:szCs w:val="24"/>
        </w:rPr>
        <w:drawing>
          <wp:inline distB="114300" distT="114300" distL="114300" distR="114300">
            <wp:extent cx="5943600" cy="31496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A2">
      <w:pPr>
        <w:widowControl w:val="0"/>
        <w:tabs>
          <w:tab w:val="right" w:leader="dot" w:pos="9360"/>
        </w:tabs>
        <w:spacing w:before="60" w:line="240" w:lineRule="auto"/>
        <w:rPr>
          <w:sz w:val="24"/>
          <w:szCs w:val="24"/>
        </w:rPr>
      </w:pPr>
      <w:r w:rsidDel="00000000" w:rsidR="00000000" w:rsidRPr="00000000">
        <w:rPr>
          <w:sz w:val="24"/>
          <w:szCs w:val="24"/>
          <w:rtl w:val="0"/>
        </w:rPr>
        <w:t xml:space="preserve">Step 3: In Proxy &gt; HTTP history, right-click the PATCH /api/user/wiener request and select Send to Repeater.</w:t>
      </w:r>
    </w:p>
    <w:p w:rsidR="00000000" w:rsidDel="00000000" w:rsidP="00000000" w:rsidRDefault="00000000" w:rsidRPr="00000000" w14:paraId="000000A3">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A4">
      <w:pPr>
        <w:widowControl w:val="0"/>
        <w:tabs>
          <w:tab w:val="right" w:leader="dot" w:pos="9360"/>
        </w:tabs>
        <w:spacing w:before="60" w:line="240" w:lineRule="auto"/>
        <w:rPr>
          <w:sz w:val="24"/>
          <w:szCs w:val="24"/>
        </w:rPr>
      </w:pPr>
      <w:r w:rsidDel="00000000" w:rsidR="00000000" w:rsidRPr="00000000">
        <w:rPr>
          <w:sz w:val="24"/>
          <w:szCs w:val="24"/>
        </w:rPr>
        <w:drawing>
          <wp:inline distB="114300" distT="114300" distL="114300" distR="114300">
            <wp:extent cx="5943600" cy="31496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A6">
      <w:pPr>
        <w:widowControl w:val="0"/>
        <w:tabs>
          <w:tab w:val="right" w:leader="dot" w:pos="9360"/>
        </w:tabs>
        <w:spacing w:before="60" w:line="240" w:lineRule="auto"/>
        <w:rPr>
          <w:sz w:val="24"/>
          <w:szCs w:val="24"/>
        </w:rPr>
      </w:pPr>
      <w:r w:rsidDel="00000000" w:rsidR="00000000" w:rsidRPr="00000000">
        <w:rPr>
          <w:sz w:val="24"/>
          <w:szCs w:val="24"/>
          <w:rtl w:val="0"/>
        </w:rPr>
        <w:t xml:space="preserve">Step 4: In Repeater, change “PATCH” to “DELETE” and the user from "Wiener" to "Carlos."</w:t>
      </w:r>
    </w:p>
    <w:p w:rsidR="00000000" w:rsidDel="00000000" w:rsidP="00000000" w:rsidRDefault="00000000" w:rsidRPr="00000000" w14:paraId="000000A7">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A8">
      <w:pPr>
        <w:widowControl w:val="0"/>
        <w:tabs>
          <w:tab w:val="right" w:leader="dot" w:pos="9360"/>
        </w:tabs>
        <w:spacing w:before="60" w:line="240" w:lineRule="auto"/>
        <w:rPr>
          <w:sz w:val="24"/>
          <w:szCs w:val="24"/>
        </w:rPr>
      </w:pPr>
      <w:r w:rsidDel="00000000" w:rsidR="00000000" w:rsidRPr="00000000">
        <w:rPr>
          <w:sz w:val="24"/>
          <w:szCs w:val="24"/>
        </w:rPr>
        <w:drawing>
          <wp:inline distB="114300" distT="114300" distL="114300" distR="114300">
            <wp:extent cx="5943600" cy="31496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AA">
      <w:pPr>
        <w:widowControl w:val="0"/>
        <w:tabs>
          <w:tab w:val="right" w:leader="dot" w:pos="9360"/>
        </w:tabs>
        <w:spacing w:before="60" w:line="240" w:lineRule="auto"/>
        <w:rPr>
          <w:sz w:val="24"/>
          <w:szCs w:val="24"/>
        </w:rPr>
      </w:pPr>
      <w:r w:rsidDel="00000000" w:rsidR="00000000" w:rsidRPr="00000000">
        <w:rPr>
          <w:sz w:val="24"/>
          <w:szCs w:val="24"/>
          <w:rtl w:val="0"/>
        </w:rPr>
        <w:t xml:space="preserve">Step 5: After making the necessary changes, we click on Send, and “Carlos” is deleted.</w:t>
      </w:r>
    </w:p>
    <w:p w:rsidR="00000000" w:rsidDel="00000000" w:rsidP="00000000" w:rsidRDefault="00000000" w:rsidRPr="00000000" w14:paraId="000000AB">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AC">
      <w:pPr>
        <w:widowControl w:val="0"/>
        <w:tabs>
          <w:tab w:val="right" w:leader="dot" w:pos="9360"/>
        </w:tabs>
        <w:spacing w:before="60" w:line="240" w:lineRule="auto"/>
        <w:rPr>
          <w:sz w:val="24"/>
          <w:szCs w:val="24"/>
        </w:rPr>
      </w:pPr>
      <w:r w:rsidDel="00000000" w:rsidR="00000000" w:rsidRPr="00000000">
        <w:rPr>
          <w:sz w:val="24"/>
          <w:szCs w:val="24"/>
        </w:rPr>
        <w:drawing>
          <wp:inline distB="114300" distT="114300" distL="114300" distR="114300">
            <wp:extent cx="5943600" cy="31623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AE">
      <w:pPr>
        <w:widowControl w:val="0"/>
        <w:tabs>
          <w:tab w:val="right" w:leader="dot" w:pos="9360"/>
        </w:tabs>
        <w:spacing w:before="60" w:line="240" w:lineRule="auto"/>
        <w:rPr>
          <w:b w:val="1"/>
          <w:bCs w:val="1"/>
          <w:sz w:val="24"/>
          <w:szCs w:val="24"/>
        </w:rPr>
      </w:pPr>
      <w:r w:rsidDel="00000000" w:rsidR="00000000" w:rsidRPr="00000000">
        <w:rPr>
          <w:b w:val="1"/>
          <w:bCs w:val="1"/>
          <w:sz w:val="24"/>
          <w:szCs w:val="24"/>
          <w:rtl w:val="0"/>
        </w:rPr>
        <w:t xml:space="preserve">Impact Assessment</w:t>
      </w:r>
    </w:p>
    <w:p w:rsidR="00000000" w:rsidDel="00000000" w:rsidP="00000000" w:rsidRDefault="00000000" w:rsidRPr="00000000" w14:paraId="000000AF">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B0">
      <w:pPr>
        <w:widowControl w:val="0"/>
        <w:tabs>
          <w:tab w:val="right" w:leader="dot" w:pos="9360"/>
        </w:tabs>
        <w:spacing w:before="60" w:lineRule="auto"/>
        <w:jc w:val="both"/>
        <w:rPr>
          <w:sz w:val="24"/>
          <w:szCs w:val="24"/>
        </w:rPr>
      </w:pPr>
      <w:r w:rsidDel="00000000" w:rsidR="00000000" w:rsidRPr="00000000">
        <w:rPr>
          <w:b w:val="1"/>
          <w:bCs w:val="1"/>
          <w:sz w:val="24"/>
          <w:szCs w:val="24"/>
          <w:rtl w:val="0"/>
        </w:rPr>
        <w:t xml:space="preserve">Severity: High. </w:t>
      </w:r>
      <w:r w:rsidDel="00000000" w:rsidR="00000000" w:rsidRPr="00000000">
        <w:rPr>
          <w:sz w:val="24"/>
          <w:szCs w:val="24"/>
          <w:rtl w:val="0"/>
        </w:rPr>
        <w:t xml:space="preserve">This finding combines Broken Function Level Authorization (the DELETE method was never meant to be reachable by a standard user) with Broken Object Level Authorization (no check confirmed the acting user actually owned the target account). Together, these gaps allowed any authenticated user to irreversibly delete an arbitrary other user's account without elevated privileges or additional verification. In a production system, this class of flaw could result in mass account deletion, denial of service against the user base, and loss of customer trust — and if the same pattern extends to other endpoints (e.g. password reset, role changes), it could escalate to full account takeover. Because the flaw was surfaced simply by reading the application's own API documentation, it also represents a low-effort, high-reward path for an attacker with only a standard account.</w:t>
      </w:r>
    </w:p>
    <w:p w:rsidR="00000000" w:rsidDel="00000000" w:rsidP="00000000" w:rsidRDefault="00000000" w:rsidRPr="00000000" w14:paraId="000000B1">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B2">
      <w:pPr>
        <w:widowControl w:val="0"/>
        <w:tabs>
          <w:tab w:val="right" w:leader="dot" w:pos="9360"/>
        </w:tabs>
        <w:spacing w:before="60" w:line="240" w:lineRule="auto"/>
        <w:rPr>
          <w:b w:val="1"/>
          <w:bCs w:val="1"/>
          <w:sz w:val="24"/>
          <w:szCs w:val="24"/>
        </w:rPr>
      </w:pPr>
      <w:r w:rsidDel="00000000" w:rsidR="00000000" w:rsidRPr="00000000">
        <w:rPr>
          <w:b w:val="1"/>
          <w:bCs w:val="1"/>
          <w:sz w:val="24"/>
          <w:szCs w:val="24"/>
          <w:rtl w:val="0"/>
        </w:rPr>
        <w:t xml:space="preserve">Remediation</w:t>
      </w:r>
    </w:p>
    <w:p w:rsidR="00000000" w:rsidDel="00000000" w:rsidP="00000000" w:rsidRDefault="00000000" w:rsidRPr="00000000" w14:paraId="000000B3">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B4">
      <w:pPr>
        <w:widowControl w:val="0"/>
        <w:numPr>
          <w:ilvl w:val="0"/>
          <w:numId w:val="5"/>
        </w:numPr>
        <w:tabs>
          <w:tab w:val="right" w:leader="dot" w:pos="9360"/>
        </w:tabs>
        <w:spacing w:line="240" w:lineRule="auto"/>
        <w:ind w:left="720" w:hanging="360"/>
        <w:jc w:val="both"/>
        <w:rPr>
          <w:sz w:val="24"/>
          <w:szCs w:val="24"/>
        </w:rPr>
      </w:pPr>
      <w:r w:rsidDel="00000000" w:rsidR="00000000" w:rsidRPr="00000000">
        <w:rPr>
          <w:b w:val="1"/>
          <w:bCs w:val="1"/>
          <w:sz w:val="24"/>
          <w:szCs w:val="24"/>
          <w:rtl w:val="0"/>
        </w:rPr>
        <w:t xml:space="preserve">Enforce function-level authorization per method: </w:t>
      </w:r>
      <w:r w:rsidDel="00000000" w:rsidR="00000000" w:rsidRPr="00000000">
        <w:rPr>
          <w:sz w:val="24"/>
          <w:szCs w:val="24"/>
          <w:rtl w:val="0"/>
        </w:rPr>
        <w:t xml:space="preserve">explicitly define and check which roles may invoke each HTTP method on an endpoint, rather than only guarding the path. DELETE on a user resource should require an elevated/admin role, not merely a valid session.</w:t>
      </w:r>
    </w:p>
    <w:p w:rsidR="00000000" w:rsidDel="00000000" w:rsidP="00000000" w:rsidRDefault="00000000" w:rsidRPr="00000000" w14:paraId="000000B5">
      <w:pPr>
        <w:widowControl w:val="0"/>
        <w:numPr>
          <w:ilvl w:val="0"/>
          <w:numId w:val="5"/>
        </w:numPr>
        <w:tabs>
          <w:tab w:val="right" w:leader="dot" w:pos="9360"/>
        </w:tabs>
        <w:spacing w:line="240" w:lineRule="auto"/>
        <w:ind w:left="720" w:hanging="360"/>
        <w:jc w:val="both"/>
        <w:rPr>
          <w:sz w:val="24"/>
          <w:szCs w:val="24"/>
        </w:rPr>
      </w:pPr>
      <w:r w:rsidDel="00000000" w:rsidR="00000000" w:rsidRPr="00000000">
        <w:rPr>
          <w:b w:val="1"/>
          <w:bCs w:val="1"/>
          <w:sz w:val="24"/>
          <w:szCs w:val="24"/>
          <w:rtl w:val="0"/>
        </w:rPr>
        <w:t xml:space="preserve">Enforce object-level authorization: </w:t>
      </w:r>
      <w:r w:rsidDel="00000000" w:rsidR="00000000" w:rsidRPr="00000000">
        <w:rPr>
          <w:sz w:val="24"/>
          <w:szCs w:val="24"/>
          <w:rtl w:val="0"/>
        </w:rPr>
        <w:t xml:space="preserve">on every request that references an object ID, validate server-side that the authenticated identity actually owns (or is explicitly permitted to act on) that specific object before performing the action.</w:t>
      </w:r>
    </w:p>
    <w:p w:rsidR="00000000" w:rsidDel="00000000" w:rsidP="00000000" w:rsidRDefault="00000000" w:rsidRPr="00000000" w14:paraId="000000B6">
      <w:pPr>
        <w:widowControl w:val="0"/>
        <w:numPr>
          <w:ilvl w:val="0"/>
          <w:numId w:val="5"/>
        </w:numPr>
        <w:tabs>
          <w:tab w:val="right" w:leader="dot" w:pos="9360"/>
        </w:tabs>
        <w:spacing w:line="240" w:lineRule="auto"/>
        <w:ind w:left="720" w:hanging="360"/>
        <w:jc w:val="both"/>
        <w:rPr>
          <w:sz w:val="24"/>
          <w:szCs w:val="24"/>
        </w:rPr>
      </w:pPr>
      <w:r w:rsidDel="00000000" w:rsidR="00000000" w:rsidRPr="00000000">
        <w:rPr>
          <w:b w:val="1"/>
          <w:bCs w:val="1"/>
          <w:sz w:val="24"/>
          <w:szCs w:val="24"/>
          <w:rtl w:val="0"/>
        </w:rPr>
        <w:t xml:space="preserve">Restrict destructive methods: </w:t>
      </w:r>
      <w:r w:rsidDel="00000000" w:rsidR="00000000" w:rsidRPr="00000000">
        <w:rPr>
          <w:sz w:val="24"/>
          <w:szCs w:val="24"/>
          <w:rtl w:val="0"/>
        </w:rPr>
        <w:t xml:space="preserve">disable HTTP methods that aren't required by the documented application flow; if DELETE must exist, gate it behind a separate, more restrictive scope than the standard user token.</w:t>
      </w:r>
    </w:p>
    <w:p w:rsidR="00000000" w:rsidDel="00000000" w:rsidP="00000000" w:rsidRDefault="00000000" w:rsidRPr="00000000" w14:paraId="000000B7">
      <w:pPr>
        <w:widowControl w:val="0"/>
        <w:numPr>
          <w:ilvl w:val="0"/>
          <w:numId w:val="5"/>
        </w:numPr>
        <w:tabs>
          <w:tab w:val="right" w:leader="dot" w:pos="9360"/>
        </w:tabs>
        <w:spacing w:line="240" w:lineRule="auto"/>
        <w:ind w:left="720" w:hanging="360"/>
        <w:jc w:val="both"/>
        <w:rPr>
          <w:sz w:val="24"/>
          <w:szCs w:val="24"/>
        </w:rPr>
      </w:pPr>
      <w:r w:rsidDel="00000000" w:rsidR="00000000" w:rsidRPr="00000000">
        <w:rPr>
          <w:b w:val="1"/>
          <w:bCs w:val="1"/>
          <w:sz w:val="24"/>
          <w:szCs w:val="24"/>
          <w:rtl w:val="0"/>
        </w:rPr>
        <w:t xml:space="preserve">Treat API documentation as an attack-surface artifact: </w:t>
      </w:r>
      <w:r w:rsidDel="00000000" w:rsidR="00000000" w:rsidRPr="00000000">
        <w:rPr>
          <w:sz w:val="24"/>
          <w:szCs w:val="24"/>
          <w:rtl w:val="0"/>
        </w:rPr>
        <w:t xml:space="preserve">review internal/generated API docs for methods or routes that are technically live but not meant for general users, and ensure the same authorization checks are applied consistently regardless of whether a capability is "documented for humans."</w:t>
      </w:r>
    </w:p>
    <w:p w:rsidR="00000000" w:rsidDel="00000000" w:rsidP="00000000" w:rsidRDefault="00000000" w:rsidRPr="00000000" w14:paraId="000000B8">
      <w:pPr>
        <w:widowControl w:val="0"/>
        <w:numPr>
          <w:ilvl w:val="0"/>
          <w:numId w:val="5"/>
        </w:numPr>
        <w:tabs>
          <w:tab w:val="right" w:leader="dot" w:pos="9360"/>
        </w:tabs>
        <w:spacing w:line="240" w:lineRule="auto"/>
        <w:ind w:left="720" w:hanging="360"/>
        <w:jc w:val="both"/>
        <w:rPr>
          <w:sz w:val="24"/>
          <w:szCs w:val="24"/>
        </w:rPr>
      </w:pPr>
      <w:r w:rsidDel="00000000" w:rsidR="00000000" w:rsidRPr="00000000">
        <w:rPr>
          <w:b w:val="1"/>
          <w:bCs w:val="1"/>
          <w:sz w:val="24"/>
          <w:szCs w:val="24"/>
          <w:rtl w:val="0"/>
        </w:rPr>
        <w:t xml:space="preserve">Add regression tests: </w:t>
      </w:r>
      <w:r w:rsidDel="00000000" w:rsidR="00000000" w:rsidRPr="00000000">
        <w:rPr>
          <w:sz w:val="24"/>
          <w:szCs w:val="24"/>
          <w:rtl w:val="0"/>
        </w:rPr>
        <w:t xml:space="preserve">write automated authorization tests that assert a non-privileged token cannot invoke DELETE (or any state-changing method) against another user's object ID, and run them in CI to catch future regressions.</w:t>
      </w:r>
    </w:p>
    <w:p w:rsidR="00000000" w:rsidDel="00000000" w:rsidP="00000000" w:rsidRDefault="00000000" w:rsidRPr="00000000" w14:paraId="000000B9">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BA">
      <w:pPr>
        <w:widowControl w:val="0"/>
        <w:tabs>
          <w:tab w:val="right" w:leader="dot" w:pos="9360"/>
        </w:tabs>
        <w:spacing w:before="60" w:line="240" w:lineRule="auto"/>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BB">
      <w:pPr>
        <w:widowControl w:val="0"/>
        <w:tabs>
          <w:tab w:val="right" w:leader="dot" w:pos="9360"/>
        </w:tabs>
        <w:spacing w:before="60" w:line="240" w:lineRule="auto"/>
        <w:rPr>
          <w:sz w:val="24"/>
          <w:szCs w:val="24"/>
        </w:rPr>
      </w:pPr>
      <w:r w:rsidDel="00000000" w:rsidR="00000000" w:rsidRPr="00000000">
        <w:rPr>
          <w:rtl w:val="0"/>
        </w:rPr>
      </w:r>
    </w:p>
    <w:p w:rsidR="00000000" w:rsidDel="00000000" w:rsidP="00000000" w:rsidRDefault="00000000" w:rsidRPr="00000000" w14:paraId="000000BC">
      <w:pPr>
        <w:widowControl w:val="0"/>
        <w:tabs>
          <w:tab w:val="right" w:leader="dot" w:pos="9360"/>
        </w:tabs>
        <w:spacing w:before="60" w:lineRule="auto"/>
        <w:jc w:val="both"/>
        <w:rPr>
          <w:sz w:val="24"/>
          <w:szCs w:val="24"/>
        </w:rPr>
      </w:pPr>
      <w:r w:rsidDel="00000000" w:rsidR="00000000" w:rsidRPr="00000000">
        <w:rPr>
          <w:sz w:val="24"/>
          <w:szCs w:val="24"/>
          <w:rtl w:val="0"/>
        </w:rPr>
        <w:t xml:space="preserve">This lab reinforces that authorization must be enforced consistently across every HTTP method an endpoint accepts and every object identifier it can receive — not assumed from the front-end application flow alone. It builds directly on the Week 2 access-control theme: where the URL-Based and Referer-Based Access Control labs showed authorization bypasses driven by client-controlled headers, this lab shows the same underlying weakness (missing server-side ownership/role checks) reachable instead through simple HTTP method substitution. The exercise also highlights a practical recon habit for both AppSec and SOC-facing work: an application's own documentation can be the fastest route to finding an unintended attack surface.</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numPr>
          <w:ilvl w:val="0"/>
          <w:numId w:val="8"/>
        </w:numPr>
        <w:ind w:left="720" w:hanging="360"/>
        <w:rPr>
          <w:sz w:val="24"/>
          <w:szCs w:val="24"/>
        </w:rPr>
      </w:pPr>
      <w:r w:rsidDel="00000000" w:rsidR="00000000" w:rsidRPr="00000000">
        <w:rPr>
          <w:sz w:val="24"/>
          <w:szCs w:val="24"/>
          <w:rtl w:val="0"/>
        </w:rPr>
        <w:t xml:space="preserve">API Security Endpoints </w:t>
      </w:r>
      <w:hyperlink r:id="rId13">
        <w:r w:rsidDel="00000000" w:rsidR="00000000" w:rsidRPr="00000000">
          <w:rPr>
            <w:color w:val="1155cc"/>
            <w:sz w:val="24"/>
            <w:szCs w:val="24"/>
            <w:u w:val="single"/>
            <w:rtl w:val="0"/>
          </w:rPr>
          <w:t xml:space="preserve">https://www.paloaltonetworks.ca/cyberpedia/api-endpoint-security</w:t>
        </w:r>
      </w:hyperlink>
      <w:r w:rsidDel="00000000" w:rsidR="00000000" w:rsidRPr="00000000">
        <w:rPr>
          <w:sz w:val="24"/>
          <w:szCs w:val="24"/>
          <w:rtl w:val="0"/>
        </w:rPr>
        <w:t xml:space="preserve"> </w:t>
      </w:r>
    </w:p>
    <w:p w:rsidR="00000000" w:rsidDel="00000000" w:rsidP="00000000" w:rsidRDefault="00000000" w:rsidRPr="00000000" w14:paraId="000000C1">
      <w:pPr>
        <w:ind w:left="720" w:firstLine="0"/>
        <w:rPr>
          <w:sz w:val="24"/>
          <w:szCs w:val="24"/>
        </w:rPr>
      </w:pPr>
      <w:r w:rsidDel="00000000" w:rsidR="00000000" w:rsidRPr="00000000">
        <w:rPr>
          <w:rtl w:val="0"/>
        </w:rPr>
      </w:r>
    </w:p>
    <w:p w:rsidR="00000000" w:rsidDel="00000000" w:rsidP="00000000" w:rsidRDefault="00000000" w:rsidRPr="00000000" w14:paraId="000000C2">
      <w:pPr>
        <w:numPr>
          <w:ilvl w:val="0"/>
          <w:numId w:val="8"/>
        </w:numPr>
        <w:ind w:left="720" w:hanging="360"/>
        <w:rPr>
          <w:sz w:val="24"/>
          <w:szCs w:val="24"/>
          <w:u w:val="none"/>
        </w:rPr>
      </w:pPr>
      <w:r w:rsidDel="00000000" w:rsidR="00000000" w:rsidRPr="00000000">
        <w:rPr>
          <w:sz w:val="24"/>
          <w:szCs w:val="24"/>
          <w:rtl w:val="0"/>
        </w:rPr>
        <w:t xml:space="preserve">API Security Object Identifiers </w:t>
      </w:r>
      <w:hyperlink r:id="rId14">
        <w:r w:rsidDel="00000000" w:rsidR="00000000" w:rsidRPr="00000000">
          <w:rPr>
            <w:color w:val="1155cc"/>
            <w:sz w:val="24"/>
            <w:szCs w:val="24"/>
            <w:u w:val="single"/>
            <w:rtl w:val="0"/>
          </w:rPr>
          <w:t xml:space="preserve">https://ldap.com/object-identifiers/</w:t>
        </w:r>
      </w:hyperlink>
      <w:r w:rsidDel="00000000" w:rsidR="00000000" w:rsidRPr="00000000">
        <w:rPr>
          <w:sz w:val="24"/>
          <w:szCs w:val="24"/>
          <w:rtl w:val="0"/>
        </w:rPr>
        <w:t xml:space="preserve"> </w:t>
      </w:r>
    </w:p>
    <w:p w:rsidR="00000000" w:rsidDel="00000000" w:rsidP="00000000" w:rsidRDefault="00000000" w:rsidRPr="00000000" w14:paraId="000000C3">
      <w:pPr>
        <w:ind w:left="720" w:firstLine="0"/>
        <w:rPr>
          <w:sz w:val="24"/>
          <w:szCs w:val="24"/>
        </w:rPr>
      </w:pPr>
      <w:hyperlink r:id="rId15">
        <w:r w:rsidDel="00000000" w:rsidR="00000000" w:rsidRPr="00000000">
          <w:rPr>
            <w:color w:val="1155cc"/>
            <w:sz w:val="24"/>
            <w:szCs w:val="24"/>
            <w:u w:val="single"/>
            <w:rtl w:val="0"/>
          </w:rPr>
          <w:t xml:space="preserve">https://letsencrypt.org/docs/oids/</w:t>
        </w:r>
      </w:hyperlink>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https://en.wikipedia.org/wiki/Object_identifier</w:t>
        </w:r>
      </w:hyperlink>
      <w:r w:rsidDel="00000000" w:rsidR="00000000" w:rsidRPr="00000000">
        <w:rPr>
          <w:sz w:val="24"/>
          <w:szCs w:val="24"/>
          <w:rtl w:val="0"/>
        </w:rPr>
        <w:t xml:space="preserve"> </w:t>
      </w:r>
    </w:p>
    <w:p w:rsidR="00000000" w:rsidDel="00000000" w:rsidP="00000000" w:rsidRDefault="00000000" w:rsidRPr="00000000" w14:paraId="000000C4">
      <w:pPr>
        <w:ind w:left="720" w:firstLine="0"/>
        <w:rPr>
          <w:sz w:val="24"/>
          <w:szCs w:val="24"/>
        </w:rPr>
      </w:pPr>
      <w:r w:rsidDel="00000000" w:rsidR="00000000" w:rsidRPr="00000000">
        <w:rPr>
          <w:rtl w:val="0"/>
        </w:rPr>
      </w:r>
    </w:p>
    <w:p w:rsidR="00000000" w:rsidDel="00000000" w:rsidP="00000000" w:rsidRDefault="00000000" w:rsidRPr="00000000" w14:paraId="000000C5">
      <w:pPr>
        <w:numPr>
          <w:ilvl w:val="0"/>
          <w:numId w:val="8"/>
        </w:numPr>
        <w:ind w:left="720" w:hanging="360"/>
        <w:rPr>
          <w:sz w:val="24"/>
          <w:szCs w:val="24"/>
        </w:rPr>
      </w:pPr>
      <w:r w:rsidDel="00000000" w:rsidR="00000000" w:rsidRPr="00000000">
        <w:rPr>
          <w:sz w:val="24"/>
          <w:szCs w:val="24"/>
          <w:rtl w:val="0"/>
        </w:rPr>
        <w:t xml:space="preserve">API Security Validation </w:t>
      </w:r>
      <w:hyperlink r:id="rId17">
        <w:r w:rsidDel="00000000" w:rsidR="00000000" w:rsidRPr="00000000">
          <w:rPr>
            <w:color w:val="1155cc"/>
            <w:sz w:val="24"/>
            <w:szCs w:val="24"/>
            <w:u w:val="single"/>
            <w:rtl w:val="0"/>
          </w:rPr>
          <w:t xml:space="preserve">https://owasp.org/API-Security/</w:t>
        </w:r>
      </w:hyperlink>
      <w:r w:rsidDel="00000000" w:rsidR="00000000" w:rsidRPr="00000000">
        <w:rPr>
          <w:sz w:val="24"/>
          <w:szCs w:val="24"/>
          <w:rtl w:val="0"/>
        </w:rPr>
        <w:t xml:space="preserve"> </w:t>
      </w:r>
      <w:hyperlink r:id="rId18">
        <w:r w:rsidDel="00000000" w:rsidR="00000000" w:rsidRPr="00000000">
          <w:rPr>
            <w:color w:val="1155cc"/>
            <w:sz w:val="24"/>
            <w:szCs w:val="24"/>
            <w:u w:val="single"/>
            <w:rtl w:val="0"/>
          </w:rPr>
          <w:t xml:space="preserve">https://scalar.com/blog/posts/2025-07-07-how-to-do-openapi-validation-and</w:t>
        </w:r>
      </w:hyperlink>
      <w:r w:rsidDel="00000000" w:rsidR="00000000" w:rsidRPr="00000000">
        <w:rPr>
          <w:sz w:val="24"/>
          <w:szCs w:val="24"/>
          <w:rtl w:val="0"/>
        </w:rPr>
        <w:t xml:space="preserve"> </w:t>
      </w:r>
    </w:p>
    <w:p w:rsidR="00000000" w:rsidDel="00000000" w:rsidP="00000000" w:rsidRDefault="00000000" w:rsidRPr="00000000" w14:paraId="000000C6">
      <w:pPr>
        <w:ind w:left="720" w:firstLine="0"/>
        <w:rPr>
          <w:sz w:val="24"/>
          <w:szCs w:val="24"/>
        </w:rPr>
      </w:pPr>
      <w:r w:rsidDel="00000000" w:rsidR="00000000" w:rsidRPr="00000000">
        <w:rPr>
          <w:rtl w:val="0"/>
        </w:rPr>
      </w:r>
    </w:p>
    <w:p w:rsidR="00000000" w:rsidDel="00000000" w:rsidP="00000000" w:rsidRDefault="00000000" w:rsidRPr="00000000" w14:paraId="000000C7">
      <w:pPr>
        <w:numPr>
          <w:ilvl w:val="0"/>
          <w:numId w:val="8"/>
        </w:numPr>
        <w:ind w:left="720" w:hanging="360"/>
        <w:rPr>
          <w:sz w:val="24"/>
          <w:szCs w:val="24"/>
        </w:rPr>
      </w:pPr>
      <w:r w:rsidDel="00000000" w:rsidR="00000000" w:rsidRPr="00000000">
        <w:rPr>
          <w:sz w:val="24"/>
          <w:szCs w:val="24"/>
          <w:rtl w:val="0"/>
        </w:rPr>
        <w:t xml:space="preserve">API Security Authorization </w:t>
      </w:r>
      <w:hyperlink r:id="rId19">
        <w:r w:rsidDel="00000000" w:rsidR="00000000" w:rsidRPr="00000000">
          <w:rPr>
            <w:color w:val="1155cc"/>
            <w:sz w:val="24"/>
            <w:szCs w:val="24"/>
            <w:u w:val="single"/>
            <w:rtl w:val="0"/>
          </w:rPr>
          <w:t xml:space="preserve">https://developer.okta.com/docs/concepts/oauth-openid/</w:t>
        </w:r>
      </w:hyperlink>
      <w:r w:rsidDel="00000000" w:rsidR="00000000" w:rsidRPr="00000000">
        <w:rPr>
          <w:sz w:val="24"/>
          <w:szCs w:val="24"/>
          <w:rtl w:val="0"/>
        </w:rPr>
        <w:t xml:space="preserve"> </w:t>
      </w:r>
    </w:p>
    <w:p w:rsidR="00000000" w:rsidDel="00000000" w:rsidP="00000000" w:rsidRDefault="00000000" w:rsidRPr="00000000" w14:paraId="000000C8">
      <w:pPr>
        <w:ind w:left="720" w:firstLine="0"/>
        <w:rPr>
          <w:sz w:val="24"/>
          <w:szCs w:val="24"/>
        </w:rPr>
      </w:pPr>
      <w:r w:rsidDel="00000000" w:rsidR="00000000" w:rsidRPr="00000000">
        <w:rPr>
          <w:rtl w:val="0"/>
        </w:rPr>
      </w:r>
    </w:p>
    <w:p w:rsidR="00000000" w:rsidDel="00000000" w:rsidP="00000000" w:rsidRDefault="00000000" w:rsidRPr="00000000" w14:paraId="000000C9">
      <w:pPr>
        <w:numPr>
          <w:ilvl w:val="0"/>
          <w:numId w:val="8"/>
        </w:numPr>
        <w:ind w:left="720" w:hanging="360"/>
        <w:rPr>
          <w:sz w:val="24"/>
          <w:szCs w:val="24"/>
        </w:rPr>
      </w:pPr>
      <w:r w:rsidDel="00000000" w:rsidR="00000000" w:rsidRPr="00000000">
        <w:rPr>
          <w:sz w:val="24"/>
          <w:szCs w:val="24"/>
          <w:rtl w:val="0"/>
        </w:rPr>
        <w:t xml:space="preserve">API Security Rate Limits </w:t>
      </w:r>
      <w:hyperlink r:id="rId20">
        <w:r w:rsidDel="00000000" w:rsidR="00000000" w:rsidRPr="00000000">
          <w:rPr>
            <w:color w:val="1155cc"/>
            <w:sz w:val="24"/>
            <w:szCs w:val="24"/>
            <w:u w:val="single"/>
            <w:rtl w:val="0"/>
          </w:rPr>
          <w:t xml:space="preserve">https://www.cloudflare.com/learning/bots/what-is-rate-limiting/</w:t>
        </w:r>
      </w:hyperlink>
      <w:r w:rsidDel="00000000" w:rsidR="00000000" w:rsidRPr="00000000">
        <w:rPr>
          <w:sz w:val="24"/>
          <w:szCs w:val="24"/>
          <w:rtl w:val="0"/>
        </w:rPr>
        <w:t xml:space="preserve"> </w:t>
      </w:r>
    </w:p>
    <w:p w:rsidR="00000000" w:rsidDel="00000000" w:rsidP="00000000" w:rsidRDefault="00000000" w:rsidRPr="00000000" w14:paraId="000000CA">
      <w:pPr>
        <w:ind w:left="720" w:firstLine="0"/>
        <w:rPr>
          <w:sz w:val="24"/>
          <w:szCs w:val="24"/>
        </w:rPr>
      </w:pPr>
      <w:r w:rsidDel="00000000" w:rsidR="00000000" w:rsidRPr="00000000">
        <w:rPr>
          <w:rtl w:val="0"/>
        </w:rPr>
      </w:r>
    </w:p>
    <w:p w:rsidR="00000000" w:rsidDel="00000000" w:rsidP="00000000" w:rsidRDefault="00000000" w:rsidRPr="00000000" w14:paraId="000000CB">
      <w:pPr>
        <w:numPr>
          <w:ilvl w:val="0"/>
          <w:numId w:val="8"/>
        </w:numPr>
        <w:ind w:left="720" w:hanging="360"/>
        <w:rPr>
          <w:sz w:val="24"/>
          <w:szCs w:val="24"/>
          <w:u w:val="none"/>
        </w:rPr>
      </w:pPr>
      <w:r w:rsidDel="00000000" w:rsidR="00000000" w:rsidRPr="00000000">
        <w:rPr>
          <w:sz w:val="24"/>
          <w:szCs w:val="24"/>
          <w:rtl w:val="0"/>
        </w:rPr>
        <w:t xml:space="preserve">LAB: Exploiting an API endpoint using documentation </w:t>
      </w:r>
    </w:p>
    <w:p w:rsidR="00000000" w:rsidDel="00000000" w:rsidP="00000000" w:rsidRDefault="00000000" w:rsidRPr="00000000" w14:paraId="000000CC">
      <w:pPr>
        <w:ind w:left="720" w:firstLine="0"/>
        <w:rPr>
          <w:sz w:val="24"/>
          <w:szCs w:val="24"/>
        </w:rPr>
      </w:pPr>
      <w:hyperlink r:id="rId21">
        <w:r w:rsidDel="00000000" w:rsidR="00000000" w:rsidRPr="00000000">
          <w:rPr>
            <w:color w:val="1155cc"/>
            <w:sz w:val="24"/>
            <w:szCs w:val="24"/>
            <w:u w:val="single"/>
            <w:rtl w:val="0"/>
          </w:rPr>
          <w:t xml:space="preserve">https://portswigger.net/web-security/api-testing/lab-exploiting-api-endpoint-using-documentation</w:t>
        </w:r>
      </w:hyperlink>
      <w:r w:rsidDel="00000000" w:rsidR="00000000" w:rsidRPr="00000000">
        <w:rPr>
          <w:sz w:val="24"/>
          <w:szCs w:val="24"/>
          <w:rtl w:val="0"/>
        </w:rPr>
        <w:t xml:space="preserve"> </w:t>
      </w:r>
    </w:p>
    <w:sectPr>
      <w:footerReference r:id="rId22" w:type="default"/>
      <w:footerReference r:id="rId2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loudflare.com/learning/bots/what-is-rate-limiting/" TargetMode="External"/><Relationship Id="rId11" Type="http://schemas.openxmlformats.org/officeDocument/2006/relationships/image" Target="media/image4.png"/><Relationship Id="rId22" Type="http://schemas.openxmlformats.org/officeDocument/2006/relationships/footer" Target="footer2.xml"/><Relationship Id="rId10" Type="http://schemas.openxmlformats.org/officeDocument/2006/relationships/image" Target="media/image1.png"/><Relationship Id="rId21" Type="http://schemas.openxmlformats.org/officeDocument/2006/relationships/hyperlink" Target="https://portswigger.net/web-security/api-testing/lab-exploiting-api-endpoint-using-documentation" TargetMode="External"/><Relationship Id="rId13" Type="http://schemas.openxmlformats.org/officeDocument/2006/relationships/hyperlink" Target="https://www.paloaltonetworks.ca/cyberpedia/api-endpoint-security" TargetMode="External"/><Relationship Id="rId12" Type="http://schemas.openxmlformats.org/officeDocument/2006/relationships/image" Target="media/image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letsencrypt.org/docs/oids/" TargetMode="External"/><Relationship Id="rId14" Type="http://schemas.openxmlformats.org/officeDocument/2006/relationships/hyperlink" Target="https://ldap.com/object-identifiers/" TargetMode="External"/><Relationship Id="rId17" Type="http://schemas.openxmlformats.org/officeDocument/2006/relationships/hyperlink" Target="https://owasp.org/API-Security/" TargetMode="External"/><Relationship Id="rId16" Type="http://schemas.openxmlformats.org/officeDocument/2006/relationships/hyperlink" Target="https://en.wikipedia.org/wiki/Object_identifier" TargetMode="External"/><Relationship Id="rId5" Type="http://schemas.openxmlformats.org/officeDocument/2006/relationships/styles" Target="styles.xml"/><Relationship Id="rId19" Type="http://schemas.openxmlformats.org/officeDocument/2006/relationships/hyperlink" Target="https://developer.okta.com/docs/concepts/oauth-openid/" TargetMode="External"/><Relationship Id="rId6" Type="http://schemas.openxmlformats.org/officeDocument/2006/relationships/image" Target="media/image2.png"/><Relationship Id="rId18" Type="http://schemas.openxmlformats.org/officeDocument/2006/relationships/hyperlink" Target="https://scalar.com/blog/posts/2025-07-07-how-to-do-openapi-validation-and" TargetMode="External"/><Relationship Id="rId7" Type="http://schemas.openxmlformats.org/officeDocument/2006/relationships/image" Target="media/image5.png"/><Relationship Id="rId8" Type="http://schemas.openxmlformats.org/officeDocument/2006/relationships/hyperlink" Target="mailto:dog@dog.d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