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67CF1" w14:textId="2E137682" w:rsidR="00702E30" w:rsidRDefault="006A680C">
      <w:pPr>
        <w:rPr>
          <w:b/>
          <w:bCs/>
          <w:sz w:val="28"/>
          <w:szCs w:val="28"/>
        </w:rPr>
      </w:pPr>
      <w:r w:rsidRPr="006A680C">
        <w:rPr>
          <w:b/>
          <w:bCs/>
          <w:sz w:val="28"/>
          <w:szCs w:val="28"/>
        </w:rPr>
        <w:t>A Survey on Privacy in Social Media - Identification, Mitigation, and Applications</w:t>
      </w:r>
    </w:p>
    <w:p w14:paraId="7DF8D0A4" w14:textId="77777777" w:rsidR="0030332A" w:rsidRDefault="0030332A">
      <w:pPr>
        <w:rPr>
          <w:sz w:val="24"/>
          <w:szCs w:val="24"/>
        </w:rPr>
      </w:pPr>
    </w:p>
    <w:p w14:paraId="535DFA8C" w14:textId="369EE253" w:rsidR="0030332A" w:rsidRDefault="009610FE">
      <w:pPr>
        <w:rPr>
          <w:sz w:val="24"/>
          <w:szCs w:val="24"/>
        </w:rPr>
      </w:pPr>
      <w:r>
        <w:rPr>
          <w:sz w:val="24"/>
          <w:szCs w:val="24"/>
        </w:rPr>
        <w:t>Third parties can infer the personal information like age, political affiliation</w:t>
      </w:r>
      <w:r w:rsidR="00662E5F">
        <w:rPr>
          <w:sz w:val="24"/>
          <w:szCs w:val="24"/>
        </w:rPr>
        <w:t xml:space="preserve"> and gender</w:t>
      </w:r>
      <w:r>
        <w:rPr>
          <w:sz w:val="24"/>
          <w:szCs w:val="24"/>
        </w:rPr>
        <w:t xml:space="preserve"> of the users from the publicly available user’s data. [1] [2] [3]</w:t>
      </w:r>
    </w:p>
    <w:p w14:paraId="3129B40F" w14:textId="584C06D6" w:rsidR="009610FE" w:rsidRDefault="009610FE" w:rsidP="009610FE">
      <w:pPr>
        <w:rPr>
          <w:sz w:val="24"/>
          <w:szCs w:val="24"/>
        </w:rPr>
      </w:pPr>
      <w:r>
        <w:rPr>
          <w:sz w:val="24"/>
          <w:szCs w:val="24"/>
        </w:rPr>
        <w:t xml:space="preserve">1 </w:t>
      </w:r>
      <w:r w:rsidRPr="0030332A">
        <w:rPr>
          <w:sz w:val="24"/>
          <w:szCs w:val="24"/>
        </w:rPr>
        <w:t xml:space="preserve">R. Dey, C. Tang, K. Ross and N. Saxena, "Estimating age privacy leakage in online social networks," 2012 Proceedings IEEE INFOCOM, Orlando, FL, USA, 2012, pp. 2836-2840, </w:t>
      </w:r>
      <w:proofErr w:type="spellStart"/>
      <w:r w:rsidRPr="0030332A">
        <w:rPr>
          <w:sz w:val="24"/>
          <w:szCs w:val="24"/>
        </w:rPr>
        <w:t>doi</w:t>
      </w:r>
      <w:proofErr w:type="spellEnd"/>
      <w:r w:rsidRPr="0030332A">
        <w:rPr>
          <w:sz w:val="24"/>
          <w:szCs w:val="24"/>
        </w:rPr>
        <w:t>: 10.1109/INFCOM.2012.6195711.</w:t>
      </w:r>
    </w:p>
    <w:p w14:paraId="669304BD" w14:textId="77777777" w:rsidR="009610FE" w:rsidRDefault="009610FE">
      <w:pPr>
        <w:rPr>
          <w:sz w:val="24"/>
          <w:szCs w:val="24"/>
        </w:rPr>
      </w:pPr>
    </w:p>
    <w:p w14:paraId="34DC1C10" w14:textId="341225D5" w:rsidR="00662E5F" w:rsidRPr="00662E5F" w:rsidRDefault="00662E5F" w:rsidP="00662E5F">
      <w:pPr>
        <w:rPr>
          <w:sz w:val="24"/>
          <w:szCs w:val="24"/>
        </w:rPr>
      </w:pPr>
      <w:r>
        <w:rPr>
          <w:sz w:val="24"/>
          <w:szCs w:val="24"/>
        </w:rPr>
        <w:t xml:space="preserve">2 </w:t>
      </w:r>
      <w:r w:rsidRPr="00662E5F">
        <w:rPr>
          <w:sz w:val="24"/>
          <w:szCs w:val="24"/>
        </w:rPr>
        <w:t>@inproceedings{10.1145/1526709.1526781,</w:t>
      </w:r>
    </w:p>
    <w:p w14:paraId="7B2D62CF" w14:textId="77777777" w:rsidR="00662E5F" w:rsidRPr="00662E5F" w:rsidRDefault="00662E5F" w:rsidP="00662E5F">
      <w:pPr>
        <w:rPr>
          <w:sz w:val="24"/>
          <w:szCs w:val="24"/>
        </w:rPr>
      </w:pPr>
      <w:r w:rsidRPr="00662E5F">
        <w:rPr>
          <w:sz w:val="24"/>
          <w:szCs w:val="24"/>
        </w:rPr>
        <w:t>author = {</w:t>
      </w:r>
      <w:proofErr w:type="spellStart"/>
      <w:r w:rsidRPr="00662E5F">
        <w:rPr>
          <w:sz w:val="24"/>
          <w:szCs w:val="24"/>
        </w:rPr>
        <w:t>Zheleva</w:t>
      </w:r>
      <w:proofErr w:type="spellEnd"/>
      <w:r w:rsidRPr="00662E5F">
        <w:rPr>
          <w:sz w:val="24"/>
          <w:szCs w:val="24"/>
        </w:rPr>
        <w:t xml:space="preserve">, Elena and </w:t>
      </w:r>
      <w:proofErr w:type="spellStart"/>
      <w:r w:rsidRPr="00662E5F">
        <w:rPr>
          <w:sz w:val="24"/>
          <w:szCs w:val="24"/>
        </w:rPr>
        <w:t>Getoor</w:t>
      </w:r>
      <w:proofErr w:type="spellEnd"/>
      <w:r w:rsidRPr="00662E5F">
        <w:rPr>
          <w:sz w:val="24"/>
          <w:szCs w:val="24"/>
        </w:rPr>
        <w:t>, Lise},</w:t>
      </w:r>
    </w:p>
    <w:p w14:paraId="1734869A" w14:textId="77777777" w:rsidR="00662E5F" w:rsidRPr="00662E5F" w:rsidRDefault="00662E5F" w:rsidP="00662E5F">
      <w:pPr>
        <w:rPr>
          <w:sz w:val="24"/>
          <w:szCs w:val="24"/>
        </w:rPr>
      </w:pPr>
      <w:r w:rsidRPr="00662E5F">
        <w:rPr>
          <w:sz w:val="24"/>
          <w:szCs w:val="24"/>
        </w:rPr>
        <w:t>title = {To Join or Not to Join: The Illusion of Privacy in Social Networks with Mixed Public and Private User Profiles},</w:t>
      </w:r>
    </w:p>
    <w:p w14:paraId="551C8EE5" w14:textId="77777777" w:rsidR="00662E5F" w:rsidRPr="00662E5F" w:rsidRDefault="00662E5F" w:rsidP="00662E5F">
      <w:pPr>
        <w:rPr>
          <w:sz w:val="24"/>
          <w:szCs w:val="24"/>
        </w:rPr>
      </w:pPr>
      <w:r w:rsidRPr="00662E5F">
        <w:rPr>
          <w:sz w:val="24"/>
          <w:szCs w:val="24"/>
        </w:rPr>
        <w:t>year = {2009},</w:t>
      </w:r>
    </w:p>
    <w:p w14:paraId="43A2D5EF" w14:textId="77777777" w:rsidR="00662E5F" w:rsidRPr="00662E5F" w:rsidRDefault="00662E5F" w:rsidP="00662E5F">
      <w:pPr>
        <w:rPr>
          <w:sz w:val="24"/>
          <w:szCs w:val="24"/>
        </w:rPr>
      </w:pPr>
      <w:proofErr w:type="spellStart"/>
      <w:r w:rsidRPr="00662E5F">
        <w:rPr>
          <w:sz w:val="24"/>
          <w:szCs w:val="24"/>
        </w:rPr>
        <w:t>isbn</w:t>
      </w:r>
      <w:proofErr w:type="spellEnd"/>
      <w:r w:rsidRPr="00662E5F">
        <w:rPr>
          <w:sz w:val="24"/>
          <w:szCs w:val="24"/>
        </w:rPr>
        <w:t xml:space="preserve"> = {9781605584874},</w:t>
      </w:r>
    </w:p>
    <w:p w14:paraId="58F61D7F" w14:textId="77777777" w:rsidR="00662E5F" w:rsidRPr="00662E5F" w:rsidRDefault="00662E5F" w:rsidP="00662E5F">
      <w:pPr>
        <w:rPr>
          <w:sz w:val="24"/>
          <w:szCs w:val="24"/>
        </w:rPr>
      </w:pPr>
      <w:r w:rsidRPr="00662E5F">
        <w:rPr>
          <w:sz w:val="24"/>
          <w:szCs w:val="24"/>
        </w:rPr>
        <w:t>publisher = {Association for Computing Machinery},</w:t>
      </w:r>
    </w:p>
    <w:p w14:paraId="74D66BA6" w14:textId="77777777" w:rsidR="00662E5F" w:rsidRPr="00662E5F" w:rsidRDefault="00662E5F" w:rsidP="00662E5F">
      <w:pPr>
        <w:rPr>
          <w:sz w:val="24"/>
          <w:szCs w:val="24"/>
        </w:rPr>
      </w:pPr>
      <w:r w:rsidRPr="00662E5F">
        <w:rPr>
          <w:sz w:val="24"/>
          <w:szCs w:val="24"/>
        </w:rPr>
        <w:t>address = {New York, NY, USA},</w:t>
      </w:r>
    </w:p>
    <w:p w14:paraId="60ECA954" w14:textId="77777777" w:rsidR="00662E5F" w:rsidRPr="00662E5F" w:rsidRDefault="00662E5F" w:rsidP="00662E5F">
      <w:pPr>
        <w:rPr>
          <w:sz w:val="24"/>
          <w:szCs w:val="24"/>
        </w:rPr>
      </w:pPr>
      <w:proofErr w:type="spellStart"/>
      <w:r w:rsidRPr="00662E5F">
        <w:rPr>
          <w:sz w:val="24"/>
          <w:szCs w:val="24"/>
        </w:rPr>
        <w:t>url</w:t>
      </w:r>
      <w:proofErr w:type="spellEnd"/>
      <w:r w:rsidRPr="00662E5F">
        <w:rPr>
          <w:sz w:val="24"/>
          <w:szCs w:val="24"/>
        </w:rPr>
        <w:t xml:space="preserve"> = {https://doi.org/10.1145/1526709.1526781},</w:t>
      </w:r>
    </w:p>
    <w:p w14:paraId="7228D640" w14:textId="77777777" w:rsidR="00662E5F" w:rsidRPr="00662E5F" w:rsidRDefault="00662E5F" w:rsidP="00662E5F">
      <w:pPr>
        <w:rPr>
          <w:sz w:val="24"/>
          <w:szCs w:val="24"/>
        </w:rPr>
      </w:pPr>
      <w:proofErr w:type="spellStart"/>
      <w:r w:rsidRPr="00662E5F">
        <w:rPr>
          <w:sz w:val="24"/>
          <w:szCs w:val="24"/>
        </w:rPr>
        <w:t>doi</w:t>
      </w:r>
      <w:proofErr w:type="spellEnd"/>
      <w:r w:rsidRPr="00662E5F">
        <w:rPr>
          <w:sz w:val="24"/>
          <w:szCs w:val="24"/>
        </w:rPr>
        <w:t xml:space="preserve"> = {10.1145/1526709.1526781},</w:t>
      </w:r>
    </w:p>
    <w:p w14:paraId="23B0542E" w14:textId="77777777" w:rsidR="00662E5F" w:rsidRPr="00662E5F" w:rsidRDefault="00662E5F" w:rsidP="00662E5F">
      <w:pPr>
        <w:rPr>
          <w:sz w:val="24"/>
          <w:szCs w:val="24"/>
        </w:rPr>
      </w:pPr>
      <w:r w:rsidRPr="00662E5F">
        <w:rPr>
          <w:sz w:val="24"/>
          <w:szCs w:val="24"/>
        </w:rPr>
        <w:t>abstract = {In order to address privacy concerns, many social media websites allow users to hide their personal profiles from the public. In this work, we show how an adversary can exploit an online social network with a mixture of public and private user profiles to predict the private attributes of users. We map this problem to a relational classification problem and we propose practical models that use friendship and group membership information (which is often not hidden) to infer sensitive attributes. The key novel idea is that in addition to friendship links, groups can be carriers of significant information. We show that on several well-known social media sites, we can easily and accurately recover the information of private-profile users. To the best of our knowledge, this is the first work that uses link-based and group-based classification to study privacy implications in social networks with mixed public and private user profiles.},</w:t>
      </w:r>
    </w:p>
    <w:p w14:paraId="3E9A3729" w14:textId="77777777" w:rsidR="00662E5F" w:rsidRPr="00662E5F" w:rsidRDefault="00662E5F" w:rsidP="00662E5F">
      <w:pPr>
        <w:rPr>
          <w:sz w:val="24"/>
          <w:szCs w:val="24"/>
        </w:rPr>
      </w:pPr>
      <w:proofErr w:type="spellStart"/>
      <w:r w:rsidRPr="00662E5F">
        <w:rPr>
          <w:sz w:val="24"/>
          <w:szCs w:val="24"/>
        </w:rPr>
        <w:t>booktitle</w:t>
      </w:r>
      <w:proofErr w:type="spellEnd"/>
      <w:r w:rsidRPr="00662E5F">
        <w:rPr>
          <w:sz w:val="24"/>
          <w:szCs w:val="24"/>
        </w:rPr>
        <w:t xml:space="preserve"> = {Proceedings of the 18th International Conference on World Wide Web},</w:t>
      </w:r>
    </w:p>
    <w:p w14:paraId="3D43008D" w14:textId="77777777" w:rsidR="00662E5F" w:rsidRPr="00662E5F" w:rsidRDefault="00662E5F" w:rsidP="00662E5F">
      <w:pPr>
        <w:rPr>
          <w:sz w:val="24"/>
          <w:szCs w:val="24"/>
        </w:rPr>
      </w:pPr>
      <w:r w:rsidRPr="00662E5F">
        <w:rPr>
          <w:sz w:val="24"/>
          <w:szCs w:val="24"/>
        </w:rPr>
        <w:t>pages = {531–540},</w:t>
      </w:r>
    </w:p>
    <w:p w14:paraId="4E790733" w14:textId="77777777" w:rsidR="00662E5F" w:rsidRPr="00662E5F" w:rsidRDefault="00662E5F" w:rsidP="00662E5F">
      <w:pPr>
        <w:rPr>
          <w:sz w:val="24"/>
          <w:szCs w:val="24"/>
        </w:rPr>
      </w:pPr>
      <w:proofErr w:type="spellStart"/>
      <w:r w:rsidRPr="00662E5F">
        <w:rPr>
          <w:sz w:val="24"/>
          <w:szCs w:val="24"/>
        </w:rPr>
        <w:t>numpages</w:t>
      </w:r>
      <w:proofErr w:type="spellEnd"/>
      <w:r w:rsidRPr="00662E5F">
        <w:rPr>
          <w:sz w:val="24"/>
          <w:szCs w:val="24"/>
        </w:rPr>
        <w:t xml:space="preserve"> = {10},</w:t>
      </w:r>
    </w:p>
    <w:p w14:paraId="14161189" w14:textId="77777777" w:rsidR="00662E5F" w:rsidRPr="00662E5F" w:rsidRDefault="00662E5F" w:rsidP="00662E5F">
      <w:pPr>
        <w:rPr>
          <w:sz w:val="24"/>
          <w:szCs w:val="24"/>
        </w:rPr>
      </w:pPr>
      <w:r w:rsidRPr="00662E5F">
        <w:rPr>
          <w:sz w:val="24"/>
          <w:szCs w:val="24"/>
        </w:rPr>
        <w:t>keywords = {social networks, attribute inference, privacy, groups},</w:t>
      </w:r>
    </w:p>
    <w:p w14:paraId="2DAB7EBA" w14:textId="77777777" w:rsidR="00662E5F" w:rsidRPr="00662E5F" w:rsidRDefault="00662E5F" w:rsidP="00662E5F">
      <w:pPr>
        <w:rPr>
          <w:sz w:val="24"/>
          <w:szCs w:val="24"/>
        </w:rPr>
      </w:pPr>
      <w:r w:rsidRPr="00662E5F">
        <w:rPr>
          <w:sz w:val="24"/>
          <w:szCs w:val="24"/>
        </w:rPr>
        <w:lastRenderedPageBreak/>
        <w:t>location = {Madrid, Spain},</w:t>
      </w:r>
    </w:p>
    <w:p w14:paraId="272963C3" w14:textId="77777777" w:rsidR="00662E5F" w:rsidRPr="00662E5F" w:rsidRDefault="00662E5F" w:rsidP="00662E5F">
      <w:pPr>
        <w:rPr>
          <w:sz w:val="24"/>
          <w:szCs w:val="24"/>
        </w:rPr>
      </w:pPr>
      <w:r w:rsidRPr="00662E5F">
        <w:rPr>
          <w:sz w:val="24"/>
          <w:szCs w:val="24"/>
        </w:rPr>
        <w:t>series = {WWW '09}</w:t>
      </w:r>
    </w:p>
    <w:p w14:paraId="031F49F3" w14:textId="577E189D" w:rsidR="00093290" w:rsidRDefault="00662E5F" w:rsidP="00662E5F">
      <w:pPr>
        <w:rPr>
          <w:sz w:val="24"/>
          <w:szCs w:val="24"/>
        </w:rPr>
      </w:pPr>
      <w:r w:rsidRPr="00662E5F">
        <w:rPr>
          <w:sz w:val="24"/>
          <w:szCs w:val="24"/>
        </w:rPr>
        <w:t>}</w:t>
      </w:r>
    </w:p>
    <w:p w14:paraId="33D2E0E5" w14:textId="77777777" w:rsidR="00093290" w:rsidRPr="00093290" w:rsidRDefault="00093290" w:rsidP="00093290">
      <w:pPr>
        <w:rPr>
          <w:sz w:val="24"/>
          <w:szCs w:val="24"/>
        </w:rPr>
      </w:pPr>
      <w:r>
        <w:rPr>
          <w:sz w:val="24"/>
          <w:szCs w:val="24"/>
        </w:rPr>
        <w:t xml:space="preserve">3 </w:t>
      </w:r>
      <w:r w:rsidRPr="00093290">
        <w:rPr>
          <w:sz w:val="24"/>
          <w:szCs w:val="24"/>
        </w:rPr>
        <w:t>@inproceedings{10.1145/2365952.2365989,</w:t>
      </w:r>
    </w:p>
    <w:p w14:paraId="3C0A833D" w14:textId="77777777" w:rsidR="00093290" w:rsidRPr="00093290" w:rsidRDefault="00093290" w:rsidP="00093290">
      <w:pPr>
        <w:rPr>
          <w:sz w:val="24"/>
          <w:szCs w:val="24"/>
        </w:rPr>
      </w:pPr>
      <w:r w:rsidRPr="00093290">
        <w:rPr>
          <w:sz w:val="24"/>
          <w:szCs w:val="24"/>
        </w:rPr>
        <w:t>author = {Weinsberg, Udi and Bhagat, Smriti and Ioannidis, Stratis and Taft, Nina},</w:t>
      </w:r>
    </w:p>
    <w:p w14:paraId="7A599106" w14:textId="77777777" w:rsidR="00093290" w:rsidRPr="00093290" w:rsidRDefault="00093290" w:rsidP="00093290">
      <w:pPr>
        <w:rPr>
          <w:sz w:val="24"/>
          <w:szCs w:val="24"/>
        </w:rPr>
      </w:pPr>
      <w:r w:rsidRPr="00093290">
        <w:rPr>
          <w:sz w:val="24"/>
          <w:szCs w:val="24"/>
        </w:rPr>
        <w:t>title = {</w:t>
      </w:r>
      <w:proofErr w:type="spellStart"/>
      <w:r w:rsidRPr="00093290">
        <w:rPr>
          <w:sz w:val="24"/>
          <w:szCs w:val="24"/>
        </w:rPr>
        <w:t>BlurMe</w:t>
      </w:r>
      <w:proofErr w:type="spellEnd"/>
      <w:r w:rsidRPr="00093290">
        <w:rPr>
          <w:sz w:val="24"/>
          <w:szCs w:val="24"/>
        </w:rPr>
        <w:t>: Inferring and Obfuscating User Gender Based on Ratings},</w:t>
      </w:r>
    </w:p>
    <w:p w14:paraId="591D9986" w14:textId="77777777" w:rsidR="00093290" w:rsidRPr="00093290" w:rsidRDefault="00093290" w:rsidP="00093290">
      <w:pPr>
        <w:rPr>
          <w:sz w:val="24"/>
          <w:szCs w:val="24"/>
        </w:rPr>
      </w:pPr>
      <w:r w:rsidRPr="00093290">
        <w:rPr>
          <w:sz w:val="24"/>
          <w:szCs w:val="24"/>
        </w:rPr>
        <w:t>year = {2012},</w:t>
      </w:r>
    </w:p>
    <w:p w14:paraId="5F979DBE" w14:textId="77777777" w:rsidR="00093290" w:rsidRPr="00093290" w:rsidRDefault="00093290" w:rsidP="00093290">
      <w:pPr>
        <w:rPr>
          <w:sz w:val="24"/>
          <w:szCs w:val="24"/>
        </w:rPr>
      </w:pPr>
      <w:proofErr w:type="spellStart"/>
      <w:r w:rsidRPr="00093290">
        <w:rPr>
          <w:sz w:val="24"/>
          <w:szCs w:val="24"/>
        </w:rPr>
        <w:t>isbn</w:t>
      </w:r>
      <w:proofErr w:type="spellEnd"/>
      <w:r w:rsidRPr="00093290">
        <w:rPr>
          <w:sz w:val="24"/>
          <w:szCs w:val="24"/>
        </w:rPr>
        <w:t xml:space="preserve"> = {9781450312707},</w:t>
      </w:r>
    </w:p>
    <w:p w14:paraId="568B69B9" w14:textId="77777777" w:rsidR="00093290" w:rsidRPr="00093290" w:rsidRDefault="00093290" w:rsidP="00093290">
      <w:pPr>
        <w:rPr>
          <w:sz w:val="24"/>
          <w:szCs w:val="24"/>
        </w:rPr>
      </w:pPr>
      <w:r w:rsidRPr="00093290">
        <w:rPr>
          <w:sz w:val="24"/>
          <w:szCs w:val="24"/>
        </w:rPr>
        <w:t>publisher = {Association for Computing Machinery},</w:t>
      </w:r>
    </w:p>
    <w:p w14:paraId="3D63C708" w14:textId="77777777" w:rsidR="00093290" w:rsidRPr="00093290" w:rsidRDefault="00093290" w:rsidP="00093290">
      <w:pPr>
        <w:rPr>
          <w:sz w:val="24"/>
          <w:szCs w:val="24"/>
        </w:rPr>
      </w:pPr>
      <w:r w:rsidRPr="00093290">
        <w:rPr>
          <w:sz w:val="24"/>
          <w:szCs w:val="24"/>
        </w:rPr>
        <w:t>address = {New York, NY, USA},</w:t>
      </w:r>
    </w:p>
    <w:p w14:paraId="37D75C2B" w14:textId="77777777" w:rsidR="00093290" w:rsidRPr="00093290" w:rsidRDefault="00093290" w:rsidP="00093290">
      <w:pPr>
        <w:rPr>
          <w:sz w:val="24"/>
          <w:szCs w:val="24"/>
        </w:rPr>
      </w:pPr>
      <w:proofErr w:type="spellStart"/>
      <w:r w:rsidRPr="00093290">
        <w:rPr>
          <w:sz w:val="24"/>
          <w:szCs w:val="24"/>
        </w:rPr>
        <w:t>url</w:t>
      </w:r>
      <w:proofErr w:type="spellEnd"/>
      <w:r w:rsidRPr="00093290">
        <w:rPr>
          <w:sz w:val="24"/>
          <w:szCs w:val="24"/>
        </w:rPr>
        <w:t xml:space="preserve"> = {https://doi.org/10.1145/2365952.2365989},</w:t>
      </w:r>
    </w:p>
    <w:p w14:paraId="5BF7A46D" w14:textId="77777777" w:rsidR="00093290" w:rsidRPr="00093290" w:rsidRDefault="00093290" w:rsidP="00093290">
      <w:pPr>
        <w:rPr>
          <w:sz w:val="24"/>
          <w:szCs w:val="24"/>
        </w:rPr>
      </w:pPr>
      <w:proofErr w:type="spellStart"/>
      <w:r w:rsidRPr="00093290">
        <w:rPr>
          <w:sz w:val="24"/>
          <w:szCs w:val="24"/>
        </w:rPr>
        <w:t>doi</w:t>
      </w:r>
      <w:proofErr w:type="spellEnd"/>
      <w:r w:rsidRPr="00093290">
        <w:rPr>
          <w:sz w:val="24"/>
          <w:szCs w:val="24"/>
        </w:rPr>
        <w:t xml:space="preserve"> = {10.1145/2365952.2365989},</w:t>
      </w:r>
    </w:p>
    <w:p w14:paraId="466BDC63" w14:textId="77777777" w:rsidR="00093290" w:rsidRPr="00093290" w:rsidRDefault="00093290" w:rsidP="00093290">
      <w:pPr>
        <w:rPr>
          <w:sz w:val="24"/>
          <w:szCs w:val="24"/>
        </w:rPr>
      </w:pPr>
      <w:r w:rsidRPr="00093290">
        <w:rPr>
          <w:sz w:val="24"/>
          <w:szCs w:val="24"/>
        </w:rPr>
        <w:t>abstract = {User demographics, such as age, gender and ethnicity, are routinely used for targeting content and advertising products to users. Similarly, recommender systems utilize user demographics for personalizing recommendations and overcoming the cold-start problem. Often, privacy-concerned users do not provide these details in their online profiles. In this work, we show that a recommender system can infer the gender of a user with high accuracy, based solely on the ratings provided by users (without additional metadata), and a relatively small number of users who share their demographics. Focusing on gender, we design techniques for effectively adding ratings to a user's profile for obfuscating the user's gender, while having an insignificant effect on the recommendations provided to that user.},</w:t>
      </w:r>
    </w:p>
    <w:p w14:paraId="32F2A64C" w14:textId="77777777" w:rsidR="00093290" w:rsidRPr="00093290" w:rsidRDefault="00093290" w:rsidP="00093290">
      <w:pPr>
        <w:rPr>
          <w:sz w:val="24"/>
          <w:szCs w:val="24"/>
        </w:rPr>
      </w:pPr>
      <w:proofErr w:type="spellStart"/>
      <w:r w:rsidRPr="00093290">
        <w:rPr>
          <w:sz w:val="24"/>
          <w:szCs w:val="24"/>
        </w:rPr>
        <w:t>booktitle</w:t>
      </w:r>
      <w:proofErr w:type="spellEnd"/>
      <w:r w:rsidRPr="00093290">
        <w:rPr>
          <w:sz w:val="24"/>
          <w:szCs w:val="24"/>
        </w:rPr>
        <w:t xml:space="preserve"> = {Proceedings of the Sixth ACM Conference on Recommender Systems},</w:t>
      </w:r>
    </w:p>
    <w:p w14:paraId="21E26D68" w14:textId="77777777" w:rsidR="00093290" w:rsidRPr="00093290" w:rsidRDefault="00093290" w:rsidP="00093290">
      <w:pPr>
        <w:rPr>
          <w:sz w:val="24"/>
          <w:szCs w:val="24"/>
        </w:rPr>
      </w:pPr>
      <w:r w:rsidRPr="00093290">
        <w:rPr>
          <w:sz w:val="24"/>
          <w:szCs w:val="24"/>
        </w:rPr>
        <w:t>pages = {195–202},</w:t>
      </w:r>
    </w:p>
    <w:p w14:paraId="068BE050" w14:textId="77777777" w:rsidR="00093290" w:rsidRPr="00093290" w:rsidRDefault="00093290" w:rsidP="00093290">
      <w:pPr>
        <w:rPr>
          <w:sz w:val="24"/>
          <w:szCs w:val="24"/>
        </w:rPr>
      </w:pPr>
      <w:proofErr w:type="spellStart"/>
      <w:r w:rsidRPr="00093290">
        <w:rPr>
          <w:sz w:val="24"/>
          <w:szCs w:val="24"/>
        </w:rPr>
        <w:t>numpages</w:t>
      </w:r>
      <w:proofErr w:type="spellEnd"/>
      <w:r w:rsidRPr="00093290">
        <w:rPr>
          <w:sz w:val="24"/>
          <w:szCs w:val="24"/>
        </w:rPr>
        <w:t xml:space="preserve"> = {8},</w:t>
      </w:r>
    </w:p>
    <w:p w14:paraId="3F291303" w14:textId="77777777" w:rsidR="00093290" w:rsidRPr="00093290" w:rsidRDefault="00093290" w:rsidP="00093290">
      <w:pPr>
        <w:rPr>
          <w:sz w:val="24"/>
          <w:szCs w:val="24"/>
        </w:rPr>
      </w:pPr>
      <w:r w:rsidRPr="00093290">
        <w:rPr>
          <w:sz w:val="24"/>
          <w:szCs w:val="24"/>
        </w:rPr>
        <w:t>keywords = {recommender systems, obfuscation, inference, privacy},</w:t>
      </w:r>
    </w:p>
    <w:p w14:paraId="25CB2B8A" w14:textId="77777777" w:rsidR="00093290" w:rsidRPr="00093290" w:rsidRDefault="00093290" w:rsidP="00093290">
      <w:pPr>
        <w:rPr>
          <w:sz w:val="24"/>
          <w:szCs w:val="24"/>
        </w:rPr>
      </w:pPr>
      <w:r w:rsidRPr="00093290">
        <w:rPr>
          <w:sz w:val="24"/>
          <w:szCs w:val="24"/>
        </w:rPr>
        <w:t>location = {Dublin, Ireland},</w:t>
      </w:r>
    </w:p>
    <w:p w14:paraId="7E52119D" w14:textId="77777777" w:rsidR="00093290" w:rsidRPr="00093290" w:rsidRDefault="00093290" w:rsidP="00093290">
      <w:pPr>
        <w:rPr>
          <w:sz w:val="24"/>
          <w:szCs w:val="24"/>
        </w:rPr>
      </w:pPr>
      <w:r w:rsidRPr="00093290">
        <w:rPr>
          <w:sz w:val="24"/>
          <w:szCs w:val="24"/>
        </w:rPr>
        <w:t>series = {</w:t>
      </w:r>
      <w:proofErr w:type="spellStart"/>
      <w:r w:rsidRPr="00093290">
        <w:rPr>
          <w:sz w:val="24"/>
          <w:szCs w:val="24"/>
        </w:rPr>
        <w:t>RecSys</w:t>
      </w:r>
      <w:proofErr w:type="spellEnd"/>
      <w:r w:rsidRPr="00093290">
        <w:rPr>
          <w:sz w:val="24"/>
          <w:szCs w:val="24"/>
        </w:rPr>
        <w:t xml:space="preserve"> '12}</w:t>
      </w:r>
    </w:p>
    <w:p w14:paraId="470CF716" w14:textId="2D7AB4FD" w:rsidR="00093290" w:rsidRDefault="00093290" w:rsidP="00093290">
      <w:pPr>
        <w:rPr>
          <w:sz w:val="24"/>
          <w:szCs w:val="24"/>
        </w:rPr>
      </w:pPr>
      <w:r w:rsidRPr="00093290">
        <w:rPr>
          <w:sz w:val="24"/>
          <w:szCs w:val="24"/>
        </w:rPr>
        <w:t>}</w:t>
      </w:r>
    </w:p>
    <w:p w14:paraId="555683DE" w14:textId="77777777" w:rsidR="007C03DD" w:rsidRDefault="007C03DD" w:rsidP="00093290">
      <w:pPr>
        <w:rPr>
          <w:sz w:val="24"/>
          <w:szCs w:val="24"/>
        </w:rPr>
      </w:pPr>
    </w:p>
    <w:p w14:paraId="6EB09CD3" w14:textId="77777777" w:rsidR="007C03DD" w:rsidRDefault="007C03DD" w:rsidP="00093290">
      <w:pPr>
        <w:rPr>
          <w:sz w:val="24"/>
          <w:szCs w:val="24"/>
        </w:rPr>
      </w:pPr>
    </w:p>
    <w:p w14:paraId="764A10D3" w14:textId="77777777" w:rsidR="007C03DD" w:rsidRDefault="007C03DD" w:rsidP="00093290">
      <w:pPr>
        <w:rPr>
          <w:sz w:val="24"/>
          <w:szCs w:val="24"/>
        </w:rPr>
      </w:pPr>
    </w:p>
    <w:p w14:paraId="1729C0C1" w14:textId="77777777" w:rsidR="007C03DD" w:rsidRDefault="007C03DD" w:rsidP="00093290">
      <w:pPr>
        <w:rPr>
          <w:sz w:val="24"/>
          <w:szCs w:val="24"/>
        </w:rPr>
      </w:pPr>
    </w:p>
    <w:p w14:paraId="7EF5A0CC" w14:textId="77777777" w:rsidR="003C5FEE" w:rsidRPr="003C5FEE" w:rsidRDefault="003C5FEE" w:rsidP="003C5FEE">
      <w:pPr>
        <w:rPr>
          <w:sz w:val="24"/>
          <w:szCs w:val="24"/>
        </w:rPr>
      </w:pPr>
      <w:r w:rsidRPr="003C5FEE">
        <w:rPr>
          <w:sz w:val="24"/>
          <w:szCs w:val="24"/>
        </w:rPr>
        <w:lastRenderedPageBreak/>
        <w:t>Gender inference for Facebook picture owners</w:t>
      </w:r>
    </w:p>
    <w:p w14:paraId="6C1E7619" w14:textId="3026BB28" w:rsidR="007C03DD" w:rsidRDefault="003C5FEE" w:rsidP="003C5FEE">
      <w:pPr>
        <w:rPr>
          <w:sz w:val="24"/>
          <w:szCs w:val="24"/>
        </w:rPr>
      </w:pPr>
      <w:r w:rsidRPr="003C5FEE">
        <w:rPr>
          <w:sz w:val="24"/>
          <w:szCs w:val="24"/>
        </w:rPr>
        <w:t xml:space="preserve">B Alipour, A Imine, M </w:t>
      </w:r>
      <w:proofErr w:type="spellStart"/>
      <w:r w:rsidRPr="003C5FEE">
        <w:rPr>
          <w:sz w:val="24"/>
          <w:szCs w:val="24"/>
        </w:rPr>
        <w:t>Rusinowitch</w:t>
      </w:r>
      <w:proofErr w:type="spellEnd"/>
    </w:p>
    <w:p w14:paraId="35B36FEA" w14:textId="77777777" w:rsidR="007C03DD" w:rsidRPr="007C03DD" w:rsidRDefault="007C03DD" w:rsidP="007C03DD">
      <w:pPr>
        <w:rPr>
          <w:sz w:val="24"/>
          <w:szCs w:val="24"/>
        </w:rPr>
      </w:pPr>
      <w:r w:rsidRPr="007C03DD">
        <w:rPr>
          <w:sz w:val="24"/>
          <w:szCs w:val="24"/>
        </w:rPr>
        <w:t>@inproceedings{alipour2019gender,</w:t>
      </w:r>
    </w:p>
    <w:p w14:paraId="3FD94723" w14:textId="77777777" w:rsidR="007C03DD" w:rsidRPr="007C03DD" w:rsidRDefault="007C03DD" w:rsidP="007C03DD">
      <w:pPr>
        <w:rPr>
          <w:sz w:val="24"/>
          <w:szCs w:val="24"/>
        </w:rPr>
      </w:pPr>
      <w:r w:rsidRPr="007C03DD">
        <w:rPr>
          <w:sz w:val="24"/>
          <w:szCs w:val="24"/>
        </w:rPr>
        <w:t xml:space="preserve">  title={Gender inference for Facebook picture owners},</w:t>
      </w:r>
    </w:p>
    <w:p w14:paraId="0D8AEF79" w14:textId="77777777" w:rsidR="007C03DD" w:rsidRPr="007C03DD" w:rsidRDefault="007C03DD" w:rsidP="007C03DD">
      <w:pPr>
        <w:rPr>
          <w:sz w:val="24"/>
          <w:szCs w:val="24"/>
        </w:rPr>
      </w:pPr>
      <w:r w:rsidRPr="007C03DD">
        <w:rPr>
          <w:sz w:val="24"/>
          <w:szCs w:val="24"/>
        </w:rPr>
        <w:t xml:space="preserve">  author={Alipour, Bizhan and Imine, Abdessamad and </w:t>
      </w:r>
      <w:proofErr w:type="spellStart"/>
      <w:r w:rsidRPr="007C03DD">
        <w:rPr>
          <w:sz w:val="24"/>
          <w:szCs w:val="24"/>
        </w:rPr>
        <w:t>Rusinowitch</w:t>
      </w:r>
      <w:proofErr w:type="spellEnd"/>
      <w:r w:rsidRPr="007C03DD">
        <w:rPr>
          <w:sz w:val="24"/>
          <w:szCs w:val="24"/>
        </w:rPr>
        <w:t>, Micha{\"e}l},</w:t>
      </w:r>
    </w:p>
    <w:p w14:paraId="26119BB2" w14:textId="77777777" w:rsidR="007C03DD" w:rsidRPr="007C03DD" w:rsidRDefault="007C03DD" w:rsidP="007C03DD">
      <w:pPr>
        <w:rPr>
          <w:sz w:val="24"/>
          <w:szCs w:val="24"/>
        </w:rPr>
      </w:pPr>
      <w:r w:rsidRPr="007C03DD">
        <w:rPr>
          <w:sz w:val="24"/>
          <w:szCs w:val="24"/>
        </w:rPr>
        <w:t xml:space="preserve">  </w:t>
      </w:r>
      <w:proofErr w:type="spellStart"/>
      <w:r w:rsidRPr="007C03DD">
        <w:rPr>
          <w:sz w:val="24"/>
          <w:szCs w:val="24"/>
        </w:rPr>
        <w:t>booktitle</w:t>
      </w:r>
      <w:proofErr w:type="spellEnd"/>
      <w:r w:rsidRPr="007C03DD">
        <w:rPr>
          <w:sz w:val="24"/>
          <w:szCs w:val="24"/>
        </w:rPr>
        <w:t xml:space="preserve">={Trust, Privacy and Security in Digital Business: 16th International Conference, </w:t>
      </w:r>
      <w:proofErr w:type="spellStart"/>
      <w:r w:rsidRPr="007C03DD">
        <w:rPr>
          <w:sz w:val="24"/>
          <w:szCs w:val="24"/>
        </w:rPr>
        <w:t>TrustBus</w:t>
      </w:r>
      <w:proofErr w:type="spellEnd"/>
      <w:r w:rsidRPr="007C03DD">
        <w:rPr>
          <w:sz w:val="24"/>
          <w:szCs w:val="24"/>
        </w:rPr>
        <w:t xml:space="preserve"> 2019, Linz, Austria, August 26--29, 2019, Proceedings 16},</w:t>
      </w:r>
    </w:p>
    <w:p w14:paraId="0C8ED1FC" w14:textId="77777777" w:rsidR="007C03DD" w:rsidRPr="007C03DD" w:rsidRDefault="007C03DD" w:rsidP="007C03DD">
      <w:pPr>
        <w:rPr>
          <w:sz w:val="24"/>
          <w:szCs w:val="24"/>
        </w:rPr>
      </w:pPr>
      <w:r w:rsidRPr="007C03DD">
        <w:rPr>
          <w:sz w:val="24"/>
          <w:szCs w:val="24"/>
        </w:rPr>
        <w:t xml:space="preserve">  pages={145--160},</w:t>
      </w:r>
    </w:p>
    <w:p w14:paraId="5E1A6D9D" w14:textId="77777777" w:rsidR="007C03DD" w:rsidRPr="007C03DD" w:rsidRDefault="007C03DD" w:rsidP="007C03DD">
      <w:pPr>
        <w:rPr>
          <w:sz w:val="24"/>
          <w:szCs w:val="24"/>
        </w:rPr>
      </w:pPr>
      <w:r w:rsidRPr="007C03DD">
        <w:rPr>
          <w:sz w:val="24"/>
          <w:szCs w:val="24"/>
        </w:rPr>
        <w:t xml:space="preserve">  year={2019},</w:t>
      </w:r>
    </w:p>
    <w:p w14:paraId="36EBFB4C" w14:textId="77777777" w:rsidR="007C03DD" w:rsidRPr="007C03DD" w:rsidRDefault="007C03DD" w:rsidP="007C03DD">
      <w:pPr>
        <w:rPr>
          <w:sz w:val="24"/>
          <w:szCs w:val="24"/>
        </w:rPr>
      </w:pPr>
      <w:r w:rsidRPr="007C03DD">
        <w:rPr>
          <w:sz w:val="24"/>
          <w:szCs w:val="24"/>
        </w:rPr>
        <w:t xml:space="preserve">  organization={Springer}</w:t>
      </w:r>
    </w:p>
    <w:p w14:paraId="4546B800" w14:textId="16147598" w:rsidR="007C03DD" w:rsidRDefault="007C03DD" w:rsidP="007C03DD">
      <w:pPr>
        <w:rPr>
          <w:sz w:val="24"/>
          <w:szCs w:val="24"/>
        </w:rPr>
      </w:pPr>
      <w:r w:rsidRPr="007C03DD">
        <w:rPr>
          <w:sz w:val="24"/>
          <w:szCs w:val="24"/>
        </w:rPr>
        <w:t>}</w:t>
      </w:r>
    </w:p>
    <w:p w14:paraId="38024731" w14:textId="77777777" w:rsidR="00A00519" w:rsidRDefault="00A00519" w:rsidP="007C03DD">
      <w:pPr>
        <w:rPr>
          <w:sz w:val="24"/>
          <w:szCs w:val="24"/>
        </w:rPr>
      </w:pPr>
    </w:p>
    <w:p w14:paraId="4A04D214" w14:textId="77777777" w:rsidR="00A00519" w:rsidRPr="00A00519" w:rsidRDefault="00A00519" w:rsidP="00A00519">
      <w:pPr>
        <w:rPr>
          <w:sz w:val="24"/>
          <w:szCs w:val="24"/>
        </w:rPr>
      </w:pPr>
      <w:r w:rsidRPr="00A00519">
        <w:rPr>
          <w:sz w:val="24"/>
          <w:szCs w:val="24"/>
        </w:rPr>
        <w:t>Online attacks on picture owner privacy</w:t>
      </w:r>
    </w:p>
    <w:p w14:paraId="35FC365D" w14:textId="77777777" w:rsidR="00A00519" w:rsidRPr="00A00519" w:rsidRDefault="00A00519" w:rsidP="00A00519">
      <w:pPr>
        <w:rPr>
          <w:sz w:val="24"/>
          <w:szCs w:val="24"/>
        </w:rPr>
      </w:pPr>
      <w:r w:rsidRPr="00A00519">
        <w:rPr>
          <w:sz w:val="24"/>
          <w:szCs w:val="24"/>
        </w:rPr>
        <w:t xml:space="preserve">BA </w:t>
      </w:r>
      <w:proofErr w:type="spellStart"/>
      <w:r w:rsidRPr="00A00519">
        <w:rPr>
          <w:sz w:val="24"/>
          <w:szCs w:val="24"/>
        </w:rPr>
        <w:t>Pijani</w:t>
      </w:r>
      <w:proofErr w:type="spellEnd"/>
      <w:r w:rsidRPr="00A00519">
        <w:rPr>
          <w:sz w:val="24"/>
          <w:szCs w:val="24"/>
        </w:rPr>
        <w:t xml:space="preserve">, A Imine, M </w:t>
      </w:r>
      <w:proofErr w:type="spellStart"/>
      <w:r w:rsidRPr="00A00519">
        <w:rPr>
          <w:sz w:val="24"/>
          <w:szCs w:val="24"/>
        </w:rPr>
        <w:t>Rusinowitch</w:t>
      </w:r>
      <w:proofErr w:type="spellEnd"/>
    </w:p>
    <w:p w14:paraId="27BE533F" w14:textId="77777777" w:rsidR="00A00519" w:rsidRPr="00A00519" w:rsidRDefault="00A00519" w:rsidP="00A00519">
      <w:pPr>
        <w:rPr>
          <w:sz w:val="24"/>
          <w:szCs w:val="24"/>
        </w:rPr>
      </w:pPr>
      <w:r w:rsidRPr="00A00519">
        <w:rPr>
          <w:sz w:val="24"/>
          <w:szCs w:val="24"/>
        </w:rPr>
        <w:t>@inproceedings{pijani2020online,</w:t>
      </w:r>
    </w:p>
    <w:p w14:paraId="4B8C59F9" w14:textId="77777777" w:rsidR="00A00519" w:rsidRPr="00A00519" w:rsidRDefault="00A00519" w:rsidP="00A00519">
      <w:pPr>
        <w:rPr>
          <w:sz w:val="24"/>
          <w:szCs w:val="24"/>
        </w:rPr>
      </w:pPr>
      <w:r w:rsidRPr="00A00519">
        <w:rPr>
          <w:sz w:val="24"/>
          <w:szCs w:val="24"/>
        </w:rPr>
        <w:t xml:space="preserve">  title={Online attacks on picture owner privacy},</w:t>
      </w:r>
    </w:p>
    <w:p w14:paraId="6264873D" w14:textId="77777777" w:rsidR="00A00519" w:rsidRPr="00A00519" w:rsidRDefault="00A00519" w:rsidP="00A00519">
      <w:pPr>
        <w:rPr>
          <w:sz w:val="24"/>
          <w:szCs w:val="24"/>
        </w:rPr>
      </w:pPr>
      <w:r w:rsidRPr="00A00519">
        <w:rPr>
          <w:sz w:val="24"/>
          <w:szCs w:val="24"/>
        </w:rPr>
        <w:t xml:space="preserve">  author={</w:t>
      </w:r>
      <w:proofErr w:type="spellStart"/>
      <w:r w:rsidRPr="00A00519">
        <w:rPr>
          <w:sz w:val="24"/>
          <w:szCs w:val="24"/>
        </w:rPr>
        <w:t>Pijani</w:t>
      </w:r>
      <w:proofErr w:type="spellEnd"/>
      <w:r w:rsidRPr="00A00519">
        <w:rPr>
          <w:sz w:val="24"/>
          <w:szCs w:val="24"/>
        </w:rPr>
        <w:t xml:space="preserve">, Bizhan Alipour and Imine, Abdessamad and </w:t>
      </w:r>
      <w:proofErr w:type="spellStart"/>
      <w:r w:rsidRPr="00A00519">
        <w:rPr>
          <w:sz w:val="24"/>
          <w:szCs w:val="24"/>
        </w:rPr>
        <w:t>Rusinowitch</w:t>
      </w:r>
      <w:proofErr w:type="spellEnd"/>
      <w:r w:rsidRPr="00A00519">
        <w:rPr>
          <w:sz w:val="24"/>
          <w:szCs w:val="24"/>
        </w:rPr>
        <w:t>, Micha{\"e}l},</w:t>
      </w:r>
    </w:p>
    <w:p w14:paraId="45A50A93" w14:textId="77777777" w:rsidR="00A00519" w:rsidRPr="00A00519" w:rsidRDefault="00A00519" w:rsidP="00A00519">
      <w:pPr>
        <w:rPr>
          <w:sz w:val="24"/>
          <w:szCs w:val="24"/>
        </w:rPr>
      </w:pPr>
      <w:r w:rsidRPr="00A00519">
        <w:rPr>
          <w:sz w:val="24"/>
          <w:szCs w:val="24"/>
        </w:rPr>
        <w:t xml:space="preserve">  </w:t>
      </w:r>
      <w:proofErr w:type="spellStart"/>
      <w:r w:rsidRPr="00A00519">
        <w:rPr>
          <w:sz w:val="24"/>
          <w:szCs w:val="24"/>
        </w:rPr>
        <w:t>booktitle</w:t>
      </w:r>
      <w:proofErr w:type="spellEnd"/>
      <w:r w:rsidRPr="00A00519">
        <w:rPr>
          <w:sz w:val="24"/>
          <w:szCs w:val="24"/>
        </w:rPr>
        <w:t>={Database and Expert Systems Applications: 31st International Conference, DEXA 2020, Bratislava, Slovakia, September 14--17, 2020, Proceedings, Part II 31},</w:t>
      </w:r>
    </w:p>
    <w:p w14:paraId="679373F4" w14:textId="77777777" w:rsidR="00A00519" w:rsidRPr="00A00519" w:rsidRDefault="00A00519" w:rsidP="00A00519">
      <w:pPr>
        <w:rPr>
          <w:sz w:val="24"/>
          <w:szCs w:val="24"/>
        </w:rPr>
      </w:pPr>
      <w:r w:rsidRPr="00A00519">
        <w:rPr>
          <w:sz w:val="24"/>
          <w:szCs w:val="24"/>
        </w:rPr>
        <w:t xml:space="preserve">  pages={33--47},</w:t>
      </w:r>
    </w:p>
    <w:p w14:paraId="1ED44D95" w14:textId="77777777" w:rsidR="00A00519" w:rsidRPr="00A00519" w:rsidRDefault="00A00519" w:rsidP="00A00519">
      <w:pPr>
        <w:rPr>
          <w:sz w:val="24"/>
          <w:szCs w:val="24"/>
        </w:rPr>
      </w:pPr>
      <w:r w:rsidRPr="00A00519">
        <w:rPr>
          <w:sz w:val="24"/>
          <w:szCs w:val="24"/>
        </w:rPr>
        <w:t xml:space="preserve">  year={2020},</w:t>
      </w:r>
    </w:p>
    <w:p w14:paraId="51B0FCDC" w14:textId="77777777" w:rsidR="00A00519" w:rsidRPr="00A00519" w:rsidRDefault="00A00519" w:rsidP="00A00519">
      <w:pPr>
        <w:rPr>
          <w:sz w:val="24"/>
          <w:szCs w:val="24"/>
        </w:rPr>
      </w:pPr>
      <w:r w:rsidRPr="00A00519">
        <w:rPr>
          <w:sz w:val="24"/>
          <w:szCs w:val="24"/>
        </w:rPr>
        <w:t xml:space="preserve">  organization={Springer}</w:t>
      </w:r>
    </w:p>
    <w:p w14:paraId="108601CF" w14:textId="0DE15273" w:rsidR="00A00519" w:rsidRPr="00702E30" w:rsidRDefault="00A00519" w:rsidP="00A00519">
      <w:pPr>
        <w:rPr>
          <w:sz w:val="24"/>
          <w:szCs w:val="24"/>
        </w:rPr>
      </w:pPr>
      <w:r w:rsidRPr="00A00519">
        <w:rPr>
          <w:sz w:val="24"/>
          <w:szCs w:val="24"/>
        </w:rPr>
        <w:t>}</w:t>
      </w:r>
    </w:p>
    <w:sectPr w:rsidR="00A00519" w:rsidRPr="00702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66"/>
    <w:rsid w:val="00013F66"/>
    <w:rsid w:val="00093290"/>
    <w:rsid w:val="002E3E5D"/>
    <w:rsid w:val="0030332A"/>
    <w:rsid w:val="003C5FEE"/>
    <w:rsid w:val="00662E5F"/>
    <w:rsid w:val="006A680C"/>
    <w:rsid w:val="00702E30"/>
    <w:rsid w:val="007C03DD"/>
    <w:rsid w:val="007D109C"/>
    <w:rsid w:val="009610FE"/>
    <w:rsid w:val="00A00519"/>
    <w:rsid w:val="00BA6D66"/>
    <w:rsid w:val="00D82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4E8A"/>
  <w15:chartTrackingRefBased/>
  <w15:docId w15:val="{DB403CF9-14D8-4BF7-BE51-A19F051A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36823">
      <w:bodyDiv w:val="1"/>
      <w:marLeft w:val="0"/>
      <w:marRight w:val="0"/>
      <w:marTop w:val="0"/>
      <w:marBottom w:val="0"/>
      <w:divBdr>
        <w:top w:val="none" w:sz="0" w:space="0" w:color="auto"/>
        <w:left w:val="none" w:sz="0" w:space="0" w:color="auto"/>
        <w:bottom w:val="none" w:sz="0" w:space="0" w:color="auto"/>
        <w:right w:val="none" w:sz="0" w:space="0" w:color="auto"/>
      </w:divBdr>
    </w:div>
    <w:div w:id="1164513371">
      <w:bodyDiv w:val="1"/>
      <w:marLeft w:val="0"/>
      <w:marRight w:val="0"/>
      <w:marTop w:val="0"/>
      <w:marBottom w:val="0"/>
      <w:divBdr>
        <w:top w:val="none" w:sz="0" w:space="0" w:color="auto"/>
        <w:left w:val="none" w:sz="0" w:space="0" w:color="auto"/>
        <w:bottom w:val="none" w:sz="0" w:space="0" w:color="auto"/>
        <w:right w:val="none" w:sz="0" w:space="0" w:color="auto"/>
      </w:divBdr>
    </w:div>
    <w:div w:id="15814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Sodhaparmar</dc:creator>
  <cp:keywords/>
  <dc:description/>
  <cp:lastModifiedBy>Nihar Sodhaparmar</cp:lastModifiedBy>
  <cp:revision>14</cp:revision>
  <dcterms:created xsi:type="dcterms:W3CDTF">2023-11-06T06:20:00Z</dcterms:created>
  <dcterms:modified xsi:type="dcterms:W3CDTF">2023-11-07T04:55:00Z</dcterms:modified>
</cp:coreProperties>
</file>