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1D735" w14:textId="77777777" w:rsidR="000474CE" w:rsidRDefault="000474CE">
      <w:pPr>
        <w:widowControl w:val="0"/>
        <w:spacing w:line="240" w:lineRule="auto"/>
        <w:rPr>
          <w:sz w:val="20"/>
          <w:szCs w:val="20"/>
        </w:rPr>
      </w:pPr>
    </w:p>
    <w:tbl>
      <w:tblPr>
        <w:tblStyle w:val="a"/>
        <w:tblW w:w="1030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945"/>
        <w:gridCol w:w="6360"/>
      </w:tblGrid>
      <w:tr w:rsidR="000474CE" w14:paraId="21CF1554" w14:textId="77777777">
        <w:tc>
          <w:tcPr>
            <w:tcW w:w="3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020A" w14:textId="77777777" w:rsidR="000474CE" w:rsidRDefault="00000000">
            <w:pPr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1C4E9EB1" wp14:editId="0F2AB1B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l="0" t="0" r="0" b="0"/>
                  <wp:wrapSquare wrapText="bothSides" distT="0" distB="0" distL="0" distR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7FD2828" w14:textId="77777777" w:rsidR="000474CE" w:rsidRDefault="000474CE">
            <w:pPr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36F0" w14:textId="77777777" w:rsidR="000474CE" w:rsidRDefault="000474CE">
            <w:pPr>
              <w:widowControl w:val="0"/>
              <w:spacing w:before="90" w:after="90" w:line="240" w:lineRule="auto"/>
              <w:rPr>
                <w:b/>
                <w:color w:val="45818E"/>
                <w:sz w:val="36"/>
                <w:szCs w:val="36"/>
              </w:rPr>
            </w:pPr>
          </w:p>
          <w:p w14:paraId="3B1A55B4" w14:textId="77777777" w:rsidR="000474CE" w:rsidRDefault="00000000">
            <w:pPr>
              <w:widowControl w:val="0"/>
              <w:spacing w:before="90" w:after="90"/>
              <w:rPr>
                <w:b/>
                <w:color w:val="45818E"/>
                <w:sz w:val="52"/>
                <w:szCs w:val="52"/>
              </w:rPr>
            </w:pPr>
            <w:r>
              <w:rPr>
                <w:b/>
                <w:color w:val="45818E"/>
                <w:sz w:val="52"/>
                <w:szCs w:val="52"/>
              </w:rPr>
              <w:t xml:space="preserve">Closeout Report: </w:t>
            </w:r>
          </w:p>
          <w:p w14:paraId="7C569CEC" w14:textId="77777777" w:rsidR="000474CE" w:rsidRDefault="00000000">
            <w:pPr>
              <w:widowControl w:val="0"/>
              <w:spacing w:before="90" w:after="9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45818E"/>
                <w:sz w:val="52"/>
                <w:szCs w:val="52"/>
              </w:rPr>
              <w:t>Tablet Rollout</w:t>
            </w:r>
            <w:r>
              <w:rPr>
                <w:b/>
                <w:color w:val="45818E"/>
                <w:sz w:val="36"/>
                <w:szCs w:val="36"/>
              </w:rPr>
              <w:t>`</w:t>
            </w:r>
          </w:p>
        </w:tc>
      </w:tr>
    </w:tbl>
    <w:p w14:paraId="2071FA47" w14:textId="77777777" w:rsidR="000474CE" w:rsidRDefault="00000000">
      <w:pPr>
        <w:pStyle w:val="Heading1"/>
        <w:widowControl w:val="0"/>
        <w:rPr>
          <w:rFonts w:ascii="Arial" w:eastAsia="Arial" w:hAnsi="Arial" w:cs="Arial"/>
        </w:rPr>
      </w:pPr>
      <w:bookmarkStart w:id="0" w:name="_z13x5jfuxy5" w:colFirst="0" w:colLast="0"/>
      <w:bookmarkEnd w:id="0"/>
      <w:r>
        <w:rPr>
          <w:rFonts w:ascii="Arial" w:eastAsia="Arial" w:hAnsi="Arial" w:cs="Arial"/>
        </w:rPr>
        <w:t>Project Summary</w:t>
      </w:r>
    </w:p>
    <w:p w14:paraId="1EF63EFB" w14:textId="74F45F7C" w:rsidR="00FA11F0" w:rsidRDefault="00FA11F0" w:rsidP="00FA11F0">
      <w:pPr>
        <w:pStyle w:val="Default"/>
        <w:numPr>
          <w:ilvl w:val="0"/>
          <w:numId w:val="4"/>
        </w:numPr>
      </w:pPr>
      <w:r>
        <w:rPr>
          <w:color w:val="434343"/>
          <w:sz w:val="23"/>
          <w:szCs w:val="23"/>
        </w:rPr>
        <w:t xml:space="preserve">This project ran </w:t>
      </w:r>
      <w:r>
        <w:rPr>
          <w:color w:val="434343"/>
          <w:sz w:val="23"/>
          <w:szCs w:val="23"/>
        </w:rPr>
        <w:t>a pilot</w:t>
      </w:r>
      <w:r>
        <w:rPr>
          <w:color w:val="434343"/>
          <w:sz w:val="23"/>
          <w:szCs w:val="23"/>
        </w:rPr>
        <w:t xml:space="preserve"> program to install tabletop menu tablets to assist customers with quick, easy ordering options at </w:t>
      </w:r>
      <w:r>
        <w:rPr>
          <w:color w:val="434343"/>
          <w:sz w:val="23"/>
          <w:szCs w:val="23"/>
        </w:rPr>
        <w:t>Downtown and North</w:t>
      </w:r>
      <w:r>
        <w:rPr>
          <w:color w:val="434343"/>
          <w:sz w:val="23"/>
          <w:szCs w:val="23"/>
        </w:rPr>
        <w:t xml:space="preserve"> restaurant locations</w:t>
      </w:r>
      <w:r>
        <w:rPr>
          <w:color w:val="434343"/>
          <w:sz w:val="23"/>
          <w:szCs w:val="23"/>
        </w:rPr>
        <w:t xml:space="preserve"> in the bar section</w:t>
      </w:r>
      <w:r>
        <w:rPr>
          <w:color w:val="434343"/>
          <w:sz w:val="23"/>
          <w:szCs w:val="23"/>
        </w:rPr>
        <w:t>.</w:t>
      </w:r>
    </w:p>
    <w:p w14:paraId="4F9B4990" w14:textId="60A9A7E3" w:rsidR="000474CE" w:rsidRDefault="00FA11F0">
      <w:pPr>
        <w:numPr>
          <w:ilvl w:val="0"/>
          <w:numId w:val="4"/>
        </w:numPr>
      </w:pPr>
      <w:r>
        <w:t xml:space="preserve">The desired results were reducing average turn table time by 30mins, reduce food waste by 25%, increase daily guest count by 10%, increase average check value to $75 and provide good experience to customers with seamless tablet operations. </w:t>
      </w:r>
    </w:p>
    <w:p w14:paraId="1361F600" w14:textId="77777777" w:rsidR="000474CE" w:rsidRDefault="000474CE"/>
    <w:p w14:paraId="30272BED" w14:textId="77777777" w:rsidR="000474CE" w:rsidRDefault="000474CE">
      <w:pPr>
        <w:widowControl w:val="0"/>
        <w:spacing w:before="90" w:after="90" w:line="240" w:lineRule="auto"/>
        <w:rPr>
          <w:color w:val="434343"/>
        </w:rPr>
      </w:pPr>
    </w:p>
    <w:p w14:paraId="69CCF957" w14:textId="77777777" w:rsidR="000474CE" w:rsidRDefault="00000000">
      <w:pPr>
        <w:pStyle w:val="Heading1"/>
        <w:widowControl w:val="0"/>
        <w:rPr>
          <w:rFonts w:ascii="Arial" w:eastAsia="Arial" w:hAnsi="Arial" w:cs="Arial"/>
        </w:rPr>
      </w:pPr>
      <w:bookmarkStart w:id="1" w:name="_yci4a7ms7pqp" w:colFirst="0" w:colLast="0"/>
      <w:bookmarkEnd w:id="1"/>
      <w:r>
        <w:rPr>
          <w:rFonts w:ascii="Arial" w:eastAsia="Arial" w:hAnsi="Arial" w:cs="Arial"/>
        </w:rPr>
        <w:t>Methodology</w:t>
      </w:r>
    </w:p>
    <w:p w14:paraId="08427D68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For tablets, we used Waterfall method and for roll out and improvements, we use </w:t>
      </w:r>
      <w:proofErr w:type="gramStart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Agile</w:t>
      </w:r>
      <w:proofErr w:type="gramEnd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 </w:t>
      </w:r>
    </w:p>
    <w:p w14:paraId="79D1B16E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approach to incorporate customer feedback</w:t>
      </w:r>
    </w:p>
    <w:p w14:paraId="5CFAC747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For tablets, we used Waterfall method and for roll out and improvements, we use </w:t>
      </w:r>
      <w:proofErr w:type="gramStart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Agile</w:t>
      </w:r>
      <w:proofErr w:type="gramEnd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 </w:t>
      </w:r>
    </w:p>
    <w:p w14:paraId="1BBBD8D2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approach to incorporate customer feedback</w:t>
      </w:r>
    </w:p>
    <w:p w14:paraId="3E33B091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For tablets, we used Waterfall method and for roll out and improvements, we use </w:t>
      </w:r>
      <w:proofErr w:type="gramStart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Agile</w:t>
      </w:r>
      <w:proofErr w:type="gramEnd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 </w:t>
      </w:r>
    </w:p>
    <w:p w14:paraId="60096D5C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approach to incorporate customer feedback</w:t>
      </w:r>
    </w:p>
    <w:p w14:paraId="77276E4A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For tablets, we used Waterfall method and for roll out and improvements, we use </w:t>
      </w:r>
      <w:proofErr w:type="gramStart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Agile</w:t>
      </w:r>
      <w:proofErr w:type="gramEnd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 </w:t>
      </w:r>
    </w:p>
    <w:p w14:paraId="3EBEFCE7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approach to incorporate customer feedback</w:t>
      </w:r>
    </w:p>
    <w:p w14:paraId="2ABB6699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For tablets, we used Waterfall method and for roll out and improvements, we use </w:t>
      </w:r>
      <w:proofErr w:type="gramStart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Agile</w:t>
      </w:r>
      <w:proofErr w:type="gramEnd"/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 xml:space="preserve"> </w:t>
      </w:r>
    </w:p>
    <w:p w14:paraId="725BBBF1" w14:textId="77777777" w:rsidR="00827F23" w:rsidRPr="00827F23" w:rsidRDefault="00827F23" w:rsidP="00827F23">
      <w:pPr>
        <w:pStyle w:val="ListParagraph"/>
        <w:numPr>
          <w:ilvl w:val="0"/>
          <w:numId w:val="6"/>
        </w:num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66"/>
          <w:szCs w:val="66"/>
          <w:lang w:val="en-US"/>
        </w:rPr>
      </w:pPr>
      <w:r w:rsidRPr="00827F23">
        <w:rPr>
          <w:rFonts w:ascii="ff2" w:eastAsia="Times New Roman" w:hAnsi="ff2" w:cs="Times New Roman"/>
          <w:color w:val="000000"/>
          <w:sz w:val="66"/>
          <w:szCs w:val="66"/>
          <w:lang w:val="en-US"/>
        </w:rPr>
        <w:t>approach to incorporate customer feedback</w:t>
      </w:r>
    </w:p>
    <w:p w14:paraId="77865B10" w14:textId="56334C9F" w:rsidR="000474CE" w:rsidRDefault="00827F23">
      <w:pPr>
        <w:numPr>
          <w:ilvl w:val="0"/>
          <w:numId w:val="6"/>
        </w:numPr>
      </w:pPr>
      <w:r>
        <w:t xml:space="preserve">Until the test launch for </w:t>
      </w:r>
      <w:r w:rsidR="00100CAF">
        <w:t xml:space="preserve">Menu </w:t>
      </w:r>
      <w:r>
        <w:t>Tablets, the Waterfall method was used. Survey was taken after the test launch. The Agile methodology was used to incorporate customer feedback and service improvement</w:t>
      </w:r>
      <w:r w:rsidR="00870AF5">
        <w:t xml:space="preserve"> from the survey </w:t>
      </w:r>
      <w:r w:rsidR="00100CAF">
        <w:t>analysis</w:t>
      </w:r>
      <w:r>
        <w:t xml:space="preserve">. </w:t>
      </w:r>
    </w:p>
    <w:p w14:paraId="78607A8E" w14:textId="77777777" w:rsidR="000474CE" w:rsidRDefault="000474CE"/>
    <w:p w14:paraId="284AA2A2" w14:textId="77777777" w:rsidR="000474CE" w:rsidRDefault="000474CE"/>
    <w:p w14:paraId="524DDCDE" w14:textId="77777777" w:rsidR="000474CE" w:rsidRDefault="00000000">
      <w:pPr>
        <w:pStyle w:val="Heading1"/>
        <w:widowControl w:val="0"/>
        <w:rPr>
          <w:rFonts w:ascii="Arial" w:eastAsia="Arial" w:hAnsi="Arial" w:cs="Arial"/>
        </w:rPr>
      </w:pPr>
      <w:bookmarkStart w:id="2" w:name="_vqysrq4t2s6" w:colFirst="0" w:colLast="0"/>
      <w:bookmarkEnd w:id="2"/>
      <w:r>
        <w:rPr>
          <w:rFonts w:ascii="Arial" w:eastAsia="Arial" w:hAnsi="Arial" w:cs="Arial"/>
        </w:rPr>
        <w:t>Results</w:t>
      </w:r>
    </w:p>
    <w:p w14:paraId="101F1D73" w14:textId="77777777" w:rsidR="000474CE" w:rsidRDefault="00000000">
      <w:pPr>
        <w:widowControl w:val="0"/>
        <w:spacing w:line="240" w:lineRule="auto"/>
        <w:rPr>
          <w:i/>
          <w:color w:val="3C4043"/>
          <w:sz w:val="21"/>
          <w:szCs w:val="21"/>
        </w:rPr>
      </w:pPr>
      <w:r>
        <w:rPr>
          <w:color w:val="666666"/>
          <w:sz w:val="28"/>
          <w:szCs w:val="28"/>
        </w:rPr>
        <w:t xml:space="preserve">Performance Baseline: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610"/>
        <w:gridCol w:w="2730"/>
        <w:gridCol w:w="1770"/>
      </w:tblGrid>
      <w:tr w:rsidR="000474CE" w14:paraId="00D29610" w14:textId="77777777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6E5E" w14:textId="77777777" w:rsidR="000474CE" w:rsidRDefault="000474CE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BB85C" w14:textId="77777777" w:rsidR="000474CE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Planned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5B58" w14:textId="77777777" w:rsidR="000474CE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45818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021B" w14:textId="77777777" w:rsidR="000474CE" w:rsidRDefault="00000000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Notes </w:t>
            </w:r>
          </w:p>
        </w:tc>
      </w:tr>
      <w:tr w:rsidR="000474CE" w14:paraId="6282B3E0" w14:textId="77777777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8588" w14:textId="77777777" w:rsidR="000474CE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Actual Project Schedule 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8235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on Apr. 23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DFB64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Launched on Apr. 23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FC24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were able to launch on the day we wanted, but had to accelerate our tasks due to delays</w:t>
            </w:r>
          </w:p>
        </w:tc>
      </w:tr>
      <w:tr w:rsidR="000474CE" w14:paraId="3C91E2B9" w14:textId="77777777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B82CF" w14:textId="77777777" w:rsidR="000474CE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Actual Project Cost </w:t>
            </w:r>
            <w:r>
              <w:rPr>
                <w:b/>
                <w:color w:val="FFFFFF"/>
              </w:rPr>
              <w:lastRenderedPageBreak/>
              <w:t>vs Planned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2D0B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 xml:space="preserve">Training materials and </w:t>
            </w:r>
            <w:r>
              <w:rPr>
                <w:color w:val="434343"/>
                <w:sz w:val="20"/>
                <w:szCs w:val="20"/>
              </w:rPr>
              <w:lastRenderedPageBreak/>
              <w:t>fees: $10,000</w:t>
            </w:r>
          </w:p>
          <w:p w14:paraId="7ECAE3C5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$30,000</w:t>
            </w:r>
          </w:p>
          <w:p w14:paraId="48910888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$5,000</w:t>
            </w:r>
          </w:p>
          <w:p w14:paraId="7F012EEE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Updated website and menu design fee: $5,000</w:t>
            </w:r>
          </w:p>
          <w:p w14:paraId="6B726562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$550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436F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 xml:space="preserve">Training materials and fees: </w:t>
            </w:r>
            <w:r>
              <w:rPr>
                <w:color w:val="434343"/>
                <w:sz w:val="20"/>
                <w:szCs w:val="20"/>
              </w:rPr>
              <w:lastRenderedPageBreak/>
              <w:t>$7,486</w:t>
            </w:r>
          </w:p>
          <w:p w14:paraId="382FC347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Hardware and software implementation across locations: $3,600 annually</w:t>
            </w:r>
          </w:p>
          <w:p w14:paraId="1B635F59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Maintenance (IT fees): $0 (included with hardware order subscription)</w:t>
            </w:r>
          </w:p>
          <w:p w14:paraId="4E4DAA07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Updated website and menu design fee: $4,250</w:t>
            </w:r>
          </w:p>
          <w:p w14:paraId="1480C070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Other customization fees: $578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3FC3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lastRenderedPageBreak/>
              <w:t xml:space="preserve">Overall, we </w:t>
            </w:r>
            <w:r>
              <w:rPr>
                <w:color w:val="434343"/>
                <w:sz w:val="20"/>
                <w:szCs w:val="20"/>
              </w:rPr>
              <w:lastRenderedPageBreak/>
              <w:t>nearly matched our budget</w:t>
            </w:r>
          </w:p>
        </w:tc>
      </w:tr>
      <w:tr w:rsidR="000474CE" w14:paraId="316FAD3B" w14:textId="77777777">
        <w:tc>
          <w:tcPr>
            <w:tcW w:w="225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3A69A" w14:textId="77777777" w:rsidR="000474CE" w:rsidRDefault="00000000">
            <w:pPr>
              <w:widowControl w:val="0"/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</w:rPr>
              <w:lastRenderedPageBreak/>
              <w:t>Planned Scope vs Delivered Scope</w:t>
            </w:r>
          </w:p>
        </w:tc>
        <w:tc>
          <w:tcPr>
            <w:tcW w:w="26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B4227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Install tablets at two restaurant </w:t>
            </w:r>
            <w:proofErr w:type="gramStart"/>
            <w:r>
              <w:rPr>
                <w:color w:val="434343"/>
                <w:sz w:val="20"/>
                <w:szCs w:val="20"/>
              </w:rPr>
              <w:t>locations</w:t>
            </w:r>
            <w:proofErr w:type="gramEnd"/>
          </w:p>
          <w:p w14:paraId="70F5B4B2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1D220B66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Launch at the beginning of Q2 (April 1)</w:t>
            </w:r>
          </w:p>
          <w:p w14:paraId="3E1C0FE9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559B3EE7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 a plan for how to train staff on the new system</w:t>
            </w:r>
          </w:p>
        </w:tc>
        <w:tc>
          <w:tcPr>
            <w:tcW w:w="273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8F4EA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Physically installed tablets at two restaurant locations via electrician</w:t>
            </w:r>
          </w:p>
          <w:p w14:paraId="1B689C69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17453519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Added menus, coupons, branding, and additional content to </w:t>
            </w:r>
            <w:proofErr w:type="gramStart"/>
            <w:r>
              <w:rPr>
                <w:color w:val="434343"/>
                <w:sz w:val="20"/>
                <w:szCs w:val="20"/>
              </w:rPr>
              <w:t>tablets</w:t>
            </w:r>
            <w:proofErr w:type="gramEnd"/>
          </w:p>
          <w:p w14:paraId="5512C876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4CA1428A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Integrated tablets with POS system</w:t>
            </w:r>
          </w:p>
          <w:p w14:paraId="618282A5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66DADDF7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Negotiated with tablet vendor over </w:t>
            </w:r>
            <w:proofErr w:type="gramStart"/>
            <w:r>
              <w:rPr>
                <w:color w:val="434343"/>
                <w:sz w:val="20"/>
                <w:szCs w:val="20"/>
              </w:rPr>
              <w:t>timing</w:t>
            </w:r>
            <w:proofErr w:type="gramEnd"/>
          </w:p>
          <w:p w14:paraId="75822764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1D2E1F4A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 xml:space="preserve">Created a plan for </w:t>
            </w:r>
            <w:proofErr w:type="gramStart"/>
            <w:r>
              <w:rPr>
                <w:color w:val="434343"/>
                <w:sz w:val="20"/>
                <w:szCs w:val="20"/>
              </w:rPr>
              <w:t>training</w:t>
            </w:r>
            <w:proofErr w:type="gramEnd"/>
          </w:p>
          <w:p w14:paraId="0D732C62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167A5E8E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Managed waitstaff expectations and concerns</w:t>
            </w:r>
          </w:p>
          <w:p w14:paraId="6F8A34D7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241A1258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Trained BOH and FOH</w:t>
            </w:r>
          </w:p>
          <w:p w14:paraId="173E85B9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549CD62F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Created system for maintenance/</w:t>
            </w:r>
            <w:proofErr w:type="gramStart"/>
            <w:r>
              <w:rPr>
                <w:color w:val="434343"/>
                <w:sz w:val="20"/>
                <w:szCs w:val="20"/>
              </w:rPr>
              <w:t>locking</w:t>
            </w:r>
            <w:proofErr w:type="gramEnd"/>
          </w:p>
          <w:p w14:paraId="1FD1A9F5" w14:textId="77777777" w:rsidR="000474CE" w:rsidRDefault="000474CE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4971F086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Implemented system of surveying and measuring customer satisfaction</w:t>
            </w:r>
          </w:p>
        </w:tc>
        <w:tc>
          <w:tcPr>
            <w:tcW w:w="17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1A53" w14:textId="77777777" w:rsidR="000474CE" w:rsidRDefault="00000000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>
              <w:rPr>
                <w:color w:val="434343"/>
                <w:sz w:val="20"/>
                <w:szCs w:val="20"/>
              </w:rPr>
              <w:t>We didn’t realize how many moving pieces we were going to encounter</w:t>
            </w:r>
          </w:p>
        </w:tc>
      </w:tr>
    </w:tbl>
    <w:p w14:paraId="24558A6D" w14:textId="77777777" w:rsidR="000474CE" w:rsidRDefault="000474CE">
      <w:pPr>
        <w:widowControl w:val="0"/>
        <w:spacing w:before="90" w:after="90" w:line="240" w:lineRule="auto"/>
      </w:pPr>
    </w:p>
    <w:p w14:paraId="00AC30D9" w14:textId="77777777" w:rsidR="000474CE" w:rsidRDefault="000474CE">
      <w:pPr>
        <w:widowControl w:val="0"/>
        <w:spacing w:before="90" w:after="90" w:line="240" w:lineRule="auto"/>
      </w:pPr>
    </w:p>
    <w:p w14:paraId="68DA9F9D" w14:textId="77777777" w:rsidR="000474CE" w:rsidRDefault="00000000">
      <w:pPr>
        <w:widowControl w:val="0"/>
        <w:spacing w:before="90" w:after="90" w:line="240" w:lineRule="auto"/>
        <w:rPr>
          <w:color w:val="434343"/>
        </w:rPr>
      </w:pPr>
      <w:r>
        <w:rPr>
          <w:color w:val="666666"/>
          <w:sz w:val="28"/>
          <w:szCs w:val="28"/>
        </w:rPr>
        <w:t>Key Accomplishments:</w:t>
      </w:r>
    </w:p>
    <w:p w14:paraId="0DACFA03" w14:textId="0AE29295" w:rsidR="00870AF5" w:rsidRPr="00870AF5" w:rsidRDefault="00870AF5" w:rsidP="00870AF5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R</w:t>
      </w:r>
      <w:r w:rsidRPr="00870AF5">
        <w:rPr>
          <w:color w:val="434343"/>
        </w:rPr>
        <w:t>educe</w:t>
      </w:r>
      <w:r>
        <w:rPr>
          <w:color w:val="434343"/>
        </w:rPr>
        <w:t>d</w:t>
      </w:r>
      <w:r w:rsidRPr="00870AF5">
        <w:rPr>
          <w:color w:val="434343"/>
        </w:rPr>
        <w:t xml:space="preserve"> </w:t>
      </w:r>
      <w:r>
        <w:rPr>
          <w:color w:val="434343"/>
        </w:rPr>
        <w:t xml:space="preserve">average table </w:t>
      </w:r>
      <w:r w:rsidRPr="00870AF5">
        <w:rPr>
          <w:color w:val="434343"/>
        </w:rPr>
        <w:t>turn time by 30 minutes</w:t>
      </w:r>
      <w:r>
        <w:rPr>
          <w:color w:val="434343"/>
        </w:rPr>
        <w:t xml:space="preserve"> which meant shorter</w:t>
      </w:r>
      <w:r w:rsidRPr="00870AF5">
        <w:rPr>
          <w:color w:val="434343"/>
        </w:rPr>
        <w:t xml:space="preserve"> wait times for tables</w:t>
      </w:r>
      <w:r w:rsidR="002B6F8E">
        <w:rPr>
          <w:color w:val="434343"/>
        </w:rPr>
        <w:t xml:space="preserve"> (under 10mins)</w:t>
      </w:r>
      <w:r w:rsidRPr="00870AF5">
        <w:rPr>
          <w:color w:val="434343"/>
        </w:rPr>
        <w:t>.</w:t>
      </w:r>
      <w:r w:rsidR="00735B2C">
        <w:rPr>
          <w:color w:val="434343"/>
        </w:rPr>
        <w:t xml:space="preserve"> </w:t>
      </w:r>
    </w:p>
    <w:p w14:paraId="5A361DE9" w14:textId="426D03B3" w:rsidR="00870AF5" w:rsidRDefault="00870AF5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 w:rsidRPr="00870AF5">
        <w:rPr>
          <w:color w:val="434343"/>
        </w:rPr>
        <w:t>T</w:t>
      </w:r>
      <w:r w:rsidRPr="00870AF5">
        <w:rPr>
          <w:color w:val="434343"/>
        </w:rPr>
        <w:t>he average tablet checkout time has stayed at one minute or less</w:t>
      </w:r>
      <w:r>
        <w:rPr>
          <w:color w:val="434343"/>
        </w:rPr>
        <w:t>.</w:t>
      </w:r>
    </w:p>
    <w:p w14:paraId="3CD1031B" w14:textId="0FC81ED1" w:rsidR="00870AF5" w:rsidRDefault="00870AF5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L</w:t>
      </w:r>
      <w:r w:rsidRPr="00870AF5">
        <w:rPr>
          <w:color w:val="434343"/>
        </w:rPr>
        <w:t xml:space="preserve">ess than 5% of customers </w:t>
      </w:r>
      <w:r w:rsidRPr="00870AF5">
        <w:rPr>
          <w:color w:val="434343"/>
        </w:rPr>
        <w:t>report</w:t>
      </w:r>
      <w:r>
        <w:rPr>
          <w:color w:val="434343"/>
        </w:rPr>
        <w:t>ed</w:t>
      </w:r>
      <w:r w:rsidRPr="00870AF5">
        <w:rPr>
          <w:color w:val="434343"/>
        </w:rPr>
        <w:t xml:space="preserve"> tech</w:t>
      </w:r>
      <w:r>
        <w:rPr>
          <w:color w:val="434343"/>
        </w:rPr>
        <w:t xml:space="preserve">nical </w:t>
      </w:r>
      <w:r w:rsidRPr="00870AF5">
        <w:rPr>
          <w:color w:val="434343"/>
        </w:rPr>
        <w:t>issues</w:t>
      </w:r>
      <w:r>
        <w:rPr>
          <w:color w:val="434343"/>
        </w:rPr>
        <w:t xml:space="preserve"> using tablets.</w:t>
      </w:r>
    </w:p>
    <w:p w14:paraId="0A7BF94C" w14:textId="53BAABAE" w:rsidR="00870AF5" w:rsidRDefault="00870AF5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Increase in daily guest count by 20% (goal was 10%).</w:t>
      </w:r>
    </w:p>
    <w:p w14:paraId="62415F9E" w14:textId="732EF81E" w:rsidR="00870AF5" w:rsidRDefault="00870AF5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Reduced food wastage by 25%</w:t>
      </w:r>
      <w:r w:rsidR="00764180">
        <w:rPr>
          <w:color w:val="434343"/>
        </w:rPr>
        <w:t>.</w:t>
      </w:r>
      <w:r>
        <w:rPr>
          <w:color w:val="434343"/>
        </w:rPr>
        <w:t xml:space="preserve"> </w:t>
      </w:r>
    </w:p>
    <w:p w14:paraId="60A8B39A" w14:textId="4594FE42" w:rsidR="001C1D14" w:rsidRPr="00870AF5" w:rsidRDefault="001C1D14">
      <w:pPr>
        <w:widowControl w:val="0"/>
        <w:numPr>
          <w:ilvl w:val="0"/>
          <w:numId w:val="1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 xml:space="preserve">User friendly tablet </w:t>
      </w:r>
      <w:r w:rsidR="003C6398">
        <w:rPr>
          <w:color w:val="434343"/>
        </w:rPr>
        <w:t>interface</w:t>
      </w:r>
      <w:r>
        <w:rPr>
          <w:color w:val="434343"/>
        </w:rPr>
        <w:t xml:space="preserve"> for navigation and usage.</w:t>
      </w:r>
    </w:p>
    <w:p w14:paraId="3DCE160C" w14:textId="77777777" w:rsidR="000474CE" w:rsidRDefault="000474CE">
      <w:pPr>
        <w:widowControl w:val="0"/>
        <w:spacing w:before="90" w:after="90" w:line="240" w:lineRule="auto"/>
      </w:pPr>
    </w:p>
    <w:p w14:paraId="2630B1D6" w14:textId="77777777" w:rsidR="000474CE" w:rsidRDefault="000474CE">
      <w:pPr>
        <w:widowControl w:val="0"/>
        <w:spacing w:before="90" w:after="90" w:line="240" w:lineRule="auto"/>
      </w:pPr>
    </w:p>
    <w:p w14:paraId="352332AA" w14:textId="77777777" w:rsidR="000474CE" w:rsidRDefault="00000000">
      <w:pPr>
        <w:pStyle w:val="Heading1"/>
        <w:widowControl w:val="0"/>
        <w:rPr>
          <w:rFonts w:ascii="Arial" w:eastAsia="Arial" w:hAnsi="Arial" w:cs="Arial"/>
        </w:rPr>
      </w:pPr>
      <w:bookmarkStart w:id="3" w:name="_o5pqc3svvnsx" w:colFirst="0" w:colLast="0"/>
      <w:bookmarkEnd w:id="3"/>
      <w:r>
        <w:rPr>
          <w:rFonts w:ascii="Arial" w:eastAsia="Arial" w:hAnsi="Arial" w:cs="Arial"/>
        </w:rPr>
        <w:t>Lessons Learned</w:t>
      </w:r>
    </w:p>
    <w:p w14:paraId="7C965878" w14:textId="388B2016" w:rsidR="003474DA" w:rsidRDefault="003474DA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Project accomplishments get better with iterations and continuous improvements</w:t>
      </w:r>
      <w:r w:rsidR="00E52C9E">
        <w:rPr>
          <w:color w:val="434343"/>
        </w:rPr>
        <w:t xml:space="preserve"> as well as by incorporating feedback</w:t>
      </w:r>
      <w:r w:rsidR="00D726CD">
        <w:rPr>
          <w:color w:val="434343"/>
        </w:rPr>
        <w:t>.</w:t>
      </w:r>
    </w:p>
    <w:p w14:paraId="69F5C13D" w14:textId="4C5AAFE0" w:rsidR="003474DA" w:rsidRDefault="003474DA" w:rsidP="003474DA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Ask the right questions</w:t>
      </w:r>
      <w:r w:rsidR="00D726CD">
        <w:rPr>
          <w:color w:val="434343"/>
        </w:rPr>
        <w:t>.</w:t>
      </w:r>
    </w:p>
    <w:p w14:paraId="225B6805" w14:textId="5BF86BFC" w:rsidR="000474CE" w:rsidRDefault="00D726CD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Effectively c</w:t>
      </w:r>
      <w:r w:rsidR="00FF6854">
        <w:rPr>
          <w:color w:val="434343"/>
        </w:rPr>
        <w:t xml:space="preserve">ommunicating </w:t>
      </w:r>
      <w:r>
        <w:rPr>
          <w:color w:val="434343"/>
        </w:rPr>
        <w:t xml:space="preserve">with </w:t>
      </w:r>
      <w:r w:rsidR="00FF6854">
        <w:rPr>
          <w:color w:val="434343"/>
        </w:rPr>
        <w:t>project team</w:t>
      </w:r>
      <w:r>
        <w:rPr>
          <w:color w:val="434343"/>
        </w:rPr>
        <w:t xml:space="preserve"> at different locations to address problems as per the location</w:t>
      </w:r>
      <w:r w:rsidR="00F87621">
        <w:rPr>
          <w:color w:val="434343"/>
        </w:rPr>
        <w:t xml:space="preserve"> and using triple constraint model to have expected</w:t>
      </w:r>
      <w:r w:rsidR="006A2FCB">
        <w:rPr>
          <w:color w:val="434343"/>
        </w:rPr>
        <w:t xml:space="preserve"> a</w:t>
      </w:r>
      <w:r w:rsidR="00F87621">
        <w:rPr>
          <w:color w:val="434343"/>
        </w:rPr>
        <w:t>ccomplishments</w:t>
      </w:r>
      <w:r>
        <w:rPr>
          <w:color w:val="434343"/>
        </w:rPr>
        <w:t>.</w:t>
      </w:r>
    </w:p>
    <w:p w14:paraId="3863AB99" w14:textId="11077893" w:rsidR="003474DA" w:rsidRDefault="00E52C9E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W</w:t>
      </w:r>
      <w:r w:rsidR="003474DA">
        <w:rPr>
          <w:color w:val="434343"/>
        </w:rPr>
        <w:t xml:space="preserve">eekly calls with vendors helped to stay on track and clarify task dependencies, </w:t>
      </w:r>
      <w:r>
        <w:rPr>
          <w:color w:val="434343"/>
        </w:rPr>
        <w:t xml:space="preserve">keeping updated process manuals to find solutions easily when any technical issues with the tablets come up. </w:t>
      </w:r>
      <w:r w:rsidR="003474DA">
        <w:rPr>
          <w:color w:val="434343"/>
        </w:rPr>
        <w:t xml:space="preserve"> </w:t>
      </w:r>
    </w:p>
    <w:p w14:paraId="0A58673B" w14:textId="721D27C6" w:rsidR="00EA58B2" w:rsidRDefault="00EA58B2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The tablets accepted only card payments. This created an issue for customers who wanted to pay by cash. So, s</w:t>
      </w:r>
      <w:r w:rsidRPr="00D726CD">
        <w:rPr>
          <w:color w:val="434343"/>
        </w:rPr>
        <w:t>treamlin</w:t>
      </w:r>
      <w:r w:rsidRPr="00D726CD">
        <w:rPr>
          <w:color w:val="434343"/>
        </w:rPr>
        <w:t>ed</w:t>
      </w:r>
      <w:r w:rsidRPr="00D726CD">
        <w:rPr>
          <w:color w:val="434343"/>
        </w:rPr>
        <w:t xml:space="preserve"> the process for customers to pay cash</w:t>
      </w:r>
      <w:r w:rsidR="00D726CD">
        <w:rPr>
          <w:color w:val="434343"/>
        </w:rPr>
        <w:t xml:space="preserve"> by adding more cash registers and training staff on this issue.</w:t>
      </w:r>
    </w:p>
    <w:p w14:paraId="707329F0" w14:textId="32283343" w:rsidR="00F87621" w:rsidRDefault="00F87621">
      <w:pPr>
        <w:widowControl w:val="0"/>
        <w:numPr>
          <w:ilvl w:val="0"/>
          <w:numId w:val="3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N</w:t>
      </w:r>
      <w:r w:rsidRPr="00F87621">
        <w:rPr>
          <w:color w:val="434343"/>
        </w:rPr>
        <w:t xml:space="preserve">oticing that our </w:t>
      </w:r>
      <w:r>
        <w:rPr>
          <w:color w:val="434343"/>
        </w:rPr>
        <w:t>customers</w:t>
      </w:r>
      <w:r w:rsidRPr="00F87621">
        <w:rPr>
          <w:color w:val="434343"/>
        </w:rPr>
        <w:t xml:space="preserve"> were having some problems navigating</w:t>
      </w:r>
      <w:r>
        <w:rPr>
          <w:color w:val="434343"/>
        </w:rPr>
        <w:t>, w</w:t>
      </w:r>
      <w:r w:rsidRPr="00F87621">
        <w:rPr>
          <w:color w:val="434343"/>
        </w:rPr>
        <w:t xml:space="preserve">e changed to a layout that they </w:t>
      </w:r>
      <w:r>
        <w:rPr>
          <w:color w:val="434343"/>
        </w:rPr>
        <w:t>found</w:t>
      </w:r>
      <w:r w:rsidRPr="00F87621">
        <w:rPr>
          <w:color w:val="434343"/>
        </w:rPr>
        <w:t xml:space="preserve"> considerably simpler</w:t>
      </w:r>
      <w:r>
        <w:rPr>
          <w:color w:val="434343"/>
        </w:rPr>
        <w:t>.</w:t>
      </w:r>
    </w:p>
    <w:p w14:paraId="1576C5CD" w14:textId="77777777" w:rsidR="00D726CD" w:rsidRDefault="00D726CD" w:rsidP="00D726CD">
      <w:pPr>
        <w:widowControl w:val="0"/>
        <w:spacing w:line="240" w:lineRule="auto"/>
        <w:ind w:left="720" w:right="150"/>
        <w:rPr>
          <w:color w:val="434343"/>
        </w:rPr>
      </w:pPr>
    </w:p>
    <w:p w14:paraId="27B24D80" w14:textId="77777777" w:rsidR="000474CE" w:rsidRDefault="000474CE">
      <w:pPr>
        <w:widowControl w:val="0"/>
        <w:spacing w:line="240" w:lineRule="auto"/>
        <w:ind w:right="150"/>
        <w:rPr>
          <w:color w:val="434343"/>
        </w:rPr>
      </w:pPr>
    </w:p>
    <w:p w14:paraId="5F3C1D56" w14:textId="77777777" w:rsidR="000474CE" w:rsidRDefault="00000000">
      <w:pPr>
        <w:pStyle w:val="Heading1"/>
        <w:widowControl w:val="0"/>
        <w:rPr>
          <w:rFonts w:ascii="Arial" w:eastAsia="Arial" w:hAnsi="Arial" w:cs="Arial"/>
        </w:rPr>
      </w:pPr>
      <w:bookmarkStart w:id="4" w:name="_tli430p1vm3c" w:colFirst="0" w:colLast="0"/>
      <w:bookmarkEnd w:id="4"/>
      <w:r>
        <w:rPr>
          <w:rFonts w:ascii="Arial" w:eastAsia="Arial" w:hAnsi="Arial" w:cs="Arial"/>
        </w:rPr>
        <w:t>Next Steps</w:t>
      </w:r>
    </w:p>
    <w:p w14:paraId="203E52AC" w14:textId="4D1C57CE" w:rsidR="000474CE" w:rsidRDefault="006A2FCB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To roll out menu tablets in other sections and locations.</w:t>
      </w:r>
    </w:p>
    <w:p w14:paraId="6D79A1AF" w14:textId="26A82E5C" w:rsidR="006A2FCB" w:rsidRDefault="006A2FCB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To improve order accuracy.</w:t>
      </w:r>
    </w:p>
    <w:p w14:paraId="05C0293F" w14:textId="1C5C1EB2" w:rsidR="006A2FCB" w:rsidRDefault="006A2FCB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 xml:space="preserve">Continuously monitor tablets </w:t>
      </w:r>
      <w:r w:rsidR="00100CAF">
        <w:rPr>
          <w:color w:val="434343"/>
        </w:rPr>
        <w:t>usage</w:t>
      </w:r>
      <w:r>
        <w:rPr>
          <w:color w:val="434343"/>
        </w:rPr>
        <w:t xml:space="preserve"> until high accuracy is met.</w:t>
      </w:r>
    </w:p>
    <w:p w14:paraId="2AAC7B52" w14:textId="36003475" w:rsidR="00764180" w:rsidRDefault="00764180">
      <w:pPr>
        <w:widowControl w:val="0"/>
        <w:numPr>
          <w:ilvl w:val="0"/>
          <w:numId w:val="5"/>
        </w:numPr>
        <w:spacing w:line="240" w:lineRule="auto"/>
        <w:ind w:right="150"/>
        <w:rPr>
          <w:color w:val="434343"/>
        </w:rPr>
      </w:pPr>
      <w:r>
        <w:rPr>
          <w:color w:val="434343"/>
        </w:rPr>
        <w:t>Continue to survey and solicit feedback from customers.</w:t>
      </w:r>
    </w:p>
    <w:p w14:paraId="40B82D87" w14:textId="72FFEABB" w:rsidR="00B35658" w:rsidRPr="00B35658" w:rsidRDefault="00B35658" w:rsidP="00B35658">
      <w:pPr>
        <w:widowControl w:val="0"/>
        <w:numPr>
          <w:ilvl w:val="0"/>
          <w:numId w:val="5"/>
        </w:numPr>
        <w:ind w:right="150"/>
        <w:rPr>
          <w:color w:val="434343"/>
        </w:rPr>
      </w:pPr>
      <w:r w:rsidRPr="00B35658">
        <w:rPr>
          <w:color w:val="434343"/>
        </w:rPr>
        <w:t>Expand tablet features</w:t>
      </w:r>
      <w:r>
        <w:rPr>
          <w:color w:val="434343"/>
        </w:rPr>
        <w:t>.</w:t>
      </w:r>
    </w:p>
    <w:p w14:paraId="642B3B67" w14:textId="77777777" w:rsidR="00B35658" w:rsidRDefault="00B35658" w:rsidP="0012151F">
      <w:pPr>
        <w:widowControl w:val="0"/>
        <w:spacing w:line="240" w:lineRule="auto"/>
        <w:ind w:left="720" w:right="150"/>
        <w:rPr>
          <w:color w:val="434343"/>
        </w:rPr>
      </w:pPr>
    </w:p>
    <w:p w14:paraId="08D16690" w14:textId="0206EEF9" w:rsidR="006A2FCB" w:rsidRDefault="006A2FCB" w:rsidP="003C6398">
      <w:pPr>
        <w:widowControl w:val="0"/>
        <w:spacing w:line="240" w:lineRule="auto"/>
        <w:ind w:left="720" w:right="150"/>
        <w:rPr>
          <w:color w:val="434343"/>
        </w:rPr>
      </w:pPr>
    </w:p>
    <w:p w14:paraId="11F64F94" w14:textId="77777777" w:rsidR="000474CE" w:rsidRDefault="000474CE"/>
    <w:p w14:paraId="315791FF" w14:textId="77777777" w:rsidR="000474CE" w:rsidRDefault="000474CE"/>
    <w:p w14:paraId="0788A414" w14:textId="77777777" w:rsidR="000474CE" w:rsidRDefault="00000000">
      <w:pPr>
        <w:pStyle w:val="Heading1"/>
        <w:widowControl w:val="0"/>
        <w:rPr>
          <w:rFonts w:ascii="Arial" w:eastAsia="Arial" w:hAnsi="Arial" w:cs="Arial"/>
        </w:rPr>
      </w:pPr>
      <w:bookmarkStart w:id="5" w:name="_xktic4374abh" w:colFirst="0" w:colLast="0"/>
      <w:bookmarkEnd w:id="5"/>
      <w:r>
        <w:rPr>
          <w:rFonts w:ascii="Arial" w:eastAsia="Arial" w:hAnsi="Arial" w:cs="Arial"/>
        </w:rPr>
        <w:t>Project Documentation Archive</w:t>
      </w:r>
    </w:p>
    <w:p w14:paraId="200B4ED6" w14:textId="77777777" w:rsidR="000474CE" w:rsidRDefault="00000000">
      <w:pPr>
        <w:numPr>
          <w:ilvl w:val="0"/>
          <w:numId w:val="2"/>
        </w:numPr>
      </w:pPr>
      <w:r>
        <w:t>[link the project proposal]</w:t>
      </w:r>
    </w:p>
    <w:p w14:paraId="6CDC2ABA" w14:textId="77777777" w:rsidR="000474CE" w:rsidRDefault="00000000">
      <w:pPr>
        <w:numPr>
          <w:ilvl w:val="0"/>
          <w:numId w:val="2"/>
        </w:numPr>
      </w:pPr>
      <w:r>
        <w:t>[link the project charter]</w:t>
      </w:r>
    </w:p>
    <w:p w14:paraId="55600A3F" w14:textId="77777777" w:rsidR="000474CE" w:rsidRDefault="00000000">
      <w:pPr>
        <w:numPr>
          <w:ilvl w:val="0"/>
          <w:numId w:val="2"/>
        </w:numPr>
      </w:pPr>
      <w:r>
        <w:t>[link the project plan]</w:t>
      </w:r>
    </w:p>
    <w:p w14:paraId="6075E348" w14:textId="77777777" w:rsidR="000474CE" w:rsidRDefault="00000000">
      <w:pPr>
        <w:numPr>
          <w:ilvl w:val="0"/>
          <w:numId w:val="2"/>
        </w:numPr>
      </w:pPr>
      <w:r>
        <w:t>[link the evaluation findings presentation]</w:t>
      </w:r>
    </w:p>
    <w:p w14:paraId="259D3D8A" w14:textId="77777777" w:rsidR="000474CE" w:rsidRDefault="000474CE">
      <w:pPr>
        <w:widowControl w:val="0"/>
        <w:spacing w:before="90" w:after="90" w:line="240" w:lineRule="auto"/>
      </w:pPr>
    </w:p>
    <w:sectPr w:rsidR="000474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56163"/>
    <w:multiLevelType w:val="multilevel"/>
    <w:tmpl w:val="A08A5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314E2"/>
    <w:multiLevelType w:val="multilevel"/>
    <w:tmpl w:val="B3041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2C7E04"/>
    <w:multiLevelType w:val="multilevel"/>
    <w:tmpl w:val="75967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627B47"/>
    <w:multiLevelType w:val="multilevel"/>
    <w:tmpl w:val="3B1C0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434343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6551155C"/>
    <w:multiLevelType w:val="multilevel"/>
    <w:tmpl w:val="249864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B126BD6"/>
    <w:multiLevelType w:val="multilevel"/>
    <w:tmpl w:val="A29E1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4158086">
    <w:abstractNumId w:val="3"/>
  </w:num>
  <w:num w:numId="2" w16cid:durableId="172693546">
    <w:abstractNumId w:val="2"/>
  </w:num>
  <w:num w:numId="3" w16cid:durableId="1832981698">
    <w:abstractNumId w:val="0"/>
  </w:num>
  <w:num w:numId="4" w16cid:durableId="2083140412">
    <w:abstractNumId w:val="4"/>
  </w:num>
  <w:num w:numId="5" w16cid:durableId="1157570250">
    <w:abstractNumId w:val="5"/>
  </w:num>
  <w:num w:numId="6" w16cid:durableId="1486119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4CE"/>
    <w:rsid w:val="000474CE"/>
    <w:rsid w:val="00100CAF"/>
    <w:rsid w:val="0012151F"/>
    <w:rsid w:val="001C1D14"/>
    <w:rsid w:val="002B6F8E"/>
    <w:rsid w:val="003474DA"/>
    <w:rsid w:val="003C6398"/>
    <w:rsid w:val="006A2FCB"/>
    <w:rsid w:val="00724474"/>
    <w:rsid w:val="00735B2C"/>
    <w:rsid w:val="00764180"/>
    <w:rsid w:val="00827F23"/>
    <w:rsid w:val="00870AF5"/>
    <w:rsid w:val="00B35658"/>
    <w:rsid w:val="00D726CD"/>
    <w:rsid w:val="00E52C9E"/>
    <w:rsid w:val="00EA58B2"/>
    <w:rsid w:val="00F87621"/>
    <w:rsid w:val="00FA11F0"/>
    <w:rsid w:val="00FF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C6FD"/>
  <w15:docId w15:val="{EF22CB1C-CA09-4553-89C3-711254A0D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90" w:after="90" w:line="240" w:lineRule="auto"/>
      <w:outlineLvl w:val="0"/>
    </w:pPr>
    <w:rPr>
      <w:rFonts w:ascii="Roboto" w:eastAsia="Roboto" w:hAnsi="Roboto" w:cs="Roboto"/>
      <w:color w:val="45818E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Default">
    <w:name w:val="Default"/>
    <w:rsid w:val="00FA11F0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7F23"/>
    <w:pPr>
      <w:ind w:left="720"/>
      <w:contextualSpacing/>
    </w:pPr>
  </w:style>
  <w:style w:type="character" w:customStyle="1" w:styleId="ff2">
    <w:name w:val="ff2"/>
    <w:basedOn w:val="DefaultParagraphFont"/>
    <w:rsid w:val="00D7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7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Shete</dc:creator>
  <cp:lastModifiedBy>Niharika Shete</cp:lastModifiedBy>
  <cp:revision>10</cp:revision>
  <dcterms:created xsi:type="dcterms:W3CDTF">2023-06-29T21:34:00Z</dcterms:created>
  <dcterms:modified xsi:type="dcterms:W3CDTF">2023-06-30T15:45:00Z</dcterms:modified>
</cp:coreProperties>
</file>