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4E76" w14:textId="77777777" w:rsidR="00FE66DE" w:rsidRPr="00684832" w:rsidRDefault="00FE66DE" w:rsidP="00EA4BFB">
      <w:pPr>
        <w:spacing w:after="0" w:line="240" w:lineRule="auto"/>
        <w:jc w:val="both"/>
        <w:rPr>
          <w:b/>
          <w:bCs/>
          <w:sz w:val="4"/>
          <w:szCs w:val="4"/>
        </w:rPr>
      </w:pPr>
    </w:p>
    <w:p w14:paraId="13760028" w14:textId="0EBC8895" w:rsidR="008A6858" w:rsidRPr="00C55466" w:rsidRDefault="0046343F" w:rsidP="0046343F">
      <w:pPr>
        <w:pStyle w:val="Heading1"/>
        <w:spacing w:before="0"/>
        <w:ind w:left="-1134" w:right="-113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                         </w:t>
      </w:r>
      <w:r w:rsidR="008A6858" w:rsidRPr="00C55466">
        <w:rPr>
          <w:rFonts w:asciiTheme="minorHAnsi" w:hAnsiTheme="minorHAnsi" w:cstheme="minorHAnsi"/>
          <w:b/>
          <w:bCs/>
          <w:sz w:val="28"/>
          <w:szCs w:val="28"/>
        </w:rPr>
        <w:t xml:space="preserve">Niharika </w:t>
      </w:r>
    </w:p>
    <w:p w14:paraId="7112AB15" w14:textId="2991771E" w:rsidR="00FE66DE" w:rsidRPr="00C55466" w:rsidRDefault="007875A1" w:rsidP="007875A1">
      <w:pPr>
        <w:pStyle w:val="Heading1"/>
        <w:spacing w:before="0"/>
        <w:ind w:left="-1134" w:right="-113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                                                     </w:t>
      </w:r>
      <w:r w:rsidR="008A6858" w:rsidRPr="002C6DC0">
        <w:rPr>
          <w:rFonts w:asciiTheme="minorHAnsi" w:hAnsiTheme="minorHAnsi" w:cstheme="minorHAnsi"/>
          <w:b/>
          <w:bCs/>
          <w:sz w:val="28"/>
          <w:szCs w:val="28"/>
        </w:rPr>
        <w:t>Data Engineer</w:t>
      </w:r>
    </w:p>
    <w:p w14:paraId="51932EDE" w14:textId="77777777" w:rsidR="00FE66DE" w:rsidRPr="00772C45" w:rsidRDefault="00FE66DE" w:rsidP="00EA4BFB">
      <w:pPr>
        <w:spacing w:after="0" w:line="240" w:lineRule="auto"/>
        <w:jc w:val="center"/>
        <w:rPr>
          <w:b/>
          <w:bCs/>
          <w:sz w:val="4"/>
          <w:szCs w:val="4"/>
        </w:rPr>
      </w:pPr>
    </w:p>
    <w:p w14:paraId="16ACF504" w14:textId="033F7263" w:rsidR="00E71439" w:rsidRPr="002C6DC0" w:rsidRDefault="007875A1" w:rsidP="0046343F">
      <w:pPr>
        <w:spacing w:after="0" w:line="240" w:lineRule="auto"/>
        <w:ind w:left="-1134" w:right="-1130"/>
        <w:rPr>
          <w:rFonts w:cstheme="minorHAnsi"/>
        </w:rPr>
      </w:pPr>
      <w:r>
        <w:rPr>
          <w:rFonts w:cstheme="minorHAnsi"/>
        </w:rPr>
        <w:t xml:space="preserve">                                                    </w:t>
      </w:r>
      <w:r w:rsidR="00EE5CBE" w:rsidRPr="002C6DC0">
        <w:rPr>
          <w:rFonts w:cstheme="minorHAnsi"/>
        </w:rPr>
        <w:t>Email</w:t>
      </w:r>
      <w:r w:rsidR="003456CA">
        <w:rPr>
          <w:rFonts w:cstheme="minorHAnsi"/>
        </w:rPr>
        <w:t xml:space="preserve">: </w:t>
      </w:r>
      <w:hyperlink r:id="rId6" w:history="1">
        <w:r w:rsidR="00BB035B" w:rsidRPr="000E6C9C">
          <w:rPr>
            <w:rStyle w:val="Hyperlink"/>
            <w:rFonts w:cstheme="minorHAnsi"/>
          </w:rPr>
          <w:t>nihache08@gmail.com</w:t>
        </w:r>
      </w:hyperlink>
      <w:r w:rsidR="00E55A00">
        <w:rPr>
          <w:rFonts w:cstheme="minorHAnsi"/>
        </w:rPr>
        <w:t xml:space="preserve"> </w:t>
      </w:r>
      <w:r w:rsidR="00EE5CBE" w:rsidRPr="002C6DC0">
        <w:rPr>
          <w:rFonts w:cstheme="minorHAnsi"/>
        </w:rPr>
        <w:t>|Phone</w:t>
      </w:r>
      <w:r w:rsidR="0042252C">
        <w:rPr>
          <w:rFonts w:cstheme="minorHAnsi"/>
        </w:rPr>
        <w:t xml:space="preserve">: </w:t>
      </w:r>
      <w:r w:rsidR="009E6EC0">
        <w:rPr>
          <w:rFonts w:cstheme="minorHAnsi"/>
        </w:rPr>
        <w:t>+1</w:t>
      </w:r>
      <w:r w:rsidR="00ED7D71">
        <w:rPr>
          <w:rFonts w:cstheme="minorHAnsi"/>
        </w:rPr>
        <w:t xml:space="preserve"> 682</w:t>
      </w:r>
      <w:r w:rsidR="00946BD2">
        <w:rPr>
          <w:rFonts w:cstheme="minorHAnsi"/>
        </w:rPr>
        <w:t>3826714</w:t>
      </w:r>
      <w:r w:rsidR="00EE5CBE" w:rsidRPr="002C6DC0">
        <w:rPr>
          <w:rFonts w:cstheme="minorHAnsi"/>
        </w:rPr>
        <w:t>|</w:t>
      </w:r>
      <w:r w:rsidR="008A6858" w:rsidRPr="002C6DC0">
        <w:rPr>
          <w:rFonts w:cstheme="minorHAnsi"/>
        </w:rPr>
        <w:t xml:space="preserve">USA </w:t>
      </w:r>
    </w:p>
    <w:p w14:paraId="40C110F6" w14:textId="53AC1C57" w:rsidR="00E71439" w:rsidRPr="00027E73" w:rsidRDefault="00AC6E7B" w:rsidP="00EA4BFB">
      <w:pPr>
        <w:spacing w:after="0" w:line="240" w:lineRule="auto"/>
        <w:jc w:val="both"/>
        <w:rPr>
          <w:b/>
          <w:bCs/>
          <w:sz w:val="8"/>
          <w:szCs w:val="8"/>
        </w:rPr>
      </w:pPr>
      <w:r w:rsidRPr="00EE5CBE">
        <w:rPr>
          <w:rFonts w:ascii="Sitka Heading Semibold" w:hAnsi="Sitka Heading Semibold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82F020" wp14:editId="01667BE8">
                <wp:simplePos x="0" y="0"/>
                <wp:positionH relativeFrom="column">
                  <wp:posOffset>-930275</wp:posOffset>
                </wp:positionH>
                <wp:positionV relativeFrom="paragraph">
                  <wp:posOffset>59853</wp:posOffset>
                </wp:positionV>
                <wp:extent cx="8502650" cy="0"/>
                <wp:effectExtent l="0" t="0" r="6350" b="12700"/>
                <wp:wrapNone/>
                <wp:docPr id="18638133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1740A9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3.25pt,4.7pt" to="596.2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" strokecolor="black [3213]" strokeweight=".5pt">
                <v:stroke joinstyle="miter"/>
              </v:line>
            </w:pict>
          </mc:Fallback>
        </mc:AlternateContent>
      </w:r>
    </w:p>
    <w:p w14:paraId="26E6FE63" w14:textId="2FE33C80" w:rsidR="00DC6882" w:rsidRPr="002C6DC0" w:rsidRDefault="00EE5CBE" w:rsidP="002C6DC0">
      <w:pPr>
        <w:pStyle w:val="Heading1"/>
        <w:spacing w:before="0"/>
        <w:ind w:left="-1134"/>
        <w:rPr>
          <w:rFonts w:asciiTheme="minorHAnsi" w:hAnsiTheme="minorHAnsi" w:cstheme="minorHAnsi"/>
          <w:b/>
          <w:bCs/>
          <w:sz w:val="28"/>
          <w:szCs w:val="28"/>
        </w:rPr>
      </w:pPr>
      <w:r w:rsidRPr="002C6DC0">
        <w:rPr>
          <w:rFonts w:asciiTheme="minorHAnsi" w:hAnsiTheme="minorHAnsi" w:cstheme="minorHAnsi"/>
          <w:b/>
          <w:bCs/>
          <w:sz w:val="28"/>
          <w:szCs w:val="28"/>
        </w:rPr>
        <w:t>SUMMARY</w:t>
      </w:r>
      <w:r w:rsidR="00DC6882" w:rsidRPr="002C6DC0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0DC1690D" w14:textId="541C3A66" w:rsidR="008A6858" w:rsidRPr="002C6DC0" w:rsidRDefault="00857D22" w:rsidP="008A6858">
      <w:pPr>
        <w:pStyle w:val="ListParagraph"/>
        <w:numPr>
          <w:ilvl w:val="0"/>
          <w:numId w:val="37"/>
        </w:numPr>
        <w:spacing w:line="240" w:lineRule="auto"/>
        <w:ind w:left="-851" w:right="-1130" w:hanging="283"/>
        <w:jc w:val="both"/>
        <w:rPr>
          <w:rFonts w:asciiTheme="minorHAnsi" w:hAnsiTheme="minorHAnsi" w:cstheme="minorHAnsi"/>
          <w:sz w:val="20"/>
          <w:szCs w:val="20"/>
        </w:rPr>
      </w:pPr>
      <w:r w:rsidRPr="00857D22">
        <w:rPr>
          <w:rFonts w:asciiTheme="minorHAnsi" w:hAnsiTheme="minorHAnsi" w:cstheme="minorHAnsi"/>
          <w:sz w:val="20"/>
          <w:szCs w:val="20"/>
        </w:rPr>
        <w:t xml:space="preserve">Seasoned </w:t>
      </w:r>
      <w:r w:rsidR="001F0FB6" w:rsidRPr="001F0FB6">
        <w:rPr>
          <w:rFonts w:asciiTheme="minorHAnsi" w:hAnsiTheme="minorHAnsi" w:cstheme="minorHAnsi"/>
          <w:sz w:val="20"/>
          <w:szCs w:val="20"/>
        </w:rPr>
        <w:t xml:space="preserve">Data Engineer with </w:t>
      </w:r>
      <w:r w:rsidR="007875A1">
        <w:rPr>
          <w:rFonts w:asciiTheme="minorHAnsi" w:hAnsiTheme="minorHAnsi" w:cstheme="minorHAnsi"/>
          <w:sz w:val="20"/>
          <w:szCs w:val="20"/>
        </w:rPr>
        <w:t>4</w:t>
      </w:r>
      <w:r w:rsidR="001F0FB6" w:rsidRPr="001F0FB6">
        <w:rPr>
          <w:rFonts w:asciiTheme="minorHAnsi" w:hAnsiTheme="minorHAnsi" w:cstheme="minorHAnsi"/>
          <w:sz w:val="20"/>
          <w:szCs w:val="20"/>
        </w:rPr>
        <w:t>+ years of expertise in Microsoft SQL, including SSMS, SSRS, and SSAS. Skilled in optimizing data pipelines, designing star and snowflake schemas, and developing Graph databases like Neo4j.</w:t>
      </w:r>
    </w:p>
    <w:p w14:paraId="4FE7D995" w14:textId="77777777" w:rsidR="008A6858" w:rsidRPr="002C6DC0" w:rsidRDefault="008A6858" w:rsidP="008A6858">
      <w:pPr>
        <w:pStyle w:val="ListParagraph"/>
        <w:numPr>
          <w:ilvl w:val="0"/>
          <w:numId w:val="37"/>
        </w:numPr>
        <w:spacing w:line="240" w:lineRule="auto"/>
        <w:ind w:left="-851" w:right="-1130" w:hanging="283"/>
        <w:jc w:val="both"/>
        <w:rPr>
          <w:rFonts w:asciiTheme="minorHAnsi" w:hAnsiTheme="minorHAnsi" w:cstheme="minorHAnsi"/>
          <w:sz w:val="20"/>
          <w:szCs w:val="20"/>
        </w:rPr>
      </w:pPr>
      <w:r w:rsidRPr="002C6DC0">
        <w:rPr>
          <w:rFonts w:asciiTheme="minorHAnsi" w:hAnsiTheme="minorHAnsi" w:cstheme="minorHAnsi"/>
          <w:sz w:val="20"/>
          <w:szCs w:val="20"/>
        </w:rPr>
        <w:t>Proficient in leveraging a wide range of modern data technologies, including Hadoop, Spark, Kafka, and cloud platforms (AWS, Azure, GCP), to deliver data-driven insights that drive measurable business outcomes</w:t>
      </w:r>
    </w:p>
    <w:p w14:paraId="0C931C5F" w14:textId="77777777" w:rsidR="008A6858" w:rsidRPr="002C6DC0" w:rsidRDefault="008A6858" w:rsidP="008A6858">
      <w:pPr>
        <w:pStyle w:val="ListParagraph"/>
        <w:numPr>
          <w:ilvl w:val="0"/>
          <w:numId w:val="37"/>
        </w:numPr>
        <w:spacing w:line="240" w:lineRule="auto"/>
        <w:ind w:left="-851" w:right="-1130" w:hanging="283"/>
        <w:jc w:val="both"/>
        <w:rPr>
          <w:rFonts w:asciiTheme="minorHAnsi" w:hAnsiTheme="minorHAnsi" w:cstheme="minorHAnsi"/>
          <w:sz w:val="20"/>
          <w:szCs w:val="20"/>
        </w:rPr>
      </w:pPr>
      <w:r w:rsidRPr="002C6DC0">
        <w:rPr>
          <w:rFonts w:asciiTheme="minorHAnsi" w:hAnsiTheme="minorHAnsi" w:cstheme="minorHAnsi"/>
          <w:sz w:val="20"/>
          <w:szCs w:val="20"/>
        </w:rPr>
        <w:t>Skilled in developing and optimizing complex ETL workflows, improving data quality by up to 45% and reducing reporting time by 25%</w:t>
      </w:r>
    </w:p>
    <w:p w14:paraId="02B429EE" w14:textId="77777777" w:rsidR="008A6858" w:rsidRPr="002C6DC0" w:rsidRDefault="008A6858" w:rsidP="008A6858">
      <w:pPr>
        <w:pStyle w:val="ListParagraph"/>
        <w:numPr>
          <w:ilvl w:val="0"/>
          <w:numId w:val="37"/>
        </w:numPr>
        <w:spacing w:line="240" w:lineRule="auto"/>
        <w:ind w:left="-851" w:right="-1130" w:hanging="283"/>
        <w:jc w:val="both"/>
        <w:rPr>
          <w:rFonts w:asciiTheme="minorHAnsi" w:hAnsiTheme="minorHAnsi" w:cstheme="minorHAnsi"/>
          <w:sz w:val="20"/>
          <w:szCs w:val="20"/>
        </w:rPr>
      </w:pPr>
      <w:r w:rsidRPr="002C6DC0">
        <w:rPr>
          <w:rFonts w:asciiTheme="minorHAnsi" w:hAnsiTheme="minorHAnsi" w:cstheme="minorHAnsi"/>
          <w:sz w:val="20"/>
          <w:szCs w:val="20"/>
        </w:rPr>
        <w:t>Experienced in architecting self-service analytics platforms that empower business users to access and analyze data, resulting in a 20% increase in data-driven decision-making</w:t>
      </w:r>
    </w:p>
    <w:p w14:paraId="54B93287" w14:textId="77777777" w:rsidR="008A6858" w:rsidRDefault="008A6858" w:rsidP="008A6858">
      <w:pPr>
        <w:pStyle w:val="ListParagraph"/>
        <w:numPr>
          <w:ilvl w:val="0"/>
          <w:numId w:val="37"/>
        </w:numPr>
        <w:spacing w:line="240" w:lineRule="auto"/>
        <w:ind w:left="-851" w:right="-1130" w:hanging="283"/>
        <w:jc w:val="both"/>
        <w:rPr>
          <w:rFonts w:asciiTheme="minorHAnsi" w:hAnsiTheme="minorHAnsi" w:cstheme="minorHAnsi"/>
          <w:sz w:val="20"/>
          <w:szCs w:val="20"/>
        </w:rPr>
      </w:pPr>
      <w:r w:rsidRPr="002C6DC0">
        <w:rPr>
          <w:rFonts w:asciiTheme="minorHAnsi" w:hAnsiTheme="minorHAnsi" w:cstheme="minorHAnsi"/>
          <w:sz w:val="20"/>
          <w:szCs w:val="20"/>
        </w:rPr>
        <w:t>Demonstrated expertise in implementing robust data governance frameworks to ensure data security, privacy, and regulatory compliance, maintaining 100% compliance with industry standards</w:t>
      </w:r>
    </w:p>
    <w:p w14:paraId="05B45A7B" w14:textId="72FFE3D1" w:rsidR="00CC4044" w:rsidRPr="002C6DC0" w:rsidRDefault="00CC4044" w:rsidP="008A6858">
      <w:pPr>
        <w:pStyle w:val="ListParagraph"/>
        <w:numPr>
          <w:ilvl w:val="0"/>
          <w:numId w:val="37"/>
        </w:numPr>
        <w:spacing w:line="240" w:lineRule="auto"/>
        <w:ind w:left="-851" w:right="-1130" w:hanging="283"/>
        <w:jc w:val="both"/>
        <w:rPr>
          <w:rFonts w:asciiTheme="minorHAnsi" w:hAnsiTheme="minorHAnsi" w:cstheme="minorHAnsi"/>
          <w:sz w:val="20"/>
          <w:szCs w:val="20"/>
        </w:rPr>
      </w:pPr>
      <w:r w:rsidRPr="001F0FB6">
        <w:rPr>
          <w:rFonts w:asciiTheme="minorHAnsi" w:hAnsiTheme="minorHAnsi" w:cstheme="minorHAnsi"/>
          <w:sz w:val="20"/>
          <w:szCs w:val="20"/>
        </w:rPr>
        <w:t>Experienced in managing large datasets and conducting deep data analysis. Strong background in financial data management and GRRP regulatory compliance</w:t>
      </w:r>
    </w:p>
    <w:p w14:paraId="5FD43F2F" w14:textId="77777777" w:rsidR="008A6858" w:rsidRPr="002C6DC0" w:rsidRDefault="008A6858" w:rsidP="008A6858">
      <w:pPr>
        <w:pStyle w:val="ListParagraph"/>
        <w:numPr>
          <w:ilvl w:val="0"/>
          <w:numId w:val="37"/>
        </w:numPr>
        <w:spacing w:line="240" w:lineRule="auto"/>
        <w:ind w:left="-851" w:right="-1130" w:hanging="283"/>
        <w:jc w:val="both"/>
        <w:rPr>
          <w:rFonts w:asciiTheme="minorHAnsi" w:hAnsiTheme="minorHAnsi" w:cstheme="minorHAnsi"/>
          <w:sz w:val="20"/>
          <w:szCs w:val="20"/>
        </w:rPr>
      </w:pPr>
      <w:r w:rsidRPr="002C6DC0">
        <w:rPr>
          <w:rFonts w:asciiTheme="minorHAnsi" w:hAnsiTheme="minorHAnsi" w:cstheme="minorHAnsi"/>
          <w:sz w:val="20"/>
          <w:szCs w:val="20"/>
        </w:rPr>
        <w:t>Proven leadership abilities, building and leading high-performing data engineering teams, improving productivity by up to 35%</w:t>
      </w:r>
    </w:p>
    <w:p w14:paraId="6C88CC42" w14:textId="77777777" w:rsidR="008A6858" w:rsidRPr="002C6DC0" w:rsidRDefault="008A6858" w:rsidP="008A6858">
      <w:pPr>
        <w:pStyle w:val="ListParagraph"/>
        <w:numPr>
          <w:ilvl w:val="0"/>
          <w:numId w:val="37"/>
        </w:numPr>
        <w:spacing w:line="240" w:lineRule="auto"/>
        <w:ind w:left="-851" w:right="-1130" w:hanging="283"/>
        <w:jc w:val="both"/>
        <w:rPr>
          <w:rFonts w:asciiTheme="minorHAnsi" w:hAnsiTheme="minorHAnsi" w:cstheme="minorHAnsi"/>
          <w:sz w:val="20"/>
          <w:szCs w:val="20"/>
        </w:rPr>
      </w:pPr>
      <w:r w:rsidRPr="002C6DC0">
        <w:rPr>
          <w:rFonts w:asciiTheme="minorHAnsi" w:hAnsiTheme="minorHAnsi" w:cstheme="minorHAnsi"/>
          <w:sz w:val="20"/>
          <w:szCs w:val="20"/>
        </w:rPr>
        <w:t>Adept at conducting performance tuning and optimization of data pipelines, reducing processing time by 40% and increasing query response times by 60%</w:t>
      </w:r>
    </w:p>
    <w:p w14:paraId="0FC03707" w14:textId="5710E62D" w:rsidR="00DC6882" w:rsidRPr="002C6DC0" w:rsidRDefault="008A6858" w:rsidP="008A6858">
      <w:pPr>
        <w:pStyle w:val="ListParagraph"/>
        <w:numPr>
          <w:ilvl w:val="0"/>
          <w:numId w:val="37"/>
        </w:numPr>
        <w:spacing w:line="240" w:lineRule="auto"/>
        <w:ind w:left="-851" w:right="-1130" w:hanging="283"/>
        <w:jc w:val="both"/>
        <w:rPr>
          <w:rFonts w:asciiTheme="minorHAnsi" w:hAnsiTheme="minorHAnsi" w:cstheme="minorHAnsi"/>
          <w:sz w:val="20"/>
          <w:szCs w:val="20"/>
        </w:rPr>
      </w:pPr>
      <w:r w:rsidRPr="002C6DC0">
        <w:rPr>
          <w:rFonts w:asciiTheme="minorHAnsi" w:hAnsiTheme="minorHAnsi" w:cstheme="minorHAnsi"/>
          <w:sz w:val="20"/>
          <w:szCs w:val="20"/>
        </w:rPr>
        <w:t>Collaborative problem-solver, working cross-functionally to identify and address data-related bottlenecks, driving a 25% improvement in overall business process efficiency</w:t>
      </w:r>
      <w:r w:rsidR="00DC6882" w:rsidRPr="002C6DC0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7357447" w14:textId="0109529A" w:rsidR="00E329B2" w:rsidRPr="002C6DC0" w:rsidRDefault="00E329B2" w:rsidP="00C55466">
      <w:pPr>
        <w:pStyle w:val="Heading1"/>
        <w:spacing w:before="40"/>
        <w:ind w:left="-1134"/>
        <w:rPr>
          <w:rFonts w:asciiTheme="minorHAnsi" w:hAnsiTheme="minorHAnsi" w:cstheme="minorHAnsi"/>
          <w:b/>
          <w:bCs/>
          <w:sz w:val="28"/>
          <w:szCs w:val="28"/>
        </w:rPr>
      </w:pPr>
      <w:r w:rsidRPr="002C6DC0">
        <w:rPr>
          <w:rFonts w:asciiTheme="minorHAnsi" w:hAnsiTheme="minorHAnsi" w:cstheme="minorHAnsi"/>
          <w:b/>
          <w:bCs/>
          <w:sz w:val="28"/>
          <w:szCs w:val="28"/>
        </w:rPr>
        <w:t>EDUCATION</w:t>
      </w:r>
    </w:p>
    <w:p w14:paraId="3F970204" w14:textId="22CAC77C" w:rsidR="00021834" w:rsidRPr="002C6DC0" w:rsidRDefault="00C27B46" w:rsidP="008A6858">
      <w:pPr>
        <w:tabs>
          <w:tab w:val="left" w:pos="142"/>
        </w:tabs>
        <w:spacing w:after="0" w:line="240" w:lineRule="auto"/>
        <w:ind w:left="-567" w:right="-897"/>
        <w:jc w:val="both"/>
        <w:rPr>
          <w:rFonts w:cstheme="minorHAnsi"/>
          <w:color w:val="000000"/>
          <w:sz w:val="20"/>
          <w:szCs w:val="20"/>
        </w:rPr>
      </w:pPr>
      <w:r w:rsidRPr="002C6DC0">
        <w:rPr>
          <w:b/>
          <w:bCs/>
          <w:sz w:val="20"/>
          <w:szCs w:val="20"/>
        </w:rPr>
        <w:t>Master’s</w:t>
      </w:r>
      <w:r w:rsidR="00021834" w:rsidRPr="002C6DC0">
        <w:rPr>
          <w:b/>
          <w:bCs/>
          <w:sz w:val="20"/>
          <w:szCs w:val="20"/>
        </w:rPr>
        <w:t xml:space="preserve"> Degree in computer and information science</w:t>
      </w:r>
      <w:r w:rsidR="00CD5725" w:rsidRPr="002C6DC0">
        <w:rPr>
          <w:b/>
          <w:bCs/>
          <w:sz w:val="20"/>
          <w:szCs w:val="20"/>
        </w:rPr>
        <w:t xml:space="preserve"> | </w:t>
      </w:r>
      <w:r w:rsidR="00021834" w:rsidRPr="002C6DC0">
        <w:rPr>
          <w:rFonts w:cstheme="minorHAnsi"/>
          <w:color w:val="000000"/>
          <w:sz w:val="20"/>
          <w:szCs w:val="20"/>
        </w:rPr>
        <w:t>University of North Texas Denton, Denton</w:t>
      </w:r>
      <w:r w:rsidR="008A6858" w:rsidRPr="002C6DC0">
        <w:rPr>
          <w:rFonts w:cstheme="minorHAnsi"/>
          <w:color w:val="000000"/>
          <w:sz w:val="20"/>
          <w:szCs w:val="20"/>
        </w:rPr>
        <w:t xml:space="preserve"> - USA</w:t>
      </w:r>
    </w:p>
    <w:p w14:paraId="56DD4A87" w14:textId="457E103E" w:rsidR="00021834" w:rsidRPr="002C6DC0" w:rsidRDefault="00C27B46" w:rsidP="002C6DC0">
      <w:pPr>
        <w:tabs>
          <w:tab w:val="left" w:pos="142"/>
        </w:tabs>
        <w:spacing w:after="0" w:line="240" w:lineRule="auto"/>
        <w:ind w:left="-567" w:right="-897"/>
        <w:jc w:val="both"/>
        <w:rPr>
          <w:b/>
          <w:bCs/>
          <w:sz w:val="20"/>
          <w:szCs w:val="20"/>
        </w:rPr>
      </w:pPr>
      <w:r w:rsidRPr="002C6DC0">
        <w:rPr>
          <w:b/>
          <w:bCs/>
          <w:sz w:val="20"/>
          <w:szCs w:val="20"/>
        </w:rPr>
        <w:t>Bachelor’s</w:t>
      </w:r>
      <w:r w:rsidR="008A6858" w:rsidRPr="002C6DC0">
        <w:rPr>
          <w:b/>
          <w:bCs/>
          <w:sz w:val="20"/>
          <w:szCs w:val="20"/>
        </w:rPr>
        <w:t xml:space="preserve"> Degree in Computer Science | </w:t>
      </w:r>
      <w:r w:rsidR="008A6858" w:rsidRPr="002C6DC0">
        <w:rPr>
          <w:sz w:val="20"/>
          <w:szCs w:val="20"/>
        </w:rPr>
        <w:t xml:space="preserve">Vaagdevi College of Engineering, </w:t>
      </w:r>
      <w:r w:rsidR="008A6858" w:rsidRPr="002C6DC0">
        <w:rPr>
          <w:rFonts w:cstheme="minorHAnsi"/>
          <w:color w:val="000000"/>
          <w:sz w:val="20"/>
          <w:szCs w:val="20"/>
        </w:rPr>
        <w:t>Warangal -</w:t>
      </w:r>
      <w:r w:rsidR="008A6858" w:rsidRPr="002C6DC0">
        <w:rPr>
          <w:sz w:val="20"/>
          <w:szCs w:val="20"/>
        </w:rPr>
        <w:t xml:space="preserve"> India</w:t>
      </w:r>
    </w:p>
    <w:p w14:paraId="21C78557" w14:textId="0988325E" w:rsidR="00E329B2" w:rsidRPr="002C6DC0" w:rsidRDefault="00E329B2" w:rsidP="00C55466">
      <w:pPr>
        <w:pStyle w:val="Heading1"/>
        <w:spacing w:before="40"/>
        <w:ind w:left="-1134"/>
        <w:rPr>
          <w:rFonts w:asciiTheme="minorHAnsi" w:hAnsiTheme="minorHAnsi" w:cstheme="minorHAnsi"/>
          <w:b/>
          <w:bCs/>
          <w:sz w:val="28"/>
          <w:szCs w:val="28"/>
        </w:rPr>
      </w:pPr>
      <w:r w:rsidRPr="002C6DC0">
        <w:rPr>
          <w:rFonts w:asciiTheme="minorHAnsi" w:hAnsiTheme="minorHAnsi" w:cstheme="minorHAnsi"/>
          <w:b/>
          <w:bCs/>
          <w:sz w:val="28"/>
          <w:szCs w:val="28"/>
        </w:rPr>
        <w:t>SKILLS</w:t>
      </w:r>
    </w:p>
    <w:p w14:paraId="2798F0FF" w14:textId="728DB86F" w:rsidR="00C27B46" w:rsidRPr="002C6DC0" w:rsidRDefault="00C27B4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Programming Languages: </w:t>
      </w:r>
      <w:r w:rsidRPr="002C6DC0">
        <w:rPr>
          <w:rFonts w:ascii="Calibri" w:hAnsi="Calibri" w:cs="Calibri"/>
          <w:sz w:val="20"/>
          <w:szCs w:val="20"/>
        </w:rPr>
        <w:t>Python, SQL, Scala, Java, R</w:t>
      </w:r>
    </w:p>
    <w:p w14:paraId="31621CA9" w14:textId="124C4D94" w:rsidR="00C27B46" w:rsidRDefault="00C27B4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Data Processing &amp; Pipelines: </w:t>
      </w:r>
      <w:r w:rsidRPr="002C6DC0">
        <w:rPr>
          <w:rFonts w:ascii="Calibri" w:hAnsi="Calibri" w:cs="Calibri"/>
          <w:sz w:val="20"/>
          <w:szCs w:val="20"/>
        </w:rPr>
        <w:t>ETL/ELT, Apache Spark, Apache Airflow, Kafka</w:t>
      </w:r>
    </w:p>
    <w:p w14:paraId="031D3604" w14:textId="203D353A" w:rsidR="00A272B6" w:rsidRPr="002C6DC0" w:rsidRDefault="00A272B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A272B6">
        <w:rPr>
          <w:rFonts w:ascii="Calibri" w:hAnsi="Calibri" w:cs="Calibri"/>
          <w:b/>
          <w:bCs/>
          <w:sz w:val="20"/>
          <w:szCs w:val="20"/>
          <w:lang w:val="en-IN"/>
        </w:rPr>
        <w:t>Database Technologies:</w:t>
      </w:r>
      <w:r w:rsidRPr="00A272B6">
        <w:rPr>
          <w:rFonts w:ascii="Calibri" w:hAnsi="Calibri" w:cs="Calibri"/>
          <w:sz w:val="20"/>
          <w:szCs w:val="20"/>
          <w:lang w:val="en-IN"/>
        </w:rPr>
        <w:t xml:space="preserve"> SSMS, SSRS, SSAS, Cube (Star Schema), Snowflake, Neo4j, TigerGraph</w:t>
      </w:r>
    </w:p>
    <w:p w14:paraId="1BF257D0" w14:textId="5B883F08" w:rsidR="00C27B46" w:rsidRPr="002C6DC0" w:rsidRDefault="00C27B4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b/>
          <w:bCs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>Cloud Platforms:</w:t>
      </w:r>
      <w:r w:rsidRPr="002C6DC0">
        <w:rPr>
          <w:rFonts w:ascii="Calibri" w:hAnsi="Calibri" w:cs="Calibri"/>
          <w:b/>
          <w:bCs/>
          <w:sz w:val="20"/>
          <w:szCs w:val="20"/>
        </w:rPr>
        <w:tab/>
        <w:t xml:space="preserve"> </w:t>
      </w:r>
      <w:r w:rsidRPr="002C6DC0">
        <w:rPr>
          <w:rFonts w:ascii="Calibri" w:hAnsi="Calibri" w:cs="Calibri"/>
          <w:sz w:val="20"/>
          <w:szCs w:val="20"/>
        </w:rPr>
        <w:t>AWS, Azure, GCP</w:t>
      </w:r>
    </w:p>
    <w:p w14:paraId="3B1F86ED" w14:textId="26F5E829" w:rsidR="00C27B46" w:rsidRPr="002C6DC0" w:rsidRDefault="00C27B4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Databases: </w:t>
      </w:r>
      <w:r w:rsidRPr="002C6DC0">
        <w:rPr>
          <w:rFonts w:ascii="Calibri" w:hAnsi="Calibri" w:cs="Calibri"/>
          <w:sz w:val="20"/>
          <w:szCs w:val="20"/>
        </w:rPr>
        <w:t>SQL, NoSQL (MongoDB, Cassandra), Data Warehousing</w:t>
      </w:r>
    </w:p>
    <w:p w14:paraId="43880D10" w14:textId="2509C04A" w:rsidR="00C27B46" w:rsidRPr="002C6DC0" w:rsidRDefault="00C27B4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Big Data Technologies: </w:t>
      </w:r>
      <w:r w:rsidRPr="002C6DC0">
        <w:rPr>
          <w:rFonts w:ascii="Calibri" w:hAnsi="Calibri" w:cs="Calibri"/>
          <w:sz w:val="20"/>
          <w:szCs w:val="20"/>
        </w:rPr>
        <w:t>Hadoop, Spark, Hive, Pig</w:t>
      </w:r>
    </w:p>
    <w:p w14:paraId="5569E5EB" w14:textId="0DBB13F6" w:rsidR="00C27B46" w:rsidRPr="002C6DC0" w:rsidRDefault="00C27B4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Machine Learning: </w:t>
      </w:r>
      <w:r w:rsidRPr="002C6DC0">
        <w:rPr>
          <w:rFonts w:ascii="Calibri" w:hAnsi="Calibri" w:cs="Calibri"/>
          <w:sz w:val="20"/>
          <w:szCs w:val="20"/>
        </w:rPr>
        <w:t>Python libraries (Scikit-learn, TensorFlow, PyTorch), Model building, Evaluation</w:t>
      </w:r>
    </w:p>
    <w:p w14:paraId="5AA650AC" w14:textId="060D74DA" w:rsidR="00C27B46" w:rsidRPr="002C6DC0" w:rsidRDefault="00C27B4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Data Visualization: </w:t>
      </w:r>
      <w:r w:rsidRPr="002C6DC0">
        <w:rPr>
          <w:rFonts w:ascii="Calibri" w:hAnsi="Calibri" w:cs="Calibri"/>
          <w:sz w:val="20"/>
          <w:szCs w:val="20"/>
        </w:rPr>
        <w:t>Tableau, Power BI, Python libraries (Matplotlib, Seaborn)</w:t>
      </w:r>
    </w:p>
    <w:p w14:paraId="3971AA54" w14:textId="44FD883D" w:rsidR="00C27B46" w:rsidRPr="002C6DC0" w:rsidRDefault="00C27B4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b/>
          <w:bCs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Data Engineering Tools: </w:t>
      </w:r>
      <w:r w:rsidRPr="002C6DC0">
        <w:rPr>
          <w:rFonts w:ascii="Calibri" w:hAnsi="Calibri" w:cs="Calibri"/>
          <w:sz w:val="20"/>
          <w:szCs w:val="20"/>
        </w:rPr>
        <w:t xml:space="preserve">Apache Kafka, Apache NiFi, </w:t>
      </w:r>
      <w:r w:rsidR="002C6DC0" w:rsidRPr="002C6DC0">
        <w:rPr>
          <w:rFonts w:ascii="Calibri" w:hAnsi="Calibri" w:cs="Calibri"/>
          <w:sz w:val="20"/>
          <w:szCs w:val="20"/>
        </w:rPr>
        <w:t>Luigi,</w:t>
      </w:r>
      <w:r w:rsidR="002C6DC0">
        <w:rPr>
          <w:rFonts w:ascii="Calibri" w:hAnsi="Calibri" w:cs="Calibri"/>
          <w:sz w:val="20"/>
          <w:szCs w:val="20"/>
        </w:rPr>
        <w:t xml:space="preserve"> </w:t>
      </w:r>
      <w:r w:rsidRPr="002C6DC0">
        <w:rPr>
          <w:rFonts w:ascii="Calibri" w:hAnsi="Calibri" w:cs="Calibri"/>
          <w:sz w:val="20"/>
          <w:szCs w:val="20"/>
        </w:rPr>
        <w:t>Apache Beam</w:t>
      </w:r>
    </w:p>
    <w:p w14:paraId="58A03C2B" w14:textId="70F55209" w:rsidR="00C27B46" w:rsidRPr="002C6DC0" w:rsidRDefault="00C27B4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Cloud Services: </w:t>
      </w:r>
      <w:r w:rsidRPr="002C6DC0">
        <w:rPr>
          <w:rFonts w:ascii="Calibri" w:hAnsi="Calibri" w:cs="Calibri"/>
          <w:sz w:val="20"/>
          <w:szCs w:val="20"/>
        </w:rPr>
        <w:t>AWS Glue, EMR, Redshift, Azure Data Factory, Databricks</w:t>
      </w:r>
    </w:p>
    <w:p w14:paraId="16312DCB" w14:textId="0C573FE0" w:rsidR="00C27B46" w:rsidRPr="002C6DC0" w:rsidRDefault="00C27B4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Data Modeling: </w:t>
      </w:r>
      <w:r w:rsidRPr="002C6DC0">
        <w:rPr>
          <w:rFonts w:ascii="Calibri" w:hAnsi="Calibri" w:cs="Calibri"/>
          <w:sz w:val="20"/>
          <w:szCs w:val="20"/>
        </w:rPr>
        <w:t>Dimensional modeling, Star/Snowflake schemas</w:t>
      </w:r>
    </w:p>
    <w:p w14:paraId="4FB4A2A1" w14:textId="77424365" w:rsidR="00F45F8B" w:rsidRDefault="00C27B46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Data Governance: </w:t>
      </w:r>
      <w:r w:rsidRPr="002C6DC0">
        <w:rPr>
          <w:rFonts w:ascii="Calibri" w:hAnsi="Calibri" w:cs="Calibri"/>
          <w:sz w:val="20"/>
          <w:szCs w:val="20"/>
        </w:rPr>
        <w:t>Data quality, metadata management, data lineage</w:t>
      </w:r>
    </w:p>
    <w:p w14:paraId="52D129E3" w14:textId="2FBD2223" w:rsidR="00EE370E" w:rsidRPr="002C6DC0" w:rsidRDefault="00EE370E" w:rsidP="00C27B46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EE370E">
        <w:rPr>
          <w:rFonts w:ascii="Calibri" w:hAnsi="Calibri" w:cs="Calibri"/>
          <w:b/>
          <w:bCs/>
          <w:sz w:val="20"/>
          <w:szCs w:val="20"/>
          <w:lang w:val="en-IN"/>
        </w:rPr>
        <w:t>Financial Data:</w:t>
      </w:r>
      <w:r w:rsidRPr="00EE370E">
        <w:rPr>
          <w:rFonts w:ascii="Calibri" w:hAnsi="Calibri" w:cs="Calibri"/>
          <w:sz w:val="20"/>
          <w:szCs w:val="20"/>
          <w:lang w:val="en-IN"/>
        </w:rPr>
        <w:t xml:space="preserve"> Trade data, Reference data, GRRP regulatory compliance</w:t>
      </w:r>
    </w:p>
    <w:p w14:paraId="5FCFDCB8" w14:textId="31F232D7" w:rsidR="00F45F8B" w:rsidRPr="002C6DC0" w:rsidRDefault="00F45F8B" w:rsidP="008A6858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Soft Skills: </w:t>
      </w:r>
      <w:r w:rsidRPr="002C6DC0">
        <w:rPr>
          <w:rFonts w:ascii="Calibri" w:hAnsi="Calibri" w:cs="Calibri"/>
          <w:sz w:val="20"/>
          <w:szCs w:val="20"/>
        </w:rPr>
        <w:t xml:space="preserve">Time management, Leadership, Problem-solving, </w:t>
      </w:r>
      <w:r w:rsidR="00C27B46" w:rsidRPr="002C6DC0">
        <w:rPr>
          <w:rFonts w:ascii="Calibri" w:hAnsi="Calibri" w:cs="Calibri"/>
          <w:sz w:val="20"/>
          <w:szCs w:val="20"/>
        </w:rPr>
        <w:t>Collaboration</w:t>
      </w:r>
      <w:r w:rsidRPr="002C6DC0">
        <w:rPr>
          <w:rFonts w:ascii="Calibri" w:hAnsi="Calibri" w:cs="Calibri"/>
          <w:sz w:val="20"/>
          <w:szCs w:val="20"/>
        </w:rPr>
        <w:t>, Decision-Making, Documentation and Presentation, Verbal communication</w:t>
      </w:r>
    </w:p>
    <w:p w14:paraId="36F5071F" w14:textId="0B8A93C3" w:rsidR="00033219" w:rsidRPr="002C6DC0" w:rsidRDefault="00F45F8B" w:rsidP="008A6858">
      <w:pPr>
        <w:pStyle w:val="ListParagraph"/>
        <w:numPr>
          <w:ilvl w:val="0"/>
          <w:numId w:val="41"/>
        </w:numPr>
        <w:tabs>
          <w:tab w:val="left" w:pos="142"/>
        </w:tabs>
        <w:spacing w:line="240" w:lineRule="auto"/>
        <w:ind w:left="-851" w:right="-1130" w:hanging="283"/>
        <w:jc w:val="both"/>
        <w:rPr>
          <w:rFonts w:ascii="Calibri" w:hAnsi="Calibri" w:cs="Calibri"/>
          <w:sz w:val="20"/>
          <w:szCs w:val="20"/>
        </w:rPr>
      </w:pPr>
      <w:r w:rsidRPr="002C6DC0">
        <w:rPr>
          <w:rFonts w:ascii="Calibri" w:hAnsi="Calibri" w:cs="Calibri"/>
          <w:b/>
          <w:bCs/>
          <w:sz w:val="20"/>
          <w:szCs w:val="20"/>
        </w:rPr>
        <w:t xml:space="preserve">Operating System: </w:t>
      </w:r>
      <w:r w:rsidR="00643831" w:rsidRPr="002C6DC0">
        <w:rPr>
          <w:rFonts w:ascii="Calibri" w:hAnsi="Calibri" w:cs="Calibri"/>
          <w:sz w:val="20"/>
          <w:szCs w:val="20"/>
        </w:rPr>
        <w:t>MacOS,</w:t>
      </w:r>
      <w:r w:rsidR="00643831" w:rsidRPr="002C6DC0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C6DC0">
        <w:rPr>
          <w:rFonts w:ascii="Calibri" w:hAnsi="Calibri" w:cs="Calibri"/>
          <w:sz w:val="20"/>
          <w:szCs w:val="20"/>
        </w:rPr>
        <w:t>Windows, Linux</w:t>
      </w:r>
    </w:p>
    <w:p w14:paraId="67C2CE00" w14:textId="2F5D3530" w:rsidR="00033219" w:rsidRPr="004324A4" w:rsidRDefault="00033219" w:rsidP="00C55466">
      <w:pPr>
        <w:pStyle w:val="Heading1"/>
        <w:spacing w:before="40"/>
        <w:ind w:left="-1134"/>
        <w:rPr>
          <w:rFonts w:asciiTheme="minorHAnsi" w:hAnsiTheme="minorHAnsi" w:cstheme="minorHAnsi"/>
          <w:b/>
          <w:bCs/>
          <w:sz w:val="28"/>
          <w:szCs w:val="28"/>
        </w:rPr>
      </w:pPr>
      <w:r w:rsidRPr="004324A4">
        <w:rPr>
          <w:rFonts w:asciiTheme="minorHAnsi" w:hAnsiTheme="minorHAnsi" w:cstheme="minorHAnsi"/>
          <w:b/>
          <w:bCs/>
          <w:sz w:val="28"/>
          <w:szCs w:val="28"/>
        </w:rPr>
        <w:t>EXPERIENCE</w:t>
      </w:r>
    </w:p>
    <w:p w14:paraId="63FC0C32" w14:textId="732B4BCF" w:rsidR="009B5E68" w:rsidRPr="008A6858" w:rsidRDefault="00021834" w:rsidP="00C55466">
      <w:pPr>
        <w:spacing w:after="0" w:line="240" w:lineRule="auto"/>
        <w:ind w:left="-1134" w:right="-897"/>
        <w:jc w:val="both"/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</w:pPr>
      <w:r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>Data Engineer</w:t>
      </w:r>
      <w:r w:rsidR="00811FF1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 xml:space="preserve"> | </w:t>
      </w:r>
      <w:r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>Molina Healthcare</w:t>
      </w:r>
      <w:r w:rsidR="00137D10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 xml:space="preserve">, </w:t>
      </w:r>
      <w:r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>Texas</w:t>
      </w:r>
      <w:r w:rsidR="00252D5B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 xml:space="preserve"> </w:t>
      </w:r>
      <w:r w:rsidR="00811FF1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ab/>
      </w:r>
      <w:r w:rsidR="00D16A1C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ab/>
      </w:r>
      <w:r w:rsidR="00D16A1C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ab/>
      </w:r>
      <w:r w:rsidR="00D16A1C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ab/>
      </w:r>
      <w:r w:rsidR="00D16A1C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ab/>
      </w:r>
      <w:r w:rsidR="00AB4849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ab/>
      </w:r>
      <w:r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ab/>
        <w:t>Apr</w:t>
      </w:r>
      <w:r w:rsidR="00137D10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 xml:space="preserve"> 20</w:t>
      </w:r>
      <w:r w:rsidR="00AF0859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>2</w:t>
      </w:r>
      <w:r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>2</w:t>
      </w:r>
      <w:r w:rsidR="00137D10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 xml:space="preserve"> </w:t>
      </w:r>
      <w:r w:rsidR="00AB4849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>–</w:t>
      </w:r>
      <w:r w:rsidR="00137D10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 xml:space="preserve"> Current</w:t>
      </w:r>
      <w:r w:rsidR="00A01523" w:rsidRPr="008A6858">
        <w:rPr>
          <w:rFonts w:eastAsiaTheme="majorEastAsia" w:cstheme="minorHAnsi"/>
          <w:b/>
          <w:bCs/>
          <w:color w:val="2F5496" w:themeColor="accent1" w:themeShade="BF"/>
          <w:sz w:val="24"/>
          <w:szCs w:val="24"/>
        </w:rPr>
        <w:t xml:space="preserve"> </w:t>
      </w:r>
    </w:p>
    <w:p w14:paraId="060BA391" w14:textId="6DF4FDBF" w:rsidR="00021834" w:rsidRPr="002C6DC0" w:rsidRDefault="006E28FE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6E28FE">
        <w:rPr>
          <w:rFonts w:asciiTheme="minorHAnsi" w:eastAsia="Calibri Light" w:hAnsiTheme="minorHAnsi" w:cstheme="minorHAnsi"/>
          <w:color w:val="auto"/>
          <w:sz w:val="20"/>
          <w:szCs w:val="20"/>
          <w:lang w:val="en-IN"/>
          <w14:ligatures w14:val="none"/>
        </w:rPr>
        <w:t>Spearheaded the development and optimization of complex SQL code, including performance tuning and debugging, leading to a 40% improvement in query response times.</w:t>
      </w:r>
    </w:p>
    <w:p w14:paraId="078EB664" w14:textId="77777777" w:rsidR="00021834" w:rsidRPr="002C6DC0" w:rsidRDefault="00021834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2C6DC0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Designed and implemented a real-time data ingestion pipeline using Kafka and Spark Streaming, enabling the processing of 5 million customer records per day with 99.9% reliability</w:t>
      </w:r>
    </w:p>
    <w:p w14:paraId="08F7BD19" w14:textId="77777777" w:rsidR="00021834" w:rsidRPr="002C6DC0" w:rsidRDefault="00021834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2C6DC0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Developed and optimized complex ETL workflows to extract, transform, and load data from multiple sources into a unified data lake, improving data quality by 45% and reducing reporting time by 25%</w:t>
      </w:r>
    </w:p>
    <w:p w14:paraId="231E2659" w14:textId="77777777" w:rsidR="00021834" w:rsidRPr="002C6DC0" w:rsidRDefault="00021834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2C6DC0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Architected a self-service analytics platform leveraging Databricks and Tableau, empowering 150+ business users to access and analyze data, resulting in a 20% increase in data-driven decision-making</w:t>
      </w:r>
    </w:p>
    <w:p w14:paraId="56B1FBFF" w14:textId="23ACFE5B" w:rsidR="00021834" w:rsidRPr="002C6DC0" w:rsidRDefault="002C6DC0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2C6DC0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Implemented a robust data governance framework, establishing data lineage, role-based access controls, and data masking techniques to ensure 100% compliance with HIPAA regulations and protect sensitive patient information</w:t>
      </w:r>
    </w:p>
    <w:p w14:paraId="051D5369" w14:textId="796EA2A9" w:rsidR="00021834" w:rsidRPr="002C6DC0" w:rsidRDefault="006E28FE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6E28FE">
        <w:rPr>
          <w:rFonts w:asciiTheme="minorHAnsi" w:eastAsia="Calibri Light" w:hAnsiTheme="minorHAnsi" w:cstheme="minorHAnsi"/>
          <w:color w:val="auto"/>
          <w:sz w:val="20"/>
          <w:szCs w:val="20"/>
          <w:lang w:val="en-IN"/>
          <w14:ligatures w14:val="none"/>
        </w:rPr>
        <w:t>Led initiatives to design and implement star schema and snowflake schema data models, improving data accessibility and reporting efficiency.</w:t>
      </w:r>
    </w:p>
    <w:p w14:paraId="51159A97" w14:textId="77777777" w:rsidR="00021834" w:rsidRPr="002C6DC0" w:rsidRDefault="00021834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2C6DC0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Conducted performance tuning and optimization of data pipelines, reducing processing time by 40% and increasing query response times by 60%</w:t>
      </w:r>
    </w:p>
    <w:p w14:paraId="44D87C94" w14:textId="506B4E60" w:rsidR="00021834" w:rsidRDefault="00C55466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C55466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Collaborated with the compliance team to develop and enforce data security policies and procedures, ensuring the organization maintained its HIPAA certification and avoided any regulatory violations</w:t>
      </w:r>
      <w:r w:rsidR="0030781D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.</w:t>
      </w:r>
    </w:p>
    <w:p w14:paraId="0DBA08EF" w14:textId="66A5DD62" w:rsidR="0030781D" w:rsidRPr="0030781D" w:rsidRDefault="0030781D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30781D">
        <w:rPr>
          <w:rFonts w:asciiTheme="minorHAnsi" w:eastAsia="Calibri Light" w:hAnsiTheme="minorHAnsi" w:cstheme="minorHAnsi"/>
          <w:color w:val="auto"/>
          <w:sz w:val="20"/>
          <w:szCs w:val="20"/>
          <w:lang w:val="en-IN"/>
          <w14:ligatures w14:val="none"/>
        </w:rPr>
        <w:t>Developed and managed SSAS cubes for advanced data analysis and reporting, which resulted in a 25% increase in report generation efficiency.</w:t>
      </w:r>
    </w:p>
    <w:p w14:paraId="35A1AB81" w14:textId="2A7347DC" w:rsidR="0030781D" w:rsidRPr="0030781D" w:rsidRDefault="0030781D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30781D">
        <w:rPr>
          <w:rFonts w:asciiTheme="minorHAnsi" w:eastAsia="Calibri Light" w:hAnsiTheme="minorHAnsi" w:cstheme="minorHAnsi"/>
          <w:color w:val="auto"/>
          <w:sz w:val="20"/>
          <w:szCs w:val="20"/>
          <w:lang w:val="en-IN"/>
          <w14:ligatures w14:val="none"/>
        </w:rPr>
        <w:t>Played a key role in building and managing graph databases using Neo4j, enhancing data relationship analysis capabilities.</w:t>
      </w:r>
    </w:p>
    <w:p w14:paraId="0B9421EF" w14:textId="2E233856" w:rsidR="0030781D" w:rsidRPr="002C6DC0" w:rsidRDefault="008B52EF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8B52EF">
        <w:rPr>
          <w:rFonts w:asciiTheme="minorHAnsi" w:eastAsia="Calibri Light" w:hAnsiTheme="minorHAnsi" w:cstheme="minorHAnsi"/>
          <w:color w:val="auto"/>
          <w:sz w:val="20"/>
          <w:szCs w:val="20"/>
          <w:lang w:val="en-IN"/>
          <w14:ligatures w14:val="none"/>
        </w:rPr>
        <w:t>Provided technical guidance and support during the implementation of database changes, ensuring alignment with business requirements.</w:t>
      </w:r>
    </w:p>
    <w:p w14:paraId="40301EEB" w14:textId="01E9580D" w:rsidR="00021834" w:rsidRPr="002C6DC0" w:rsidRDefault="002C6DC0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2C6DC0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Proactively identified and addressed data security and privacy concerns, implementing comprehensive access controls and monitoring systems to prevent unauthorized access or data breaches</w:t>
      </w:r>
    </w:p>
    <w:p w14:paraId="52AA23B8" w14:textId="7DDCC21C" w:rsidR="00021834" w:rsidRPr="002C6DC0" w:rsidRDefault="00021834" w:rsidP="00C27B46">
      <w:pPr>
        <w:pStyle w:val="Default"/>
        <w:numPr>
          <w:ilvl w:val="0"/>
          <w:numId w:val="39"/>
        </w:numPr>
        <w:ind w:left="-851" w:right="-1130" w:hanging="283"/>
        <w:jc w:val="both"/>
        <w:rPr>
          <w:sz w:val="20"/>
          <w:szCs w:val="20"/>
        </w:rPr>
      </w:pPr>
      <w:r w:rsidRPr="002C6DC0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Mentored junior data engineers, sharing knowledge and best practices, and contributing to the professional development of the team</w:t>
      </w:r>
    </w:p>
    <w:p w14:paraId="17AD4ADA" w14:textId="1E80E253" w:rsidR="00021834" w:rsidRPr="008A6858" w:rsidRDefault="00021834" w:rsidP="002C6DC0">
      <w:pPr>
        <w:pStyle w:val="Heading2"/>
        <w:ind w:left="-1134" w:right="-988"/>
        <w:rPr>
          <w:rFonts w:asciiTheme="minorHAnsi" w:hAnsiTheme="minorHAnsi" w:cstheme="minorHAnsi"/>
          <w:b/>
          <w:bCs/>
          <w:sz w:val="24"/>
          <w:szCs w:val="24"/>
        </w:rPr>
      </w:pPr>
      <w:r w:rsidRPr="008A6858">
        <w:rPr>
          <w:rFonts w:asciiTheme="minorHAnsi" w:hAnsiTheme="minorHAnsi" w:cstheme="minorHAnsi"/>
          <w:b/>
          <w:bCs/>
          <w:sz w:val="24"/>
          <w:szCs w:val="24"/>
        </w:rPr>
        <w:t xml:space="preserve">Data Engineer | C-Edge Technologies, India </w:t>
      </w:r>
      <w:r w:rsidRPr="008A6858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8A6858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8A6858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8A6858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8A6858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8A6858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8A6858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8A6858">
        <w:rPr>
          <w:rFonts w:asciiTheme="minorHAnsi" w:hAnsiTheme="minorHAnsi" w:cstheme="minorHAnsi"/>
          <w:b/>
          <w:bCs/>
          <w:sz w:val="24"/>
          <w:szCs w:val="24"/>
        </w:rPr>
        <w:t xml:space="preserve">Sept 2019 – Dec 2020 </w:t>
      </w:r>
    </w:p>
    <w:p w14:paraId="3002ED6D" w14:textId="3FFEA497" w:rsidR="00767FFD" w:rsidRPr="00767FFD" w:rsidRDefault="00767FFD" w:rsidP="00767FFD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767FFD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Designed and implemented a big data platform using Hadoop and Spark, enabling the processing of over 1 TB of data per day with 99.5% uptime.</w:t>
      </w:r>
    </w:p>
    <w:p w14:paraId="7B5B4C1B" w14:textId="52AAEEBD" w:rsidR="00767FFD" w:rsidRDefault="00767FFD" w:rsidP="00767FFD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767FFD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Developed complex data transformation and ETL pipelines, improving data extraction efficiency by 35% and reducing data loading times by 28%.</w:t>
      </w:r>
    </w:p>
    <w:p w14:paraId="7EFFF49E" w14:textId="7219ECA0" w:rsidR="006F71E4" w:rsidRPr="006F71E4" w:rsidRDefault="006F71E4" w:rsidP="006F71E4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eastAsia="Calibri Light" w:cstheme="minorHAnsi"/>
          <w:sz w:val="20"/>
          <w:szCs w:val="20"/>
          <w14:ligatures w14:val="none"/>
        </w:rPr>
      </w:pPr>
      <w:r w:rsidRPr="006F71E4">
        <w:rPr>
          <w:rFonts w:eastAsia="Calibri Light" w:cstheme="minorHAnsi"/>
          <w:sz w:val="20"/>
          <w:szCs w:val="20"/>
          <w14:ligatures w14:val="none"/>
        </w:rPr>
        <w:t>Developed complex SSRS reports and SSAS cubes to support business intelligence and reporting needs, improving decision-making processes by 20%.</w:t>
      </w:r>
    </w:p>
    <w:p w14:paraId="3C584E28" w14:textId="6DBB9794" w:rsidR="006F71E4" w:rsidRPr="006F71E4" w:rsidRDefault="006F71E4" w:rsidP="006F71E4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eastAsia="Calibri Light" w:cstheme="minorHAnsi"/>
          <w:sz w:val="20"/>
          <w:szCs w:val="20"/>
          <w14:ligatures w14:val="none"/>
        </w:rPr>
      </w:pPr>
      <w:r w:rsidRPr="006F71E4">
        <w:rPr>
          <w:rFonts w:eastAsia="Calibri Light" w:cstheme="minorHAnsi"/>
          <w:sz w:val="20"/>
          <w:szCs w:val="20"/>
          <w14:ligatures w14:val="none"/>
        </w:rPr>
        <w:t xml:space="preserve">Architected and implemented a Graph database using </w:t>
      </w:r>
      <w:r w:rsidR="009E622A" w:rsidRPr="006F71E4">
        <w:rPr>
          <w:rFonts w:eastAsia="Calibri Light" w:cstheme="minorHAnsi"/>
          <w:sz w:val="20"/>
          <w:szCs w:val="20"/>
          <w14:ligatures w14:val="none"/>
        </w:rPr>
        <w:t>Tiger Graph</w:t>
      </w:r>
      <w:r w:rsidRPr="006F71E4">
        <w:rPr>
          <w:rFonts w:eastAsia="Calibri Light" w:cstheme="minorHAnsi"/>
          <w:sz w:val="20"/>
          <w:szCs w:val="20"/>
          <w14:ligatures w14:val="none"/>
        </w:rPr>
        <w:t>, enabling enhanced pattern detection and data relationship analysis.</w:t>
      </w:r>
    </w:p>
    <w:p w14:paraId="22BB18A5" w14:textId="3C257E4B" w:rsidR="006F71E4" w:rsidRPr="006F71E4" w:rsidRDefault="006F71E4" w:rsidP="006F71E4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eastAsia="Calibri Light" w:cstheme="minorHAnsi"/>
          <w:sz w:val="20"/>
          <w:szCs w:val="20"/>
          <w14:ligatures w14:val="none"/>
        </w:rPr>
      </w:pPr>
      <w:r w:rsidRPr="006F71E4">
        <w:rPr>
          <w:rFonts w:eastAsia="Calibri Light" w:cstheme="minorHAnsi"/>
          <w:sz w:val="20"/>
          <w:szCs w:val="20"/>
          <w14:ligatures w14:val="none"/>
        </w:rPr>
        <w:t>Conducted deep data analysis on large datasets (~100 million records) to identify data gaps and patterns, supporting enhancements and improving data integrity.</w:t>
      </w:r>
    </w:p>
    <w:p w14:paraId="42A26E93" w14:textId="266AD7DD" w:rsidR="006F71E4" w:rsidRPr="00767FFD" w:rsidRDefault="006F71E4" w:rsidP="006F71E4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6F71E4">
        <w:rPr>
          <w:rFonts w:asciiTheme="minorHAnsi" w:eastAsia="Calibri Light" w:hAnsiTheme="minorHAnsi" w:cstheme="minorHAnsi"/>
          <w:color w:val="auto"/>
          <w:sz w:val="20"/>
          <w:szCs w:val="20"/>
          <w:lang w:val="en-IN"/>
          <w14:ligatures w14:val="none"/>
        </w:rPr>
        <w:lastRenderedPageBreak/>
        <w:t>Collaborated with cross-functional teams to build financial data models and reports, contributing to a 15% increase in data-driven financial planning.</w:t>
      </w:r>
    </w:p>
    <w:p w14:paraId="78839C05" w14:textId="0295BC94" w:rsidR="00767FFD" w:rsidRPr="00767FFD" w:rsidRDefault="00767FFD" w:rsidP="00767FFD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767FFD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Automated the deployment of data infrastructure using Ansible and Terraform on AWS and Azure, reducing deployment time by 50% and ensuring consistent environment configurations.</w:t>
      </w:r>
    </w:p>
    <w:p w14:paraId="6C056187" w14:textId="45702D2B" w:rsidR="00767FFD" w:rsidRPr="00767FFD" w:rsidRDefault="00767FFD" w:rsidP="00767FFD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767FFD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Optimized data warehouse queries and indexes, leading to a 45% improvement in query performance and a 25% reduction in storage costs.</w:t>
      </w:r>
    </w:p>
    <w:p w14:paraId="257B5FAC" w14:textId="7B819553" w:rsidR="00767FFD" w:rsidRPr="00767FFD" w:rsidRDefault="00767FFD" w:rsidP="00767FFD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767FFD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Implemented a data quality monitoring and alerting system, reducing the number of data anomalies by 60% and improving reporting accuracy.</w:t>
      </w:r>
    </w:p>
    <w:p w14:paraId="1358AD13" w14:textId="06F6B5FC" w:rsidR="00767FFD" w:rsidRPr="00767FFD" w:rsidRDefault="00767FFD" w:rsidP="00767FFD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767FFD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Designed and developed a self-service analytics platform using Tableau, empowering 80+ users to access and analyze data, resulting in a 15% increase in data-driven decision-making.</w:t>
      </w:r>
    </w:p>
    <w:p w14:paraId="4BF47437" w14:textId="41B03540" w:rsidR="00767FFD" w:rsidRPr="00767FFD" w:rsidRDefault="00767FFD" w:rsidP="00767FFD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767FFD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Documented data pipelines, schemas, and workflows, ensuring seamless knowledge transfer and reducing onboarding time for new team members by 30%.</w:t>
      </w:r>
    </w:p>
    <w:p w14:paraId="7C1B324D" w14:textId="1FF7B4A4" w:rsidR="00767FFD" w:rsidRPr="00767FFD" w:rsidRDefault="00767FFD" w:rsidP="00767FFD">
      <w:pPr>
        <w:pStyle w:val="Default"/>
        <w:numPr>
          <w:ilvl w:val="0"/>
          <w:numId w:val="43"/>
        </w:numPr>
        <w:ind w:left="-851" w:right="-1130" w:hanging="283"/>
        <w:jc w:val="both"/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</w:pPr>
      <w:r w:rsidRPr="00767FFD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Supported the team in adopting agile methodologies and implementing CI/CD practices, improving the overall efficiency of the data engineering function by 25%.</w:t>
      </w:r>
    </w:p>
    <w:p w14:paraId="3FA5EC59" w14:textId="7CD9A9A0" w:rsidR="00021834" w:rsidRPr="002C6DC0" w:rsidRDefault="00767FFD" w:rsidP="00767FFD">
      <w:pPr>
        <w:pStyle w:val="Default"/>
        <w:numPr>
          <w:ilvl w:val="0"/>
          <w:numId w:val="43"/>
        </w:numPr>
        <w:ind w:left="-851" w:right="-1130" w:hanging="283"/>
        <w:jc w:val="both"/>
        <w:rPr>
          <w:sz w:val="20"/>
          <w:szCs w:val="20"/>
        </w:rPr>
      </w:pPr>
      <w:r w:rsidRPr="00767FFD">
        <w:rPr>
          <w:rFonts w:asciiTheme="minorHAnsi" w:eastAsia="Calibri Light" w:hAnsiTheme="minorHAnsi" w:cstheme="minorHAnsi"/>
          <w:color w:val="auto"/>
          <w:sz w:val="20"/>
          <w:szCs w:val="20"/>
          <w14:ligatures w14:val="none"/>
        </w:rPr>
        <w:t>Proactively identified and addressed data security and privacy concerns, implementing robust access controls and data masking techniques, and maintaining 100% compliance with industry regulations.</w:t>
      </w:r>
      <w:r w:rsidR="00021834" w:rsidRPr="002C6DC0">
        <w:rPr>
          <w:sz w:val="20"/>
          <w:szCs w:val="20"/>
        </w:rPr>
        <w:t xml:space="preserve"> </w:t>
      </w:r>
    </w:p>
    <w:sectPr w:rsidR="00021834" w:rsidRPr="002C6DC0" w:rsidSect="00767FFD">
      <w:pgSz w:w="12240" w:h="20160"/>
      <w:pgMar w:top="1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Heading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043D8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CE4A25"/>
    <w:multiLevelType w:val="multilevel"/>
    <w:tmpl w:val="8650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15005"/>
    <w:multiLevelType w:val="hybridMultilevel"/>
    <w:tmpl w:val="18D628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B80F23"/>
    <w:multiLevelType w:val="hybridMultilevel"/>
    <w:tmpl w:val="E0585164"/>
    <w:lvl w:ilvl="0" w:tplc="04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4" w15:restartNumberingAfterBreak="0">
    <w:nsid w:val="12E80F8A"/>
    <w:multiLevelType w:val="multilevel"/>
    <w:tmpl w:val="81C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9A516F"/>
    <w:multiLevelType w:val="hybridMultilevel"/>
    <w:tmpl w:val="BB5C55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970B38"/>
    <w:multiLevelType w:val="hybridMultilevel"/>
    <w:tmpl w:val="F91C4FB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7" w15:restartNumberingAfterBreak="0">
    <w:nsid w:val="1B3C7B0E"/>
    <w:multiLevelType w:val="hybridMultilevel"/>
    <w:tmpl w:val="46F0F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F02AD"/>
    <w:multiLevelType w:val="multilevel"/>
    <w:tmpl w:val="9E66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CB0025"/>
    <w:multiLevelType w:val="hybridMultilevel"/>
    <w:tmpl w:val="B9C65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0D0B0">
      <w:numFmt w:val="bullet"/>
      <w:lvlText w:val="•"/>
      <w:lvlJc w:val="left"/>
      <w:pPr>
        <w:ind w:left="1440" w:hanging="360"/>
      </w:pPr>
      <w:rPr>
        <w:rFonts w:ascii="Calibri" w:eastAsia="Calibri Light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30E36"/>
    <w:multiLevelType w:val="multilevel"/>
    <w:tmpl w:val="A8A6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E5861"/>
    <w:multiLevelType w:val="multilevel"/>
    <w:tmpl w:val="B44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A44E6"/>
    <w:multiLevelType w:val="multilevel"/>
    <w:tmpl w:val="BB5E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D379A"/>
    <w:multiLevelType w:val="multilevel"/>
    <w:tmpl w:val="82D0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09441A"/>
    <w:multiLevelType w:val="multilevel"/>
    <w:tmpl w:val="9208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BB4FCB"/>
    <w:multiLevelType w:val="hybridMultilevel"/>
    <w:tmpl w:val="EC622DE8"/>
    <w:lvl w:ilvl="0" w:tplc="6FF0C41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B0461D2A">
      <w:numFmt w:val="bullet"/>
      <w:lvlText w:val="•"/>
      <w:lvlJc w:val="left"/>
      <w:pPr>
        <w:ind w:left="1902" w:hanging="360"/>
      </w:pPr>
      <w:rPr>
        <w:lang w:val="en-US" w:eastAsia="en-US" w:bidi="ar-SA"/>
      </w:rPr>
    </w:lvl>
    <w:lvl w:ilvl="2" w:tplc="382A046C">
      <w:numFmt w:val="bullet"/>
      <w:lvlText w:val="•"/>
      <w:lvlJc w:val="left"/>
      <w:pPr>
        <w:ind w:left="2984" w:hanging="360"/>
      </w:pPr>
      <w:rPr>
        <w:lang w:val="en-US" w:eastAsia="en-US" w:bidi="ar-SA"/>
      </w:rPr>
    </w:lvl>
    <w:lvl w:ilvl="3" w:tplc="13889AB2">
      <w:numFmt w:val="bullet"/>
      <w:lvlText w:val="•"/>
      <w:lvlJc w:val="left"/>
      <w:pPr>
        <w:ind w:left="4066" w:hanging="360"/>
      </w:pPr>
      <w:rPr>
        <w:lang w:val="en-US" w:eastAsia="en-US" w:bidi="ar-SA"/>
      </w:rPr>
    </w:lvl>
    <w:lvl w:ilvl="4" w:tplc="414A0664">
      <w:numFmt w:val="bullet"/>
      <w:lvlText w:val="•"/>
      <w:lvlJc w:val="left"/>
      <w:pPr>
        <w:ind w:left="5148" w:hanging="360"/>
      </w:pPr>
      <w:rPr>
        <w:lang w:val="en-US" w:eastAsia="en-US" w:bidi="ar-SA"/>
      </w:rPr>
    </w:lvl>
    <w:lvl w:ilvl="5" w:tplc="8BA6D284">
      <w:numFmt w:val="bullet"/>
      <w:lvlText w:val="•"/>
      <w:lvlJc w:val="left"/>
      <w:pPr>
        <w:ind w:left="6230" w:hanging="360"/>
      </w:pPr>
      <w:rPr>
        <w:lang w:val="en-US" w:eastAsia="en-US" w:bidi="ar-SA"/>
      </w:rPr>
    </w:lvl>
    <w:lvl w:ilvl="6" w:tplc="973A006A">
      <w:numFmt w:val="bullet"/>
      <w:lvlText w:val="•"/>
      <w:lvlJc w:val="left"/>
      <w:pPr>
        <w:ind w:left="7312" w:hanging="360"/>
      </w:pPr>
      <w:rPr>
        <w:lang w:val="en-US" w:eastAsia="en-US" w:bidi="ar-SA"/>
      </w:rPr>
    </w:lvl>
    <w:lvl w:ilvl="7" w:tplc="338CDE7A">
      <w:numFmt w:val="bullet"/>
      <w:lvlText w:val="•"/>
      <w:lvlJc w:val="left"/>
      <w:pPr>
        <w:ind w:left="8394" w:hanging="360"/>
      </w:pPr>
      <w:rPr>
        <w:lang w:val="en-US" w:eastAsia="en-US" w:bidi="ar-SA"/>
      </w:rPr>
    </w:lvl>
    <w:lvl w:ilvl="8" w:tplc="A232D5D0">
      <w:numFmt w:val="bullet"/>
      <w:lvlText w:val="•"/>
      <w:lvlJc w:val="left"/>
      <w:pPr>
        <w:ind w:left="9476" w:hanging="360"/>
      </w:pPr>
      <w:rPr>
        <w:lang w:val="en-US" w:eastAsia="en-US" w:bidi="ar-SA"/>
      </w:rPr>
    </w:lvl>
  </w:abstractNum>
  <w:abstractNum w:abstractNumId="16" w15:restartNumberingAfterBreak="0">
    <w:nsid w:val="2E7C74FF"/>
    <w:multiLevelType w:val="hybridMultilevel"/>
    <w:tmpl w:val="769A5AA8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7" w15:restartNumberingAfterBreak="0">
    <w:nsid w:val="378E09F8"/>
    <w:multiLevelType w:val="multilevel"/>
    <w:tmpl w:val="232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A41C4"/>
    <w:multiLevelType w:val="multilevel"/>
    <w:tmpl w:val="84D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494C1E"/>
    <w:multiLevelType w:val="multilevel"/>
    <w:tmpl w:val="A196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F5CB0"/>
    <w:multiLevelType w:val="multilevel"/>
    <w:tmpl w:val="3A30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7E72D0"/>
    <w:multiLevelType w:val="multilevel"/>
    <w:tmpl w:val="EB0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076C9E"/>
    <w:multiLevelType w:val="multilevel"/>
    <w:tmpl w:val="8016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37D0A"/>
    <w:multiLevelType w:val="hybridMultilevel"/>
    <w:tmpl w:val="59A47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1935ED"/>
    <w:multiLevelType w:val="multilevel"/>
    <w:tmpl w:val="26C2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61379B"/>
    <w:multiLevelType w:val="multilevel"/>
    <w:tmpl w:val="007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432F70"/>
    <w:multiLevelType w:val="multilevel"/>
    <w:tmpl w:val="44C6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815DDA"/>
    <w:multiLevelType w:val="hybridMultilevel"/>
    <w:tmpl w:val="6B6A5634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8" w15:restartNumberingAfterBreak="0">
    <w:nsid w:val="58FC030B"/>
    <w:multiLevelType w:val="multilevel"/>
    <w:tmpl w:val="C6CA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CD179EF"/>
    <w:multiLevelType w:val="multilevel"/>
    <w:tmpl w:val="457E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165A58"/>
    <w:multiLevelType w:val="multilevel"/>
    <w:tmpl w:val="3C1C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9270FC"/>
    <w:multiLevelType w:val="multilevel"/>
    <w:tmpl w:val="76D8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512514"/>
    <w:multiLevelType w:val="multilevel"/>
    <w:tmpl w:val="313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B3782B"/>
    <w:multiLevelType w:val="multilevel"/>
    <w:tmpl w:val="A31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D732031"/>
    <w:multiLevelType w:val="multilevel"/>
    <w:tmpl w:val="6E4C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D0767A"/>
    <w:multiLevelType w:val="multilevel"/>
    <w:tmpl w:val="08B6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A5D68"/>
    <w:multiLevelType w:val="multilevel"/>
    <w:tmpl w:val="2E8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C0D51"/>
    <w:multiLevelType w:val="multilevel"/>
    <w:tmpl w:val="FF7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CC09BF"/>
    <w:multiLevelType w:val="multilevel"/>
    <w:tmpl w:val="1D42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DF5E12"/>
    <w:multiLevelType w:val="multilevel"/>
    <w:tmpl w:val="4D4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95870C8"/>
    <w:multiLevelType w:val="multilevel"/>
    <w:tmpl w:val="EC68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8637C9"/>
    <w:multiLevelType w:val="multilevel"/>
    <w:tmpl w:val="A640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0086B"/>
    <w:multiLevelType w:val="multilevel"/>
    <w:tmpl w:val="3E0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4986909">
    <w:abstractNumId w:val="15"/>
  </w:num>
  <w:num w:numId="2" w16cid:durableId="1404792324">
    <w:abstractNumId w:val="19"/>
  </w:num>
  <w:num w:numId="3" w16cid:durableId="39214006">
    <w:abstractNumId w:val="35"/>
  </w:num>
  <w:num w:numId="4" w16cid:durableId="552276172">
    <w:abstractNumId w:val="30"/>
  </w:num>
  <w:num w:numId="5" w16cid:durableId="1774780657">
    <w:abstractNumId w:val="36"/>
  </w:num>
  <w:num w:numId="6" w16cid:durableId="117141824">
    <w:abstractNumId w:val="11"/>
  </w:num>
  <w:num w:numId="7" w16cid:durableId="1769034230">
    <w:abstractNumId w:val="12"/>
  </w:num>
  <w:num w:numId="8" w16cid:durableId="890851644">
    <w:abstractNumId w:val="22"/>
  </w:num>
  <w:num w:numId="9" w16cid:durableId="2040928945">
    <w:abstractNumId w:val="40"/>
  </w:num>
  <w:num w:numId="10" w16cid:durableId="1098526269">
    <w:abstractNumId w:val="14"/>
  </w:num>
  <w:num w:numId="11" w16cid:durableId="269630496">
    <w:abstractNumId w:val="10"/>
  </w:num>
  <w:num w:numId="12" w16cid:durableId="1504974215">
    <w:abstractNumId w:val="13"/>
  </w:num>
  <w:num w:numId="13" w16cid:durableId="797338056">
    <w:abstractNumId w:val="21"/>
  </w:num>
  <w:num w:numId="14" w16cid:durableId="1181699515">
    <w:abstractNumId w:val="29"/>
  </w:num>
  <w:num w:numId="15" w16cid:durableId="927231458">
    <w:abstractNumId w:val="20"/>
  </w:num>
  <w:num w:numId="16" w16cid:durableId="1531988254">
    <w:abstractNumId w:val="32"/>
  </w:num>
  <w:num w:numId="17" w16cid:durableId="115829180">
    <w:abstractNumId w:val="4"/>
  </w:num>
  <w:num w:numId="18" w16cid:durableId="1012420123">
    <w:abstractNumId w:val="42"/>
  </w:num>
  <w:num w:numId="19" w16cid:durableId="1301762654">
    <w:abstractNumId w:val="33"/>
  </w:num>
  <w:num w:numId="20" w16cid:durableId="1356931005">
    <w:abstractNumId w:val="38"/>
  </w:num>
  <w:num w:numId="21" w16cid:durableId="2121292830">
    <w:abstractNumId w:val="25"/>
  </w:num>
  <w:num w:numId="22" w16cid:durableId="365526082">
    <w:abstractNumId w:val="17"/>
  </w:num>
  <w:num w:numId="23" w16cid:durableId="81149880">
    <w:abstractNumId w:val="18"/>
  </w:num>
  <w:num w:numId="24" w16cid:durableId="320693753">
    <w:abstractNumId w:val="26"/>
  </w:num>
  <w:num w:numId="25" w16cid:durableId="210961240">
    <w:abstractNumId w:val="37"/>
  </w:num>
  <w:num w:numId="26" w16cid:durableId="534391725">
    <w:abstractNumId w:val="28"/>
  </w:num>
  <w:num w:numId="27" w16cid:durableId="456725683">
    <w:abstractNumId w:val="41"/>
  </w:num>
  <w:num w:numId="28" w16cid:durableId="1083068416">
    <w:abstractNumId w:val="24"/>
  </w:num>
  <w:num w:numId="29" w16cid:durableId="657151171">
    <w:abstractNumId w:val="39"/>
  </w:num>
  <w:num w:numId="30" w16cid:durableId="1621915102">
    <w:abstractNumId w:val="8"/>
  </w:num>
  <w:num w:numId="31" w16cid:durableId="2093624281">
    <w:abstractNumId w:val="34"/>
  </w:num>
  <w:num w:numId="32" w16cid:durableId="2050638879">
    <w:abstractNumId w:val="1"/>
  </w:num>
  <w:num w:numId="33" w16cid:durableId="1979919478">
    <w:abstractNumId w:val="31"/>
  </w:num>
  <w:num w:numId="34" w16cid:durableId="1036589724">
    <w:abstractNumId w:val="6"/>
  </w:num>
  <w:num w:numId="35" w16cid:durableId="1929580411">
    <w:abstractNumId w:val="7"/>
  </w:num>
  <w:num w:numId="36" w16cid:durableId="1501580891">
    <w:abstractNumId w:val="23"/>
  </w:num>
  <w:num w:numId="37" w16cid:durableId="238096831">
    <w:abstractNumId w:val="3"/>
  </w:num>
  <w:num w:numId="38" w16cid:durableId="192034106">
    <w:abstractNumId w:val="0"/>
  </w:num>
  <w:num w:numId="39" w16cid:durableId="358090679">
    <w:abstractNumId w:val="9"/>
  </w:num>
  <w:num w:numId="40" w16cid:durableId="373429229">
    <w:abstractNumId w:val="16"/>
  </w:num>
  <w:num w:numId="41" w16cid:durableId="1791121135">
    <w:abstractNumId w:val="27"/>
  </w:num>
  <w:num w:numId="42" w16cid:durableId="434181111">
    <w:abstractNumId w:val="5"/>
  </w:num>
  <w:num w:numId="43" w16cid:durableId="1477450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DE"/>
    <w:rsid w:val="00021834"/>
    <w:rsid w:val="00027E73"/>
    <w:rsid w:val="00033219"/>
    <w:rsid w:val="00051334"/>
    <w:rsid w:val="00067E23"/>
    <w:rsid w:val="000911D1"/>
    <w:rsid w:val="000B5265"/>
    <w:rsid w:val="000C38B7"/>
    <w:rsid w:val="000F3E10"/>
    <w:rsid w:val="00131DB8"/>
    <w:rsid w:val="00137D10"/>
    <w:rsid w:val="001505E9"/>
    <w:rsid w:val="0015270B"/>
    <w:rsid w:val="001950CD"/>
    <w:rsid w:val="001E43DD"/>
    <w:rsid w:val="001F0FB6"/>
    <w:rsid w:val="001F30A6"/>
    <w:rsid w:val="001F6BC9"/>
    <w:rsid w:val="00203810"/>
    <w:rsid w:val="00204179"/>
    <w:rsid w:val="002075B4"/>
    <w:rsid w:val="00252D5B"/>
    <w:rsid w:val="00285855"/>
    <w:rsid w:val="00297F7A"/>
    <w:rsid w:val="002C6DC0"/>
    <w:rsid w:val="0030781D"/>
    <w:rsid w:val="00331A69"/>
    <w:rsid w:val="003456CA"/>
    <w:rsid w:val="003A18DC"/>
    <w:rsid w:val="003E417F"/>
    <w:rsid w:val="003F48F6"/>
    <w:rsid w:val="003F4989"/>
    <w:rsid w:val="004145DC"/>
    <w:rsid w:val="0042252C"/>
    <w:rsid w:val="004324A4"/>
    <w:rsid w:val="0046343F"/>
    <w:rsid w:val="004A44D8"/>
    <w:rsid w:val="0050110B"/>
    <w:rsid w:val="00517ADF"/>
    <w:rsid w:val="00533F9D"/>
    <w:rsid w:val="00545899"/>
    <w:rsid w:val="00560622"/>
    <w:rsid w:val="00592ABA"/>
    <w:rsid w:val="005B3E97"/>
    <w:rsid w:val="005B6ED8"/>
    <w:rsid w:val="00617784"/>
    <w:rsid w:val="00621ECE"/>
    <w:rsid w:val="0063441C"/>
    <w:rsid w:val="006377DF"/>
    <w:rsid w:val="00643831"/>
    <w:rsid w:val="006472B5"/>
    <w:rsid w:val="00652953"/>
    <w:rsid w:val="00684832"/>
    <w:rsid w:val="006B31AB"/>
    <w:rsid w:val="006C0F90"/>
    <w:rsid w:val="006E28FE"/>
    <w:rsid w:val="006F71E4"/>
    <w:rsid w:val="00767FFD"/>
    <w:rsid w:val="00772C45"/>
    <w:rsid w:val="007875A1"/>
    <w:rsid w:val="007A68B8"/>
    <w:rsid w:val="00811FF1"/>
    <w:rsid w:val="008137B5"/>
    <w:rsid w:val="00813EE1"/>
    <w:rsid w:val="00826959"/>
    <w:rsid w:val="008270ED"/>
    <w:rsid w:val="00842570"/>
    <w:rsid w:val="00857D22"/>
    <w:rsid w:val="00860A1A"/>
    <w:rsid w:val="008A6858"/>
    <w:rsid w:val="008B52EF"/>
    <w:rsid w:val="008B59F3"/>
    <w:rsid w:val="00913589"/>
    <w:rsid w:val="00946BD2"/>
    <w:rsid w:val="009B5E68"/>
    <w:rsid w:val="009E622A"/>
    <w:rsid w:val="009E6EC0"/>
    <w:rsid w:val="009F0C8B"/>
    <w:rsid w:val="009F20BA"/>
    <w:rsid w:val="00A01523"/>
    <w:rsid w:val="00A272B6"/>
    <w:rsid w:val="00AB17FC"/>
    <w:rsid w:val="00AB4849"/>
    <w:rsid w:val="00AC6E7B"/>
    <w:rsid w:val="00AF0859"/>
    <w:rsid w:val="00B24178"/>
    <w:rsid w:val="00B44C96"/>
    <w:rsid w:val="00B56CE0"/>
    <w:rsid w:val="00B731C5"/>
    <w:rsid w:val="00B921A1"/>
    <w:rsid w:val="00BA20BB"/>
    <w:rsid w:val="00BB035B"/>
    <w:rsid w:val="00C27B46"/>
    <w:rsid w:val="00C55466"/>
    <w:rsid w:val="00CC4044"/>
    <w:rsid w:val="00CD5725"/>
    <w:rsid w:val="00D16A1C"/>
    <w:rsid w:val="00D23FFA"/>
    <w:rsid w:val="00D80404"/>
    <w:rsid w:val="00DC6882"/>
    <w:rsid w:val="00DF6620"/>
    <w:rsid w:val="00E04733"/>
    <w:rsid w:val="00E1191B"/>
    <w:rsid w:val="00E329B2"/>
    <w:rsid w:val="00E412D0"/>
    <w:rsid w:val="00E467A7"/>
    <w:rsid w:val="00E55A00"/>
    <w:rsid w:val="00E71439"/>
    <w:rsid w:val="00EA4BFB"/>
    <w:rsid w:val="00ED7D71"/>
    <w:rsid w:val="00EE370E"/>
    <w:rsid w:val="00EE5CBE"/>
    <w:rsid w:val="00F45F8B"/>
    <w:rsid w:val="00F60AAA"/>
    <w:rsid w:val="00F63F07"/>
    <w:rsid w:val="00F97240"/>
    <w:rsid w:val="00FC419A"/>
    <w:rsid w:val="00FD1876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D35F9C"/>
  <w15:chartTrackingRefBased/>
  <w15:docId w15:val="{237645B1-399F-46FD-9167-3B93BD0C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8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66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6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027E73"/>
    <w:pPr>
      <w:widowControl w:val="0"/>
      <w:autoSpaceDE w:val="0"/>
      <w:autoSpaceDN w:val="0"/>
      <w:spacing w:after="0" w:line="279" w:lineRule="exact"/>
      <w:ind w:left="820" w:hanging="361"/>
    </w:pPr>
    <w:rPr>
      <w:rFonts w:ascii="Calibri Light" w:eastAsia="Calibri Light" w:hAnsi="Calibri Light" w:cs="Calibri Light"/>
      <w:kern w:val="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E329B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A18DC"/>
    <w:rPr>
      <w:color w:val="954F72" w:themeColor="followedHyperlink"/>
      <w:u w:val="single"/>
    </w:rPr>
  </w:style>
  <w:style w:type="paragraph" w:customStyle="1" w:styleId="Default">
    <w:name w:val="Default"/>
    <w:rsid w:val="00A0152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218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21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A68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hache0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2669F-1ADA-43FB-A2C2-C441D507D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Nayi</dc:creator>
  <cp:keywords/>
  <dc:description/>
  <cp:lastModifiedBy>Niharika Cheerla</cp:lastModifiedBy>
  <cp:revision>34</cp:revision>
  <cp:lastPrinted>2023-10-13T17:11:00Z</cp:lastPrinted>
  <dcterms:created xsi:type="dcterms:W3CDTF">2024-08-08T22:55:00Z</dcterms:created>
  <dcterms:modified xsi:type="dcterms:W3CDTF">2025-02-25T20:14:00Z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55d7e4d46b9760176a9938c995c5eb530ded3de591597f9f2c8f34346764b496</vt:lpwstr>
  </property>
</Properties>
</file>