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1A3EF5" w:rsidRDefault="001A3EF5">
      <w:pPr>
        <w:rPr>
          <w:sz w:val="28"/>
          <w:szCs w:val="28"/>
        </w:rPr>
      </w:pPr>
      <w:r w:rsidRPr="001A3EF5">
        <w:rPr>
          <w:sz w:val="44"/>
          <w:szCs w:val="44"/>
        </w:rPr>
        <w:t>PRACTICE-PROJECT9</w:t>
      </w:r>
    </w:p>
    <w:p w:rsidR="001A3EF5" w:rsidRDefault="001A3EF5">
      <w:pPr>
        <w:rPr>
          <w:sz w:val="28"/>
          <w:szCs w:val="28"/>
        </w:rPr>
      </w:pPr>
      <w:r w:rsidRPr="001A3EF5">
        <w:rPr>
          <w:sz w:val="28"/>
          <w:szCs w:val="28"/>
        </w:rPr>
        <w:t>IMPLEMENTATION OF ARRAYS</w:t>
      </w:r>
      <w:r>
        <w:rPr>
          <w:sz w:val="28"/>
          <w:szCs w:val="28"/>
        </w:rPr>
        <w:t xml:space="preserve"> –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 {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main{</w:t>
      </w:r>
      <w:proofErr w:type="gramEnd"/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create an array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{10, 7, 8, 2, 5};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access each array elements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"Accessing Elements of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"Second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"Third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2]);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"Fourth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3]);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"Fifth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4]);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1A3EF5" w:rsidRDefault="001A3EF5" w:rsidP="001A3E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A3EF5" w:rsidRPr="001A3EF5" w:rsidRDefault="001A3EF5">
      <w:pPr>
        <w:rPr>
          <w:sz w:val="28"/>
          <w:szCs w:val="28"/>
        </w:rPr>
      </w:pPr>
    </w:p>
    <w:sectPr w:rsidR="001A3EF5" w:rsidRPr="001A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F5"/>
    <w:rsid w:val="000D3D38"/>
    <w:rsid w:val="001A3EF5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2AF"/>
  <w15:chartTrackingRefBased/>
  <w15:docId w15:val="{FD8228DB-02EB-40F3-B059-E3611C5A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2023-05-08T18:45:00Z</dcterms:created>
  <dcterms:modified xsi:type="dcterms:W3CDTF">2023-05-08T18:47:00Z</dcterms:modified>
</cp:coreProperties>
</file>