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VendorShield Project — Part 5: Frontend &amp; Interactive Dashboard</w:t>
      </w:r>
    </w:p>
    <w:p>
      <w:pPr>
        <w:spacing w:after="120"/>
      </w:pPr>
      <w:r>
        <w:rPr>
          <w:b/>
          <w:bCs/>
        </w:rPr>
        <w:t xml:space="preserve">Instructions for use</w:t>
      </w:r>
    </w:p>
    <w:p>
      <w:pPr>
        <w:spacing w:after="160"/>
      </w:pPr>
      <w:r>
        <w:t xml:space="preserve">Upload this document into a new Claude chat as your first message, THEN paste/upload the API endpoint documentation and example responses you received from Person 4. Then add: "Help me complete this part of the project." Claude needs the actual API details in the chat to build a dashboard that connects to real data.</w:t>
      </w:r>
    </w:p>
    <w:p>
      <w:pPr>
        <w:pStyle w:val="Heading1"/>
        <w:spacing w:after="150" w:before="300"/>
      </w:pPr>
      <w:r>
        <w:t xml:space="preserve">Project Context</w:t>
      </w:r>
    </w:p>
    <w:p>
      <w:pPr>
        <w:spacing w:after="160"/>
      </w:pPr>
      <w:r>
        <w:t xml:space="preserve">VendorShield is a 5-person team project: an AI-powered procurement fraud and supplier risk analytics platform, delivered as an interactive web application. The project is split into 5 sequential parts: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Data Generation (completed by Person 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Data Cleaning, Validation &amp; Exploratory Analysis (completed by Person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Machine Learning &amp; Explainable AI (completed by Person 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Backend &amp; API (completed by Person 4 — you'll receive their endpoint documentation)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Frontend &amp; Interactive Dashboard (this part)</w:t>
      </w:r>
    </w:p>
    <w:p>
      <w:pPr>
        <w:spacing w:after="160"/>
      </w:pPr>
      <w:r>
        <w:t xml:space="preserve">You are responsible for Part 5 — the final, user-facing piece of the project. Person 4 built an API that serves risk scores, summaries, and explanations. Your job is to turn that into an actual product: a web app that an auditor would enjoy using, not just a page with 2-3 static graphs.</w:t>
      </w:r>
    </w:p>
    <w:p>
      <w:pPr>
        <w:pStyle w:val="Heading1"/>
        <w:spacing w:after="150" w:before="300"/>
      </w:pPr>
      <w:r>
        <w:t xml:space="preserve">Why This Project Exists</w:t>
      </w:r>
    </w:p>
    <w:p>
      <w:pPr>
        <w:spacing w:after="160"/>
      </w:pPr>
      <w:r>
        <w:t xml:space="preserve">The entire point of VendorShield is that a non-technical auditor should be able to open a dashboard, immediately understand which transactions need attention, and explore the data on their own — filtering by vendor, drilling into a flagged transaction, seeing why it was flagged. This part is what the audience (recruiters, evaluators, or a real business user) actually sees and interacts with, so it needs to feel polished and genuinely interactive, not a static report.</w:t>
      </w:r>
    </w:p>
    <w:p>
      <w:pPr>
        <w:pStyle w:val="Heading1"/>
        <w:spacing w:after="150" w:before="300"/>
      </w:pPr>
      <w:r>
        <w:t xml:space="preserve">Your Responsibility: Frontend &amp; Interactive Dashboard</w:t>
      </w:r>
    </w:p>
    <w:p>
      <w:pPr>
        <w:pStyle w:val="Heading2"/>
        <w:spacing w:after="120" w:before="250"/>
      </w:pPr>
      <w:r>
        <w:t xml:space="preserve">Technology Choice</w:t>
      </w:r>
    </w:p>
    <w:p>
      <w:pPr>
        <w:spacing w:after="160"/>
      </w:pPr>
      <w:r>
        <w:t xml:space="preserve">Use Streamlit (Python-based web app framework). Reasoning: the whole team is already working in Python, Streamlit has built-in support for interactive Plotly charts (hover, zoom, click-to-filter) without writing HTML/CSS/JS, and a polished-looking app can be built quickly. Avoid React/plain Flask+HTML for this part unless the team specifically wants to invest extra time in custom frontend code.</w:t>
      </w:r>
    </w:p>
    <w:p>
      <w:pPr>
        <w:pStyle w:val="Heading2"/>
        <w:spacing w:after="120" w:before="250"/>
      </w:pPr>
      <w:r>
        <w:t xml:space="preserve">Tasks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login page:</w:t>
      </w:r>
    </w:p>
    <w:p>
      <w:pPr>
        <w:pStyle w:val="ListParagraph"/>
        <w:numPr>
          <w:ilvl w:val="0"/>
          <w:numId w:val="2"/>
        </w:numPr>
        <w:spacing w:after="80"/>
        <w:ind w:left="960"/>
      </w:pPr>
      <w:r>
        <w:t xml:space="preserve">Simple username/password form</w:t>
      </w:r>
    </w:p>
    <w:p>
      <w:pPr>
        <w:pStyle w:val="ListParagraph"/>
        <w:numPr>
          <w:ilvl w:val="0"/>
          <w:numId w:val="2"/>
        </w:numPr>
        <w:spacing w:after="80"/>
        <w:ind w:left="960"/>
      </w:pPr>
      <w:r>
        <w:t xml:space="preserve">Validate credentials against Person 4's auth endpoint (or a simple hardcoded/config-based check if a full auth system is out of scope)</w:t>
      </w:r>
    </w:p>
    <w:p>
      <w:pPr>
        <w:pStyle w:val="ListParagraph"/>
        <w:numPr>
          <w:ilvl w:val="0"/>
          <w:numId w:val="2"/>
        </w:numPr>
        <w:spacing w:after="80"/>
        <w:ind w:left="960"/>
      </w:pPr>
      <w:r>
        <w:t xml:space="preserve">Only show the dashboard after successful login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main dashboard with these interactive elements:</w:t>
      </w:r>
    </w:p>
    <w:p>
      <w:pPr>
        <w:pStyle w:val="ListParagraph"/>
        <w:numPr>
          <w:ilvl w:val="0"/>
          <w:numId w:val="2"/>
        </w:numPr>
        <w:spacing w:after="80"/>
        <w:ind w:left="960"/>
      </w:pPr>
      <w:r>
        <w:t xml:space="preserve">Summary cards at the top — total transactions, total flagged, total amount at risk, fraud rate</w:t>
      </w:r>
    </w:p>
    <w:p>
      <w:pPr>
        <w:pStyle w:val="ListParagraph"/>
        <w:numPr>
          <w:ilvl w:val="0"/>
          <w:numId w:val="2"/>
        </w:numPr>
        <w:spacing w:after="80"/>
        <w:ind w:left="960"/>
      </w:pPr>
      <w:r>
        <w:t xml:space="preserve">Filters/sidebar — filter by vendor, date range, risk level (High/Medium/Low), product category</w:t>
      </w:r>
    </w:p>
    <w:p>
      <w:pPr>
        <w:pStyle w:val="ListParagraph"/>
        <w:numPr>
          <w:ilvl w:val="0"/>
          <w:numId w:val="2"/>
        </w:numPr>
        <w:spacing w:after="80"/>
        <w:ind w:left="960"/>
      </w:pPr>
      <w:r>
        <w:t xml:space="preserve">Interactive charts (Plotly) — fraud trend over time, risk distribution, vendor-wise risk comparison; charts should support hover-for-detail and respond to the filters above</w:t>
      </w:r>
    </w:p>
    <w:p>
      <w:pPr>
        <w:pStyle w:val="ListParagraph"/>
        <w:numPr>
          <w:ilvl w:val="0"/>
          <w:numId w:val="2"/>
        </w:numPr>
        <w:spacing w:after="80"/>
        <w:ind w:left="960"/>
      </w:pPr>
      <w:r>
        <w:t xml:space="preserve">A sortable, searchable transaction table — showing flagged transactions with risk score and quick status</w:t>
      </w:r>
    </w:p>
    <w:p>
      <w:pPr>
        <w:pStyle w:val="ListParagraph"/>
        <w:numPr>
          <w:ilvl w:val="0"/>
          <w:numId w:val="2"/>
        </w:numPr>
        <w:spacing w:after="80"/>
        <w:ind w:left="960"/>
      </w:pPr>
      <w:r>
        <w:t xml:space="preserve">A transaction detail view — clicking a transaction shows full details plus its SHAP-based explanation ("top reasons") in plain language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 all of the above to Person 4's live API — do not hardcode static data; pull from the real endpoints so the dashboard reflects actual model output.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Polish the layout: use Streamlit's columns, tabs, and sidebar features so the app doesn't feel like a single long scrolling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the full flow end-to-end: login → dashboard loads → filters work → clicking a transaction shows correct detail.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Prepare for deployment: document how to run the app locally (streamlit run app.py), and optionally deploy to Streamlit Community Cloud for a shareable public link.</w:t>
      </w:r>
    </w:p>
    <w:p>
      <w:pPr>
        <w:pStyle w:val="Heading2"/>
        <w:spacing w:after="120" w:before="250"/>
      </w:pPr>
      <w:r>
        <w:t xml:space="preserve">Deliverables (final project component)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Streamlit application (app.py and any supporting files)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mechanism connected to Person 4's auth endpoint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Interactive dashboard connected to live API data (not static/hardcoded)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Short user guide: how an auditor would use the app day-to-day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(Optional but recommended) a deployed public link via Streamlit Community Cloud</w:t>
      </w:r>
    </w:p>
    <w:p>
      <w:pPr>
        <w:pStyle w:val="Heading2"/>
        <w:spacing w:after="120" w:before="250"/>
      </w:pPr>
      <w:r>
        <w:t xml:space="preserve">Important Note on Design Philosophy</w:t>
      </w:r>
    </w:p>
    <w:p>
      <w:pPr>
        <w:spacing w:after="160"/>
      </w:pPr>
      <w:r>
        <w:t xml:space="preserve">This system is a decision-support tool, not an automatic decision-maker. The dashboard should present risk scores and explanations clearly, but should never suggest that a vendor or transaction has been automatically "convicted" — always frame it as a recommendation for human review.</w:t>
      </w:r>
    </w:p>
    <w:p>
      <w:pPr>
        <w:pStyle w:val="Heading2"/>
        <w:spacing w:after="120" w:before="250"/>
      </w:pPr>
      <w:r>
        <w:t xml:space="preserve">Final Step</w:t>
      </w:r>
    </w:p>
    <w:p>
      <w:pPr>
        <w:spacing w:after="160"/>
      </w:pPr>
      <w:r>
        <w:t xml:space="preserve">Once done, this completes the VendorShield pipeline. All 5 parts together should demonstrate: synthetic data engineering → cleaning &amp; EDA → explainable ML → backend API → an interactive, deployable web dashboard.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2026-08-01T10:02:26.038Z</dcterms:created>
  <dcterms:modified xsi:type="dcterms:W3CDTF">2026-08-01T10:02:26.038Z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