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6A282" w14:textId="77777777" w:rsidR="007B5AA4" w:rsidRDefault="004F4D12">
      <w:pPr>
        <w:spacing w:before="600" w:after="60" w:line="276" w:lineRule="auto"/>
        <w:jc w:val="center"/>
      </w:pPr>
      <w:r>
        <w:rPr>
          <w:b/>
          <w:bCs/>
          <w:color w:val="1F3864"/>
          <w:sz w:val="30"/>
          <w:szCs w:val="30"/>
        </w:rPr>
        <w:t>SIMATS ENGINEERING</w:t>
      </w:r>
    </w:p>
    <w:p w14:paraId="33251FA2" w14:textId="77777777" w:rsidR="007B5AA4" w:rsidRDefault="004F4D12">
      <w:pPr>
        <w:spacing w:after="500" w:line="276" w:lineRule="auto"/>
        <w:jc w:val="center"/>
      </w:pPr>
      <w:r>
        <w:rPr>
          <w:color w:val="555555"/>
        </w:rPr>
        <w:t>Saveetha Institute of Medical and Technical Sciences</w:t>
      </w:r>
    </w:p>
    <w:p w14:paraId="323B4B7D" w14:textId="77777777" w:rsidR="007B5AA4" w:rsidRDefault="004F4D12">
      <w:pPr>
        <w:spacing w:after="120" w:line="276" w:lineRule="auto"/>
        <w:jc w:val="center"/>
      </w:pPr>
      <w:r>
        <w:rPr>
          <w:b/>
          <w:bCs/>
          <w:color w:val="2E75B6"/>
          <w:sz w:val="40"/>
          <w:szCs w:val="40"/>
        </w:rPr>
        <w:t>ASSESSMENT TOOL 1: CONCEPT MAPPING</w:t>
      </w:r>
    </w:p>
    <w:p w14:paraId="27CBD8BF" w14:textId="77777777" w:rsidR="007B5AA4" w:rsidRDefault="004F4D12">
      <w:pPr>
        <w:pBdr>
          <w:bottom w:val="single" w:sz="12" w:space="8" w:color="2E75B6"/>
        </w:pBdr>
        <w:spacing w:after="500" w:line="276" w:lineRule="auto"/>
        <w:jc w:val="center"/>
      </w:pPr>
      <w:r>
        <w:rPr>
          <w:color w:val="1F3864"/>
          <w:sz w:val="28"/>
          <w:szCs w:val="28"/>
        </w:rPr>
        <w:t>Cloud Foundations, Service Models and Architecture Design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7B5AA4" w14:paraId="119D2D05"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246E529" w14:textId="77777777" w:rsidR="007B5AA4" w:rsidRDefault="004F4D12">
            <w:pPr>
              <w:spacing w:after="40" w:line="250" w:lineRule="auto"/>
            </w:pPr>
            <w:r>
              <w:rPr>
                <w:b/>
                <w:bCs/>
                <w:color w:val="FFFFFF"/>
                <w:sz w:val="18"/>
                <w:szCs w:val="18"/>
              </w:rPr>
              <w:t>Item</w:t>
            </w:r>
          </w:p>
        </w:tc>
        <w:tc>
          <w:tcPr>
            <w:tcW w:w="638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4D24491" w14:textId="77777777" w:rsidR="007B5AA4" w:rsidRDefault="004F4D12">
            <w:pPr>
              <w:spacing w:after="40" w:line="250" w:lineRule="auto"/>
            </w:pPr>
            <w:r>
              <w:rPr>
                <w:b/>
                <w:bCs/>
                <w:color w:val="FFFFFF"/>
                <w:sz w:val="18"/>
                <w:szCs w:val="18"/>
              </w:rPr>
              <w:t>Details</w:t>
            </w:r>
          </w:p>
        </w:tc>
      </w:tr>
      <w:tr w:rsidR="007B5AA4" w14:paraId="494BCBC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5D4D116" w14:textId="77777777" w:rsidR="007B5AA4" w:rsidRDefault="004F4D12">
            <w:pPr>
              <w:spacing w:after="40" w:line="250" w:lineRule="auto"/>
            </w:pPr>
            <w:r>
              <w:rPr>
                <w:b/>
                <w:bCs/>
                <w:sz w:val="20"/>
                <w:szCs w:val="20"/>
              </w:rPr>
              <w:t>Course name</w:t>
            </w:r>
          </w:p>
        </w:tc>
        <w:tc>
          <w:tcPr>
            <w:tcW w:w="63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6622A4" w14:textId="77777777" w:rsidR="007B5AA4" w:rsidRDefault="004F4D12">
            <w:pPr>
              <w:spacing w:after="40" w:line="250" w:lineRule="auto"/>
            </w:pPr>
            <w:r>
              <w:rPr>
                <w:sz w:val="20"/>
                <w:szCs w:val="20"/>
              </w:rPr>
              <w:t>Cloud Computing and Big Data Analytics</w:t>
            </w:r>
          </w:p>
        </w:tc>
      </w:tr>
      <w:tr w:rsidR="007B5AA4" w14:paraId="18EEE48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BD4DE0A" w14:textId="77777777" w:rsidR="007B5AA4" w:rsidRDefault="004F4D12">
            <w:pPr>
              <w:spacing w:after="40" w:line="250" w:lineRule="auto"/>
            </w:pPr>
            <w:r>
              <w:rPr>
                <w:b/>
                <w:bCs/>
                <w:sz w:val="20"/>
                <w:szCs w:val="20"/>
              </w:rPr>
              <w:t>Course code</w:t>
            </w:r>
          </w:p>
        </w:tc>
        <w:tc>
          <w:tcPr>
            <w:tcW w:w="63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0571C8C" w14:textId="77777777" w:rsidR="007B5AA4" w:rsidRDefault="004F4D12">
            <w:pPr>
              <w:spacing w:after="40" w:line="250" w:lineRule="auto"/>
            </w:pPr>
            <w:r>
              <w:rPr>
                <w:sz w:val="20"/>
                <w:szCs w:val="20"/>
              </w:rPr>
              <w:t>CSA15</w:t>
            </w:r>
          </w:p>
        </w:tc>
      </w:tr>
      <w:tr w:rsidR="007B5AA4" w14:paraId="2AD74AD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FC1D554" w14:textId="77777777" w:rsidR="007B5AA4" w:rsidRDefault="004F4D12">
            <w:pPr>
              <w:spacing w:after="40" w:line="250" w:lineRule="auto"/>
            </w:pPr>
            <w:r>
              <w:rPr>
                <w:b/>
                <w:bCs/>
                <w:sz w:val="20"/>
                <w:szCs w:val="20"/>
              </w:rPr>
              <w:t>Course outcome</w:t>
            </w:r>
          </w:p>
        </w:tc>
        <w:tc>
          <w:tcPr>
            <w:tcW w:w="63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21B986" w14:textId="77777777" w:rsidR="007B5AA4" w:rsidRDefault="004F4D12">
            <w:pPr>
              <w:spacing w:after="40" w:line="250" w:lineRule="auto"/>
            </w:pPr>
            <w:r>
              <w:rPr>
                <w:sz w:val="20"/>
                <w:szCs w:val="20"/>
              </w:rPr>
              <w:t>CO1: Apply cloud computing technologies including hardware-software evolution, virtualization, web services and service models to develop cloud-based solutions (BL2)</w:t>
            </w:r>
          </w:p>
        </w:tc>
      </w:tr>
      <w:tr w:rsidR="007B5AA4" w14:paraId="06404FA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205F9318" w14:textId="77777777" w:rsidR="007B5AA4" w:rsidRDefault="004F4D12">
            <w:pPr>
              <w:spacing w:after="40" w:line="250" w:lineRule="auto"/>
            </w:pPr>
            <w:r>
              <w:rPr>
                <w:b/>
                <w:bCs/>
                <w:sz w:val="20"/>
                <w:szCs w:val="20"/>
              </w:rPr>
              <w:t>Project used</w:t>
            </w:r>
          </w:p>
        </w:tc>
        <w:tc>
          <w:tcPr>
            <w:tcW w:w="63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D9AC9E7" w14:textId="77777777" w:rsidR="007B5AA4" w:rsidRDefault="004F4D12">
            <w:pPr>
              <w:spacing w:after="40" w:line="250" w:lineRule="auto"/>
            </w:pPr>
            <w:r>
              <w:rPr>
                <w:sz w:val="20"/>
                <w:szCs w:val="20"/>
              </w:rPr>
              <w:t>CampusIQ: an AI-powered student performance analytics portal  [REPLACE WITH YOUR OWN PROJECT]</w:t>
            </w:r>
          </w:p>
        </w:tc>
      </w:tr>
      <w:tr w:rsidR="007B5AA4" w14:paraId="0158A16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C3C7E00" w14:textId="77777777" w:rsidR="007B5AA4" w:rsidRDefault="004F4D12">
            <w:pPr>
              <w:spacing w:after="40" w:line="250" w:lineRule="auto"/>
            </w:pPr>
            <w:r>
              <w:rPr>
                <w:b/>
                <w:bCs/>
                <w:sz w:val="20"/>
                <w:szCs w:val="20"/>
              </w:rPr>
              <w:t>Student name</w:t>
            </w:r>
          </w:p>
        </w:tc>
        <w:tc>
          <w:tcPr>
            <w:tcW w:w="63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BAB903" w14:textId="453DE0B4" w:rsidR="007B5AA4" w:rsidRPr="008C16BF" w:rsidRDefault="008C16BF">
            <w:pPr>
              <w:spacing w:after="40" w:line="250" w:lineRule="auto"/>
              <w:rPr>
                <w:b/>
                <w:bCs/>
              </w:rPr>
            </w:pPr>
            <w:r>
              <w:rPr>
                <w:b/>
                <w:bCs/>
              </w:rPr>
              <w:t>L Nihas Goud</w:t>
            </w:r>
          </w:p>
        </w:tc>
      </w:tr>
      <w:tr w:rsidR="007B5AA4" w14:paraId="2AC755E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034A2D1" w14:textId="77777777" w:rsidR="007B5AA4" w:rsidRDefault="004F4D12">
            <w:pPr>
              <w:spacing w:after="40" w:line="250" w:lineRule="auto"/>
            </w:pPr>
            <w:r>
              <w:rPr>
                <w:b/>
                <w:bCs/>
                <w:sz w:val="20"/>
                <w:szCs w:val="20"/>
              </w:rPr>
              <w:t>Register number</w:t>
            </w:r>
          </w:p>
        </w:tc>
        <w:tc>
          <w:tcPr>
            <w:tcW w:w="63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E5700D2" w14:textId="3F837091" w:rsidR="007B5AA4" w:rsidRPr="008C16BF" w:rsidRDefault="008C16BF">
            <w:pPr>
              <w:spacing w:after="40" w:line="250" w:lineRule="auto"/>
              <w:rPr>
                <w:b/>
                <w:bCs/>
              </w:rPr>
            </w:pPr>
            <w:r>
              <w:rPr>
                <w:b/>
                <w:bCs/>
              </w:rPr>
              <w:t>192472346</w:t>
            </w:r>
          </w:p>
        </w:tc>
      </w:tr>
      <w:tr w:rsidR="007B5AA4" w14:paraId="4656486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C364732" w14:textId="77777777" w:rsidR="007B5AA4" w:rsidRDefault="004F4D12">
            <w:pPr>
              <w:spacing w:after="40" w:line="250" w:lineRule="auto"/>
            </w:pPr>
            <w:r>
              <w:rPr>
                <w:b/>
                <w:bCs/>
                <w:sz w:val="20"/>
                <w:szCs w:val="20"/>
              </w:rPr>
              <w:t>Tools used</w:t>
            </w:r>
          </w:p>
        </w:tc>
        <w:tc>
          <w:tcPr>
            <w:tcW w:w="63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561452" w14:textId="77777777" w:rsidR="007B5AA4" w:rsidRDefault="004F4D12">
            <w:pPr>
              <w:spacing w:after="40" w:line="250" w:lineRule="auto"/>
            </w:pPr>
            <w:r>
              <w:rPr>
                <w:sz w:val="20"/>
                <w:szCs w:val="20"/>
              </w:rPr>
              <w:t>Python/matplotlib (diagrams), draw.io (editable source), GitHub, Microsoft Word</w:t>
            </w:r>
          </w:p>
        </w:tc>
      </w:tr>
      <w:tr w:rsidR="007B5AA4" w14:paraId="4D37653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723B316" w14:textId="77777777" w:rsidR="007B5AA4" w:rsidRDefault="004F4D12">
            <w:pPr>
              <w:spacing w:after="40" w:line="250" w:lineRule="auto"/>
            </w:pPr>
            <w:r>
              <w:rPr>
                <w:b/>
                <w:bCs/>
                <w:sz w:val="20"/>
                <w:szCs w:val="20"/>
              </w:rPr>
              <w:t>Repository</w:t>
            </w:r>
          </w:p>
        </w:tc>
        <w:tc>
          <w:tcPr>
            <w:tcW w:w="63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F9A4AE1" w14:textId="19AC7963" w:rsidR="007B5AA4" w:rsidRDefault="004F4D12">
            <w:pPr>
              <w:spacing w:after="40" w:line="250" w:lineRule="auto"/>
            </w:pPr>
            <w:r>
              <w:rPr>
                <w:sz w:val="20"/>
                <w:szCs w:val="20"/>
              </w:rPr>
              <w:t>CSA15_CO1_AT1_&lt;</w:t>
            </w:r>
            <w:r w:rsidR="008C16BF">
              <w:rPr>
                <w:sz w:val="20"/>
                <w:szCs w:val="20"/>
              </w:rPr>
              <w:t>192472346</w:t>
            </w:r>
            <w:r>
              <w:rPr>
                <w:sz w:val="20"/>
                <w:szCs w:val="20"/>
              </w:rPr>
              <w:t>&gt;</w:t>
            </w:r>
          </w:p>
        </w:tc>
      </w:tr>
    </w:tbl>
    <w:p w14:paraId="6131DF44" w14:textId="77777777" w:rsidR="007B5AA4" w:rsidRDefault="007B5AA4">
      <w:pPr>
        <w:spacing w:after="60" w:line="276" w:lineRule="auto"/>
      </w:pPr>
    </w:p>
    <w:p w14:paraId="514F2512" w14:textId="77777777" w:rsidR="007B5AA4" w:rsidRDefault="007B5AA4">
      <w:pPr>
        <w:spacing w:after="60" w:line="276" w:lineRule="auto"/>
      </w:pPr>
    </w:p>
    <w:p w14:paraId="644DF68F" w14:textId="77777777" w:rsidR="007B5AA4" w:rsidRDefault="004F4D12">
      <w:pPr>
        <w:pStyle w:val="Heading3"/>
        <w:keepNext/>
      </w:pPr>
      <w:r>
        <w:rPr>
          <w:color w:val="1F3864"/>
        </w:rPr>
        <w:t>Code of Conduct</w:t>
      </w:r>
    </w:p>
    <w:p w14:paraId="1DF8AFAE" w14:textId="242233DF" w:rsidR="007B5AA4" w:rsidRDefault="004F4D12">
      <w:pPr>
        <w:spacing w:after="100" w:line="276" w:lineRule="auto"/>
      </w:pPr>
      <w:r>
        <w:rPr>
          <w:sz w:val="20"/>
          <w:szCs w:val="20"/>
        </w:rPr>
        <w:t xml:space="preserve">I, </w:t>
      </w:r>
      <w:r w:rsidR="008C16BF">
        <w:rPr>
          <w:b/>
          <w:bCs/>
          <w:sz w:val="20"/>
          <w:szCs w:val="20"/>
        </w:rPr>
        <w:t>L Nihas Goud</w:t>
      </w:r>
      <w:r>
        <w:rPr>
          <w:sz w:val="20"/>
          <w:szCs w:val="20"/>
        </w:rPr>
        <w:t xml:space="preserve"> (Name / Reg No), certify that this submission is my original work and that I have adhered to the guidelines specified for this assessment. I understand that any violation of academic integrity rules will result in disciplinary action.</w:t>
      </w:r>
    </w:p>
    <w:p w14:paraId="687876FB" w14:textId="24B178E1" w:rsidR="007B5AA4" w:rsidRPr="008C16BF" w:rsidRDefault="004F4D12">
      <w:pPr>
        <w:spacing w:before="200" w:after="100" w:line="276" w:lineRule="auto"/>
        <w:rPr>
          <w:b/>
          <w:bCs/>
        </w:rPr>
      </w:pPr>
      <w:r>
        <w:rPr>
          <w:sz w:val="20"/>
          <w:szCs w:val="20"/>
        </w:rPr>
        <w:t xml:space="preserve">Signature of the student: </w:t>
      </w:r>
      <w:r w:rsidR="008C16BF">
        <w:rPr>
          <w:b/>
          <w:bCs/>
          <w:sz w:val="20"/>
          <w:szCs w:val="20"/>
        </w:rPr>
        <w:t>NIHASGOUD</w:t>
      </w:r>
    </w:p>
    <w:p w14:paraId="7079740A" w14:textId="77777777" w:rsidR="007B5AA4" w:rsidRDefault="004F4D12">
      <w:r>
        <w:br w:type="page"/>
      </w:r>
    </w:p>
    <w:p w14:paraId="7E65A34F" w14:textId="77777777" w:rsidR="007B5AA4" w:rsidRDefault="004F4D12">
      <w:pPr>
        <w:pStyle w:val="Heading1"/>
        <w:keepNext/>
        <w:pBdr>
          <w:bottom w:val="single" w:sz="8" w:space="2" w:color="2E75B6"/>
        </w:pBdr>
      </w:pPr>
      <w:r>
        <w:rPr>
          <w:color w:val="1F3864"/>
        </w:rPr>
        <w:lastRenderedPageBreak/>
        <w:t>1. Project Overview and Design Assumptions</w:t>
      </w:r>
    </w:p>
    <w:p w14:paraId="1C36FB52" w14:textId="77777777" w:rsidR="007B5AA4" w:rsidRDefault="004F4D12">
      <w:pPr>
        <w:spacing w:after="100" w:line="276" w:lineRule="auto"/>
      </w:pPr>
      <w:r>
        <w:t>This report demonstrates Course Outcome 1 (CO1) through a single worked project, CampusIQ. Every diagram and matrix in the report refers to the same system, so the concept map, the service matrices and the architecture diagram can be checked against one another.</w:t>
      </w:r>
    </w:p>
    <w:p w14:paraId="045448BE" w14:textId="77777777" w:rsidR="007B5AA4" w:rsidRDefault="004F4D12">
      <w:pPr>
        <w:pStyle w:val="Heading2"/>
        <w:keepNext/>
      </w:pPr>
      <w:r>
        <w:rPr>
          <w:color w:val="2E75B6"/>
        </w:rPr>
        <w:t>1.1 The project in brief</w:t>
      </w:r>
    </w:p>
    <w:p w14:paraId="30774D3B" w14:textId="77777777" w:rsidR="007B5AA4" w:rsidRDefault="004F4D12">
      <w:pPr>
        <w:spacing w:after="100" w:line="276" w:lineRule="auto"/>
      </w:pPr>
      <w:r>
        <w:t>CampusIQ is a web and mobile portal where students and faculty view attendance, marks and engagement, and where an AI module predicts students at risk of falling behind. Traffic is highly uneven: it is quiet most of the day and spikes sharply when results are published or attendance is submitted. That unpredictable demand is the reason cloud services (elasticity, managed scaling and pay-per-use billing) are a better fit than fixed servers.</w:t>
      </w:r>
    </w:p>
    <w:p w14:paraId="6BDAB0B7" w14:textId="77777777" w:rsidR="007B5AA4" w:rsidRDefault="004F4D12">
      <w:pPr>
        <w:pStyle w:val="Heading2"/>
        <w:keepNext/>
      </w:pPr>
      <w:r>
        <w:rPr>
          <w:color w:val="2E75B6"/>
        </w:rPr>
        <w:t>1.2 Cloud actors and functional modules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86"/>
      </w:tblGrid>
      <w:tr w:rsidR="007B5AA4" w14:paraId="01CE3069"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FBA45FB" w14:textId="77777777" w:rsidR="007B5AA4" w:rsidRDefault="004F4D12">
            <w:pPr>
              <w:spacing w:after="40" w:line="250" w:lineRule="auto"/>
            </w:pPr>
            <w:r>
              <w:rPr>
                <w:b/>
                <w:bCs/>
                <w:color w:val="FFFFFF"/>
                <w:sz w:val="18"/>
                <w:szCs w:val="18"/>
              </w:rPr>
              <w:t>Element</w:t>
            </w:r>
          </w:p>
        </w:tc>
        <w:tc>
          <w:tcPr>
            <w:tcW w:w="708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81B7E6E" w14:textId="77777777" w:rsidR="007B5AA4" w:rsidRDefault="004F4D12">
            <w:pPr>
              <w:spacing w:after="40" w:line="250" w:lineRule="auto"/>
            </w:pPr>
            <w:r>
              <w:rPr>
                <w:b/>
                <w:bCs/>
                <w:color w:val="FFFFFF"/>
                <w:sz w:val="18"/>
                <w:szCs w:val="18"/>
              </w:rPr>
              <w:t>Description</w:t>
            </w:r>
          </w:p>
        </w:tc>
      </w:tr>
      <w:tr w:rsidR="007B5AA4" w14:paraId="75DD2D5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E23D594" w14:textId="77777777" w:rsidR="007B5AA4" w:rsidRDefault="004F4D12">
            <w:pPr>
              <w:spacing w:after="40" w:line="250" w:lineRule="auto"/>
            </w:pPr>
            <w:r>
              <w:rPr>
                <w:b/>
                <w:bCs/>
                <w:sz w:val="18"/>
                <w:szCs w:val="18"/>
              </w:rPr>
              <w:t>Cloud consumer</w:t>
            </w:r>
          </w:p>
        </w:tc>
        <w:tc>
          <w:tcPr>
            <w:tcW w:w="70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C579C5" w14:textId="77777777" w:rsidR="007B5AA4" w:rsidRDefault="004F4D12">
            <w:pPr>
              <w:spacing w:after="40" w:line="250" w:lineRule="auto"/>
            </w:pPr>
            <w:r>
              <w:rPr>
                <w:sz w:val="18"/>
                <w:szCs w:val="18"/>
              </w:rPr>
              <w:t>The CampusIQ development team, who build, deploy and operate the application on rented cloud resources.</w:t>
            </w:r>
          </w:p>
        </w:tc>
      </w:tr>
      <w:tr w:rsidR="007B5AA4" w14:paraId="48DCC7D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1224ED5" w14:textId="77777777" w:rsidR="007B5AA4" w:rsidRDefault="004F4D12">
            <w:pPr>
              <w:spacing w:after="40" w:line="250" w:lineRule="auto"/>
            </w:pPr>
            <w:r>
              <w:rPr>
                <w:b/>
                <w:bCs/>
                <w:sz w:val="18"/>
                <w:szCs w:val="18"/>
              </w:rPr>
              <w:t>Cloud provider</w:t>
            </w:r>
          </w:p>
        </w:tc>
        <w:tc>
          <w:tcPr>
            <w:tcW w:w="70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C371991" w14:textId="77777777" w:rsidR="007B5AA4" w:rsidRDefault="004F4D12">
            <w:pPr>
              <w:spacing w:after="40" w:line="250" w:lineRule="auto"/>
            </w:pPr>
            <w:r>
              <w:rPr>
                <w:sz w:val="18"/>
                <w:szCs w:val="18"/>
              </w:rPr>
              <w:t>Amazon Web Services (used here as the reference provider; every service has an equivalent on Azure or Google Cloud).</w:t>
            </w:r>
          </w:p>
        </w:tc>
      </w:tr>
      <w:tr w:rsidR="007B5AA4" w14:paraId="46728D4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8EC2A3F" w14:textId="77777777" w:rsidR="007B5AA4" w:rsidRDefault="004F4D12">
            <w:pPr>
              <w:spacing w:after="40" w:line="250" w:lineRule="auto"/>
            </w:pPr>
            <w:r>
              <w:rPr>
                <w:b/>
                <w:bCs/>
                <w:sz w:val="18"/>
                <w:szCs w:val="18"/>
              </w:rPr>
              <w:t>End users</w:t>
            </w:r>
          </w:p>
        </w:tc>
        <w:tc>
          <w:tcPr>
            <w:tcW w:w="70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1D9F3B" w14:textId="77777777" w:rsidR="007B5AA4" w:rsidRDefault="004F4D12">
            <w:pPr>
              <w:spacing w:after="40" w:line="250" w:lineRule="auto"/>
            </w:pPr>
            <w:r>
              <w:rPr>
                <w:sz w:val="18"/>
                <w:szCs w:val="18"/>
              </w:rPr>
              <w:t>Students, faculty and administrators using web or mobile clients over HTTPS.</w:t>
            </w:r>
          </w:p>
        </w:tc>
      </w:tr>
      <w:tr w:rsidR="007B5AA4" w14:paraId="7AC93E9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3A387FC" w14:textId="77777777" w:rsidR="007B5AA4" w:rsidRDefault="004F4D12">
            <w:pPr>
              <w:spacing w:after="40" w:line="250" w:lineRule="auto"/>
            </w:pPr>
            <w:r>
              <w:rPr>
                <w:b/>
                <w:bCs/>
                <w:sz w:val="18"/>
                <w:szCs w:val="18"/>
              </w:rPr>
              <w:t>Modules</w:t>
            </w:r>
          </w:p>
        </w:tc>
        <w:tc>
          <w:tcPr>
            <w:tcW w:w="70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3A48D30" w14:textId="77777777" w:rsidR="007B5AA4" w:rsidRDefault="004F4D12">
            <w:pPr>
              <w:spacing w:after="40" w:line="250" w:lineRule="auto"/>
            </w:pPr>
            <w:r>
              <w:rPr>
                <w:sz w:val="18"/>
                <w:szCs w:val="18"/>
              </w:rPr>
              <w:t>Authentication, frontend hosting, backend API, database, object storage, analytics and logging, notification, AI/Python risk-prediction, security, CI/CD, backup, monitoring.</w:t>
            </w:r>
          </w:p>
        </w:tc>
      </w:tr>
    </w:tbl>
    <w:p w14:paraId="1572B34C" w14:textId="77777777" w:rsidR="007B5AA4" w:rsidRDefault="004F4D12">
      <w:pPr>
        <w:pStyle w:val="Heading2"/>
        <w:keepNext/>
      </w:pPr>
      <w:r>
        <w:rPr>
          <w:color w:val="2E75B6"/>
        </w:rPr>
        <w:t>1.3 Design principles applied throughout</w:t>
      </w:r>
    </w:p>
    <w:p w14:paraId="6C552414" w14:textId="77777777" w:rsidR="007B5AA4" w:rsidRDefault="004F4D12">
      <w:pPr>
        <w:pStyle w:val="ListParagraph"/>
        <w:numPr>
          <w:ilvl w:val="0"/>
          <w:numId w:val="2"/>
        </w:numPr>
        <w:spacing w:after="50" w:line="264" w:lineRule="auto"/>
      </w:pPr>
      <w:r>
        <w:rPr>
          <w:b/>
          <w:bCs/>
        </w:rPr>
        <w:t xml:space="preserve">Managed over self-managed. </w:t>
      </w:r>
      <w:r>
        <w:t>Choose the highest abstraction level that still meets the requirement, so the provider carries operational burden.</w:t>
      </w:r>
    </w:p>
    <w:p w14:paraId="1955F952" w14:textId="77777777" w:rsidR="007B5AA4" w:rsidRDefault="004F4D12">
      <w:pPr>
        <w:pStyle w:val="ListParagraph"/>
        <w:numPr>
          <w:ilvl w:val="0"/>
          <w:numId w:val="2"/>
        </w:numPr>
        <w:spacing w:after="50" w:line="264" w:lineRule="auto"/>
      </w:pPr>
      <w:r>
        <w:rPr>
          <w:b/>
          <w:bCs/>
        </w:rPr>
        <w:t xml:space="preserve">Right-sized, not maximal. </w:t>
      </w:r>
      <w:r>
        <w:t>Only services with a clear job in CampusIQ are included. Section 4 lists services deliberately left out and why.</w:t>
      </w:r>
    </w:p>
    <w:p w14:paraId="124A818E" w14:textId="77777777" w:rsidR="007B5AA4" w:rsidRDefault="004F4D12">
      <w:pPr>
        <w:pStyle w:val="ListParagraph"/>
        <w:numPr>
          <w:ilvl w:val="0"/>
          <w:numId w:val="2"/>
        </w:numPr>
        <w:spacing w:after="50" w:line="264" w:lineRule="auto"/>
      </w:pPr>
      <w:r>
        <w:rPr>
          <w:b/>
          <w:bCs/>
        </w:rPr>
        <w:t xml:space="preserve">Elastic by default. </w:t>
      </w:r>
      <w:r>
        <w:t>Each tier scales independently, so a spike on one tier does not require over-provisioning all of them.</w:t>
      </w:r>
    </w:p>
    <w:p w14:paraId="4F58D1FE" w14:textId="77777777" w:rsidR="007B5AA4" w:rsidRDefault="004F4D12">
      <w:pPr>
        <w:pStyle w:val="ListParagraph"/>
        <w:numPr>
          <w:ilvl w:val="0"/>
          <w:numId w:val="2"/>
        </w:numPr>
        <w:spacing w:after="50" w:line="264" w:lineRule="auto"/>
      </w:pPr>
      <w:r>
        <w:rPr>
          <w:b/>
          <w:bCs/>
        </w:rPr>
        <w:t xml:space="preserve">Defence in depth. </w:t>
      </w:r>
      <w:r>
        <w:t>Public, edge, private and managed zones each have their own controls (Section 5).</w:t>
      </w:r>
    </w:p>
    <w:p w14:paraId="1D7CD9F6" w14:textId="77777777" w:rsidR="007B5AA4" w:rsidRDefault="004F4D12">
      <w:pPr>
        <w:pStyle w:val="Heading2"/>
        <w:keepNext/>
      </w:pPr>
      <w:r>
        <w:rPr>
          <w:color w:val="2E75B6"/>
        </w:rPr>
        <w:t>1.4 How this report maps to the assessment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886"/>
      </w:tblGrid>
      <w:tr w:rsidR="007B5AA4" w14:paraId="13CC9066"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9C2804B" w14:textId="77777777" w:rsidR="007B5AA4" w:rsidRDefault="004F4D12">
            <w:pPr>
              <w:spacing w:after="40" w:line="250" w:lineRule="auto"/>
            </w:pPr>
            <w:r>
              <w:rPr>
                <w:b/>
                <w:bCs/>
                <w:color w:val="FFFFFF"/>
                <w:sz w:val="18"/>
                <w:szCs w:val="18"/>
              </w:rPr>
              <w:t>Brief task</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5C0937E" w14:textId="77777777" w:rsidR="007B5AA4" w:rsidRDefault="004F4D12">
            <w:pPr>
              <w:spacing w:after="40" w:line="250" w:lineRule="auto"/>
            </w:pPr>
            <w:r>
              <w:rPr>
                <w:b/>
                <w:bCs/>
                <w:color w:val="FFFFFF"/>
                <w:sz w:val="18"/>
                <w:szCs w:val="18"/>
              </w:rPr>
              <w:t>Where it is answered</w:t>
            </w:r>
          </w:p>
        </w:tc>
        <w:tc>
          <w:tcPr>
            <w:tcW w:w="388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7E6FEE0" w14:textId="77777777" w:rsidR="007B5AA4" w:rsidRDefault="004F4D12">
            <w:pPr>
              <w:spacing w:after="40" w:line="250" w:lineRule="auto"/>
            </w:pPr>
            <w:r>
              <w:rPr>
                <w:b/>
                <w:bCs/>
                <w:color w:val="FFFFFF"/>
                <w:sz w:val="18"/>
                <w:szCs w:val="18"/>
              </w:rPr>
              <w:t>Evidence</w:t>
            </w:r>
          </w:p>
        </w:tc>
      </w:tr>
      <w:tr w:rsidR="007B5AA4" w14:paraId="38EDA1F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29CC554C" w14:textId="77777777" w:rsidR="007B5AA4" w:rsidRDefault="004F4D12">
            <w:pPr>
              <w:spacing w:after="40" w:line="250" w:lineRule="auto"/>
            </w:pPr>
            <w:r>
              <w:rPr>
                <w:b/>
                <w:bCs/>
                <w:sz w:val="18"/>
                <w:szCs w:val="18"/>
              </w:rPr>
              <w:t>Task 1</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F11FF3" w14:textId="77777777" w:rsidR="007B5AA4" w:rsidRDefault="004F4D12">
            <w:pPr>
              <w:spacing w:after="40" w:line="250" w:lineRule="auto"/>
            </w:pPr>
            <w:r>
              <w:rPr>
                <w:sz w:val="18"/>
                <w:szCs w:val="18"/>
              </w:rPr>
              <w:t>Section 2</w:t>
            </w:r>
          </w:p>
        </w:tc>
        <w:tc>
          <w:tcPr>
            <w:tcW w:w="38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6370DD" w14:textId="77777777" w:rsidR="007B5AA4" w:rsidRDefault="004F4D12">
            <w:pPr>
              <w:spacing w:after="40" w:line="250" w:lineRule="auto"/>
            </w:pPr>
            <w:r>
              <w:rPr>
                <w:sz w:val="18"/>
                <w:szCs w:val="18"/>
              </w:rPr>
              <w:t>Concept map (exported PNG and .drawio), relationship table</w:t>
            </w:r>
          </w:p>
        </w:tc>
      </w:tr>
      <w:tr w:rsidR="007B5AA4" w14:paraId="2D7A749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F6BEFE8" w14:textId="77777777" w:rsidR="007B5AA4" w:rsidRDefault="004F4D12">
            <w:pPr>
              <w:spacing w:after="40" w:line="250" w:lineRule="auto"/>
            </w:pPr>
            <w:r>
              <w:rPr>
                <w:b/>
                <w:bCs/>
                <w:sz w:val="18"/>
                <w:szCs w:val="18"/>
              </w:rPr>
              <w:t>Task 2A</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ADF42F7" w14:textId="77777777" w:rsidR="007B5AA4" w:rsidRDefault="004F4D12">
            <w:pPr>
              <w:spacing w:after="40" w:line="250" w:lineRule="auto"/>
            </w:pPr>
            <w:r>
              <w:rPr>
                <w:sz w:val="18"/>
                <w:szCs w:val="18"/>
              </w:rPr>
              <w:t>Section 3</w:t>
            </w:r>
          </w:p>
        </w:tc>
        <w:tc>
          <w:tcPr>
            <w:tcW w:w="38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218D39A" w14:textId="77777777" w:rsidR="007B5AA4" w:rsidRDefault="004F4D12">
            <w:pPr>
              <w:spacing w:after="40" w:line="250" w:lineRule="auto"/>
            </w:pPr>
            <w:r>
              <w:rPr>
                <w:sz w:val="18"/>
                <w:szCs w:val="18"/>
              </w:rPr>
              <w:t>Service model responsibility matrix (8 categories)</w:t>
            </w:r>
          </w:p>
        </w:tc>
      </w:tr>
      <w:tr w:rsidR="007B5AA4" w14:paraId="46BAE52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DD6AC4D" w14:textId="77777777" w:rsidR="007B5AA4" w:rsidRDefault="004F4D12">
            <w:pPr>
              <w:spacing w:after="40" w:line="250" w:lineRule="auto"/>
            </w:pPr>
            <w:r>
              <w:rPr>
                <w:b/>
                <w:bCs/>
                <w:sz w:val="18"/>
                <w:szCs w:val="18"/>
              </w:rPr>
              <w:t>Task 2B</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9CE6B5" w14:textId="77777777" w:rsidR="007B5AA4" w:rsidRDefault="004F4D12">
            <w:pPr>
              <w:spacing w:after="40" w:line="250" w:lineRule="auto"/>
            </w:pPr>
            <w:r>
              <w:rPr>
                <w:sz w:val="18"/>
                <w:szCs w:val="18"/>
              </w:rPr>
              <w:t>Section 4</w:t>
            </w:r>
          </w:p>
        </w:tc>
        <w:tc>
          <w:tcPr>
            <w:tcW w:w="38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4B7457" w14:textId="77777777" w:rsidR="007B5AA4" w:rsidRDefault="004F4D12">
            <w:pPr>
              <w:spacing w:after="40" w:line="250" w:lineRule="auto"/>
            </w:pPr>
            <w:r>
              <w:rPr>
                <w:sz w:val="18"/>
                <w:szCs w:val="18"/>
              </w:rPr>
              <w:t>Cloud service decision matrix (12 modules)</w:t>
            </w:r>
          </w:p>
        </w:tc>
      </w:tr>
      <w:tr w:rsidR="007B5AA4" w14:paraId="02983B1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AF4ED52" w14:textId="77777777" w:rsidR="007B5AA4" w:rsidRDefault="004F4D12">
            <w:pPr>
              <w:spacing w:after="40" w:line="250" w:lineRule="auto"/>
            </w:pPr>
            <w:r>
              <w:rPr>
                <w:b/>
                <w:bCs/>
                <w:sz w:val="18"/>
                <w:szCs w:val="18"/>
              </w:rPr>
              <w:t>Task 3</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14128EB" w14:textId="77777777" w:rsidR="007B5AA4" w:rsidRDefault="004F4D12">
            <w:pPr>
              <w:spacing w:after="40" w:line="250" w:lineRule="auto"/>
            </w:pPr>
            <w:r>
              <w:rPr>
                <w:sz w:val="18"/>
                <w:szCs w:val="18"/>
              </w:rPr>
              <w:t>Section 5</w:t>
            </w:r>
          </w:p>
        </w:tc>
        <w:tc>
          <w:tcPr>
            <w:tcW w:w="38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BCBC02C" w14:textId="77777777" w:rsidR="007B5AA4" w:rsidRDefault="004F4D12">
            <w:pPr>
              <w:spacing w:after="40" w:line="250" w:lineRule="auto"/>
            </w:pPr>
            <w:r>
              <w:rPr>
                <w:sz w:val="18"/>
                <w:szCs w:val="18"/>
              </w:rPr>
              <w:t>Architecture and API flow diagram with scaling points</w:t>
            </w:r>
          </w:p>
        </w:tc>
      </w:tr>
      <w:tr w:rsidR="007B5AA4" w14:paraId="2327FB3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2520AD5D" w14:textId="77777777" w:rsidR="007B5AA4" w:rsidRDefault="004F4D12">
            <w:pPr>
              <w:spacing w:after="40" w:line="250" w:lineRule="auto"/>
            </w:pPr>
            <w:r>
              <w:rPr>
                <w:b/>
                <w:bCs/>
                <w:sz w:val="18"/>
                <w:szCs w:val="18"/>
              </w:rPr>
              <w:t>Task 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A79CDB" w14:textId="77777777" w:rsidR="007B5AA4" w:rsidRDefault="004F4D12">
            <w:pPr>
              <w:spacing w:after="40" w:line="250" w:lineRule="auto"/>
            </w:pPr>
            <w:r>
              <w:rPr>
                <w:sz w:val="18"/>
                <w:szCs w:val="18"/>
              </w:rPr>
              <w:t>Section 6</w:t>
            </w:r>
          </w:p>
        </w:tc>
        <w:tc>
          <w:tcPr>
            <w:tcW w:w="38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3966C2" w14:textId="77777777" w:rsidR="007B5AA4" w:rsidRDefault="004F4D12">
            <w:pPr>
              <w:spacing w:after="40" w:line="250" w:lineRule="auto"/>
            </w:pPr>
            <w:r>
              <w:rPr>
                <w:sz w:val="18"/>
                <w:szCs w:val="18"/>
              </w:rPr>
              <w:t>Five-question technical justification</w:t>
            </w:r>
          </w:p>
        </w:tc>
      </w:tr>
      <w:tr w:rsidR="007B5AA4" w14:paraId="43D85A4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FDD458C" w14:textId="77777777" w:rsidR="007B5AA4" w:rsidRDefault="004F4D12">
            <w:pPr>
              <w:spacing w:after="40" w:line="250" w:lineRule="auto"/>
            </w:pPr>
            <w:r>
              <w:rPr>
                <w:b/>
                <w:bCs/>
                <w:sz w:val="18"/>
                <w:szCs w:val="18"/>
              </w:rPr>
              <w:t>Evidence pack</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6C1DA28" w14:textId="77777777" w:rsidR="007B5AA4" w:rsidRDefault="004F4D12">
            <w:pPr>
              <w:spacing w:after="40" w:line="250" w:lineRule="auto"/>
            </w:pPr>
            <w:r>
              <w:rPr>
                <w:sz w:val="18"/>
                <w:szCs w:val="18"/>
              </w:rPr>
              <w:t>Appendices A and B</w:t>
            </w:r>
          </w:p>
        </w:tc>
        <w:tc>
          <w:tcPr>
            <w:tcW w:w="38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5DB299F" w14:textId="77777777" w:rsidR="007B5AA4" w:rsidRDefault="004F4D12">
            <w:pPr>
              <w:spacing w:after="40" w:line="250" w:lineRule="auto"/>
            </w:pPr>
            <w:r>
              <w:rPr>
                <w:sz w:val="18"/>
                <w:szCs w:val="18"/>
              </w:rPr>
              <w:t>README content, repository layout, rubric self-check</w:t>
            </w:r>
          </w:p>
        </w:tc>
      </w:tr>
    </w:tbl>
    <w:p w14:paraId="5E0B50DE" w14:textId="77777777" w:rsidR="007B5AA4" w:rsidRDefault="007B5AA4">
      <w:pPr>
        <w:sectPr w:rsidR="007B5AA4">
          <w:footerReference w:type="default" r:id="rId7"/>
          <w:pgSz w:w="11906" w:h="16838"/>
          <w:pgMar w:top="1200" w:right="1260" w:bottom="1100" w:left="1260" w:header="708" w:footer="708" w:gutter="0"/>
          <w:cols w:space="720"/>
          <w:docGrid w:linePitch="360"/>
        </w:sectPr>
      </w:pPr>
    </w:p>
    <w:p w14:paraId="732A4C02" w14:textId="77777777" w:rsidR="007B5AA4" w:rsidRDefault="004F4D12">
      <w:pPr>
        <w:pStyle w:val="Heading1"/>
        <w:keepNext/>
        <w:pBdr>
          <w:bottom w:val="single" w:sz="8" w:space="2" w:color="2E75B6"/>
        </w:pBdr>
      </w:pPr>
      <w:r>
        <w:rPr>
          <w:color w:val="1F3864"/>
        </w:rPr>
        <w:lastRenderedPageBreak/>
        <w:t>2. Task 1: Concept Map</w:t>
      </w:r>
    </w:p>
    <w:p w14:paraId="38B2D021" w14:textId="77777777" w:rsidR="007B5AA4" w:rsidRDefault="004F4D12">
      <w:pPr>
        <w:spacing w:after="60"/>
        <w:jc w:val="center"/>
      </w:pPr>
      <w:r>
        <w:rPr>
          <w:noProof/>
        </w:rPr>
        <w:drawing>
          <wp:inline distT="0" distB="0" distL="0" distR="0" wp14:anchorId="24C64C69" wp14:editId="666E12D0">
            <wp:extent cx="9144000" cy="4772025"/>
            <wp:effectExtent l="0" t="0" r="0" b="0"/>
            <wp:docPr id="1" name="concept_map.png" descr="concept_map.png" title="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00" cy="4772025"/>
                    </a:xfrm>
                    <a:prstGeom prst="rect">
                      <a:avLst/>
                    </a:prstGeom>
                  </pic:spPr>
                </pic:pic>
              </a:graphicData>
            </a:graphic>
          </wp:inline>
        </w:drawing>
      </w:r>
    </w:p>
    <w:p w14:paraId="3EE74EF1" w14:textId="77777777" w:rsidR="007B5AA4" w:rsidRDefault="004F4D12">
      <w:pPr>
        <w:spacing w:after="80" w:line="276" w:lineRule="auto"/>
        <w:jc w:val="center"/>
      </w:pPr>
      <w:r>
        <w:rPr>
          <w:i/>
          <w:iCs/>
          <w:color w:val="555555"/>
          <w:sz w:val="18"/>
          <w:szCs w:val="18"/>
        </w:rPr>
        <w:t>Figure 1: Concept map of the cloud ecosystem for CampusIQ. Arrows read outwards from the central concept, so every link forms a sentence (for example, Cloud Computing exhibits Essential characteristics). Colours are explained in the legend.</w:t>
      </w:r>
    </w:p>
    <w:p w14:paraId="4ACC3BEE" w14:textId="77777777" w:rsidR="007B5AA4" w:rsidRDefault="004F4D12">
      <w:r>
        <w:br w:type="page"/>
      </w:r>
    </w:p>
    <w:p w14:paraId="18240523" w14:textId="77777777" w:rsidR="007B5AA4" w:rsidRDefault="004F4D12">
      <w:pPr>
        <w:pStyle w:val="Heading2"/>
        <w:keepNext/>
      </w:pPr>
      <w:r>
        <w:rPr>
          <w:color w:val="2E75B6"/>
        </w:rPr>
        <w:lastRenderedPageBreak/>
        <w:t>2.1 Coverage of the four required maps</w:t>
      </w:r>
    </w:p>
    <w:p w14:paraId="38E5C3DE" w14:textId="77777777" w:rsidR="007B5AA4" w:rsidRDefault="004F4D12">
      <w:pPr>
        <w:spacing w:after="100" w:line="276" w:lineRule="auto"/>
      </w:pPr>
      <w:r>
        <w:t>The brief lists four maps and the task section asks for one integrated map. Figure 1 is a single hierarchy in which each required map is a labelled cluster hanging off the central node, so all four can be assessed from one diagram.</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5000"/>
        <w:gridCol w:w="4510"/>
      </w:tblGrid>
      <w:tr w:rsidR="007B5AA4" w14:paraId="6D4FFF86"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197DF4F" w14:textId="77777777" w:rsidR="007B5AA4" w:rsidRDefault="004F4D12">
            <w:pPr>
              <w:spacing w:after="40" w:line="250" w:lineRule="auto"/>
            </w:pPr>
            <w:r>
              <w:rPr>
                <w:b/>
                <w:bCs/>
                <w:color w:val="FFFFFF"/>
                <w:sz w:val="18"/>
                <w:szCs w:val="18"/>
              </w:rPr>
              <w:t>Required map</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A5EB45D" w14:textId="77777777" w:rsidR="007B5AA4" w:rsidRDefault="004F4D12">
            <w:pPr>
              <w:spacing w:after="40" w:line="250" w:lineRule="auto"/>
            </w:pPr>
            <w:r>
              <w:rPr>
                <w:b/>
                <w:bCs/>
                <w:color w:val="FFFFFF"/>
                <w:sz w:val="18"/>
                <w:szCs w:val="18"/>
              </w:rPr>
              <w:t>Cluster in Figure 1</w:t>
            </w:r>
          </w:p>
        </w:tc>
        <w:tc>
          <w:tcPr>
            <w:tcW w:w="5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E3A2562" w14:textId="77777777" w:rsidR="007B5AA4" w:rsidRDefault="004F4D12">
            <w:pPr>
              <w:spacing w:after="40" w:line="250" w:lineRule="auto"/>
            </w:pPr>
            <w:r>
              <w:rPr>
                <w:b/>
                <w:bCs/>
                <w:color w:val="FFFFFF"/>
                <w:sz w:val="18"/>
                <w:szCs w:val="18"/>
              </w:rPr>
              <w:t>Key nodes</w:t>
            </w:r>
          </w:p>
        </w:tc>
        <w:tc>
          <w:tcPr>
            <w:tcW w:w="45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7B8F306" w14:textId="77777777" w:rsidR="007B5AA4" w:rsidRDefault="004F4D12">
            <w:pPr>
              <w:spacing w:after="40" w:line="250" w:lineRule="auto"/>
            </w:pPr>
            <w:r>
              <w:rPr>
                <w:b/>
                <w:bCs/>
                <w:color w:val="FFFFFF"/>
                <w:sz w:val="18"/>
                <w:szCs w:val="18"/>
              </w:rPr>
              <w:t>Representative link labels</w:t>
            </w:r>
          </w:p>
        </w:tc>
      </w:tr>
      <w:tr w:rsidR="007B5AA4" w14:paraId="1EA6A9D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10AA96C" w14:textId="77777777" w:rsidR="007B5AA4" w:rsidRDefault="004F4D12">
            <w:pPr>
              <w:spacing w:after="40" w:line="250" w:lineRule="auto"/>
            </w:pPr>
            <w:r>
              <w:rPr>
                <w:b/>
                <w:bCs/>
                <w:sz w:val="17"/>
                <w:szCs w:val="17"/>
              </w:rPr>
              <w:t>Map 1: Cloud fundamentals</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1263E3" w14:textId="77777777" w:rsidR="007B5AA4" w:rsidRDefault="004F4D12">
            <w:pPr>
              <w:spacing w:after="40" w:line="250" w:lineRule="auto"/>
            </w:pPr>
            <w:r>
              <w:rPr>
                <w:sz w:val="17"/>
                <w:szCs w:val="17"/>
              </w:rPr>
              <w:t>Central node, Benefits, Limitations, Essential characteristics, Deployment models</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8EB22A" w14:textId="77777777" w:rsidR="007B5AA4" w:rsidRDefault="004F4D12">
            <w:pPr>
              <w:spacing w:after="40" w:line="250" w:lineRule="auto"/>
            </w:pPr>
            <w:r>
              <w:rPr>
                <w:sz w:val="17"/>
                <w:szCs w:val="17"/>
              </w:rPr>
              <w:t>Definition, on-demand self-service, resource pooling, elasticity, scalability, measured service, public/private/hybrid</w:t>
            </w:r>
          </w:p>
        </w:tc>
        <w:tc>
          <w:tcPr>
            <w:tcW w:w="45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55BFAA" w14:textId="77777777" w:rsidR="007B5AA4" w:rsidRDefault="004F4D12">
            <w:pPr>
              <w:spacing w:after="40" w:line="250" w:lineRule="auto"/>
            </w:pPr>
            <w:r>
              <w:rPr>
                <w:sz w:val="17"/>
                <w:szCs w:val="17"/>
              </w:rPr>
              <w:t>exhibits, delivers, bounded by, relies on, includes, billed by, deployed as</w:t>
            </w:r>
          </w:p>
        </w:tc>
      </w:tr>
      <w:tr w:rsidR="007B5AA4" w14:paraId="7B2A385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ACF333C" w14:textId="77777777" w:rsidR="007B5AA4" w:rsidRDefault="004F4D12">
            <w:pPr>
              <w:spacing w:after="40" w:line="250" w:lineRule="auto"/>
            </w:pPr>
            <w:r>
              <w:rPr>
                <w:b/>
                <w:bCs/>
                <w:sz w:val="17"/>
                <w:szCs w:val="17"/>
              </w:rPr>
              <w:t>Map 2: Evolution</w:t>
            </w:r>
          </w:p>
        </w:tc>
        <w:tc>
          <w:tcPr>
            <w:tcW w:w="3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9ED8E96" w14:textId="77777777" w:rsidR="007B5AA4" w:rsidRDefault="004F4D12">
            <w:pPr>
              <w:spacing w:after="40" w:line="250" w:lineRule="auto"/>
            </w:pPr>
            <w:r>
              <w:rPr>
                <w:sz w:val="17"/>
                <w:szCs w:val="17"/>
              </w:rPr>
              <w:t>Evolution of cloud branch (left)</w:t>
            </w:r>
          </w:p>
        </w:tc>
        <w:tc>
          <w:tcPr>
            <w:tcW w:w="5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9841232" w14:textId="77777777" w:rsidR="007B5AA4" w:rsidRDefault="004F4D12">
            <w:pPr>
              <w:spacing w:after="40" w:line="250" w:lineRule="auto"/>
            </w:pPr>
            <w:r>
              <w:rPr>
                <w:sz w:val="17"/>
                <w:szCs w:val="17"/>
              </w:rPr>
              <w:t>Hardware evolution, internet software evolution, distributed systems, service delivery</w:t>
            </w:r>
          </w:p>
        </w:tc>
        <w:tc>
          <w:tcPr>
            <w:tcW w:w="45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ABACBD3" w14:textId="77777777" w:rsidR="007B5AA4" w:rsidRDefault="004F4D12">
            <w:pPr>
              <w:spacing w:after="40" w:line="250" w:lineRule="auto"/>
            </w:pPr>
            <w:r>
              <w:rPr>
                <w:sz w:val="17"/>
                <w:szCs w:val="17"/>
              </w:rPr>
              <w:t>evolved through, driven by</w:t>
            </w:r>
          </w:p>
        </w:tc>
      </w:tr>
      <w:tr w:rsidR="007B5AA4" w14:paraId="39870CD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DBF4D06" w14:textId="77777777" w:rsidR="007B5AA4" w:rsidRDefault="004F4D12">
            <w:pPr>
              <w:spacing w:after="40" w:line="250" w:lineRule="auto"/>
            </w:pPr>
            <w:r>
              <w:rPr>
                <w:b/>
                <w:bCs/>
                <w:sz w:val="17"/>
                <w:szCs w:val="17"/>
              </w:rPr>
              <w:t>Map 3: Service models</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FAB1AD" w14:textId="77777777" w:rsidR="007B5AA4" w:rsidRDefault="004F4D12">
            <w:pPr>
              <w:spacing w:after="40" w:line="250" w:lineRule="auto"/>
            </w:pPr>
            <w:r>
              <w:rPr>
                <w:sz w:val="17"/>
                <w:szCs w:val="17"/>
              </w:rPr>
              <w:t>Service models branch with Shared responsibility (right)</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7F132B" w14:textId="77777777" w:rsidR="007B5AA4" w:rsidRDefault="004F4D12">
            <w:pPr>
              <w:spacing w:after="40" w:line="250" w:lineRule="auto"/>
            </w:pPr>
            <w:r>
              <w:rPr>
                <w:sz w:val="17"/>
                <w:szCs w:val="17"/>
              </w:rPr>
              <w:t>IaaS, PaaS, SaaS, XaaS, provider, consumer, infrastructure/platform/application layers</w:t>
            </w:r>
          </w:p>
        </w:tc>
        <w:tc>
          <w:tcPr>
            <w:tcW w:w="45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0EF983" w14:textId="77777777" w:rsidR="007B5AA4" w:rsidRDefault="004F4D12">
            <w:pPr>
              <w:spacing w:after="40" w:line="250" w:lineRule="auto"/>
            </w:pPr>
            <w:r>
              <w:rPr>
                <w:sz w:val="17"/>
                <w:szCs w:val="17"/>
              </w:rPr>
              <w:t>delivered as, lowest / middle / highest abstraction, extends to, governed by</w:t>
            </w:r>
          </w:p>
        </w:tc>
      </w:tr>
      <w:tr w:rsidR="007B5AA4" w14:paraId="32EA666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D0403A0" w14:textId="77777777" w:rsidR="007B5AA4" w:rsidRDefault="004F4D12">
            <w:pPr>
              <w:spacing w:after="40" w:line="250" w:lineRule="auto"/>
            </w:pPr>
            <w:r>
              <w:rPr>
                <w:b/>
                <w:bCs/>
                <w:sz w:val="17"/>
                <w:szCs w:val="17"/>
              </w:rPr>
              <w:t>Map 4: Enablers</w:t>
            </w:r>
          </w:p>
        </w:tc>
        <w:tc>
          <w:tcPr>
            <w:tcW w:w="3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E0BC619" w14:textId="77777777" w:rsidR="007B5AA4" w:rsidRDefault="004F4D12">
            <w:pPr>
              <w:spacing w:after="40" w:line="250" w:lineRule="auto"/>
            </w:pPr>
            <w:r>
              <w:rPr>
                <w:sz w:val="17"/>
                <w:szCs w:val="17"/>
              </w:rPr>
              <w:t>Virtualization and Web services branches (left)</w:t>
            </w:r>
          </w:p>
        </w:tc>
        <w:tc>
          <w:tcPr>
            <w:tcW w:w="5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4BB9708" w14:textId="77777777" w:rsidR="007B5AA4" w:rsidRDefault="004F4D12">
            <w:pPr>
              <w:spacing w:after="40" w:line="250" w:lineRule="auto"/>
            </w:pPr>
            <w:r>
              <w:rPr>
                <w:sz w:val="17"/>
                <w:szCs w:val="17"/>
              </w:rPr>
              <w:t>Virtual machine, hypervisor, abstraction, API, SOAP, REST</w:t>
            </w:r>
          </w:p>
        </w:tc>
        <w:tc>
          <w:tcPr>
            <w:tcW w:w="45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B9DE1C0" w14:textId="77777777" w:rsidR="007B5AA4" w:rsidRDefault="004F4D12">
            <w:pPr>
              <w:spacing w:after="40" w:line="250" w:lineRule="auto"/>
            </w:pPr>
            <w:r>
              <w:rPr>
                <w:sz w:val="17"/>
                <w:szCs w:val="17"/>
              </w:rPr>
              <w:t>enabled by, achieves, uses, produces, creates, accessed via, exposed as, protocol, style</w:t>
            </w:r>
          </w:p>
        </w:tc>
      </w:tr>
    </w:tbl>
    <w:p w14:paraId="65676D95" w14:textId="77777777" w:rsidR="007B5AA4" w:rsidRDefault="004F4D12">
      <w:pPr>
        <w:pStyle w:val="Heading2"/>
        <w:keepNext/>
      </w:pPr>
      <w:r>
        <w:rPr>
          <w:color w:val="2E75B6"/>
        </w:rPr>
        <w:t>2.2 Key relationships explained</w:t>
      </w:r>
    </w:p>
    <w:p w14:paraId="4BE3EA1C" w14:textId="77777777" w:rsidR="007B5AA4" w:rsidRDefault="004F4D12">
      <w:pPr>
        <w:spacing w:after="100" w:line="276" w:lineRule="auto"/>
      </w:pPr>
      <w:r>
        <w:t>Every arrow carries a verb phrase so each link reads as a complete statement. The table below spells out the most important ones and why each is technically correct.</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600"/>
        <w:gridCol w:w="7610"/>
      </w:tblGrid>
      <w:tr w:rsidR="007B5AA4" w14:paraId="3EF9A802"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1990D1E" w14:textId="77777777" w:rsidR="007B5AA4" w:rsidRDefault="004F4D12">
            <w:pPr>
              <w:spacing w:after="40" w:line="250" w:lineRule="auto"/>
            </w:pPr>
            <w:r>
              <w:rPr>
                <w:b/>
                <w:bCs/>
                <w:color w:val="FFFFFF"/>
                <w:sz w:val="18"/>
                <w:szCs w:val="18"/>
              </w:rPr>
              <w:t>From</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798DC50" w14:textId="77777777" w:rsidR="007B5AA4" w:rsidRDefault="004F4D12">
            <w:pPr>
              <w:spacing w:after="40" w:line="250" w:lineRule="auto"/>
            </w:pPr>
            <w:r>
              <w:rPr>
                <w:b/>
                <w:bCs/>
                <w:color w:val="FFFFFF"/>
                <w:sz w:val="18"/>
                <w:szCs w:val="18"/>
              </w:rPr>
              <w:t>Link label</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E48CD8A" w14:textId="77777777" w:rsidR="007B5AA4" w:rsidRDefault="004F4D12">
            <w:pPr>
              <w:spacing w:after="40" w:line="250" w:lineRule="auto"/>
            </w:pPr>
            <w:r>
              <w:rPr>
                <w:b/>
                <w:bCs/>
                <w:color w:val="FFFFFF"/>
                <w:sz w:val="18"/>
                <w:szCs w:val="18"/>
              </w:rPr>
              <w:t>To</w:t>
            </w:r>
          </w:p>
        </w:tc>
        <w:tc>
          <w:tcPr>
            <w:tcW w:w="76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A0222B0" w14:textId="77777777" w:rsidR="007B5AA4" w:rsidRDefault="004F4D12">
            <w:pPr>
              <w:spacing w:after="40" w:line="250" w:lineRule="auto"/>
            </w:pPr>
            <w:r>
              <w:rPr>
                <w:b/>
                <w:bCs/>
                <w:color w:val="FFFFFF"/>
                <w:sz w:val="18"/>
                <w:szCs w:val="18"/>
              </w:rPr>
              <w:t>Why the relationship holds</w:t>
            </w:r>
          </w:p>
        </w:tc>
      </w:tr>
      <w:tr w:rsidR="007B5AA4" w14:paraId="4DB0303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AF2820" w14:textId="77777777" w:rsidR="007B5AA4" w:rsidRDefault="004F4D12">
            <w:pPr>
              <w:spacing w:after="40" w:line="250" w:lineRule="auto"/>
            </w:pPr>
            <w:r>
              <w:rPr>
                <w:sz w:val="17"/>
                <w:szCs w:val="17"/>
              </w:rPr>
              <w:t>Cloud Computing</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A30D77" w14:textId="77777777" w:rsidR="007B5AA4" w:rsidRDefault="004F4D12">
            <w:pPr>
              <w:spacing w:after="40" w:line="250" w:lineRule="auto"/>
            </w:pPr>
            <w:r>
              <w:rPr>
                <w:sz w:val="17"/>
                <w:szCs w:val="17"/>
              </w:rPr>
              <w:t>enabled by</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489721" w14:textId="77777777" w:rsidR="007B5AA4" w:rsidRDefault="004F4D12">
            <w:pPr>
              <w:spacing w:after="40" w:line="250" w:lineRule="auto"/>
            </w:pPr>
            <w:r>
              <w:rPr>
                <w:sz w:val="17"/>
                <w:szCs w:val="17"/>
              </w:rPr>
              <w:t>Virtualization</w:t>
            </w:r>
          </w:p>
        </w:tc>
        <w:tc>
          <w:tcPr>
            <w:tcW w:w="7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DA7B11" w14:textId="77777777" w:rsidR="007B5AA4" w:rsidRDefault="004F4D12">
            <w:pPr>
              <w:spacing w:after="40" w:line="250" w:lineRule="auto"/>
            </w:pPr>
            <w:r>
              <w:rPr>
                <w:sz w:val="17"/>
                <w:szCs w:val="17"/>
              </w:rPr>
              <w:t>Virtualization abstracts physical hardware into isolated virtual machines, which is what makes pooling and rapid provisioning possible.</w:t>
            </w:r>
          </w:p>
        </w:tc>
      </w:tr>
      <w:tr w:rsidR="007B5AA4" w14:paraId="78589B3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B367D54" w14:textId="77777777" w:rsidR="007B5AA4" w:rsidRDefault="004F4D12">
            <w:pPr>
              <w:spacing w:after="40" w:line="250" w:lineRule="auto"/>
            </w:pPr>
            <w:r>
              <w:rPr>
                <w:sz w:val="17"/>
                <w:szCs w:val="17"/>
              </w:rPr>
              <w:t>Virtualization</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472E710" w14:textId="77777777" w:rsidR="007B5AA4" w:rsidRDefault="004F4D12">
            <w:pPr>
              <w:spacing w:after="40" w:line="250" w:lineRule="auto"/>
            </w:pPr>
            <w:r>
              <w:rPr>
                <w:sz w:val="17"/>
                <w:szCs w:val="17"/>
              </w:rPr>
              <w:t>uses</w:t>
            </w:r>
          </w:p>
        </w:tc>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7175236" w14:textId="77777777" w:rsidR="007B5AA4" w:rsidRDefault="004F4D12">
            <w:pPr>
              <w:spacing w:after="40" w:line="250" w:lineRule="auto"/>
            </w:pPr>
            <w:r>
              <w:rPr>
                <w:sz w:val="17"/>
                <w:szCs w:val="17"/>
              </w:rPr>
              <w:t>Hypervisor</w:t>
            </w:r>
          </w:p>
        </w:tc>
        <w:tc>
          <w:tcPr>
            <w:tcW w:w="76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4B9D621" w14:textId="77777777" w:rsidR="007B5AA4" w:rsidRDefault="004F4D12">
            <w:pPr>
              <w:spacing w:after="40" w:line="250" w:lineRule="auto"/>
            </w:pPr>
            <w:r>
              <w:rPr>
                <w:sz w:val="17"/>
                <w:szCs w:val="17"/>
              </w:rPr>
              <w:t>A hypervisor partitions one physical host into several isolated guests.</w:t>
            </w:r>
          </w:p>
        </w:tc>
      </w:tr>
      <w:tr w:rsidR="007B5AA4" w14:paraId="602EEAD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473DAE" w14:textId="77777777" w:rsidR="007B5AA4" w:rsidRDefault="004F4D12">
            <w:pPr>
              <w:spacing w:after="40" w:line="250" w:lineRule="auto"/>
            </w:pPr>
            <w:r>
              <w:rPr>
                <w:sz w:val="17"/>
                <w:szCs w:val="17"/>
              </w:rPr>
              <w:t>Hypervisor</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163F1D" w14:textId="77777777" w:rsidR="007B5AA4" w:rsidRDefault="004F4D12">
            <w:pPr>
              <w:spacing w:after="40" w:line="250" w:lineRule="auto"/>
            </w:pPr>
            <w:r>
              <w:rPr>
                <w:sz w:val="17"/>
                <w:szCs w:val="17"/>
              </w:rPr>
              <w:t>creates</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7FFB99" w14:textId="77777777" w:rsidR="007B5AA4" w:rsidRDefault="004F4D12">
            <w:pPr>
              <w:spacing w:after="40" w:line="250" w:lineRule="auto"/>
            </w:pPr>
            <w:r>
              <w:rPr>
                <w:sz w:val="17"/>
                <w:szCs w:val="17"/>
              </w:rPr>
              <w:t>Virtual machine</w:t>
            </w:r>
          </w:p>
        </w:tc>
        <w:tc>
          <w:tcPr>
            <w:tcW w:w="7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E40208" w14:textId="77777777" w:rsidR="007B5AA4" w:rsidRDefault="004F4D12">
            <w:pPr>
              <w:spacing w:after="40" w:line="250" w:lineRule="auto"/>
            </w:pPr>
            <w:r>
              <w:rPr>
                <w:sz w:val="17"/>
                <w:szCs w:val="17"/>
              </w:rPr>
              <w:t>Each VM runs its own guest operating system on shared hardware.</w:t>
            </w:r>
          </w:p>
        </w:tc>
      </w:tr>
      <w:tr w:rsidR="007B5AA4" w14:paraId="2B6C4D0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2F4E0BA" w14:textId="77777777" w:rsidR="007B5AA4" w:rsidRDefault="004F4D12">
            <w:pPr>
              <w:spacing w:after="40" w:line="250" w:lineRule="auto"/>
            </w:pPr>
            <w:r>
              <w:rPr>
                <w:sz w:val="17"/>
                <w:szCs w:val="17"/>
              </w:rPr>
              <w:t>Cloud Computing</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75DFB24" w14:textId="77777777" w:rsidR="007B5AA4" w:rsidRDefault="004F4D12">
            <w:pPr>
              <w:spacing w:after="40" w:line="250" w:lineRule="auto"/>
            </w:pPr>
            <w:r>
              <w:rPr>
                <w:sz w:val="17"/>
                <w:szCs w:val="17"/>
              </w:rPr>
              <w:t>accessed via</w:t>
            </w:r>
          </w:p>
        </w:tc>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B785711" w14:textId="77777777" w:rsidR="007B5AA4" w:rsidRDefault="004F4D12">
            <w:pPr>
              <w:spacing w:after="40" w:line="250" w:lineRule="auto"/>
            </w:pPr>
            <w:r>
              <w:rPr>
                <w:sz w:val="17"/>
                <w:szCs w:val="17"/>
              </w:rPr>
              <w:t>Web services</w:t>
            </w:r>
          </w:p>
        </w:tc>
        <w:tc>
          <w:tcPr>
            <w:tcW w:w="76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2B1007C" w14:textId="77777777" w:rsidR="007B5AA4" w:rsidRDefault="004F4D12">
            <w:pPr>
              <w:spacing w:after="40" w:line="250" w:lineRule="auto"/>
            </w:pPr>
            <w:r>
              <w:rPr>
                <w:sz w:val="17"/>
                <w:szCs w:val="17"/>
              </w:rPr>
              <w:t>Cloud resources are consumed and controlled through network APIs rather than physical access.</w:t>
            </w:r>
          </w:p>
        </w:tc>
      </w:tr>
      <w:tr w:rsidR="007B5AA4" w14:paraId="4D32793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D38697" w14:textId="77777777" w:rsidR="007B5AA4" w:rsidRDefault="004F4D12">
            <w:pPr>
              <w:spacing w:after="40" w:line="250" w:lineRule="auto"/>
            </w:pPr>
            <w:r>
              <w:rPr>
                <w:sz w:val="17"/>
                <w:szCs w:val="17"/>
              </w:rPr>
              <w:t>Web services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DF3D86" w14:textId="77777777" w:rsidR="007B5AA4" w:rsidRDefault="004F4D12">
            <w:pPr>
              <w:spacing w:after="40" w:line="250" w:lineRule="auto"/>
            </w:pPr>
            <w:r>
              <w:rPr>
                <w:sz w:val="17"/>
                <w:szCs w:val="17"/>
              </w:rPr>
              <w:t>style</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482276" w14:textId="77777777" w:rsidR="007B5AA4" w:rsidRDefault="004F4D12">
            <w:pPr>
              <w:spacing w:after="40" w:line="250" w:lineRule="auto"/>
            </w:pPr>
            <w:r>
              <w:rPr>
                <w:sz w:val="17"/>
                <w:szCs w:val="17"/>
              </w:rPr>
              <w:t>REST</w:t>
            </w:r>
          </w:p>
        </w:tc>
        <w:tc>
          <w:tcPr>
            <w:tcW w:w="7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5EC82F" w14:textId="77777777" w:rsidR="007B5AA4" w:rsidRDefault="004F4D12">
            <w:pPr>
              <w:spacing w:after="40" w:line="250" w:lineRule="auto"/>
            </w:pPr>
            <w:r>
              <w:rPr>
                <w:sz w:val="17"/>
                <w:szCs w:val="17"/>
              </w:rPr>
              <w:t>REST over HTTP and JSON is lightweight and stateless, so the API tier scales horizontally. CampusIQ uses it.</w:t>
            </w:r>
          </w:p>
        </w:tc>
      </w:tr>
      <w:tr w:rsidR="007B5AA4" w14:paraId="44A1853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460C0B2" w14:textId="77777777" w:rsidR="007B5AA4" w:rsidRDefault="004F4D12">
            <w:pPr>
              <w:spacing w:after="40" w:line="250" w:lineRule="auto"/>
            </w:pPr>
            <w:r>
              <w:rPr>
                <w:sz w:val="17"/>
                <w:szCs w:val="17"/>
              </w:rPr>
              <w:t>Web services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ECD295B" w14:textId="77777777" w:rsidR="007B5AA4" w:rsidRDefault="004F4D12">
            <w:pPr>
              <w:spacing w:after="40" w:line="250" w:lineRule="auto"/>
            </w:pPr>
            <w:r>
              <w:rPr>
                <w:sz w:val="17"/>
                <w:szCs w:val="17"/>
              </w:rPr>
              <w:t>protocol</w:t>
            </w:r>
          </w:p>
        </w:tc>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FB866D9" w14:textId="77777777" w:rsidR="007B5AA4" w:rsidRDefault="004F4D12">
            <w:pPr>
              <w:spacing w:after="40" w:line="250" w:lineRule="auto"/>
            </w:pPr>
            <w:r>
              <w:rPr>
                <w:sz w:val="17"/>
                <w:szCs w:val="17"/>
              </w:rPr>
              <w:t>SOAP</w:t>
            </w:r>
          </w:p>
        </w:tc>
        <w:tc>
          <w:tcPr>
            <w:tcW w:w="76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04E3DB1" w14:textId="77777777" w:rsidR="007B5AA4" w:rsidRDefault="004F4D12">
            <w:pPr>
              <w:spacing w:after="40" w:line="250" w:lineRule="auto"/>
            </w:pPr>
            <w:r>
              <w:rPr>
                <w:sz w:val="17"/>
                <w:szCs w:val="17"/>
              </w:rPr>
              <w:t>SOAP is the XML-based protocol with strict contracts, used in enterprise integration.</w:t>
            </w:r>
          </w:p>
        </w:tc>
      </w:tr>
      <w:tr w:rsidR="007B5AA4" w14:paraId="2D50C44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81827B" w14:textId="77777777" w:rsidR="007B5AA4" w:rsidRDefault="004F4D12">
            <w:pPr>
              <w:spacing w:after="40" w:line="250" w:lineRule="auto"/>
            </w:pPr>
            <w:r>
              <w:rPr>
                <w:sz w:val="17"/>
                <w:szCs w:val="17"/>
              </w:rPr>
              <w:t>Essential characteristics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774BD4" w14:textId="77777777" w:rsidR="007B5AA4" w:rsidRDefault="004F4D12">
            <w:pPr>
              <w:spacing w:after="40" w:line="250" w:lineRule="auto"/>
            </w:pPr>
            <w:r>
              <w:rPr>
                <w:sz w:val="17"/>
                <w:szCs w:val="17"/>
              </w:rPr>
              <w:t>relies on</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A4BEC2" w14:textId="77777777" w:rsidR="007B5AA4" w:rsidRDefault="004F4D12">
            <w:pPr>
              <w:spacing w:after="40" w:line="250" w:lineRule="auto"/>
            </w:pPr>
            <w:r>
              <w:rPr>
                <w:sz w:val="17"/>
                <w:szCs w:val="17"/>
              </w:rPr>
              <w:t>Resource pooling</w:t>
            </w:r>
          </w:p>
        </w:tc>
        <w:tc>
          <w:tcPr>
            <w:tcW w:w="7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3701E6" w14:textId="77777777" w:rsidR="007B5AA4" w:rsidRDefault="004F4D12">
            <w:pPr>
              <w:spacing w:after="40" w:line="250" w:lineRule="auto"/>
            </w:pPr>
            <w:r>
              <w:rPr>
                <w:sz w:val="17"/>
                <w:szCs w:val="17"/>
              </w:rPr>
              <w:t>Multi-tenant pooling spreads cost across customers and supplies the capacity that elasticity draws on.</w:t>
            </w:r>
          </w:p>
        </w:tc>
      </w:tr>
      <w:tr w:rsidR="007B5AA4" w14:paraId="5369E54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E86849A" w14:textId="77777777" w:rsidR="007B5AA4" w:rsidRDefault="004F4D12">
            <w:pPr>
              <w:spacing w:after="40" w:line="250" w:lineRule="auto"/>
            </w:pPr>
            <w:r>
              <w:rPr>
                <w:sz w:val="17"/>
                <w:szCs w:val="17"/>
              </w:rPr>
              <w:t>Service models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999D33F" w14:textId="77777777" w:rsidR="007B5AA4" w:rsidRDefault="004F4D12">
            <w:pPr>
              <w:spacing w:after="40" w:line="250" w:lineRule="auto"/>
            </w:pPr>
            <w:r>
              <w:rPr>
                <w:sz w:val="17"/>
                <w:szCs w:val="17"/>
              </w:rPr>
              <w:t>lowest / middle / highest abstraction</w:t>
            </w:r>
          </w:p>
        </w:tc>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D4A06C7" w14:textId="77777777" w:rsidR="007B5AA4" w:rsidRDefault="004F4D12">
            <w:pPr>
              <w:spacing w:after="40" w:line="250" w:lineRule="auto"/>
            </w:pPr>
            <w:r>
              <w:rPr>
                <w:sz w:val="17"/>
                <w:szCs w:val="17"/>
              </w:rPr>
              <w:t>IaaS / PaaS / SaaS</w:t>
            </w:r>
          </w:p>
        </w:tc>
        <w:tc>
          <w:tcPr>
            <w:tcW w:w="76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BF2F9E7" w14:textId="77777777" w:rsidR="007B5AA4" w:rsidRDefault="004F4D12">
            <w:pPr>
              <w:spacing w:after="40" w:line="250" w:lineRule="auto"/>
            </w:pPr>
            <w:r>
              <w:rPr>
                <w:sz w:val="17"/>
                <w:szCs w:val="17"/>
              </w:rPr>
              <w:t>The higher the model, the more the provider manages and the less the consumer controls.</w:t>
            </w:r>
          </w:p>
        </w:tc>
      </w:tr>
      <w:tr w:rsidR="007B5AA4" w14:paraId="463479F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8D2D15" w14:textId="77777777" w:rsidR="007B5AA4" w:rsidRDefault="004F4D12">
            <w:pPr>
              <w:spacing w:after="40" w:line="250" w:lineRule="auto"/>
            </w:pPr>
            <w:r>
              <w:rPr>
                <w:sz w:val="17"/>
                <w:szCs w:val="17"/>
              </w:rPr>
              <w:t>Service models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074E20" w14:textId="77777777" w:rsidR="007B5AA4" w:rsidRDefault="004F4D12">
            <w:pPr>
              <w:spacing w:after="40" w:line="250" w:lineRule="auto"/>
            </w:pPr>
            <w:r>
              <w:rPr>
                <w:sz w:val="17"/>
                <w:szCs w:val="17"/>
              </w:rPr>
              <w:t>governed by</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4D171D" w14:textId="77777777" w:rsidR="007B5AA4" w:rsidRDefault="004F4D12">
            <w:pPr>
              <w:spacing w:after="40" w:line="250" w:lineRule="auto"/>
            </w:pPr>
            <w:r>
              <w:rPr>
                <w:sz w:val="17"/>
                <w:szCs w:val="17"/>
              </w:rPr>
              <w:t>Shared responsibility</w:t>
            </w:r>
          </w:p>
        </w:tc>
        <w:tc>
          <w:tcPr>
            <w:tcW w:w="7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7C862E" w14:textId="77777777" w:rsidR="007B5AA4" w:rsidRDefault="004F4D12">
            <w:pPr>
              <w:spacing w:after="40" w:line="250" w:lineRule="auto"/>
            </w:pPr>
            <w:r>
              <w:rPr>
                <w:sz w:val="17"/>
                <w:szCs w:val="17"/>
              </w:rPr>
              <w:t>The provider secures the infrastructure layer and the consumer secures the platform and application layers; the boundary moves with each model.</w:t>
            </w:r>
          </w:p>
        </w:tc>
      </w:tr>
      <w:tr w:rsidR="007B5AA4" w14:paraId="0FF2DEC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637B7BE" w14:textId="77777777" w:rsidR="007B5AA4" w:rsidRDefault="004F4D12">
            <w:pPr>
              <w:spacing w:after="40" w:line="250" w:lineRule="auto"/>
            </w:pPr>
            <w:r>
              <w:rPr>
                <w:sz w:val="17"/>
                <w:szCs w:val="17"/>
              </w:rPr>
              <w:t>Service models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290EB03" w14:textId="77777777" w:rsidR="007B5AA4" w:rsidRDefault="004F4D12">
            <w:pPr>
              <w:spacing w:after="40" w:line="250" w:lineRule="auto"/>
            </w:pPr>
            <w:r>
              <w:rPr>
                <w:sz w:val="17"/>
                <w:szCs w:val="17"/>
              </w:rPr>
              <w:t>extends to</w:t>
            </w:r>
          </w:p>
        </w:tc>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C9496A7" w14:textId="77777777" w:rsidR="007B5AA4" w:rsidRDefault="004F4D12">
            <w:pPr>
              <w:spacing w:after="40" w:line="250" w:lineRule="auto"/>
            </w:pPr>
            <w:r>
              <w:rPr>
                <w:sz w:val="17"/>
                <w:szCs w:val="17"/>
              </w:rPr>
              <w:t>XaaS</w:t>
            </w:r>
          </w:p>
        </w:tc>
        <w:tc>
          <w:tcPr>
            <w:tcW w:w="76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B643FDD" w14:textId="77777777" w:rsidR="007B5AA4" w:rsidRDefault="004F4D12">
            <w:pPr>
              <w:spacing w:after="40" w:line="250" w:lineRule="auto"/>
            </w:pPr>
            <w:r>
              <w:rPr>
                <w:sz w:val="17"/>
                <w:szCs w:val="17"/>
              </w:rPr>
              <w:t>FaaS, DBaaS and IDaaS apply the same outsourcing idea to narrower functions.</w:t>
            </w:r>
          </w:p>
        </w:tc>
      </w:tr>
      <w:tr w:rsidR="007B5AA4" w14:paraId="7672DAB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59A9F2" w14:textId="77777777" w:rsidR="007B5AA4" w:rsidRDefault="004F4D12">
            <w:pPr>
              <w:spacing w:after="40" w:line="250" w:lineRule="auto"/>
            </w:pPr>
            <w:r>
              <w:rPr>
                <w:sz w:val="17"/>
                <w:szCs w:val="17"/>
              </w:rPr>
              <w:lastRenderedPageBreak/>
              <w:t>Cloud Computing</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D99C74" w14:textId="77777777" w:rsidR="007B5AA4" w:rsidRDefault="004F4D12">
            <w:pPr>
              <w:spacing w:after="40" w:line="250" w:lineRule="auto"/>
            </w:pPr>
            <w:r>
              <w:rPr>
                <w:sz w:val="17"/>
                <w:szCs w:val="17"/>
              </w:rPr>
              <w:t>applied in</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53EB94" w14:textId="77777777" w:rsidR="007B5AA4" w:rsidRDefault="004F4D12">
            <w:pPr>
              <w:spacing w:after="40" w:line="250" w:lineRule="auto"/>
            </w:pPr>
            <w:r>
              <w:rPr>
                <w:sz w:val="17"/>
                <w:szCs w:val="17"/>
              </w:rPr>
              <w:t>Project: CampusIQ</w:t>
            </w:r>
          </w:p>
        </w:tc>
        <w:tc>
          <w:tcPr>
            <w:tcW w:w="7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8153A6" w14:textId="77777777" w:rsidR="007B5AA4" w:rsidRDefault="004F4D12">
            <w:pPr>
              <w:spacing w:after="40" w:line="250" w:lineRule="auto"/>
            </w:pPr>
            <w:r>
              <w:rPr>
                <w:sz w:val="17"/>
                <w:szCs w:val="17"/>
              </w:rPr>
              <w:t>The project is the worked example that every other branch is checked against.</w:t>
            </w:r>
          </w:p>
        </w:tc>
      </w:tr>
    </w:tbl>
    <w:p w14:paraId="2F3CE53D" w14:textId="77777777" w:rsidR="007B5AA4" w:rsidRDefault="004F4D12">
      <w:pPr>
        <w:pStyle w:val="Heading2"/>
        <w:keepNext/>
      </w:pPr>
      <w:r>
        <w:rPr>
          <w:color w:val="2E75B6"/>
        </w:rPr>
        <w:t>2.3 Why this map is designed to meet the rubric</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0810"/>
      </w:tblGrid>
      <w:tr w:rsidR="007B5AA4" w14:paraId="7CD9164D"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E331154" w14:textId="77777777" w:rsidR="007B5AA4" w:rsidRDefault="004F4D12">
            <w:pPr>
              <w:spacing w:after="40" w:line="250" w:lineRule="auto"/>
            </w:pPr>
            <w:r>
              <w:rPr>
                <w:b/>
                <w:bCs/>
                <w:color w:val="FFFFFF"/>
                <w:sz w:val="18"/>
                <w:szCs w:val="18"/>
              </w:rPr>
              <w:t>Rubric criterion</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82C97E3" w14:textId="77777777" w:rsidR="007B5AA4" w:rsidRDefault="004F4D12">
            <w:pPr>
              <w:spacing w:after="40" w:line="250" w:lineRule="auto"/>
            </w:pPr>
            <w:r>
              <w:rPr>
                <w:b/>
                <w:bCs/>
                <w:color w:val="FFFFFF"/>
                <w:sz w:val="18"/>
                <w:szCs w:val="18"/>
              </w:rPr>
              <w:t>Weight</w:t>
            </w:r>
          </w:p>
        </w:tc>
        <w:tc>
          <w:tcPr>
            <w:tcW w:w="108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1CBA72D" w14:textId="77777777" w:rsidR="007B5AA4" w:rsidRDefault="004F4D12">
            <w:pPr>
              <w:spacing w:after="40" w:line="250" w:lineRule="auto"/>
            </w:pPr>
            <w:r>
              <w:rPr>
                <w:b/>
                <w:bCs/>
                <w:color w:val="FFFFFF"/>
                <w:sz w:val="18"/>
                <w:szCs w:val="18"/>
              </w:rPr>
              <w:t>How the map addresses it</w:t>
            </w:r>
          </w:p>
        </w:tc>
      </w:tr>
      <w:tr w:rsidR="007B5AA4" w14:paraId="31D5874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2F398794" w14:textId="77777777" w:rsidR="007B5AA4" w:rsidRDefault="004F4D12">
            <w:pPr>
              <w:spacing w:after="40" w:line="250" w:lineRule="auto"/>
            </w:pPr>
            <w:r>
              <w:rPr>
                <w:b/>
                <w:bCs/>
                <w:sz w:val="17"/>
                <w:szCs w:val="17"/>
              </w:rPr>
              <w:t>Concept identification</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13100E" w14:textId="77777777" w:rsidR="007B5AA4" w:rsidRDefault="004F4D12">
            <w:pPr>
              <w:spacing w:after="40" w:line="250" w:lineRule="auto"/>
            </w:pPr>
            <w:r>
              <w:rPr>
                <w:sz w:val="17"/>
                <w:szCs w:val="17"/>
              </w:rPr>
              <w:t>25%</w:t>
            </w:r>
          </w:p>
        </w:tc>
        <w:tc>
          <w:tcPr>
            <w:tcW w:w="108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5BDA60" w14:textId="77777777" w:rsidR="007B5AA4" w:rsidRDefault="004F4D12">
            <w:pPr>
              <w:spacing w:after="40" w:line="250" w:lineRule="auto"/>
            </w:pPr>
            <w:r>
              <w:rPr>
                <w:sz w:val="17"/>
                <w:szCs w:val="17"/>
              </w:rPr>
              <w:t>All expected nodes appear: elasticity, scalability, resource pooling, on-demand access, measured service, virtual machine, hypervisor, abstraction, API, SOAP, REST, provider, consumer, shared responsibility, plus evolution, benefits, limitations and deployment models.</w:t>
            </w:r>
          </w:p>
        </w:tc>
      </w:tr>
      <w:tr w:rsidR="007B5AA4" w14:paraId="0ADF945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7B409CE" w14:textId="77777777" w:rsidR="007B5AA4" w:rsidRDefault="004F4D12">
            <w:pPr>
              <w:spacing w:after="40" w:line="250" w:lineRule="auto"/>
            </w:pPr>
            <w:r>
              <w:rPr>
                <w:b/>
                <w:bCs/>
                <w:sz w:val="17"/>
                <w:szCs w:val="17"/>
              </w:rPr>
              <w:t>Relationship mapping</w:t>
            </w:r>
          </w:p>
        </w:tc>
        <w:tc>
          <w:tcPr>
            <w:tcW w:w="1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0E92192" w14:textId="77777777" w:rsidR="007B5AA4" w:rsidRDefault="004F4D12">
            <w:pPr>
              <w:spacing w:after="40" w:line="250" w:lineRule="auto"/>
            </w:pPr>
            <w:r>
              <w:rPr>
                <w:sz w:val="17"/>
                <w:szCs w:val="17"/>
              </w:rPr>
              <w:t>25%</w:t>
            </w:r>
          </w:p>
        </w:tc>
        <w:tc>
          <w:tcPr>
            <w:tcW w:w="108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AB98993" w14:textId="77777777" w:rsidR="007B5AA4" w:rsidRDefault="004F4D12">
            <w:pPr>
              <w:spacing w:after="40" w:line="250" w:lineRule="auto"/>
            </w:pPr>
            <w:r>
              <w:rPr>
                <w:sz w:val="17"/>
                <w:szCs w:val="17"/>
              </w:rPr>
              <w:t>33 directed, labelled links using verbs such as exhibits, relies on, enabled by, accessed via and governed by. No unlabelled arrows.</w:t>
            </w:r>
          </w:p>
        </w:tc>
      </w:tr>
      <w:tr w:rsidR="007B5AA4" w14:paraId="3DA58F5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E4A749B" w14:textId="77777777" w:rsidR="007B5AA4" w:rsidRDefault="004F4D12">
            <w:pPr>
              <w:spacing w:after="40" w:line="250" w:lineRule="auto"/>
            </w:pPr>
            <w:r>
              <w:rPr>
                <w:b/>
                <w:bCs/>
                <w:sz w:val="17"/>
                <w:szCs w:val="17"/>
              </w:rPr>
              <w:t>Hierarchy and organisation</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6839D5" w14:textId="77777777" w:rsidR="007B5AA4" w:rsidRDefault="004F4D12">
            <w:pPr>
              <w:spacing w:after="40" w:line="250" w:lineRule="auto"/>
            </w:pPr>
            <w:r>
              <w:rPr>
                <w:sz w:val="17"/>
                <w:szCs w:val="17"/>
              </w:rPr>
              <w:t>20%</w:t>
            </w:r>
          </w:p>
        </w:tc>
        <w:tc>
          <w:tcPr>
            <w:tcW w:w="108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7F8888" w14:textId="77777777" w:rsidR="007B5AA4" w:rsidRDefault="004F4D12">
            <w:pPr>
              <w:spacing w:after="40" w:line="250" w:lineRule="auto"/>
            </w:pPr>
            <w:r>
              <w:rPr>
                <w:sz w:val="17"/>
                <w:szCs w:val="17"/>
              </w:rPr>
              <w:t>Single anchor node in the centre with seven branches radiating left and right. Each branch has a hub and leaves, three levels deep at most.</w:t>
            </w:r>
          </w:p>
        </w:tc>
      </w:tr>
      <w:tr w:rsidR="007B5AA4" w14:paraId="257D262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377DBF6" w14:textId="77777777" w:rsidR="007B5AA4" w:rsidRDefault="004F4D12">
            <w:pPr>
              <w:spacing w:after="40" w:line="250" w:lineRule="auto"/>
            </w:pPr>
            <w:r>
              <w:rPr>
                <w:b/>
                <w:bCs/>
                <w:sz w:val="17"/>
                <w:szCs w:val="17"/>
              </w:rPr>
              <w:t>Technical relevance</w:t>
            </w:r>
          </w:p>
        </w:tc>
        <w:tc>
          <w:tcPr>
            <w:tcW w:w="1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83E356B" w14:textId="77777777" w:rsidR="007B5AA4" w:rsidRDefault="004F4D12">
            <w:pPr>
              <w:spacing w:after="40" w:line="250" w:lineRule="auto"/>
            </w:pPr>
            <w:r>
              <w:rPr>
                <w:sz w:val="17"/>
                <w:szCs w:val="17"/>
              </w:rPr>
              <w:t>20%</w:t>
            </w:r>
          </w:p>
        </w:tc>
        <w:tc>
          <w:tcPr>
            <w:tcW w:w="108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5944DE6" w14:textId="77777777" w:rsidR="007B5AA4" w:rsidRDefault="004F4D12">
            <w:pPr>
              <w:spacing w:after="40" w:line="250" w:lineRule="auto"/>
            </w:pPr>
            <w:r>
              <w:rPr>
                <w:sz w:val="17"/>
                <w:szCs w:val="17"/>
              </w:rPr>
              <w:t>Every node comes from CO1 syllabus content and ties back to the CampusIQ project node.</w:t>
            </w:r>
          </w:p>
        </w:tc>
      </w:tr>
      <w:tr w:rsidR="007B5AA4" w14:paraId="13957F9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D2C94F5" w14:textId="77777777" w:rsidR="007B5AA4" w:rsidRDefault="004F4D12">
            <w:pPr>
              <w:spacing w:after="40" w:line="250" w:lineRule="auto"/>
            </w:pPr>
            <w:r>
              <w:rPr>
                <w:b/>
                <w:bCs/>
                <w:sz w:val="17"/>
                <w:szCs w:val="17"/>
              </w:rPr>
              <w:t>Visual clarity</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5B5418" w14:textId="77777777" w:rsidR="007B5AA4" w:rsidRDefault="004F4D12">
            <w:pPr>
              <w:spacing w:after="40" w:line="250" w:lineRule="auto"/>
            </w:pPr>
            <w:r>
              <w:rPr>
                <w:sz w:val="17"/>
                <w:szCs w:val="17"/>
              </w:rPr>
              <w:t>10%</w:t>
            </w:r>
          </w:p>
        </w:tc>
        <w:tc>
          <w:tcPr>
            <w:tcW w:w="108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B5F56F" w14:textId="77777777" w:rsidR="007B5AA4" w:rsidRDefault="004F4D12">
            <w:pPr>
              <w:spacing w:after="40" w:line="250" w:lineRule="auto"/>
            </w:pPr>
            <w:r>
              <w:rPr>
                <w:sz w:val="17"/>
                <w:szCs w:val="17"/>
              </w:rPr>
              <w:t>Colour scheme explained in the caption, uniform node shapes, short labels, and automatic layout so no label overlaps a box or another arrow.</w:t>
            </w:r>
          </w:p>
        </w:tc>
      </w:tr>
    </w:tbl>
    <w:p w14:paraId="694B81CA" w14:textId="77777777" w:rsidR="007B5AA4" w:rsidRDefault="004F4D12">
      <w:r>
        <w:br w:type="page"/>
      </w:r>
    </w:p>
    <w:p w14:paraId="10BF115B" w14:textId="77777777" w:rsidR="007B5AA4" w:rsidRDefault="004F4D12">
      <w:pPr>
        <w:pStyle w:val="Heading1"/>
        <w:keepNext/>
        <w:pBdr>
          <w:bottom w:val="single" w:sz="8" w:space="2" w:color="2E75B6"/>
        </w:pBdr>
      </w:pPr>
      <w:r>
        <w:rPr>
          <w:color w:val="1F3864"/>
        </w:rPr>
        <w:lastRenderedPageBreak/>
        <w:t>3. Task 2A: Service Model Responsibility Matrix</w:t>
      </w:r>
    </w:p>
    <w:p w14:paraId="0D0983EA" w14:textId="77777777" w:rsidR="007B5AA4" w:rsidRDefault="004F4D12">
      <w:pPr>
        <w:spacing w:after="120" w:line="276" w:lineRule="auto"/>
      </w:pPr>
      <w:r>
        <w:t>The matrix shows who manages what for each service category and why that split suits CampusIQ. The general rule is that the more the provider manages, the less operational work the project team carries and the less low-level control it has.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00"/>
        <w:gridCol w:w="5510"/>
      </w:tblGrid>
      <w:tr w:rsidR="007B5AA4" w14:paraId="05E0A55F"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1164FCC" w14:textId="77777777" w:rsidR="007B5AA4" w:rsidRDefault="004F4D12">
            <w:pPr>
              <w:spacing w:after="40" w:line="250" w:lineRule="auto"/>
            </w:pPr>
            <w:r>
              <w:rPr>
                <w:b/>
                <w:bCs/>
                <w:color w:val="FFFFFF"/>
                <w:sz w:val="18"/>
                <w:szCs w:val="18"/>
              </w:rPr>
              <w:t>Service category (example)</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00009E6" w14:textId="77777777" w:rsidR="007B5AA4" w:rsidRDefault="004F4D12">
            <w:pPr>
              <w:spacing w:after="40" w:line="250" w:lineRule="auto"/>
            </w:pPr>
            <w:r>
              <w:rPr>
                <w:b/>
                <w:bCs/>
                <w:color w:val="FFFFFF"/>
                <w:sz w:val="18"/>
                <w:szCs w:val="18"/>
              </w:rPr>
              <w:t>Managed by cloud provider</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C88664A" w14:textId="77777777" w:rsidR="007B5AA4" w:rsidRDefault="004F4D12">
            <w:pPr>
              <w:spacing w:after="40" w:line="250" w:lineRule="auto"/>
            </w:pPr>
            <w:r>
              <w:rPr>
                <w:b/>
                <w:bCs/>
                <w:color w:val="FFFFFF"/>
                <w:sz w:val="18"/>
                <w:szCs w:val="18"/>
              </w:rPr>
              <w:t>Managed by CampusIQ team</w:t>
            </w:r>
          </w:p>
        </w:tc>
        <w:tc>
          <w:tcPr>
            <w:tcW w:w="55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7C90564" w14:textId="77777777" w:rsidR="007B5AA4" w:rsidRDefault="004F4D12">
            <w:pPr>
              <w:spacing w:after="40" w:line="250" w:lineRule="auto"/>
            </w:pPr>
            <w:r>
              <w:rPr>
                <w:b/>
                <w:bCs/>
                <w:color w:val="FFFFFF"/>
                <w:sz w:val="18"/>
                <w:szCs w:val="18"/>
              </w:rPr>
              <w:t>Why this split fits CampusIQ</w:t>
            </w:r>
          </w:p>
        </w:tc>
      </w:tr>
      <w:tr w:rsidR="007B5AA4" w14:paraId="09BE062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634F166" w14:textId="77777777" w:rsidR="007B5AA4" w:rsidRDefault="004F4D12">
            <w:pPr>
              <w:spacing w:after="40" w:line="250" w:lineRule="auto"/>
            </w:pPr>
            <w:r>
              <w:rPr>
                <w:b/>
                <w:bCs/>
                <w:sz w:val="17"/>
                <w:szCs w:val="17"/>
              </w:rPr>
              <w:t>SaaS (GitHub, email, Slack)</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1D9F43" w14:textId="77777777" w:rsidR="007B5AA4" w:rsidRDefault="004F4D12">
            <w:pPr>
              <w:spacing w:after="40" w:line="250" w:lineRule="auto"/>
            </w:pPr>
            <w:r>
              <w:rPr>
                <w:sz w:val="17"/>
                <w:szCs w:val="17"/>
              </w:rPr>
              <w:t>Entire stack: application, data centres, patching, availability, platform security.</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739292" w14:textId="77777777" w:rsidR="007B5AA4" w:rsidRDefault="004F4D12">
            <w:pPr>
              <w:spacing w:after="40" w:line="250" w:lineRule="auto"/>
            </w:pPr>
            <w:r>
              <w:rPr>
                <w:sz w:val="17"/>
                <w:szCs w:val="17"/>
              </w:rPr>
              <w:t>User accounts, configuration, data entered, access policy and sharing settings.</w:t>
            </w:r>
          </w:p>
        </w:tc>
        <w:tc>
          <w:tcPr>
            <w:tcW w:w="55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CAE4F3" w14:textId="77777777" w:rsidR="007B5AA4" w:rsidRDefault="004F4D12">
            <w:pPr>
              <w:spacing w:after="40" w:line="250" w:lineRule="auto"/>
            </w:pPr>
            <w:r>
              <w:rPr>
                <w:sz w:val="17"/>
                <w:szCs w:val="17"/>
              </w:rPr>
              <w:t>Used for non-differentiating tools (source control, communication) so effort goes into the core product.</w:t>
            </w:r>
          </w:p>
        </w:tc>
      </w:tr>
      <w:tr w:rsidR="007B5AA4" w14:paraId="1E93973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9FE279B" w14:textId="77777777" w:rsidR="007B5AA4" w:rsidRDefault="004F4D12">
            <w:pPr>
              <w:spacing w:after="40" w:line="250" w:lineRule="auto"/>
            </w:pPr>
            <w:r>
              <w:rPr>
                <w:b/>
                <w:bCs/>
                <w:sz w:val="17"/>
                <w:szCs w:val="17"/>
              </w:rPr>
              <w:t>PaaS / serverless containers (ECS Fargate, API Gateway)</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6425CAC" w14:textId="77777777" w:rsidR="007B5AA4" w:rsidRDefault="004F4D12">
            <w:pPr>
              <w:spacing w:after="40" w:line="250" w:lineRule="auto"/>
            </w:pPr>
            <w:r>
              <w:rPr>
                <w:sz w:val="17"/>
                <w:szCs w:val="17"/>
              </w:rPr>
              <w:t>Physical hosts, OS, container runtime patching, load balancing, capacity for tasks, health replacement.</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AE9F386" w14:textId="77777777" w:rsidR="007B5AA4" w:rsidRDefault="004F4D12">
            <w:pPr>
              <w:spacing w:after="40" w:line="250" w:lineRule="auto"/>
            </w:pPr>
            <w:r>
              <w:rPr>
                <w:sz w:val="17"/>
                <w:szCs w:val="17"/>
              </w:rPr>
              <w:t>Application code, container image, environment variables, task size, scaling policy.</w:t>
            </w:r>
          </w:p>
        </w:tc>
        <w:tc>
          <w:tcPr>
            <w:tcW w:w="55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C3028A2" w14:textId="77777777" w:rsidR="007B5AA4" w:rsidRDefault="004F4D12">
            <w:pPr>
              <w:spacing w:after="40" w:line="250" w:lineRule="auto"/>
            </w:pPr>
            <w:r>
              <w:rPr>
                <w:sz w:val="17"/>
                <w:szCs w:val="17"/>
              </w:rPr>
              <w:t>The API faces spiky traffic when results are published. Fargate scales tasks automatically with no VM administration.</w:t>
            </w:r>
          </w:p>
        </w:tc>
      </w:tr>
      <w:tr w:rsidR="007B5AA4" w14:paraId="502C37A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F1D9E1C" w14:textId="77777777" w:rsidR="007B5AA4" w:rsidRDefault="004F4D12">
            <w:pPr>
              <w:spacing w:after="40" w:line="250" w:lineRule="auto"/>
            </w:pPr>
            <w:r>
              <w:rPr>
                <w:b/>
                <w:bCs/>
                <w:sz w:val="17"/>
                <w:szCs w:val="17"/>
              </w:rPr>
              <w:t>IaaS (VPC networking; EC2 not used for core)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474C52" w14:textId="77777777" w:rsidR="007B5AA4" w:rsidRDefault="004F4D12">
            <w:pPr>
              <w:spacing w:after="40" w:line="250" w:lineRule="auto"/>
            </w:pPr>
            <w:r>
              <w:rPr>
                <w:sz w:val="17"/>
                <w:szCs w:val="17"/>
              </w:rPr>
              <w:t>Physical servers, storage, network fabric, hypervisor.</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47CFD1" w14:textId="77777777" w:rsidR="007B5AA4" w:rsidRDefault="004F4D12">
            <w:pPr>
              <w:spacing w:after="40" w:line="250" w:lineRule="auto"/>
            </w:pPr>
            <w:r>
              <w:rPr>
                <w:sz w:val="17"/>
                <w:szCs w:val="17"/>
              </w:rPr>
              <w:t>Guest OS, patches, middleware, firewall rules, runtime, capacity planning. For VPC: subnets, route tables, security groups.</w:t>
            </w:r>
          </w:p>
        </w:tc>
        <w:tc>
          <w:tcPr>
            <w:tcW w:w="55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FC3939" w14:textId="77777777" w:rsidR="007B5AA4" w:rsidRDefault="004F4D12">
            <w:pPr>
              <w:spacing w:after="40" w:line="250" w:lineRule="auto"/>
            </w:pPr>
            <w:r>
              <w:rPr>
                <w:sz w:val="17"/>
                <w:szCs w:val="17"/>
              </w:rPr>
              <w:t>Only the network layer (VPC) is used at IaaS level, to build private subnets. Core compute avoids IaaS to eliminate OS patching and capacity planning.</w:t>
            </w:r>
          </w:p>
        </w:tc>
      </w:tr>
      <w:tr w:rsidR="007B5AA4" w14:paraId="1950536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B606D9E" w14:textId="77777777" w:rsidR="007B5AA4" w:rsidRDefault="004F4D12">
            <w:pPr>
              <w:spacing w:after="40" w:line="250" w:lineRule="auto"/>
            </w:pPr>
            <w:r>
              <w:rPr>
                <w:b/>
                <w:bCs/>
                <w:sz w:val="17"/>
                <w:szCs w:val="17"/>
              </w:rPr>
              <w:t>FaaS (AWS Lambda)</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D5A1FB6" w14:textId="77777777" w:rsidR="007B5AA4" w:rsidRDefault="004F4D12">
            <w:pPr>
              <w:spacing w:after="40" w:line="250" w:lineRule="auto"/>
            </w:pPr>
            <w:r>
              <w:rPr>
                <w:sz w:val="17"/>
                <w:szCs w:val="17"/>
              </w:rPr>
              <w:t>Servers, OS, runtime, scaling, concurrency, availability.</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57F76BD" w14:textId="77777777" w:rsidR="007B5AA4" w:rsidRDefault="004F4D12">
            <w:pPr>
              <w:spacing w:after="40" w:line="250" w:lineRule="auto"/>
            </w:pPr>
            <w:r>
              <w:rPr>
                <w:sz w:val="17"/>
                <w:szCs w:val="17"/>
              </w:rPr>
              <w:t>Function code, memory and timeout, IAM role, event triggers.</w:t>
            </w:r>
          </w:p>
        </w:tc>
        <w:tc>
          <w:tcPr>
            <w:tcW w:w="55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5FB0088" w14:textId="77777777" w:rsidR="007B5AA4" w:rsidRDefault="004F4D12">
            <w:pPr>
              <w:spacing w:after="40" w:line="250" w:lineRule="auto"/>
            </w:pPr>
            <w:r>
              <w:rPr>
                <w:sz w:val="17"/>
                <w:szCs w:val="17"/>
              </w:rPr>
              <w:t>The AI scoring job is bursty and event-driven. FaaS scales to zero overnight, so the team pays only per invocation.</w:t>
            </w:r>
          </w:p>
        </w:tc>
      </w:tr>
      <w:tr w:rsidR="007B5AA4" w14:paraId="0C973A4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99B47EB" w14:textId="77777777" w:rsidR="007B5AA4" w:rsidRDefault="004F4D12">
            <w:pPr>
              <w:spacing w:after="40" w:line="250" w:lineRule="auto"/>
            </w:pPr>
            <w:r>
              <w:rPr>
                <w:b/>
                <w:bCs/>
                <w:sz w:val="17"/>
                <w:szCs w:val="17"/>
              </w:rPr>
              <w:t>Database-as-a-Service (RDS PostgreSQL)</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22C523" w14:textId="77777777" w:rsidR="007B5AA4" w:rsidRDefault="004F4D12">
            <w:pPr>
              <w:spacing w:after="40" w:line="250" w:lineRule="auto"/>
            </w:pPr>
            <w:r>
              <w:rPr>
                <w:sz w:val="17"/>
                <w:szCs w:val="17"/>
              </w:rPr>
              <w:t>Hardware, OS, engine patching, automated backups, Multi-AZ failover, replica provisioning.</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F17D1E" w14:textId="77777777" w:rsidR="007B5AA4" w:rsidRDefault="004F4D12">
            <w:pPr>
              <w:spacing w:after="40" w:line="250" w:lineRule="auto"/>
            </w:pPr>
            <w:r>
              <w:rPr>
                <w:sz w:val="17"/>
                <w:szCs w:val="17"/>
              </w:rPr>
              <w:t>Schema design, indexing, queries, database users and roles, data classification, parameter tuning.</w:t>
            </w:r>
          </w:p>
        </w:tc>
        <w:tc>
          <w:tcPr>
            <w:tcW w:w="55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59EAF2" w14:textId="77777777" w:rsidR="007B5AA4" w:rsidRDefault="004F4D12">
            <w:pPr>
              <w:spacing w:after="40" w:line="250" w:lineRule="auto"/>
            </w:pPr>
            <w:r>
              <w:rPr>
                <w:sz w:val="17"/>
                <w:szCs w:val="17"/>
              </w:rPr>
              <w:t>Student records are relational and need integrity (ACID). The team gets high availability without a dedicated DBA.</w:t>
            </w:r>
          </w:p>
        </w:tc>
      </w:tr>
      <w:tr w:rsidR="007B5AA4" w14:paraId="342C9BA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20A39302" w14:textId="77777777" w:rsidR="007B5AA4" w:rsidRDefault="004F4D12">
            <w:pPr>
              <w:spacing w:after="40" w:line="250" w:lineRule="auto"/>
            </w:pPr>
            <w:r>
              <w:rPr>
                <w:b/>
                <w:bCs/>
                <w:sz w:val="17"/>
                <w:szCs w:val="17"/>
              </w:rPr>
              <w:t>Storage-as-a-Service (Amazon S3)</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E4B65B4" w14:textId="77777777" w:rsidR="007B5AA4" w:rsidRDefault="004F4D12">
            <w:pPr>
              <w:spacing w:after="40" w:line="250" w:lineRule="auto"/>
            </w:pPr>
            <w:r>
              <w:rPr>
                <w:sz w:val="17"/>
                <w:szCs w:val="17"/>
              </w:rPr>
              <w:t>Durability, replication across zones, unlimited capacity, hardware lifecycle.</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D898A26" w14:textId="77777777" w:rsidR="007B5AA4" w:rsidRDefault="004F4D12">
            <w:pPr>
              <w:spacing w:after="40" w:line="250" w:lineRule="auto"/>
            </w:pPr>
            <w:r>
              <w:rPr>
                <w:sz w:val="17"/>
                <w:szCs w:val="17"/>
              </w:rPr>
              <w:t>Bucket policies, encryption settings, lifecycle rules, object naming, access grants.</w:t>
            </w:r>
          </w:p>
        </w:tc>
        <w:tc>
          <w:tcPr>
            <w:tcW w:w="55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085B2E3" w14:textId="77777777" w:rsidR="007B5AA4" w:rsidRDefault="004F4D12">
            <w:pPr>
              <w:spacing w:after="40" w:line="250" w:lineRule="auto"/>
            </w:pPr>
            <w:r>
              <w:rPr>
                <w:sz w:val="17"/>
                <w:szCs w:val="17"/>
              </w:rPr>
              <w:t>Reports and uploads grow unpredictably. Elastic storage with presigned URLs keeps files out of the API servers.</w:t>
            </w:r>
          </w:p>
        </w:tc>
      </w:tr>
      <w:tr w:rsidR="007B5AA4" w14:paraId="48C2DB2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2E5B88A5" w14:textId="77777777" w:rsidR="007B5AA4" w:rsidRDefault="004F4D12">
            <w:pPr>
              <w:spacing w:after="40" w:line="250" w:lineRule="auto"/>
            </w:pPr>
            <w:r>
              <w:rPr>
                <w:b/>
                <w:bCs/>
                <w:sz w:val="17"/>
                <w:szCs w:val="17"/>
              </w:rPr>
              <w:t>Identity-as-a-Service (Amazon Cognito)</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95DFE9" w14:textId="77777777" w:rsidR="007B5AA4" w:rsidRDefault="004F4D12">
            <w:pPr>
              <w:spacing w:after="40" w:line="250" w:lineRule="auto"/>
            </w:pPr>
            <w:r>
              <w:rPr>
                <w:sz w:val="17"/>
                <w:szCs w:val="17"/>
              </w:rPr>
              <w:t>User directory, password hashing, token issuing and rotation, MFA infrastructure, scaling of authentication.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BBA96F" w14:textId="77777777" w:rsidR="007B5AA4" w:rsidRDefault="004F4D12">
            <w:pPr>
              <w:spacing w:after="40" w:line="250" w:lineRule="auto"/>
            </w:pPr>
            <w:r>
              <w:rPr>
                <w:sz w:val="17"/>
                <w:szCs w:val="17"/>
              </w:rPr>
              <w:t>Password policy, user groups and roles (student, faculty, admin), app integration, consent and data minimisation.</w:t>
            </w:r>
          </w:p>
        </w:tc>
        <w:tc>
          <w:tcPr>
            <w:tcW w:w="55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600594" w14:textId="77777777" w:rsidR="007B5AA4" w:rsidRDefault="004F4D12">
            <w:pPr>
              <w:spacing w:after="40" w:line="250" w:lineRule="auto"/>
            </w:pPr>
            <w:r>
              <w:rPr>
                <w:sz w:val="17"/>
                <w:szCs w:val="17"/>
              </w:rPr>
              <w:t>Building authentication in-house is a security risk. Managed identity issues JWTs with role claims the API can trust.</w:t>
            </w:r>
          </w:p>
        </w:tc>
      </w:tr>
      <w:tr w:rsidR="007B5AA4" w14:paraId="71059D3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65E3F95" w14:textId="77777777" w:rsidR="007B5AA4" w:rsidRDefault="004F4D12">
            <w:pPr>
              <w:spacing w:after="40" w:line="250" w:lineRule="auto"/>
            </w:pPr>
            <w:r>
              <w:rPr>
                <w:b/>
                <w:bCs/>
                <w:sz w:val="17"/>
                <w:szCs w:val="17"/>
              </w:rPr>
              <w:t>Monitoring and logging (CloudWatch, CloudTrail)</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8BA1DDC" w14:textId="77777777" w:rsidR="007B5AA4" w:rsidRDefault="004F4D12">
            <w:pPr>
              <w:spacing w:after="40" w:line="250" w:lineRule="auto"/>
            </w:pPr>
            <w:r>
              <w:rPr>
                <w:sz w:val="17"/>
                <w:szCs w:val="17"/>
              </w:rPr>
              <w:t>Metric and log collection pipeline, storage, dashboards, alarm engine, availability of the service.</w:t>
            </w:r>
          </w:p>
        </w:tc>
        <w:tc>
          <w:tcPr>
            <w:tcW w:w="3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183599" w14:textId="77777777" w:rsidR="007B5AA4" w:rsidRDefault="004F4D12">
            <w:pPr>
              <w:spacing w:after="40" w:line="250" w:lineRule="auto"/>
            </w:pPr>
            <w:r>
              <w:rPr>
                <w:sz w:val="17"/>
                <w:szCs w:val="17"/>
              </w:rPr>
              <w:t>Which metrics to track, alarm thresholds, log retention, dashboards, incident response.</w:t>
            </w:r>
          </w:p>
        </w:tc>
        <w:tc>
          <w:tcPr>
            <w:tcW w:w="55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6CCFCA8" w14:textId="77777777" w:rsidR="007B5AA4" w:rsidRDefault="004F4D12">
            <w:pPr>
              <w:spacing w:after="40" w:line="250" w:lineRule="auto"/>
            </w:pPr>
            <w:r>
              <w:rPr>
                <w:sz w:val="17"/>
                <w:szCs w:val="17"/>
              </w:rPr>
              <w:t>Metrics drive auto-scaling and alerts, and provide the evidence that elasticity works.</w:t>
            </w:r>
          </w:p>
        </w:tc>
      </w:tr>
    </w:tbl>
    <w:p w14:paraId="7F6CF4D5" w14:textId="77777777" w:rsidR="007B5AA4" w:rsidRDefault="007B5AA4">
      <w:pPr>
        <w:spacing w:after="60" w:line="276" w:lineRule="auto"/>
      </w:pPr>
    </w:p>
    <w:p w14:paraId="11F995E1" w14:textId="77777777" w:rsidR="007B5AA4" w:rsidRDefault="004F4D12">
      <w:pPr>
        <w:pStyle w:val="Heading3"/>
        <w:keepNext/>
      </w:pPr>
      <w:r>
        <w:rPr>
          <w:color w:val="1F3864"/>
        </w:rPr>
        <w:t>Reading the matrix</w:t>
      </w:r>
    </w:p>
    <w:p w14:paraId="2EF78E03" w14:textId="77777777" w:rsidR="007B5AA4" w:rsidRDefault="004F4D12">
      <w:pPr>
        <w:spacing w:after="100" w:line="276" w:lineRule="auto"/>
      </w:pPr>
      <w:r>
        <w:t>Moving down the abstraction ladder from SaaS to IaaS, the right-hand responsibility boundary moves toward the provider's side less and less. CampusIQ deliberately sits in the middle: managed compute (PaaS and FaaS) for custom logic, and managed data services for state. That keeps the team's responsibility focused on code, configuration, data and access policy, which is where shared responsibility says the customer is accountable regardless of model.</w:t>
      </w:r>
    </w:p>
    <w:p w14:paraId="6A0FE88C" w14:textId="77777777" w:rsidR="007B5AA4" w:rsidRDefault="004F4D12">
      <w:r>
        <w:br w:type="page"/>
      </w:r>
    </w:p>
    <w:p w14:paraId="7F592C6E" w14:textId="77777777" w:rsidR="007B5AA4" w:rsidRDefault="004F4D12">
      <w:pPr>
        <w:pStyle w:val="Heading1"/>
        <w:keepNext/>
        <w:pBdr>
          <w:bottom w:val="single" w:sz="8" w:space="2" w:color="2E75B6"/>
        </w:pBdr>
      </w:pPr>
      <w:r>
        <w:rPr>
          <w:color w:val="1F3864"/>
        </w:rPr>
        <w:lastRenderedPageBreak/>
        <w:t>4. Task 2B: Cloud Service Decision Matrix</w:t>
      </w:r>
    </w:p>
    <w:p w14:paraId="1B0A758B" w14:textId="77777777" w:rsidR="007B5AA4" w:rsidRDefault="004F4D12">
      <w:pPr>
        <w:spacing w:after="120" w:line="276" w:lineRule="auto"/>
      </w:pPr>
      <w:r>
        <w:t>Each project module is mapped to the service that best fits it, with the main alternative considered and the reasoning. Services are chosen on merit, not to maximise the number used.</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1600"/>
        <w:gridCol w:w="2300"/>
        <w:gridCol w:w="7110"/>
      </w:tblGrid>
      <w:tr w:rsidR="007B5AA4" w14:paraId="6A0F3F58"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B4C1974" w14:textId="77777777" w:rsidR="007B5AA4" w:rsidRDefault="004F4D12">
            <w:pPr>
              <w:spacing w:after="40" w:line="250" w:lineRule="auto"/>
            </w:pPr>
            <w:r>
              <w:rPr>
                <w:b/>
                <w:bCs/>
                <w:color w:val="FFFFFF"/>
                <w:sz w:val="18"/>
                <w:szCs w:val="18"/>
              </w:rPr>
              <w:t>Project module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1796DAE" w14:textId="77777777" w:rsidR="007B5AA4" w:rsidRDefault="004F4D12">
            <w:pPr>
              <w:spacing w:after="40" w:line="250" w:lineRule="auto"/>
            </w:pPr>
            <w:r>
              <w:rPr>
                <w:b/>
                <w:bCs/>
                <w:color w:val="FFFFFF"/>
                <w:sz w:val="18"/>
                <w:szCs w:val="18"/>
              </w:rPr>
              <w:t>Selected service</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A716D7A" w14:textId="77777777" w:rsidR="007B5AA4" w:rsidRDefault="004F4D12">
            <w:pPr>
              <w:spacing w:after="40" w:line="250" w:lineRule="auto"/>
            </w:pPr>
            <w:r>
              <w:rPr>
                <w:b/>
                <w:bCs/>
                <w:color w:val="FFFFFF"/>
                <w:sz w:val="18"/>
                <w:szCs w:val="18"/>
              </w:rPr>
              <w:t>Model</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C819CD1" w14:textId="77777777" w:rsidR="007B5AA4" w:rsidRDefault="004F4D12">
            <w:pPr>
              <w:spacing w:after="40" w:line="250" w:lineRule="auto"/>
            </w:pPr>
            <w:r>
              <w:rPr>
                <w:b/>
                <w:bCs/>
                <w:color w:val="FFFFFF"/>
                <w:sz w:val="18"/>
                <w:szCs w:val="18"/>
              </w:rPr>
              <w:t>Alternative considered</w:t>
            </w:r>
          </w:p>
        </w:tc>
        <w:tc>
          <w:tcPr>
            <w:tcW w:w="71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369B9F1" w14:textId="77777777" w:rsidR="007B5AA4" w:rsidRDefault="004F4D12">
            <w:pPr>
              <w:spacing w:after="40" w:line="250" w:lineRule="auto"/>
            </w:pPr>
            <w:r>
              <w:rPr>
                <w:b/>
                <w:bCs/>
                <w:color w:val="FFFFFF"/>
                <w:sz w:val="18"/>
                <w:szCs w:val="18"/>
              </w:rPr>
              <w:t>Justification</w:t>
            </w:r>
          </w:p>
        </w:tc>
      </w:tr>
      <w:tr w:rsidR="007B5AA4" w14:paraId="3ED5852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5FE0947" w14:textId="77777777" w:rsidR="007B5AA4" w:rsidRDefault="004F4D12">
            <w:pPr>
              <w:spacing w:after="40" w:line="250" w:lineRule="auto"/>
            </w:pPr>
            <w:r>
              <w:rPr>
                <w:b/>
                <w:bCs/>
                <w:sz w:val="17"/>
                <w:szCs w:val="17"/>
              </w:rPr>
              <w:t>Authentication</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B6E1BA" w14:textId="77777777" w:rsidR="007B5AA4" w:rsidRDefault="004F4D12">
            <w:pPr>
              <w:spacing w:after="40" w:line="250" w:lineRule="auto"/>
            </w:pPr>
            <w:r>
              <w:rPr>
                <w:sz w:val="17"/>
                <w:szCs w:val="17"/>
              </w:rPr>
              <w:t>Amazon Cognito user pools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FE7CDA" w14:textId="77777777" w:rsidR="007B5AA4" w:rsidRDefault="004F4D12">
            <w:pPr>
              <w:spacing w:after="40" w:line="250" w:lineRule="auto"/>
            </w:pPr>
            <w:r>
              <w:rPr>
                <w:sz w:val="17"/>
                <w:szCs w:val="17"/>
              </w:rPr>
              <w:t>IDaaS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08A0B1" w14:textId="77777777" w:rsidR="007B5AA4" w:rsidRDefault="004F4D12">
            <w:pPr>
              <w:spacing w:after="40" w:line="250" w:lineRule="auto"/>
            </w:pPr>
            <w:r>
              <w:rPr>
                <w:sz w:val="17"/>
                <w:szCs w:val="17"/>
              </w:rPr>
              <w:t>Self-built JWT service; Auth0</w:t>
            </w:r>
          </w:p>
        </w:tc>
        <w:tc>
          <w:tcPr>
            <w:tcW w:w="71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099CE9" w14:textId="77777777" w:rsidR="007B5AA4" w:rsidRDefault="004F4D12">
            <w:pPr>
              <w:spacing w:after="40" w:line="250" w:lineRule="auto"/>
            </w:pPr>
            <w:r>
              <w:rPr>
                <w:sz w:val="17"/>
                <w:szCs w:val="17"/>
              </w:rPr>
              <w:t>Offloads credential storage, MFA and token handling to a specialist service. Group claims map directly to student, faculty and admin roles.</w:t>
            </w:r>
          </w:p>
        </w:tc>
      </w:tr>
      <w:tr w:rsidR="007B5AA4" w14:paraId="2CDAEEF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20627307" w14:textId="77777777" w:rsidR="007B5AA4" w:rsidRDefault="004F4D12">
            <w:pPr>
              <w:spacing w:after="40" w:line="250" w:lineRule="auto"/>
            </w:pPr>
            <w:r>
              <w:rPr>
                <w:b/>
                <w:bCs/>
                <w:sz w:val="17"/>
                <w:szCs w:val="17"/>
              </w:rPr>
              <w:t>Frontend hosting</w:t>
            </w:r>
          </w:p>
        </w:tc>
        <w:tc>
          <w:tcPr>
            <w:tcW w:w="24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BE3940E" w14:textId="77777777" w:rsidR="007B5AA4" w:rsidRDefault="004F4D12">
            <w:pPr>
              <w:spacing w:after="40" w:line="250" w:lineRule="auto"/>
            </w:pPr>
            <w:r>
              <w:rPr>
                <w:sz w:val="17"/>
                <w:szCs w:val="17"/>
              </w:rPr>
              <w:t>S3 static site + CloudFront CDN</w:t>
            </w:r>
          </w:p>
        </w:tc>
        <w:tc>
          <w:tcPr>
            <w:tcW w:w="1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4B3C5FC" w14:textId="77777777" w:rsidR="007B5AA4" w:rsidRDefault="004F4D12">
            <w:pPr>
              <w:spacing w:after="40" w:line="250" w:lineRule="auto"/>
            </w:pPr>
            <w:r>
              <w:rPr>
                <w:sz w:val="17"/>
                <w:szCs w:val="17"/>
              </w:rPr>
              <w:t>Storage + CDN</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FBF39C6" w14:textId="77777777" w:rsidR="007B5AA4" w:rsidRDefault="004F4D12">
            <w:pPr>
              <w:spacing w:after="40" w:line="250" w:lineRule="auto"/>
            </w:pPr>
            <w:r>
              <w:rPr>
                <w:sz w:val="17"/>
                <w:szCs w:val="17"/>
              </w:rPr>
              <w:t>EC2 with nginx; Amplify</w:t>
            </w:r>
          </w:p>
        </w:tc>
        <w:tc>
          <w:tcPr>
            <w:tcW w:w="71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61849FB" w14:textId="77777777" w:rsidR="007B5AA4" w:rsidRDefault="004F4D12">
            <w:pPr>
              <w:spacing w:after="40" w:line="250" w:lineRule="auto"/>
            </w:pPr>
            <w:r>
              <w:rPr>
                <w:sz w:val="17"/>
                <w:szCs w:val="17"/>
              </w:rPr>
              <w:t>A React single-page app is static files, so no servers are needed. The CDN caches at the edge to cut latency and absorb result-day traffic.</w:t>
            </w:r>
          </w:p>
        </w:tc>
      </w:tr>
      <w:tr w:rsidR="007B5AA4" w14:paraId="658ABDE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60F1A5A" w14:textId="77777777" w:rsidR="007B5AA4" w:rsidRDefault="004F4D12">
            <w:pPr>
              <w:spacing w:after="40" w:line="250" w:lineRule="auto"/>
            </w:pPr>
            <w:r>
              <w:rPr>
                <w:b/>
                <w:bCs/>
                <w:sz w:val="17"/>
                <w:szCs w:val="17"/>
              </w:rPr>
              <w:t>Backend / API layer</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72E29B" w14:textId="77777777" w:rsidR="007B5AA4" w:rsidRDefault="004F4D12">
            <w:pPr>
              <w:spacing w:after="40" w:line="250" w:lineRule="auto"/>
            </w:pPr>
            <w:r>
              <w:rPr>
                <w:sz w:val="17"/>
                <w:szCs w:val="17"/>
              </w:rPr>
              <w:t>API Gateway + ECS Fargate containers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6C5470" w14:textId="77777777" w:rsidR="007B5AA4" w:rsidRDefault="004F4D12">
            <w:pPr>
              <w:spacing w:after="40" w:line="250" w:lineRule="auto"/>
            </w:pPr>
            <w:r>
              <w:rPr>
                <w:sz w:val="17"/>
                <w:szCs w:val="17"/>
              </w:rPr>
              <w:t>PaaS (CaaS)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F0178A" w14:textId="77777777" w:rsidR="007B5AA4" w:rsidRDefault="004F4D12">
            <w:pPr>
              <w:spacing w:after="40" w:line="250" w:lineRule="auto"/>
            </w:pPr>
            <w:r>
              <w:rPr>
                <w:sz w:val="17"/>
                <w:szCs w:val="17"/>
              </w:rPr>
              <w:t>EC2; Lambda-only API</w:t>
            </w:r>
          </w:p>
        </w:tc>
        <w:tc>
          <w:tcPr>
            <w:tcW w:w="71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C3F494" w14:textId="77777777" w:rsidR="007B5AA4" w:rsidRDefault="004F4D12">
            <w:pPr>
              <w:spacing w:after="40" w:line="250" w:lineRule="auto"/>
            </w:pPr>
            <w:r>
              <w:rPr>
                <w:sz w:val="17"/>
                <w:szCs w:val="17"/>
              </w:rPr>
              <w:t>Steady, stateful-free API traffic suits containers with auto-scaling. Gateway adds throttling, auth integration and a single entry point. Lambda-only was rejected due to cold starts on a latency-sensitive path.</w:t>
            </w:r>
          </w:p>
        </w:tc>
      </w:tr>
      <w:tr w:rsidR="007B5AA4" w14:paraId="3D19EB9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6A38B6E" w14:textId="77777777" w:rsidR="007B5AA4" w:rsidRDefault="004F4D12">
            <w:pPr>
              <w:spacing w:after="40" w:line="250" w:lineRule="auto"/>
            </w:pPr>
            <w:r>
              <w:rPr>
                <w:b/>
                <w:bCs/>
                <w:sz w:val="17"/>
                <w:szCs w:val="17"/>
              </w:rPr>
              <w:t>Database</w:t>
            </w:r>
          </w:p>
        </w:tc>
        <w:tc>
          <w:tcPr>
            <w:tcW w:w="24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B28A5E6" w14:textId="77777777" w:rsidR="007B5AA4" w:rsidRDefault="004F4D12">
            <w:pPr>
              <w:spacing w:after="40" w:line="250" w:lineRule="auto"/>
            </w:pPr>
            <w:r>
              <w:rPr>
                <w:sz w:val="17"/>
                <w:szCs w:val="17"/>
              </w:rPr>
              <w:t>Amazon RDS PostgreSQL (Multi-AZ, read replica)</w:t>
            </w:r>
          </w:p>
        </w:tc>
        <w:tc>
          <w:tcPr>
            <w:tcW w:w="1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1711F1B" w14:textId="77777777" w:rsidR="007B5AA4" w:rsidRDefault="004F4D12">
            <w:pPr>
              <w:spacing w:after="40" w:line="250" w:lineRule="auto"/>
            </w:pPr>
            <w:r>
              <w:rPr>
                <w:sz w:val="17"/>
                <w:szCs w:val="17"/>
              </w:rPr>
              <w:t>DBaaS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BC30B46" w14:textId="77777777" w:rsidR="007B5AA4" w:rsidRDefault="004F4D12">
            <w:pPr>
              <w:spacing w:after="40" w:line="250" w:lineRule="auto"/>
            </w:pPr>
            <w:r>
              <w:rPr>
                <w:sz w:val="17"/>
                <w:szCs w:val="17"/>
              </w:rPr>
              <w:t>DynamoDB; self-hosted PostgreSQL</w:t>
            </w:r>
          </w:p>
        </w:tc>
        <w:tc>
          <w:tcPr>
            <w:tcW w:w="71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4946CAD" w14:textId="77777777" w:rsidR="007B5AA4" w:rsidRDefault="004F4D12">
            <w:pPr>
              <w:spacing w:after="40" w:line="250" w:lineRule="auto"/>
            </w:pPr>
            <w:r>
              <w:rPr>
                <w:sz w:val="17"/>
                <w:szCs w:val="17"/>
              </w:rPr>
              <w:t>Data is relational (students, courses, marks) and needs joins and transactions. Managed failover and backups remove DBA work.</w:t>
            </w:r>
          </w:p>
        </w:tc>
      </w:tr>
      <w:tr w:rsidR="007B5AA4" w14:paraId="56051BD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26709372" w14:textId="77777777" w:rsidR="007B5AA4" w:rsidRDefault="004F4D12">
            <w:pPr>
              <w:spacing w:after="40" w:line="250" w:lineRule="auto"/>
            </w:pPr>
            <w:r>
              <w:rPr>
                <w:b/>
                <w:bCs/>
                <w:sz w:val="17"/>
                <w:szCs w:val="17"/>
              </w:rPr>
              <w:t>Object storage</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D532BD" w14:textId="77777777" w:rsidR="007B5AA4" w:rsidRDefault="004F4D12">
            <w:pPr>
              <w:spacing w:after="40" w:line="250" w:lineRule="auto"/>
            </w:pPr>
            <w:r>
              <w:rPr>
                <w:sz w:val="17"/>
                <w:szCs w:val="17"/>
              </w:rPr>
              <w:t>Amazon S3</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084A96" w14:textId="77777777" w:rsidR="007B5AA4" w:rsidRDefault="004F4D12">
            <w:pPr>
              <w:spacing w:after="40" w:line="250" w:lineRule="auto"/>
            </w:pPr>
            <w:r>
              <w:rPr>
                <w:sz w:val="17"/>
                <w:szCs w:val="17"/>
              </w:rPr>
              <w:t>Storage-aaS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2232BC" w14:textId="77777777" w:rsidR="007B5AA4" w:rsidRDefault="004F4D12">
            <w:pPr>
              <w:spacing w:after="40" w:line="250" w:lineRule="auto"/>
            </w:pPr>
            <w:r>
              <w:rPr>
                <w:sz w:val="17"/>
                <w:szCs w:val="17"/>
              </w:rPr>
              <w:t>Database BLOBs; EFS</w:t>
            </w:r>
          </w:p>
        </w:tc>
        <w:tc>
          <w:tcPr>
            <w:tcW w:w="71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0132C1" w14:textId="77777777" w:rsidR="007B5AA4" w:rsidRDefault="004F4D12">
            <w:pPr>
              <w:spacing w:after="40" w:line="250" w:lineRule="auto"/>
            </w:pPr>
            <w:r>
              <w:rPr>
                <w:sz w:val="17"/>
                <w:szCs w:val="17"/>
              </w:rPr>
              <w:t>Cheap, durable, effectively unlimited storage for reports and uploads. Presigned URLs let clients upload directly without loading the API.</w:t>
            </w:r>
          </w:p>
        </w:tc>
      </w:tr>
      <w:tr w:rsidR="007B5AA4" w14:paraId="34EED47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D0AA99B" w14:textId="77777777" w:rsidR="007B5AA4" w:rsidRDefault="004F4D12">
            <w:pPr>
              <w:spacing w:after="40" w:line="250" w:lineRule="auto"/>
            </w:pPr>
            <w:r>
              <w:rPr>
                <w:b/>
                <w:bCs/>
                <w:sz w:val="17"/>
                <w:szCs w:val="17"/>
              </w:rPr>
              <w:t>Analytics / logging</w:t>
            </w:r>
          </w:p>
        </w:tc>
        <w:tc>
          <w:tcPr>
            <w:tcW w:w="24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D195B40" w14:textId="77777777" w:rsidR="007B5AA4" w:rsidRDefault="004F4D12">
            <w:pPr>
              <w:spacing w:after="40" w:line="250" w:lineRule="auto"/>
            </w:pPr>
            <w:r>
              <w:rPr>
                <w:sz w:val="17"/>
                <w:szCs w:val="17"/>
              </w:rPr>
              <w:t>CloudWatch Logs + Athena</w:t>
            </w:r>
          </w:p>
        </w:tc>
        <w:tc>
          <w:tcPr>
            <w:tcW w:w="1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0CE8C15" w14:textId="77777777" w:rsidR="007B5AA4" w:rsidRDefault="004F4D12">
            <w:pPr>
              <w:spacing w:after="40" w:line="250" w:lineRule="auto"/>
            </w:pPr>
            <w:r>
              <w:rPr>
                <w:sz w:val="17"/>
                <w:szCs w:val="17"/>
              </w:rPr>
              <w:t>Monitoring / analytics-aaS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EE0AF55" w14:textId="77777777" w:rsidR="007B5AA4" w:rsidRDefault="004F4D12">
            <w:pPr>
              <w:spacing w:after="40" w:line="250" w:lineRule="auto"/>
            </w:pPr>
            <w:r>
              <w:rPr>
                <w:sz w:val="17"/>
                <w:szCs w:val="17"/>
              </w:rPr>
              <w:t>Self-hosted ELK; Redshift</w:t>
            </w:r>
          </w:p>
        </w:tc>
        <w:tc>
          <w:tcPr>
            <w:tcW w:w="71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CB34870" w14:textId="77777777" w:rsidR="007B5AA4" w:rsidRDefault="004F4D12">
            <w:pPr>
              <w:spacing w:after="40" w:line="250" w:lineRule="auto"/>
            </w:pPr>
            <w:r>
              <w:rPr>
                <w:sz w:val="17"/>
                <w:szCs w:val="17"/>
              </w:rPr>
              <w:t>Serverless querying over logs and exports with per-scan pricing. A warehouse such as Redshift is oversized for this data volume.</w:t>
            </w:r>
          </w:p>
        </w:tc>
      </w:tr>
      <w:tr w:rsidR="007B5AA4" w14:paraId="199D53F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95ABD84" w14:textId="77777777" w:rsidR="007B5AA4" w:rsidRDefault="004F4D12">
            <w:pPr>
              <w:spacing w:after="40" w:line="250" w:lineRule="auto"/>
            </w:pPr>
            <w:r>
              <w:rPr>
                <w:b/>
                <w:bCs/>
                <w:sz w:val="17"/>
                <w:szCs w:val="17"/>
              </w:rPr>
              <w:t>Notification</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253F54" w14:textId="77777777" w:rsidR="007B5AA4" w:rsidRDefault="004F4D12">
            <w:pPr>
              <w:spacing w:after="40" w:line="250" w:lineRule="auto"/>
            </w:pPr>
            <w:r>
              <w:rPr>
                <w:sz w:val="17"/>
                <w:szCs w:val="17"/>
              </w:rPr>
              <w:t>Amazon SNS + SES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FB5334" w14:textId="77777777" w:rsidR="007B5AA4" w:rsidRDefault="004F4D12">
            <w:pPr>
              <w:spacing w:after="40" w:line="250" w:lineRule="auto"/>
            </w:pPr>
            <w:r>
              <w:rPr>
                <w:sz w:val="17"/>
                <w:szCs w:val="17"/>
              </w:rPr>
              <w:t>Messaging-aaS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B3DBFE" w14:textId="77777777" w:rsidR="007B5AA4" w:rsidRDefault="004F4D12">
            <w:pPr>
              <w:spacing w:after="40" w:line="250" w:lineRule="auto"/>
            </w:pPr>
            <w:r>
              <w:rPr>
                <w:sz w:val="17"/>
                <w:szCs w:val="17"/>
              </w:rPr>
              <w:t>Self-run SMTP server</w:t>
            </w:r>
          </w:p>
        </w:tc>
        <w:tc>
          <w:tcPr>
            <w:tcW w:w="71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0B5A8B" w14:textId="77777777" w:rsidR="007B5AA4" w:rsidRDefault="004F4D12">
            <w:pPr>
              <w:spacing w:after="40" w:line="250" w:lineRule="auto"/>
            </w:pPr>
            <w:r>
              <w:rPr>
                <w:sz w:val="17"/>
                <w:szCs w:val="17"/>
              </w:rPr>
              <w:t>Fan-out alerts to email and SMS for at-risk flags and operational alarms with no mail infrastructure to maintain.</w:t>
            </w:r>
          </w:p>
        </w:tc>
      </w:tr>
      <w:tr w:rsidR="007B5AA4" w14:paraId="4AC5772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3AB4A41" w14:textId="77777777" w:rsidR="007B5AA4" w:rsidRDefault="004F4D12">
            <w:pPr>
              <w:spacing w:after="40" w:line="250" w:lineRule="auto"/>
            </w:pPr>
            <w:r>
              <w:rPr>
                <w:b/>
                <w:bCs/>
                <w:sz w:val="17"/>
                <w:szCs w:val="17"/>
              </w:rPr>
              <w:t>AI / Python module</w:t>
            </w:r>
          </w:p>
        </w:tc>
        <w:tc>
          <w:tcPr>
            <w:tcW w:w="24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D4C6E71" w14:textId="77777777" w:rsidR="007B5AA4" w:rsidRDefault="004F4D12">
            <w:pPr>
              <w:spacing w:after="40" w:line="250" w:lineRule="auto"/>
            </w:pPr>
            <w:r>
              <w:rPr>
                <w:sz w:val="17"/>
                <w:szCs w:val="17"/>
              </w:rPr>
              <w:t>AWS Lambda container image</w:t>
            </w:r>
          </w:p>
        </w:tc>
        <w:tc>
          <w:tcPr>
            <w:tcW w:w="1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8359BD3" w14:textId="77777777" w:rsidR="007B5AA4" w:rsidRDefault="004F4D12">
            <w:pPr>
              <w:spacing w:after="40" w:line="250" w:lineRule="auto"/>
            </w:pPr>
            <w:r>
              <w:rPr>
                <w:sz w:val="17"/>
                <w:szCs w:val="17"/>
              </w:rPr>
              <w:t>FaaS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BA7BF06" w14:textId="77777777" w:rsidR="007B5AA4" w:rsidRDefault="004F4D12">
            <w:pPr>
              <w:spacing w:after="40" w:line="250" w:lineRule="auto"/>
            </w:pPr>
            <w:r>
              <w:rPr>
                <w:sz w:val="17"/>
                <w:szCs w:val="17"/>
              </w:rPr>
              <w:t>SageMaker real-time endpoint</w:t>
            </w:r>
          </w:p>
        </w:tc>
        <w:tc>
          <w:tcPr>
            <w:tcW w:w="71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D582D0F" w14:textId="77777777" w:rsidR="007B5AA4" w:rsidRDefault="004F4D12">
            <w:pPr>
              <w:spacing w:after="40" w:line="250" w:lineRule="auto"/>
            </w:pPr>
            <w:r>
              <w:rPr>
                <w:sz w:val="17"/>
                <w:szCs w:val="17"/>
              </w:rPr>
              <w:t>Inference is infrequent and bursty with a small model. A permanently running endpoint would cost money while idle. Python dependencies ship in the container image.</w:t>
            </w:r>
          </w:p>
        </w:tc>
      </w:tr>
      <w:tr w:rsidR="007B5AA4" w14:paraId="7EAE1B82"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4792A27" w14:textId="77777777" w:rsidR="007B5AA4" w:rsidRDefault="004F4D12">
            <w:pPr>
              <w:spacing w:after="40" w:line="250" w:lineRule="auto"/>
            </w:pPr>
            <w:r>
              <w:rPr>
                <w:b/>
                <w:bCs/>
                <w:sz w:val="17"/>
                <w:szCs w:val="17"/>
              </w:rPr>
              <w:t>Security</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52CDDF" w14:textId="77777777" w:rsidR="007B5AA4" w:rsidRDefault="004F4D12">
            <w:pPr>
              <w:spacing w:after="40" w:line="250" w:lineRule="auto"/>
            </w:pPr>
            <w:r>
              <w:rPr>
                <w:sz w:val="17"/>
                <w:szCs w:val="17"/>
              </w:rPr>
              <w:t>WAF, Shield, IAM, KMS, Secrets Manager, security groups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B0A43B" w14:textId="77777777" w:rsidR="007B5AA4" w:rsidRDefault="004F4D12">
            <w:pPr>
              <w:spacing w:after="40" w:line="250" w:lineRule="auto"/>
            </w:pPr>
            <w:r>
              <w:rPr>
                <w:sz w:val="17"/>
                <w:szCs w:val="17"/>
              </w:rPr>
              <w:t>Security-aaS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991219" w14:textId="77777777" w:rsidR="007B5AA4" w:rsidRDefault="004F4D12">
            <w:pPr>
              <w:spacing w:after="40" w:line="250" w:lineRule="auto"/>
            </w:pPr>
            <w:r>
              <w:rPr>
                <w:sz w:val="17"/>
                <w:szCs w:val="17"/>
              </w:rPr>
              <w:t>Custom firewall appliances</w:t>
            </w:r>
          </w:p>
        </w:tc>
        <w:tc>
          <w:tcPr>
            <w:tcW w:w="71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58186E" w14:textId="77777777" w:rsidR="007B5AA4" w:rsidRDefault="004F4D12">
            <w:pPr>
              <w:spacing w:after="40" w:line="250" w:lineRule="auto"/>
            </w:pPr>
            <w:r>
              <w:rPr>
                <w:sz w:val="17"/>
                <w:szCs w:val="17"/>
              </w:rPr>
              <w:t>Layered controls: filter web attacks at the edge, enforce least-privilege roles, encrypt data at rest, keep secrets out of code.</w:t>
            </w:r>
          </w:p>
        </w:tc>
      </w:tr>
      <w:tr w:rsidR="007B5AA4" w14:paraId="026244A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8624BA0" w14:textId="77777777" w:rsidR="007B5AA4" w:rsidRDefault="004F4D12">
            <w:pPr>
              <w:spacing w:after="40" w:line="250" w:lineRule="auto"/>
            </w:pPr>
            <w:r>
              <w:rPr>
                <w:b/>
                <w:bCs/>
                <w:sz w:val="17"/>
                <w:szCs w:val="17"/>
              </w:rPr>
              <w:t>CI/CD</w:t>
            </w:r>
          </w:p>
        </w:tc>
        <w:tc>
          <w:tcPr>
            <w:tcW w:w="24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DFC2DA3" w14:textId="77777777" w:rsidR="007B5AA4" w:rsidRDefault="004F4D12">
            <w:pPr>
              <w:spacing w:after="40" w:line="250" w:lineRule="auto"/>
            </w:pPr>
            <w:r>
              <w:rPr>
                <w:sz w:val="17"/>
                <w:szCs w:val="17"/>
              </w:rPr>
              <w:t>GitHub Actions + ECR</w:t>
            </w:r>
          </w:p>
        </w:tc>
        <w:tc>
          <w:tcPr>
            <w:tcW w:w="1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E6FB16F" w14:textId="77777777" w:rsidR="007B5AA4" w:rsidRDefault="004F4D12">
            <w:pPr>
              <w:spacing w:after="40" w:line="250" w:lineRule="auto"/>
            </w:pPr>
            <w:r>
              <w:rPr>
                <w:sz w:val="17"/>
                <w:szCs w:val="17"/>
              </w:rPr>
              <w:t>SaaS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DF6ECD5" w14:textId="77777777" w:rsidR="007B5AA4" w:rsidRDefault="004F4D12">
            <w:pPr>
              <w:spacing w:after="40" w:line="250" w:lineRule="auto"/>
            </w:pPr>
            <w:r>
              <w:rPr>
                <w:sz w:val="17"/>
                <w:szCs w:val="17"/>
              </w:rPr>
              <w:t>AWS CodePipeline</w:t>
            </w:r>
          </w:p>
        </w:tc>
        <w:tc>
          <w:tcPr>
            <w:tcW w:w="71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4E86473" w14:textId="77777777" w:rsidR="007B5AA4" w:rsidRDefault="004F4D12">
            <w:pPr>
              <w:spacing w:after="40" w:line="250" w:lineRule="auto"/>
            </w:pPr>
            <w:r>
              <w:rPr>
                <w:sz w:val="17"/>
                <w:szCs w:val="17"/>
              </w:rPr>
              <w:t>The repository already lives on GitHub (a submission requirement), so Actions avoids another tool. Images are versioned in ECR and rolled out to Fargate.</w:t>
            </w:r>
          </w:p>
        </w:tc>
      </w:tr>
      <w:tr w:rsidR="007B5AA4" w14:paraId="11E3DAC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EF183D5" w14:textId="77777777" w:rsidR="007B5AA4" w:rsidRDefault="004F4D12">
            <w:pPr>
              <w:spacing w:after="40" w:line="250" w:lineRule="auto"/>
            </w:pPr>
            <w:r>
              <w:rPr>
                <w:b/>
                <w:bCs/>
                <w:sz w:val="17"/>
                <w:szCs w:val="17"/>
              </w:rPr>
              <w:t>Backup</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5B33D5" w14:textId="77777777" w:rsidR="007B5AA4" w:rsidRDefault="004F4D12">
            <w:pPr>
              <w:spacing w:after="40" w:line="250" w:lineRule="auto"/>
            </w:pPr>
            <w:r>
              <w:rPr>
                <w:sz w:val="17"/>
                <w:szCs w:val="17"/>
              </w:rPr>
              <w:t>AWS Backup, RDS snapshots, S3 versioning, cross-region copy</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E05EB9" w14:textId="77777777" w:rsidR="007B5AA4" w:rsidRDefault="004F4D12">
            <w:pPr>
              <w:spacing w:after="40" w:line="250" w:lineRule="auto"/>
            </w:pPr>
            <w:r>
              <w:rPr>
                <w:sz w:val="17"/>
                <w:szCs w:val="17"/>
              </w:rPr>
              <w:t>DBaaS / Storage-aaS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9ED213" w14:textId="77777777" w:rsidR="007B5AA4" w:rsidRDefault="004F4D12">
            <w:pPr>
              <w:spacing w:after="40" w:line="250" w:lineRule="auto"/>
            </w:pPr>
            <w:r>
              <w:rPr>
                <w:sz w:val="17"/>
                <w:szCs w:val="17"/>
              </w:rPr>
              <w:t>Manual dumps to a laptop</w:t>
            </w:r>
          </w:p>
        </w:tc>
        <w:tc>
          <w:tcPr>
            <w:tcW w:w="71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EDE7D7" w14:textId="77777777" w:rsidR="007B5AA4" w:rsidRDefault="004F4D12">
            <w:pPr>
              <w:spacing w:after="40" w:line="250" w:lineRule="auto"/>
            </w:pPr>
            <w:r>
              <w:rPr>
                <w:sz w:val="17"/>
                <w:szCs w:val="17"/>
              </w:rPr>
              <w:t>Automated, policy-driven retention and a cross-region copy meet recovery goals with no manual effort.</w:t>
            </w:r>
          </w:p>
        </w:tc>
      </w:tr>
      <w:tr w:rsidR="007B5AA4" w14:paraId="30AB65B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D4CDC8E" w14:textId="77777777" w:rsidR="007B5AA4" w:rsidRDefault="004F4D12">
            <w:pPr>
              <w:spacing w:after="40" w:line="250" w:lineRule="auto"/>
            </w:pPr>
            <w:r>
              <w:rPr>
                <w:b/>
                <w:bCs/>
                <w:sz w:val="17"/>
                <w:szCs w:val="17"/>
              </w:rPr>
              <w:t>Monitoring</w:t>
            </w:r>
          </w:p>
        </w:tc>
        <w:tc>
          <w:tcPr>
            <w:tcW w:w="24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8B632BD" w14:textId="77777777" w:rsidR="007B5AA4" w:rsidRDefault="004F4D12">
            <w:pPr>
              <w:spacing w:after="40" w:line="250" w:lineRule="auto"/>
            </w:pPr>
            <w:r>
              <w:rPr>
                <w:sz w:val="17"/>
                <w:szCs w:val="17"/>
              </w:rPr>
              <w:t>CloudWatch metrics, alarms, dashboards</w:t>
            </w:r>
          </w:p>
        </w:tc>
        <w:tc>
          <w:tcPr>
            <w:tcW w:w="1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0C55FF1" w14:textId="77777777" w:rsidR="007B5AA4" w:rsidRDefault="004F4D12">
            <w:pPr>
              <w:spacing w:after="40" w:line="250" w:lineRule="auto"/>
            </w:pPr>
            <w:r>
              <w:rPr>
                <w:sz w:val="17"/>
                <w:szCs w:val="17"/>
              </w:rPr>
              <w:t>Monitoring-aaS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EFE6DE0" w14:textId="77777777" w:rsidR="007B5AA4" w:rsidRDefault="004F4D12">
            <w:pPr>
              <w:spacing w:after="40" w:line="250" w:lineRule="auto"/>
            </w:pPr>
            <w:r>
              <w:rPr>
                <w:sz w:val="17"/>
                <w:szCs w:val="17"/>
              </w:rPr>
              <w:t>Self-hosted Prometheus and Grafana</w:t>
            </w:r>
          </w:p>
        </w:tc>
        <w:tc>
          <w:tcPr>
            <w:tcW w:w="71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1CA1599" w14:textId="77777777" w:rsidR="007B5AA4" w:rsidRDefault="004F4D12">
            <w:pPr>
              <w:spacing w:after="40" w:line="250" w:lineRule="auto"/>
            </w:pPr>
            <w:r>
              <w:rPr>
                <w:sz w:val="17"/>
                <w:szCs w:val="17"/>
              </w:rPr>
              <w:t>Native integration with every service above. Alarms trigger scaling and SNS alerts without extra agents.</w:t>
            </w:r>
          </w:p>
        </w:tc>
      </w:tr>
    </w:tbl>
    <w:p w14:paraId="3A6A4D90" w14:textId="77777777" w:rsidR="007B5AA4" w:rsidRDefault="007B5AA4">
      <w:pPr>
        <w:spacing w:after="60" w:line="276" w:lineRule="auto"/>
      </w:pPr>
    </w:p>
    <w:p w14:paraId="1B2E619C" w14:textId="77777777" w:rsidR="007B5AA4" w:rsidRDefault="004F4D12">
      <w:pPr>
        <w:pStyle w:val="Heading3"/>
        <w:keepNext/>
      </w:pPr>
      <w:r>
        <w:rPr>
          <w:color w:val="1F3864"/>
        </w:rPr>
        <w:lastRenderedPageBreak/>
        <w:t>Services deliberately not used</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910"/>
      </w:tblGrid>
      <w:tr w:rsidR="007B5AA4" w14:paraId="03C1885C" w14:textId="77777777">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D635E69" w14:textId="77777777" w:rsidR="007B5AA4" w:rsidRDefault="004F4D12">
            <w:pPr>
              <w:spacing w:after="40" w:line="250" w:lineRule="auto"/>
            </w:pPr>
            <w:r>
              <w:rPr>
                <w:b/>
                <w:bCs/>
                <w:color w:val="FFFFFF"/>
                <w:sz w:val="18"/>
                <w:szCs w:val="18"/>
              </w:rPr>
              <w:t>Service</w:t>
            </w:r>
          </w:p>
        </w:tc>
        <w:tc>
          <w:tcPr>
            <w:tcW w:w="119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829B996" w14:textId="77777777" w:rsidR="007B5AA4" w:rsidRDefault="004F4D12">
            <w:pPr>
              <w:spacing w:after="40" w:line="250" w:lineRule="auto"/>
            </w:pPr>
            <w:r>
              <w:rPr>
                <w:b/>
                <w:bCs/>
                <w:color w:val="FFFFFF"/>
                <w:sz w:val="18"/>
                <w:szCs w:val="18"/>
              </w:rPr>
              <w:t>Reason for exclusion</w:t>
            </w:r>
          </w:p>
        </w:tc>
      </w:tr>
      <w:tr w:rsidR="007B5AA4" w14:paraId="1E6E3FA0"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298F53C" w14:textId="77777777" w:rsidR="007B5AA4" w:rsidRDefault="004F4D12">
            <w:pPr>
              <w:spacing w:after="40" w:line="250" w:lineRule="auto"/>
            </w:pPr>
            <w:r>
              <w:rPr>
                <w:b/>
                <w:bCs/>
                <w:sz w:val="17"/>
                <w:szCs w:val="17"/>
              </w:rPr>
              <w:t>EC2 virtual machines for core compute</w:t>
            </w:r>
          </w:p>
        </w:tc>
        <w:tc>
          <w:tcPr>
            <w:tcW w:w="119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04C109" w14:textId="77777777" w:rsidR="007B5AA4" w:rsidRDefault="004F4D12">
            <w:pPr>
              <w:spacing w:after="40" w:line="250" w:lineRule="auto"/>
            </w:pPr>
            <w:r>
              <w:rPr>
                <w:sz w:val="17"/>
                <w:szCs w:val="17"/>
              </w:rPr>
              <w:t>Adds OS patching and capacity planning without a benefit the managed options lack.</w:t>
            </w:r>
          </w:p>
        </w:tc>
      </w:tr>
      <w:tr w:rsidR="007B5AA4" w14:paraId="1E69BF8A"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68BB04D" w14:textId="77777777" w:rsidR="007B5AA4" w:rsidRDefault="004F4D12">
            <w:pPr>
              <w:spacing w:after="40" w:line="250" w:lineRule="auto"/>
            </w:pPr>
            <w:r>
              <w:rPr>
                <w:b/>
                <w:bCs/>
                <w:sz w:val="17"/>
                <w:szCs w:val="17"/>
              </w:rPr>
              <w:t>Kubernetes (EKS)</w:t>
            </w:r>
          </w:p>
        </w:tc>
        <w:tc>
          <w:tcPr>
            <w:tcW w:w="119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F71EEA" w14:textId="77777777" w:rsidR="007B5AA4" w:rsidRDefault="004F4D12">
            <w:pPr>
              <w:spacing w:after="40" w:line="250" w:lineRule="auto"/>
            </w:pPr>
            <w:r>
              <w:rPr>
                <w:sz w:val="17"/>
                <w:szCs w:val="17"/>
              </w:rPr>
              <w:t>Operational overhead is unjustified for a single-team, few-service application. Fargate gives container benefits without cluster management.</w:t>
            </w:r>
          </w:p>
        </w:tc>
      </w:tr>
      <w:tr w:rsidR="007B5AA4" w14:paraId="6E6678FF"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9E5E460" w14:textId="77777777" w:rsidR="007B5AA4" w:rsidRDefault="004F4D12">
            <w:pPr>
              <w:spacing w:after="40" w:line="250" w:lineRule="auto"/>
            </w:pPr>
            <w:r>
              <w:rPr>
                <w:b/>
                <w:bCs/>
                <w:sz w:val="17"/>
                <w:szCs w:val="17"/>
              </w:rPr>
              <w:t>SageMaker real-time endpoint</w:t>
            </w:r>
          </w:p>
        </w:tc>
        <w:tc>
          <w:tcPr>
            <w:tcW w:w="119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772F82" w14:textId="77777777" w:rsidR="007B5AA4" w:rsidRDefault="004F4D12">
            <w:pPr>
              <w:spacing w:after="40" w:line="250" w:lineRule="auto"/>
            </w:pPr>
            <w:r>
              <w:rPr>
                <w:sz w:val="17"/>
                <w:szCs w:val="17"/>
              </w:rPr>
              <w:t>Idle cost is unjustified for infrequent inference. Revisit if model size or request rate grows.</w:t>
            </w:r>
          </w:p>
        </w:tc>
      </w:tr>
      <w:tr w:rsidR="007B5AA4" w14:paraId="7ADC59D4"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C3CC89E" w14:textId="77777777" w:rsidR="007B5AA4" w:rsidRDefault="004F4D12">
            <w:pPr>
              <w:spacing w:after="40" w:line="250" w:lineRule="auto"/>
            </w:pPr>
            <w:r>
              <w:rPr>
                <w:b/>
                <w:bCs/>
                <w:sz w:val="17"/>
                <w:szCs w:val="17"/>
              </w:rPr>
              <w:t>Redshift or Kinesis</w:t>
            </w:r>
          </w:p>
        </w:tc>
        <w:tc>
          <w:tcPr>
            <w:tcW w:w="119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2E94A82" w14:textId="77777777" w:rsidR="007B5AA4" w:rsidRDefault="004F4D12">
            <w:pPr>
              <w:spacing w:after="40" w:line="250" w:lineRule="auto"/>
            </w:pPr>
            <w:r>
              <w:rPr>
                <w:sz w:val="17"/>
                <w:szCs w:val="17"/>
              </w:rPr>
              <w:t>Data volume and latency needs are modest; Athena and CloudWatch cover analytics and streaming metrics.</w:t>
            </w:r>
          </w:p>
        </w:tc>
      </w:tr>
    </w:tbl>
    <w:p w14:paraId="726F1CEA" w14:textId="77777777" w:rsidR="007B5AA4" w:rsidRDefault="004F4D12">
      <w:r>
        <w:br w:type="page"/>
      </w:r>
    </w:p>
    <w:p w14:paraId="2BB52370" w14:textId="77777777" w:rsidR="007B5AA4" w:rsidRDefault="004F4D12">
      <w:pPr>
        <w:pStyle w:val="Heading1"/>
        <w:keepNext/>
        <w:pBdr>
          <w:bottom w:val="single" w:sz="8" w:space="2" w:color="2E75B6"/>
        </w:pBdr>
      </w:pPr>
      <w:r>
        <w:rPr>
          <w:color w:val="1F3864"/>
        </w:rPr>
        <w:lastRenderedPageBreak/>
        <w:t>5. Task 3: API Flow, Elasticity and Scalability Design</w:t>
      </w:r>
    </w:p>
    <w:p w14:paraId="5F1D3EDA" w14:textId="77777777" w:rsidR="007B5AA4" w:rsidRDefault="004F4D12">
      <w:pPr>
        <w:spacing w:after="60"/>
        <w:jc w:val="center"/>
      </w:pPr>
      <w:r>
        <w:rPr>
          <w:noProof/>
        </w:rPr>
        <w:drawing>
          <wp:inline distT="0" distB="0" distL="0" distR="0" wp14:anchorId="27D49805" wp14:editId="21D8C538">
            <wp:extent cx="9144000" cy="3019425"/>
            <wp:effectExtent l="0" t="0" r="0" b="0"/>
            <wp:docPr id="1389932133"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00" cy="3019425"/>
                    </a:xfrm>
                    <a:prstGeom prst="rect">
                      <a:avLst/>
                    </a:prstGeom>
                  </pic:spPr>
                </pic:pic>
              </a:graphicData>
            </a:graphic>
          </wp:inline>
        </w:drawing>
      </w:r>
    </w:p>
    <w:p w14:paraId="00010FC2" w14:textId="77777777" w:rsidR="007B5AA4" w:rsidRDefault="004F4D12">
      <w:pPr>
        <w:spacing w:after="80" w:line="276" w:lineRule="auto"/>
        <w:jc w:val="center"/>
      </w:pPr>
      <w:r>
        <w:rPr>
          <w:i/>
          <w:iCs/>
          <w:color w:val="555555"/>
          <w:sz w:val="18"/>
          <w:szCs w:val="18"/>
        </w:rPr>
        <w:t>Figure 2: Architecture and API flow for CampusIQ. Numbers show the request path, dashed boxes show security zones, red S-labels mark scaling points and dashed arrows show operational or backup flows. CloudWatch collects logs and metrics from every service.</w:t>
      </w:r>
    </w:p>
    <w:p w14:paraId="43C641CB" w14:textId="77777777" w:rsidR="007B5AA4" w:rsidRDefault="004F4D12">
      <w:pPr>
        <w:pStyle w:val="Heading2"/>
        <w:keepNext/>
      </w:pPr>
      <w:r>
        <w:rPr>
          <w:color w:val="2E75B6"/>
        </w:rPr>
        <w:t>5.1 Request flow</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0610"/>
      </w:tblGrid>
      <w:tr w:rsidR="007B5AA4" w14:paraId="6D98C54A"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7D6EB0E" w14:textId="77777777" w:rsidR="007B5AA4" w:rsidRDefault="004F4D12">
            <w:pPr>
              <w:spacing w:after="40" w:line="250" w:lineRule="auto"/>
            </w:pPr>
            <w:r>
              <w:rPr>
                <w:b/>
                <w:bCs/>
                <w:color w:val="FFFFFF"/>
                <w:sz w:val="18"/>
                <w:szCs w:val="18"/>
              </w:rPr>
              <w:t>Step</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B044569" w14:textId="77777777" w:rsidR="007B5AA4" w:rsidRDefault="004F4D12">
            <w:pPr>
              <w:spacing w:after="40" w:line="250" w:lineRule="auto"/>
            </w:pPr>
            <w:r>
              <w:rPr>
                <w:b/>
                <w:bCs/>
                <w:color w:val="FFFFFF"/>
                <w:sz w:val="18"/>
                <w:szCs w:val="18"/>
              </w:rPr>
              <w:t>Component</w:t>
            </w:r>
          </w:p>
        </w:tc>
        <w:tc>
          <w:tcPr>
            <w:tcW w:w="106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DE7B85D" w14:textId="77777777" w:rsidR="007B5AA4" w:rsidRDefault="004F4D12">
            <w:pPr>
              <w:spacing w:after="40" w:line="250" w:lineRule="auto"/>
            </w:pPr>
            <w:r>
              <w:rPr>
                <w:b/>
                <w:bCs/>
                <w:color w:val="FFFFFF"/>
                <w:sz w:val="18"/>
                <w:szCs w:val="18"/>
              </w:rPr>
              <w:t>What happens</w:t>
            </w:r>
          </w:p>
        </w:tc>
      </w:tr>
      <w:tr w:rsidR="007B5AA4" w14:paraId="4B9AD00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8D58B51" w14:textId="77777777" w:rsidR="007B5AA4" w:rsidRDefault="004F4D12">
            <w:pPr>
              <w:spacing w:after="40" w:line="250" w:lineRule="auto"/>
            </w:pPr>
            <w:r>
              <w:rPr>
                <w:b/>
                <w:bCs/>
                <w:sz w:val="17"/>
                <w:szCs w:val="17"/>
              </w:rPr>
              <w:t>1</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4E5766" w14:textId="77777777" w:rsidR="007B5AA4" w:rsidRDefault="004F4D12">
            <w:pPr>
              <w:spacing w:after="40" w:line="250" w:lineRule="auto"/>
            </w:pPr>
            <w:r>
              <w:rPr>
                <w:sz w:val="17"/>
                <w:szCs w:val="17"/>
              </w:rPr>
              <w:t>CloudFront + S3</w:t>
            </w:r>
          </w:p>
        </w:tc>
        <w:tc>
          <w:tcPr>
            <w:tcW w:w="10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7BCE00" w14:textId="77777777" w:rsidR="007B5AA4" w:rsidRDefault="004F4D12">
            <w:pPr>
              <w:spacing w:after="40" w:line="250" w:lineRule="auto"/>
            </w:pPr>
            <w:r>
              <w:rPr>
                <w:sz w:val="17"/>
                <w:szCs w:val="17"/>
              </w:rPr>
              <w:t>The browser downloads the static React app from the nearest edge location.</w:t>
            </w:r>
          </w:p>
        </w:tc>
      </w:tr>
      <w:tr w:rsidR="007B5AA4" w14:paraId="4A336F1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D2CA53F" w14:textId="77777777" w:rsidR="007B5AA4" w:rsidRDefault="004F4D12">
            <w:pPr>
              <w:spacing w:after="40" w:line="250" w:lineRule="auto"/>
            </w:pPr>
            <w:r>
              <w:rPr>
                <w:b/>
                <w:bCs/>
                <w:sz w:val="17"/>
                <w:szCs w:val="17"/>
              </w:rPr>
              <w:t>2</w:t>
            </w:r>
          </w:p>
        </w:tc>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4CC148B" w14:textId="77777777" w:rsidR="007B5AA4" w:rsidRDefault="004F4D12">
            <w:pPr>
              <w:spacing w:after="40" w:line="250" w:lineRule="auto"/>
            </w:pPr>
            <w:r>
              <w:rPr>
                <w:sz w:val="17"/>
                <w:szCs w:val="17"/>
              </w:rPr>
              <w:t>WAF + API Gateway</w:t>
            </w:r>
          </w:p>
        </w:tc>
        <w:tc>
          <w:tcPr>
            <w:tcW w:w="106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43CC3E2" w14:textId="77777777" w:rsidR="007B5AA4" w:rsidRDefault="004F4D12">
            <w:pPr>
              <w:spacing w:after="40" w:line="250" w:lineRule="auto"/>
            </w:pPr>
            <w:r>
              <w:rPr>
                <w:sz w:val="17"/>
                <w:szCs w:val="17"/>
              </w:rPr>
              <w:t>API calls arrive over HTTPS. WAF and Shield filter malicious and volumetric traffic before the gateway accepts the request.</w:t>
            </w:r>
          </w:p>
        </w:tc>
      </w:tr>
      <w:tr w:rsidR="007B5AA4" w14:paraId="60896CB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239DC30" w14:textId="77777777" w:rsidR="007B5AA4" w:rsidRDefault="004F4D12">
            <w:pPr>
              <w:spacing w:after="40" w:line="250" w:lineRule="auto"/>
            </w:pPr>
            <w:r>
              <w:rPr>
                <w:b/>
                <w:bCs/>
                <w:sz w:val="17"/>
                <w:szCs w:val="17"/>
              </w:rPr>
              <w:t>3</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C0E990" w14:textId="77777777" w:rsidR="007B5AA4" w:rsidRDefault="004F4D12">
            <w:pPr>
              <w:spacing w:after="40" w:line="250" w:lineRule="auto"/>
            </w:pPr>
            <w:r>
              <w:rPr>
                <w:sz w:val="17"/>
                <w:szCs w:val="17"/>
              </w:rPr>
              <w:t>Amazon Cognito</w:t>
            </w:r>
          </w:p>
        </w:tc>
        <w:tc>
          <w:tcPr>
            <w:tcW w:w="10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CD2822" w14:textId="77777777" w:rsidR="007B5AA4" w:rsidRDefault="004F4D12">
            <w:pPr>
              <w:spacing w:after="40" w:line="250" w:lineRule="auto"/>
            </w:pPr>
            <w:r>
              <w:rPr>
                <w:sz w:val="17"/>
                <w:szCs w:val="17"/>
              </w:rPr>
              <w:t>The gateway checks the JWT issued by Cognito. Unauthenticated or unauthorised calls are rejected here, and throttling protects the backend.</w:t>
            </w:r>
          </w:p>
        </w:tc>
      </w:tr>
      <w:tr w:rsidR="007B5AA4" w14:paraId="0E43594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31C12C1" w14:textId="77777777" w:rsidR="007B5AA4" w:rsidRDefault="004F4D12">
            <w:pPr>
              <w:spacing w:after="40" w:line="250" w:lineRule="auto"/>
            </w:pPr>
            <w:r>
              <w:rPr>
                <w:b/>
                <w:bCs/>
                <w:sz w:val="17"/>
                <w:szCs w:val="17"/>
              </w:rPr>
              <w:t>4</w:t>
            </w:r>
          </w:p>
        </w:tc>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083607" w14:textId="77777777" w:rsidR="007B5AA4" w:rsidRDefault="004F4D12">
            <w:pPr>
              <w:spacing w:after="40" w:line="250" w:lineRule="auto"/>
            </w:pPr>
            <w:r>
              <w:rPr>
                <w:sz w:val="17"/>
                <w:szCs w:val="17"/>
              </w:rPr>
              <w:t>Backend API (load balancer + Fargate)</w:t>
            </w:r>
          </w:p>
        </w:tc>
        <w:tc>
          <w:tcPr>
            <w:tcW w:w="106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10D820F" w14:textId="77777777" w:rsidR="007B5AA4" w:rsidRDefault="004F4D12">
            <w:pPr>
              <w:spacing w:after="40" w:line="250" w:lineRule="auto"/>
            </w:pPr>
            <w:r>
              <w:rPr>
                <w:sz w:val="17"/>
                <w:szCs w:val="17"/>
              </w:rPr>
              <w:t>Valid requests are routed into the private subnet and spread across running API containers.</w:t>
            </w:r>
          </w:p>
        </w:tc>
      </w:tr>
      <w:tr w:rsidR="007B5AA4" w14:paraId="6C5161A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8C50535" w14:textId="77777777" w:rsidR="007B5AA4" w:rsidRDefault="004F4D12">
            <w:pPr>
              <w:spacing w:after="40" w:line="250" w:lineRule="auto"/>
            </w:pPr>
            <w:r>
              <w:rPr>
                <w:b/>
                <w:bCs/>
                <w:sz w:val="17"/>
                <w:szCs w:val="17"/>
              </w:rPr>
              <w:t>5</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65AB3A" w14:textId="77777777" w:rsidR="007B5AA4" w:rsidRDefault="004F4D12">
            <w:pPr>
              <w:spacing w:after="40" w:line="250" w:lineRule="auto"/>
            </w:pPr>
            <w:r>
              <w:rPr>
                <w:sz w:val="17"/>
                <w:szCs w:val="17"/>
              </w:rPr>
              <w:t>Backend API to RDS</w:t>
            </w:r>
          </w:p>
        </w:tc>
        <w:tc>
          <w:tcPr>
            <w:tcW w:w="10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66BC44" w14:textId="77777777" w:rsidR="007B5AA4" w:rsidRDefault="004F4D12">
            <w:pPr>
              <w:spacing w:after="40" w:line="250" w:lineRule="auto"/>
            </w:pPr>
            <w:r>
              <w:rPr>
                <w:sz w:val="17"/>
                <w:szCs w:val="17"/>
              </w:rPr>
              <w:t>The API runs business logic and queries PostgreSQL over TLS. Reads can go to the replica.</w:t>
            </w:r>
          </w:p>
        </w:tc>
      </w:tr>
      <w:tr w:rsidR="007B5AA4" w14:paraId="18F739B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91B5108" w14:textId="77777777" w:rsidR="007B5AA4" w:rsidRDefault="004F4D12">
            <w:pPr>
              <w:spacing w:after="40" w:line="250" w:lineRule="auto"/>
            </w:pPr>
            <w:r>
              <w:rPr>
                <w:b/>
                <w:bCs/>
                <w:sz w:val="17"/>
                <w:szCs w:val="17"/>
              </w:rPr>
              <w:t>6</w:t>
            </w:r>
          </w:p>
        </w:tc>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80056FA" w14:textId="77777777" w:rsidR="007B5AA4" w:rsidRDefault="004F4D12">
            <w:pPr>
              <w:spacing w:after="40" w:line="250" w:lineRule="auto"/>
            </w:pPr>
            <w:r>
              <w:rPr>
                <w:sz w:val="17"/>
                <w:szCs w:val="17"/>
              </w:rPr>
              <w:t>Backend API to S3</w:t>
            </w:r>
          </w:p>
        </w:tc>
        <w:tc>
          <w:tcPr>
            <w:tcW w:w="106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015A211" w14:textId="77777777" w:rsidR="007B5AA4" w:rsidRDefault="004F4D12">
            <w:pPr>
              <w:spacing w:after="40" w:line="250" w:lineRule="auto"/>
            </w:pPr>
            <w:r>
              <w:rPr>
                <w:sz w:val="17"/>
                <w:szCs w:val="17"/>
              </w:rPr>
              <w:t>For uploads and report downloads the API issues short-lived presigned URLs, so file bytes bypass the API tier.</w:t>
            </w:r>
          </w:p>
        </w:tc>
      </w:tr>
      <w:tr w:rsidR="007B5AA4" w14:paraId="32AA82F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F6E35FD" w14:textId="77777777" w:rsidR="007B5AA4" w:rsidRDefault="004F4D12">
            <w:pPr>
              <w:spacing w:after="40" w:line="250" w:lineRule="auto"/>
            </w:pPr>
            <w:r>
              <w:rPr>
                <w:b/>
                <w:bCs/>
                <w:sz w:val="17"/>
                <w:szCs w:val="17"/>
              </w:rPr>
              <w:t>7</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1A0533" w14:textId="77777777" w:rsidR="007B5AA4" w:rsidRDefault="004F4D12">
            <w:pPr>
              <w:spacing w:after="40" w:line="250" w:lineRule="auto"/>
            </w:pPr>
            <w:r>
              <w:rPr>
                <w:sz w:val="17"/>
                <w:szCs w:val="17"/>
              </w:rPr>
              <w:t>Backend API to SQS</w:t>
            </w:r>
          </w:p>
        </w:tc>
        <w:tc>
          <w:tcPr>
            <w:tcW w:w="10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464AA5" w14:textId="77777777" w:rsidR="007B5AA4" w:rsidRDefault="004F4D12">
            <w:pPr>
              <w:spacing w:after="40" w:line="250" w:lineRule="auto"/>
            </w:pPr>
            <w:r>
              <w:rPr>
                <w:sz w:val="17"/>
                <w:szCs w:val="17"/>
              </w:rPr>
              <w:t>Long-running work (risk scoring) is queued instead of blocking the request, which keeps responses fast.</w:t>
            </w:r>
          </w:p>
        </w:tc>
      </w:tr>
      <w:tr w:rsidR="007B5AA4" w14:paraId="7E75FFE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26F3491" w14:textId="77777777" w:rsidR="007B5AA4" w:rsidRDefault="004F4D12">
            <w:pPr>
              <w:spacing w:after="40" w:line="250" w:lineRule="auto"/>
            </w:pPr>
            <w:r>
              <w:rPr>
                <w:b/>
                <w:bCs/>
                <w:sz w:val="17"/>
                <w:szCs w:val="17"/>
              </w:rPr>
              <w:t>8</w:t>
            </w:r>
          </w:p>
        </w:tc>
        <w:tc>
          <w:tcPr>
            <w:tcW w:w="3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F407BAA" w14:textId="77777777" w:rsidR="007B5AA4" w:rsidRDefault="004F4D12">
            <w:pPr>
              <w:spacing w:after="40" w:line="250" w:lineRule="auto"/>
            </w:pPr>
            <w:r>
              <w:rPr>
                <w:sz w:val="17"/>
                <w:szCs w:val="17"/>
              </w:rPr>
              <w:t>SQS to Lambda AI module</w:t>
            </w:r>
          </w:p>
        </w:tc>
        <w:tc>
          <w:tcPr>
            <w:tcW w:w="106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D4EC32" w14:textId="77777777" w:rsidR="007B5AA4" w:rsidRDefault="004F4D12">
            <w:pPr>
              <w:spacing w:after="40" w:line="250" w:lineRule="auto"/>
            </w:pPr>
            <w:r>
              <w:rPr>
                <w:sz w:val="17"/>
                <w:szCs w:val="17"/>
              </w:rPr>
              <w:t>The Python function reads data, scores it, and writes results to S3.</w:t>
            </w:r>
          </w:p>
        </w:tc>
      </w:tr>
      <w:tr w:rsidR="007B5AA4" w14:paraId="6592676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FE7DEB3" w14:textId="77777777" w:rsidR="007B5AA4" w:rsidRDefault="004F4D12">
            <w:pPr>
              <w:spacing w:after="40" w:line="250" w:lineRule="auto"/>
            </w:pPr>
            <w:r>
              <w:rPr>
                <w:b/>
                <w:bCs/>
                <w:sz w:val="17"/>
                <w:szCs w:val="17"/>
              </w:rPr>
              <w:lastRenderedPageBreak/>
              <w:t>9</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57241C" w14:textId="77777777" w:rsidR="007B5AA4" w:rsidRDefault="004F4D12">
            <w:pPr>
              <w:spacing w:after="40" w:line="250" w:lineRule="auto"/>
            </w:pPr>
            <w:r>
              <w:rPr>
                <w:sz w:val="17"/>
                <w:szCs w:val="17"/>
              </w:rPr>
              <w:t>Lambda to SNS / SES</w:t>
            </w:r>
          </w:p>
        </w:tc>
        <w:tc>
          <w:tcPr>
            <w:tcW w:w="106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113106" w14:textId="77777777" w:rsidR="007B5AA4" w:rsidRDefault="004F4D12">
            <w:pPr>
              <w:spacing w:after="40" w:line="250" w:lineRule="auto"/>
            </w:pPr>
            <w:r>
              <w:rPr>
                <w:sz w:val="17"/>
                <w:szCs w:val="17"/>
              </w:rPr>
              <w:t>At-risk flags trigger email or SMS notifications to faculty.</w:t>
            </w:r>
          </w:p>
        </w:tc>
      </w:tr>
    </w:tbl>
    <w:p w14:paraId="3C95CB69" w14:textId="77777777" w:rsidR="007B5AA4" w:rsidRDefault="004F4D12">
      <w:pPr>
        <w:pStyle w:val="Heading2"/>
        <w:keepNext/>
      </w:pPr>
      <w:r>
        <w:rPr>
          <w:color w:val="2E75B6"/>
        </w:rPr>
        <w:t>5.2 Elasticity and scalability points</w:t>
      </w:r>
    </w:p>
    <w:p w14:paraId="59A951AF" w14:textId="77777777" w:rsidR="007B5AA4" w:rsidRDefault="004F4D12">
      <w:pPr>
        <w:spacing w:after="100" w:line="276" w:lineRule="auto"/>
      </w:pPr>
      <w:r>
        <w:t>Scalability is the ability to handle growth by adding capacity (here, by adding containers, replicas or concurrent functions). Elasticity is doing so automatically and releasing capacity when demand drops. Each marker below is a place where CampusIQ does one or both.</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500"/>
        <w:gridCol w:w="3500"/>
        <w:gridCol w:w="3710"/>
      </w:tblGrid>
      <w:tr w:rsidR="007B5AA4" w14:paraId="51C40E0F"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FAF9EE9" w14:textId="77777777" w:rsidR="007B5AA4" w:rsidRDefault="004F4D12">
            <w:pPr>
              <w:spacing w:after="40" w:line="250" w:lineRule="auto"/>
            </w:pPr>
            <w:r>
              <w:rPr>
                <w:b/>
                <w:bCs/>
                <w:color w:val="FFFFFF"/>
                <w:sz w:val="18"/>
                <w:szCs w:val="18"/>
              </w:rPr>
              <w:t>ID</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F701F8C" w14:textId="77777777" w:rsidR="007B5AA4" w:rsidRDefault="004F4D12">
            <w:pPr>
              <w:spacing w:after="40" w:line="250" w:lineRule="auto"/>
            </w:pPr>
            <w:r>
              <w:rPr>
                <w:b/>
                <w:bCs/>
                <w:color w:val="FFFFFF"/>
                <w:sz w:val="18"/>
                <w:szCs w:val="18"/>
              </w:rPr>
              <w:t>Location</w:t>
            </w:r>
          </w:p>
        </w:tc>
        <w:tc>
          <w:tcPr>
            <w:tcW w:w="4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B76FB9A" w14:textId="77777777" w:rsidR="007B5AA4" w:rsidRDefault="004F4D12">
            <w:pPr>
              <w:spacing w:after="40" w:line="250" w:lineRule="auto"/>
            </w:pPr>
            <w:r>
              <w:rPr>
                <w:b/>
                <w:bCs/>
                <w:color w:val="FFFFFF"/>
                <w:sz w:val="18"/>
                <w:szCs w:val="18"/>
              </w:rPr>
              <w:t>Mechanism</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E9F1033" w14:textId="77777777" w:rsidR="007B5AA4" w:rsidRDefault="004F4D12">
            <w:pPr>
              <w:spacing w:after="40" w:line="250" w:lineRule="auto"/>
            </w:pPr>
            <w:r>
              <w:rPr>
                <w:b/>
                <w:bCs/>
                <w:color w:val="FFFFFF"/>
                <w:sz w:val="18"/>
                <w:szCs w:val="18"/>
              </w:rPr>
              <w:t>Trigger or metric</w:t>
            </w:r>
          </w:p>
        </w:tc>
        <w:tc>
          <w:tcPr>
            <w:tcW w:w="37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73D326C" w14:textId="77777777" w:rsidR="007B5AA4" w:rsidRDefault="004F4D12">
            <w:pPr>
              <w:spacing w:after="40" w:line="250" w:lineRule="auto"/>
            </w:pPr>
            <w:r>
              <w:rPr>
                <w:b/>
                <w:bCs/>
                <w:color w:val="FFFFFF"/>
                <w:sz w:val="18"/>
                <w:szCs w:val="18"/>
              </w:rPr>
              <w:t>Benefit</w:t>
            </w:r>
          </w:p>
        </w:tc>
      </w:tr>
      <w:tr w:rsidR="007B5AA4" w14:paraId="3C4FA8C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95C3175" w14:textId="77777777" w:rsidR="007B5AA4" w:rsidRDefault="004F4D12">
            <w:pPr>
              <w:spacing w:after="40" w:line="250" w:lineRule="auto"/>
            </w:pPr>
            <w:r>
              <w:rPr>
                <w:b/>
                <w:bCs/>
                <w:sz w:val="17"/>
                <w:szCs w:val="17"/>
              </w:rPr>
              <w:t>S1</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E257CF" w14:textId="77777777" w:rsidR="007B5AA4" w:rsidRDefault="004F4D12">
            <w:pPr>
              <w:spacing w:after="40" w:line="250" w:lineRule="auto"/>
            </w:pPr>
            <w:r>
              <w:rPr>
                <w:sz w:val="17"/>
                <w:szCs w:val="17"/>
              </w:rPr>
              <w:t>CloudFront CDN</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4F4ECE" w14:textId="77777777" w:rsidR="007B5AA4" w:rsidRDefault="004F4D12">
            <w:pPr>
              <w:spacing w:after="40" w:line="250" w:lineRule="auto"/>
            </w:pPr>
            <w:r>
              <w:rPr>
                <w:sz w:val="17"/>
                <w:szCs w:val="17"/>
              </w:rPr>
              <w:t>Edge caching of static assets</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8F0DED" w14:textId="77777777" w:rsidR="007B5AA4" w:rsidRDefault="004F4D12">
            <w:pPr>
              <w:spacing w:after="40" w:line="250" w:lineRule="auto"/>
            </w:pPr>
            <w:r>
              <w:rPr>
                <w:sz w:val="17"/>
                <w:szCs w:val="17"/>
              </w:rPr>
              <w:t>Cache hit ratio, request rate</w:t>
            </w:r>
          </w:p>
        </w:tc>
        <w:tc>
          <w:tcPr>
            <w:tcW w:w="37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1615CF" w14:textId="77777777" w:rsidR="007B5AA4" w:rsidRDefault="004F4D12">
            <w:pPr>
              <w:spacing w:after="40" w:line="250" w:lineRule="auto"/>
            </w:pPr>
            <w:r>
              <w:rPr>
                <w:sz w:val="17"/>
                <w:szCs w:val="17"/>
              </w:rPr>
              <w:t>Offloads most traffic from origin; lower latency</w:t>
            </w:r>
          </w:p>
        </w:tc>
      </w:tr>
      <w:tr w:rsidR="007B5AA4" w14:paraId="6795AA0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70B8B06" w14:textId="77777777" w:rsidR="007B5AA4" w:rsidRDefault="004F4D12">
            <w:pPr>
              <w:spacing w:after="40" w:line="250" w:lineRule="auto"/>
            </w:pPr>
            <w:r>
              <w:rPr>
                <w:b/>
                <w:bCs/>
                <w:sz w:val="17"/>
                <w:szCs w:val="17"/>
              </w:rPr>
              <w:t>S2</w:t>
            </w:r>
          </w:p>
        </w:tc>
        <w:tc>
          <w:tcPr>
            <w:tcW w:w="2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0E15B1D" w14:textId="77777777" w:rsidR="007B5AA4" w:rsidRDefault="004F4D12">
            <w:pPr>
              <w:spacing w:after="40" w:line="250" w:lineRule="auto"/>
            </w:pPr>
            <w:r>
              <w:rPr>
                <w:sz w:val="17"/>
                <w:szCs w:val="17"/>
              </w:rPr>
              <w:t>API Gateway</w:t>
            </w:r>
          </w:p>
        </w:tc>
        <w:tc>
          <w:tcPr>
            <w:tcW w:w="45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07163FF" w14:textId="77777777" w:rsidR="007B5AA4" w:rsidRDefault="004F4D12">
            <w:pPr>
              <w:spacing w:after="40" w:line="250" w:lineRule="auto"/>
            </w:pPr>
            <w:r>
              <w:rPr>
                <w:sz w:val="17"/>
                <w:szCs w:val="17"/>
              </w:rPr>
              <w:t>Managed scaling with throttling and burst limits</w:t>
            </w:r>
          </w:p>
        </w:tc>
        <w:tc>
          <w:tcPr>
            <w:tcW w:w="35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915D5DF" w14:textId="77777777" w:rsidR="007B5AA4" w:rsidRDefault="004F4D12">
            <w:pPr>
              <w:spacing w:after="40" w:line="250" w:lineRule="auto"/>
            </w:pPr>
            <w:r>
              <w:rPr>
                <w:sz w:val="17"/>
                <w:szCs w:val="17"/>
              </w:rPr>
              <w:t>Requests per second</w:t>
            </w:r>
          </w:p>
        </w:tc>
        <w:tc>
          <w:tcPr>
            <w:tcW w:w="37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5BABA9C" w14:textId="77777777" w:rsidR="007B5AA4" w:rsidRDefault="004F4D12">
            <w:pPr>
              <w:spacing w:after="40" w:line="250" w:lineRule="auto"/>
            </w:pPr>
            <w:r>
              <w:rPr>
                <w:sz w:val="17"/>
                <w:szCs w:val="17"/>
              </w:rPr>
              <w:t>Protects backend from overload; fair use per client</w:t>
            </w:r>
          </w:p>
        </w:tc>
      </w:tr>
      <w:tr w:rsidR="007B5AA4" w14:paraId="7DB07A3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3A94AC0" w14:textId="77777777" w:rsidR="007B5AA4" w:rsidRDefault="004F4D12">
            <w:pPr>
              <w:spacing w:after="40" w:line="250" w:lineRule="auto"/>
            </w:pPr>
            <w:r>
              <w:rPr>
                <w:b/>
                <w:bCs/>
                <w:sz w:val="17"/>
                <w:szCs w:val="17"/>
              </w:rPr>
              <w:t>S3</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A59106" w14:textId="77777777" w:rsidR="007B5AA4" w:rsidRDefault="004F4D12">
            <w:pPr>
              <w:spacing w:after="40" w:line="250" w:lineRule="auto"/>
            </w:pPr>
            <w:r>
              <w:rPr>
                <w:sz w:val="17"/>
                <w:szCs w:val="17"/>
              </w:rPr>
              <w:t>ECS Fargate API tasks</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B974F6" w14:textId="77777777" w:rsidR="007B5AA4" w:rsidRDefault="004F4D12">
            <w:pPr>
              <w:spacing w:after="40" w:line="250" w:lineRule="auto"/>
            </w:pPr>
            <w:r>
              <w:rPr>
                <w:sz w:val="17"/>
                <w:szCs w:val="17"/>
              </w:rPr>
              <w:t>Target-tracking auto-scaling, 2 to N tasks</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C8DCC8" w14:textId="77777777" w:rsidR="007B5AA4" w:rsidRDefault="004F4D12">
            <w:pPr>
              <w:spacing w:after="40" w:line="250" w:lineRule="auto"/>
            </w:pPr>
            <w:r>
              <w:rPr>
                <w:sz w:val="17"/>
                <w:szCs w:val="17"/>
              </w:rPr>
              <w:t>Average CPU above 60% or requests per task</w:t>
            </w:r>
          </w:p>
        </w:tc>
        <w:tc>
          <w:tcPr>
            <w:tcW w:w="37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CAAF35" w14:textId="77777777" w:rsidR="007B5AA4" w:rsidRDefault="004F4D12">
            <w:pPr>
              <w:spacing w:after="40" w:line="250" w:lineRule="auto"/>
            </w:pPr>
            <w:r>
              <w:rPr>
                <w:sz w:val="17"/>
                <w:szCs w:val="17"/>
              </w:rPr>
              <w:t>Scales out on result day; scales in overnight to cut cost</w:t>
            </w:r>
          </w:p>
        </w:tc>
      </w:tr>
      <w:tr w:rsidR="007B5AA4" w14:paraId="0490C3F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64C7FE4" w14:textId="77777777" w:rsidR="007B5AA4" w:rsidRDefault="004F4D12">
            <w:pPr>
              <w:spacing w:after="40" w:line="250" w:lineRule="auto"/>
            </w:pPr>
            <w:r>
              <w:rPr>
                <w:b/>
                <w:bCs/>
                <w:sz w:val="17"/>
                <w:szCs w:val="17"/>
              </w:rPr>
              <w:t>S4</w:t>
            </w:r>
          </w:p>
        </w:tc>
        <w:tc>
          <w:tcPr>
            <w:tcW w:w="2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FD342CA" w14:textId="77777777" w:rsidR="007B5AA4" w:rsidRDefault="004F4D12">
            <w:pPr>
              <w:spacing w:after="40" w:line="250" w:lineRule="auto"/>
            </w:pPr>
            <w:r>
              <w:rPr>
                <w:sz w:val="17"/>
                <w:szCs w:val="17"/>
              </w:rPr>
              <w:t>Lambda AI module</w:t>
            </w:r>
          </w:p>
        </w:tc>
        <w:tc>
          <w:tcPr>
            <w:tcW w:w="45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6B62E0E" w14:textId="77777777" w:rsidR="007B5AA4" w:rsidRDefault="004F4D12">
            <w:pPr>
              <w:spacing w:after="40" w:line="250" w:lineRule="auto"/>
            </w:pPr>
            <w:r>
              <w:rPr>
                <w:sz w:val="17"/>
                <w:szCs w:val="17"/>
              </w:rPr>
              <w:t>Concurrency scales per queued event</w:t>
            </w:r>
          </w:p>
        </w:tc>
        <w:tc>
          <w:tcPr>
            <w:tcW w:w="35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6118D80" w14:textId="77777777" w:rsidR="007B5AA4" w:rsidRDefault="004F4D12">
            <w:pPr>
              <w:spacing w:after="40" w:line="250" w:lineRule="auto"/>
            </w:pPr>
            <w:r>
              <w:rPr>
                <w:sz w:val="17"/>
                <w:szCs w:val="17"/>
              </w:rPr>
              <w:t>Queue depth</w:t>
            </w:r>
          </w:p>
        </w:tc>
        <w:tc>
          <w:tcPr>
            <w:tcW w:w="37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A6E4D1A" w14:textId="77777777" w:rsidR="007B5AA4" w:rsidRDefault="004F4D12">
            <w:pPr>
              <w:spacing w:after="40" w:line="250" w:lineRule="auto"/>
            </w:pPr>
            <w:r>
              <w:rPr>
                <w:sz w:val="17"/>
                <w:szCs w:val="17"/>
              </w:rPr>
              <w:t>Handles bursts of scoring jobs with no idle server</w:t>
            </w:r>
          </w:p>
        </w:tc>
      </w:tr>
      <w:tr w:rsidR="007B5AA4" w14:paraId="1E426F7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0BB0604" w14:textId="77777777" w:rsidR="007B5AA4" w:rsidRDefault="004F4D12">
            <w:pPr>
              <w:spacing w:after="40" w:line="250" w:lineRule="auto"/>
            </w:pPr>
            <w:r>
              <w:rPr>
                <w:b/>
                <w:bCs/>
                <w:sz w:val="17"/>
                <w:szCs w:val="17"/>
              </w:rPr>
              <w:t>S5</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E2AA22" w14:textId="77777777" w:rsidR="007B5AA4" w:rsidRDefault="004F4D12">
            <w:pPr>
              <w:spacing w:after="40" w:line="250" w:lineRule="auto"/>
            </w:pPr>
            <w:r>
              <w:rPr>
                <w:sz w:val="17"/>
                <w:szCs w:val="17"/>
              </w:rPr>
              <w:t>SQS queue</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A5BCA8" w14:textId="77777777" w:rsidR="007B5AA4" w:rsidRDefault="004F4D12">
            <w:pPr>
              <w:spacing w:after="40" w:line="250" w:lineRule="auto"/>
            </w:pPr>
            <w:r>
              <w:rPr>
                <w:sz w:val="17"/>
                <w:szCs w:val="17"/>
              </w:rPr>
              <w:t>Buffer between API and workers</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435EDC" w14:textId="77777777" w:rsidR="007B5AA4" w:rsidRDefault="004F4D12">
            <w:pPr>
              <w:spacing w:after="40" w:line="250" w:lineRule="auto"/>
            </w:pPr>
            <w:r>
              <w:rPr>
                <w:sz w:val="17"/>
                <w:szCs w:val="17"/>
              </w:rPr>
              <w:t>Messages visible</w:t>
            </w:r>
          </w:p>
        </w:tc>
        <w:tc>
          <w:tcPr>
            <w:tcW w:w="37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9AF1FE" w14:textId="77777777" w:rsidR="007B5AA4" w:rsidRDefault="004F4D12">
            <w:pPr>
              <w:spacing w:after="40" w:line="250" w:lineRule="auto"/>
            </w:pPr>
            <w:r>
              <w:rPr>
                <w:sz w:val="17"/>
                <w:szCs w:val="17"/>
              </w:rPr>
              <w:t>Absorbs spikes so the API never waits for slow jobs</w:t>
            </w:r>
          </w:p>
        </w:tc>
      </w:tr>
      <w:tr w:rsidR="007B5AA4" w14:paraId="1830FA8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5BB3265" w14:textId="77777777" w:rsidR="007B5AA4" w:rsidRDefault="004F4D12">
            <w:pPr>
              <w:spacing w:after="40" w:line="250" w:lineRule="auto"/>
            </w:pPr>
            <w:r>
              <w:rPr>
                <w:b/>
                <w:bCs/>
                <w:sz w:val="17"/>
                <w:szCs w:val="17"/>
              </w:rPr>
              <w:t>S6</w:t>
            </w:r>
          </w:p>
        </w:tc>
        <w:tc>
          <w:tcPr>
            <w:tcW w:w="2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9894ACC" w14:textId="77777777" w:rsidR="007B5AA4" w:rsidRDefault="004F4D12">
            <w:pPr>
              <w:spacing w:after="40" w:line="250" w:lineRule="auto"/>
            </w:pPr>
            <w:r>
              <w:rPr>
                <w:sz w:val="17"/>
                <w:szCs w:val="17"/>
              </w:rPr>
              <w:t>RDS PostgreSQL</w:t>
            </w:r>
          </w:p>
        </w:tc>
        <w:tc>
          <w:tcPr>
            <w:tcW w:w="45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3074290" w14:textId="77777777" w:rsidR="007B5AA4" w:rsidRDefault="004F4D12">
            <w:pPr>
              <w:spacing w:after="40" w:line="250" w:lineRule="auto"/>
            </w:pPr>
            <w:r>
              <w:rPr>
                <w:sz w:val="17"/>
                <w:szCs w:val="17"/>
              </w:rPr>
              <w:t>Read replica and storage auto-scaling</w:t>
            </w:r>
          </w:p>
        </w:tc>
        <w:tc>
          <w:tcPr>
            <w:tcW w:w="35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891489C" w14:textId="77777777" w:rsidR="007B5AA4" w:rsidRDefault="004F4D12">
            <w:pPr>
              <w:spacing w:after="40" w:line="250" w:lineRule="auto"/>
            </w:pPr>
            <w:r>
              <w:rPr>
                <w:sz w:val="17"/>
                <w:szCs w:val="17"/>
              </w:rPr>
              <w:t>Read latency, free storage</w:t>
            </w:r>
          </w:p>
        </w:tc>
        <w:tc>
          <w:tcPr>
            <w:tcW w:w="371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189B484A" w14:textId="77777777" w:rsidR="007B5AA4" w:rsidRDefault="004F4D12">
            <w:pPr>
              <w:spacing w:after="40" w:line="250" w:lineRule="auto"/>
            </w:pPr>
            <w:r>
              <w:rPr>
                <w:sz w:val="17"/>
                <w:szCs w:val="17"/>
              </w:rPr>
              <w:t>Read-heavy dashboards do not slow writes; no manual resizing</w:t>
            </w:r>
          </w:p>
        </w:tc>
      </w:tr>
    </w:tbl>
    <w:p w14:paraId="2A07D700" w14:textId="77777777" w:rsidR="007B5AA4" w:rsidRDefault="004F4D12">
      <w:pPr>
        <w:pStyle w:val="Heading2"/>
        <w:keepNext/>
      </w:pPr>
      <w:r>
        <w:rPr>
          <w:color w:val="2E75B6"/>
        </w:rPr>
        <w:t>5.3 Security boundaries</w:t>
      </w:r>
    </w:p>
    <w:p w14:paraId="09CFD932" w14:textId="77777777" w:rsidR="007B5AA4" w:rsidRDefault="004F4D12">
      <w:pPr>
        <w:pStyle w:val="ListParagraph"/>
        <w:numPr>
          <w:ilvl w:val="0"/>
          <w:numId w:val="2"/>
        </w:numPr>
        <w:spacing w:after="50" w:line="264" w:lineRule="auto"/>
      </w:pPr>
      <w:r>
        <w:rPr>
          <w:b/>
          <w:bCs/>
        </w:rPr>
        <w:t xml:space="preserve">Public zone: </w:t>
      </w:r>
      <w:r>
        <w:t>untrusted clients. Nothing here is trusted until authenticated.</w:t>
      </w:r>
    </w:p>
    <w:p w14:paraId="05CBFD81" w14:textId="77777777" w:rsidR="007B5AA4" w:rsidRDefault="004F4D12">
      <w:pPr>
        <w:pStyle w:val="ListParagraph"/>
        <w:numPr>
          <w:ilvl w:val="0"/>
          <w:numId w:val="2"/>
        </w:numPr>
        <w:spacing w:after="50" w:line="264" w:lineRule="auto"/>
      </w:pPr>
      <w:r>
        <w:rPr>
          <w:b/>
          <w:bCs/>
        </w:rPr>
        <w:t xml:space="preserve">Edge zone: </w:t>
      </w:r>
      <w:r>
        <w:t>internet-facing but provider-managed (WAF, CDN, gateway, Cognito). Authentication and throttling are enforced here.</w:t>
      </w:r>
    </w:p>
    <w:p w14:paraId="7DC8E306" w14:textId="77777777" w:rsidR="007B5AA4" w:rsidRDefault="004F4D12">
      <w:pPr>
        <w:pStyle w:val="ListParagraph"/>
        <w:numPr>
          <w:ilvl w:val="0"/>
          <w:numId w:val="2"/>
        </w:numPr>
        <w:spacing w:after="50" w:line="264" w:lineRule="auto"/>
      </w:pPr>
      <w:r>
        <w:rPr>
          <w:b/>
          <w:bCs/>
        </w:rPr>
        <w:t xml:space="preserve">Private zone: </w:t>
      </w:r>
      <w:r>
        <w:t>VPC private subnets with no public IPs. Security groups allow only the load balancer to reach the API and only the API to reach the database.</w:t>
      </w:r>
    </w:p>
    <w:p w14:paraId="1EBA60FB" w14:textId="77777777" w:rsidR="007B5AA4" w:rsidRDefault="004F4D12">
      <w:pPr>
        <w:pStyle w:val="ListParagraph"/>
        <w:numPr>
          <w:ilvl w:val="0"/>
          <w:numId w:val="2"/>
        </w:numPr>
        <w:spacing w:after="50" w:line="264" w:lineRule="auto"/>
      </w:pPr>
      <w:r>
        <w:rPr>
          <w:b/>
          <w:bCs/>
        </w:rPr>
        <w:t xml:space="preserve">Managed services zone: </w:t>
      </w:r>
      <w:r>
        <w:t>encryption at rest with KMS, access limited by IAM roles, audit by CloudTrail.</w:t>
      </w:r>
    </w:p>
    <w:p w14:paraId="6F274423" w14:textId="77777777" w:rsidR="007B5AA4" w:rsidRDefault="004F4D12">
      <w:r>
        <w:br w:type="page"/>
      </w:r>
    </w:p>
    <w:p w14:paraId="506DF371" w14:textId="77777777" w:rsidR="007B5AA4" w:rsidRDefault="007B5AA4">
      <w:pPr>
        <w:sectPr w:rsidR="007B5AA4">
          <w:footerReference w:type="default" r:id="rId10"/>
          <w:pgSz w:w="16838" w:h="11906" w:orient="landscape"/>
          <w:pgMar w:top="864" w:right="864" w:bottom="864" w:left="864" w:header="708" w:footer="708" w:gutter="0"/>
          <w:cols w:space="720"/>
          <w:docGrid w:linePitch="360"/>
        </w:sectPr>
      </w:pPr>
    </w:p>
    <w:p w14:paraId="2521124A" w14:textId="77777777" w:rsidR="007B5AA4" w:rsidRDefault="004F4D12">
      <w:pPr>
        <w:pStyle w:val="Heading1"/>
        <w:keepNext/>
        <w:pBdr>
          <w:bottom w:val="single" w:sz="8" w:space="2" w:color="2E75B6"/>
        </w:pBdr>
      </w:pPr>
      <w:r>
        <w:rPr>
          <w:color w:val="1F3864"/>
        </w:rPr>
        <w:lastRenderedPageBreak/>
        <w:t>6. Task 4: Technical Justification</w:t>
      </w:r>
    </w:p>
    <w:p w14:paraId="00C76B5E" w14:textId="77777777" w:rsidR="007B5AA4" w:rsidRDefault="004F4D12">
      <w:pPr>
        <w:spacing w:after="100" w:line="276" w:lineRule="auto"/>
      </w:pPr>
      <w:r>
        <w:t>This section explains how the concept map, matrices and architecture together demonstrate CO1: applying cloud technologies (virtualization, web services and service models) to build a cloud-based solution.</w:t>
      </w:r>
    </w:p>
    <w:p w14:paraId="7D6E9763" w14:textId="77777777" w:rsidR="007B5AA4" w:rsidRDefault="004F4D12">
      <w:pPr>
        <w:pStyle w:val="Heading2"/>
        <w:keepNext/>
      </w:pPr>
      <w:r>
        <w:rPr>
          <w:color w:val="2E75B6"/>
        </w:rPr>
        <w:t>Q1. Effectiveness of the concept map</w:t>
      </w:r>
    </w:p>
    <w:p w14:paraId="16B2B18C" w14:textId="77777777" w:rsidR="007B5AA4" w:rsidRDefault="004F4D12">
      <w:pPr>
        <w:spacing w:after="100" w:line="276" w:lineRule="auto"/>
      </w:pPr>
      <w:r>
        <w:t>The map is effective because it is hierarchical, labelled and colour-coded. A single anchor node leads to six clusters, so a reader can start at the centre and follow any branch. Three design decisions matter most. First, every arrow has a verb label, which turns the diagram into readable statements and proves the relationships are understood rather than guessed. Second, colour separates service models, characteristics and web-service concepts, so categories are visible at a glance. Third, the project is at</w:t>
      </w:r>
      <w:r>
        <w:t>tached to the central concept and the consumer is named as the CampusIQ team, which ties the theory to a real system and shows applied understanding rather than a glossary.</w:t>
      </w:r>
    </w:p>
    <w:p w14:paraId="6051FB2F" w14:textId="77777777" w:rsidR="007B5AA4" w:rsidRDefault="004F4D12">
      <w:pPr>
        <w:pStyle w:val="Heading2"/>
        <w:keepNext/>
      </w:pPr>
      <w:r>
        <w:rPr>
          <w:color w:val="2E75B6"/>
        </w:rPr>
        <w:t>Q2. Scalability, elasticity and resource management</w:t>
      </w:r>
    </w:p>
    <w:p w14:paraId="441E242C" w14:textId="77777777" w:rsidR="007B5AA4" w:rsidRDefault="004F4D12">
      <w:pPr>
        <w:spacing w:after="100" w:line="276" w:lineRule="auto"/>
      </w:pPr>
      <w:r>
        <w:t>These three properties shape the whole architecture. Because demand is spiky, each tier scales independently (CDN, gateway, Fargate tasks, Lambda, read replica), and the queue decouples the API from slow work. Resource pooling and measured service let the provider offer this capacity and bill only for what is used. Without these capabilities the team would need to provision for peak load all year, wasting money, or provision for average load and suffer slow responses or outages on result day. A single overl</w:t>
      </w:r>
      <w:r>
        <w:t>oaded server could take login, dashboards and scoring down together, and manual scaling would be too slow to react to a sudden spike.</w:t>
      </w:r>
    </w:p>
    <w:p w14:paraId="535E8D9D" w14:textId="77777777" w:rsidR="007B5AA4" w:rsidRDefault="004F4D12">
      <w:pPr>
        <w:pStyle w:val="Heading2"/>
        <w:keepNext/>
      </w:pPr>
      <w:r>
        <w:rPr>
          <w:color w:val="2E75B6"/>
        </w:rPr>
        <w:t>Q3. Selection of APIs, web services and cloud services</w:t>
      </w:r>
    </w:p>
    <w:p w14:paraId="6D6BB3DF" w14:textId="77777777" w:rsidR="007B5AA4" w:rsidRDefault="004F4D12">
      <w:pPr>
        <w:spacing w:after="100" w:line="276" w:lineRule="auto"/>
      </w:pPr>
      <w:r>
        <w:t>Each service has a clear job. REST over HTTPS with JSON was chosen over SOAP because it is lightweight, stateless and easy for web and mobile clients to call, and statelessness is what allows containers to be added freely. SOAP remains relevant for enterprise integration with strict contracts, but CampusIQ has no such need. API Gateway centralises authentication, throttling and routing. Cognito, RDS, S3, SNS and CloudWatch are managed services that remove undifferentiated work. The effect is a smaller opera</w:t>
      </w:r>
      <w:r>
        <w:t>tions burden, faster delivery and higher reliability than running the same components on self-managed VMs.</w:t>
      </w:r>
    </w:p>
    <w:p w14:paraId="57E06B2B" w14:textId="77777777" w:rsidR="007B5AA4" w:rsidRDefault="004F4D12">
      <w:pPr>
        <w:pStyle w:val="Heading2"/>
        <w:keepNext/>
      </w:pPr>
      <w:r>
        <w:rPr>
          <w:color w:val="2E75B6"/>
        </w:rPr>
        <w:t>Q4. Relationships between components</w:t>
      </w:r>
    </w:p>
    <w:p w14:paraId="577C45E2" w14:textId="77777777" w:rsidR="007B5AA4" w:rsidRDefault="004F4D12">
      <w:pPr>
        <w:spacing w:after="100" w:line="276" w:lineRule="auto"/>
      </w:pPr>
      <w:r>
        <w:t xml:space="preserve">The interactions are designed to improve reliability, performance and user experience. The CDN and cache reduce latency. The gateway and WAF protect the backend, which improves availability. The queue decouples the user-facing API from the AI scoring job, so users get an immediate response while scoring runs in the background. Multi-AZ database failover and automated backups improve reliability. Presigned URLs keep large file transfers away from the API, preserving its performance. Monitoring feeds alarms, </w:t>
      </w:r>
      <w:r>
        <w:t>which feed notifications and scaling, closing a feedback loop that keeps the system healthy.</w:t>
      </w:r>
    </w:p>
    <w:p w14:paraId="5591D334" w14:textId="77777777" w:rsidR="007B5AA4" w:rsidRDefault="004F4D12">
      <w:pPr>
        <w:pStyle w:val="Heading2"/>
        <w:keepNext/>
      </w:pPr>
      <w:r>
        <w:rPr>
          <w:color w:val="2E75B6"/>
        </w:rPr>
        <w:t>Q5. Reflection on the process</w:t>
      </w:r>
    </w:p>
    <w:p w14:paraId="56606581" w14:textId="77777777" w:rsidR="007B5AA4" w:rsidRDefault="004F4D12">
      <w:pPr>
        <w:spacing w:after="100" w:line="276" w:lineRule="auto"/>
      </w:pPr>
      <w:r>
        <w:t>Building the map changed my view of cloud from a list of products into a set of layered responsibilities. Drawing the shared-responsibility node made it clear that choosing a service model is really choosing which tasks to hand to the provider. I also saw that virtualization and web services are enabling technologies: virtualization provides the pooled, isolated resources, and APIs provide the programmable control that makes elasticity automatic. If redesigning, I would add a cost dimension (estimated month</w:t>
      </w:r>
      <w:r>
        <w:t>ly spend per tier), a multi-region failover path, and an explicit data-flow overlay for privacy requirements.</w:t>
      </w:r>
    </w:p>
    <w:p w14:paraId="4B22EA1E" w14:textId="77777777" w:rsidR="007B5AA4" w:rsidRDefault="004F4D12">
      <w:pPr>
        <w:pStyle w:val="Heading2"/>
        <w:keepNext/>
      </w:pPr>
      <w:r>
        <w:rPr>
          <w:color w:val="2E75B6"/>
        </w:rPr>
        <w:lastRenderedPageBreak/>
        <w:t>How the evidence proves CO1</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7B5AA4" w14:paraId="286BC64D"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57C5C17" w14:textId="77777777" w:rsidR="007B5AA4" w:rsidRDefault="004F4D12">
            <w:pPr>
              <w:spacing w:after="40" w:line="250" w:lineRule="auto"/>
            </w:pPr>
            <w:r>
              <w:rPr>
                <w:b/>
                <w:bCs/>
                <w:color w:val="FFFFFF"/>
                <w:sz w:val="18"/>
                <w:szCs w:val="18"/>
              </w:rPr>
              <w:t>CO1 element</w:t>
            </w:r>
          </w:p>
        </w:tc>
        <w:tc>
          <w:tcPr>
            <w:tcW w:w="638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EE59401" w14:textId="77777777" w:rsidR="007B5AA4" w:rsidRDefault="004F4D12">
            <w:pPr>
              <w:spacing w:after="40" w:line="250" w:lineRule="auto"/>
            </w:pPr>
            <w:r>
              <w:rPr>
                <w:b/>
                <w:bCs/>
                <w:color w:val="FFFFFF"/>
                <w:sz w:val="18"/>
                <w:szCs w:val="18"/>
              </w:rPr>
              <w:t>Evidence in this report</w:t>
            </w:r>
          </w:p>
        </w:tc>
      </w:tr>
      <w:tr w:rsidR="007B5AA4" w14:paraId="54C5764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9A34CF1" w14:textId="77777777" w:rsidR="007B5AA4" w:rsidRDefault="004F4D12">
            <w:pPr>
              <w:spacing w:after="40" w:line="250" w:lineRule="auto"/>
            </w:pPr>
            <w:r>
              <w:rPr>
                <w:b/>
                <w:bCs/>
                <w:sz w:val="18"/>
                <w:szCs w:val="18"/>
              </w:rPr>
              <w:t>Service model selection</w:t>
            </w:r>
          </w:p>
        </w:tc>
        <w:tc>
          <w:tcPr>
            <w:tcW w:w="63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CB92A5" w14:textId="77777777" w:rsidR="007B5AA4" w:rsidRDefault="004F4D12">
            <w:pPr>
              <w:spacing w:after="40" w:line="250" w:lineRule="auto"/>
            </w:pPr>
            <w:r>
              <w:rPr>
                <w:sz w:val="18"/>
                <w:szCs w:val="18"/>
              </w:rPr>
              <w:t>Matrix 2A (eight categories) and 2B (twelve modules with alternatives and exclusions)</w:t>
            </w:r>
          </w:p>
        </w:tc>
      </w:tr>
      <w:tr w:rsidR="007B5AA4" w14:paraId="030C75A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657F77C" w14:textId="77777777" w:rsidR="007B5AA4" w:rsidRDefault="004F4D12">
            <w:pPr>
              <w:spacing w:after="40" w:line="250" w:lineRule="auto"/>
            </w:pPr>
            <w:r>
              <w:rPr>
                <w:b/>
                <w:bCs/>
                <w:sz w:val="18"/>
                <w:szCs w:val="18"/>
              </w:rPr>
              <w:t>API role</w:t>
            </w:r>
          </w:p>
        </w:tc>
        <w:tc>
          <w:tcPr>
            <w:tcW w:w="63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67BE1A86" w14:textId="77777777" w:rsidR="007B5AA4" w:rsidRDefault="004F4D12">
            <w:pPr>
              <w:spacing w:after="40" w:line="250" w:lineRule="auto"/>
            </w:pPr>
            <w:r>
              <w:rPr>
                <w:sz w:val="18"/>
                <w:szCs w:val="18"/>
              </w:rPr>
              <w:t>REST via API Gateway as the single controlled entry point (Figure 2, steps 2 to 4)</w:t>
            </w:r>
          </w:p>
        </w:tc>
      </w:tr>
      <w:tr w:rsidR="007B5AA4" w14:paraId="7C82766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00A3B86" w14:textId="77777777" w:rsidR="007B5AA4" w:rsidRDefault="004F4D12">
            <w:pPr>
              <w:spacing w:after="40" w:line="250" w:lineRule="auto"/>
            </w:pPr>
            <w:r>
              <w:rPr>
                <w:b/>
                <w:bCs/>
                <w:sz w:val="18"/>
                <w:szCs w:val="18"/>
              </w:rPr>
              <w:t>Elasticity and scalability</w:t>
            </w:r>
          </w:p>
        </w:tc>
        <w:tc>
          <w:tcPr>
            <w:tcW w:w="63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9A2B77" w14:textId="77777777" w:rsidR="007B5AA4" w:rsidRDefault="004F4D12">
            <w:pPr>
              <w:spacing w:after="40" w:line="250" w:lineRule="auto"/>
            </w:pPr>
            <w:r>
              <w:rPr>
                <w:sz w:val="18"/>
                <w:szCs w:val="18"/>
              </w:rPr>
              <w:t>Six marked scaling points with mechanisms and triggers (Section 5.2)</w:t>
            </w:r>
          </w:p>
        </w:tc>
      </w:tr>
      <w:tr w:rsidR="007B5AA4" w14:paraId="1F36A8C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40454B6" w14:textId="77777777" w:rsidR="007B5AA4" w:rsidRDefault="004F4D12">
            <w:pPr>
              <w:spacing w:after="40" w:line="250" w:lineRule="auto"/>
            </w:pPr>
            <w:r>
              <w:rPr>
                <w:b/>
                <w:bCs/>
                <w:sz w:val="18"/>
                <w:szCs w:val="18"/>
              </w:rPr>
              <w:t>Virtualization or managed compute</w:t>
            </w:r>
          </w:p>
        </w:tc>
        <w:tc>
          <w:tcPr>
            <w:tcW w:w="63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5328C22" w14:textId="77777777" w:rsidR="007B5AA4" w:rsidRDefault="004F4D12">
            <w:pPr>
              <w:spacing w:after="40" w:line="250" w:lineRule="auto"/>
            </w:pPr>
            <w:r>
              <w:rPr>
                <w:sz w:val="18"/>
                <w:szCs w:val="18"/>
              </w:rPr>
              <w:t>Hypervisor and VM nodes in Figure 1; Fargate and Lambda chosen in 2B as managed compute built on virtualization</w:t>
            </w:r>
          </w:p>
        </w:tc>
      </w:tr>
      <w:tr w:rsidR="007B5AA4" w14:paraId="13F8356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EF6A002" w14:textId="77777777" w:rsidR="007B5AA4" w:rsidRDefault="004F4D12">
            <w:pPr>
              <w:spacing w:after="40" w:line="250" w:lineRule="auto"/>
            </w:pPr>
            <w:r>
              <w:rPr>
                <w:b/>
                <w:bCs/>
                <w:sz w:val="18"/>
                <w:szCs w:val="18"/>
              </w:rPr>
              <w:t>Responsibility boundaries</w:t>
            </w:r>
          </w:p>
        </w:tc>
        <w:tc>
          <w:tcPr>
            <w:tcW w:w="63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6536E8" w14:textId="77777777" w:rsidR="007B5AA4" w:rsidRDefault="004F4D12">
            <w:pPr>
              <w:spacing w:after="40" w:line="250" w:lineRule="auto"/>
            </w:pPr>
            <w:r>
              <w:rPr>
                <w:sz w:val="18"/>
                <w:szCs w:val="18"/>
              </w:rPr>
              <w:t>Matrix 2A columns, shared responsibility node in Figure 1, security zones in Figure 2</w:t>
            </w:r>
          </w:p>
        </w:tc>
      </w:tr>
    </w:tbl>
    <w:p w14:paraId="34248E93" w14:textId="77777777" w:rsidR="007B5AA4" w:rsidRDefault="004F4D12">
      <w:r>
        <w:br w:type="page"/>
      </w:r>
    </w:p>
    <w:p w14:paraId="797E6A0D" w14:textId="77777777" w:rsidR="007B5AA4" w:rsidRDefault="004F4D12">
      <w:pPr>
        <w:pStyle w:val="Heading1"/>
        <w:keepNext/>
        <w:pBdr>
          <w:bottom w:val="single" w:sz="8" w:space="2" w:color="2E75B6"/>
        </w:pBdr>
      </w:pPr>
      <w:r>
        <w:rPr>
          <w:color w:val="1F3864"/>
        </w:rPr>
        <w:lastRenderedPageBreak/>
        <w:t>Appendix A: README and Repository Layout</w:t>
      </w:r>
    </w:p>
    <w:p w14:paraId="01B76DF6" w14:textId="77777777" w:rsidR="007B5AA4" w:rsidRDefault="004F4D12">
      <w:pPr>
        <w:spacing w:after="100" w:line="276" w:lineRule="auto"/>
      </w:pPr>
      <w:r>
        <w:t>Copy this into README.md at the root of the repository.</w:t>
      </w:r>
    </w:p>
    <w:p w14:paraId="750225F2" w14:textId="77777777" w:rsidR="007B5AA4" w:rsidRDefault="004F4D12">
      <w:pPr>
        <w:pStyle w:val="Heading3"/>
        <w:keepNext/>
      </w:pPr>
      <w:r>
        <w:rPr>
          <w:color w:val="1F3864"/>
        </w:rPr>
        <w:t>Title</w:t>
      </w:r>
    </w:p>
    <w:p w14:paraId="6E769BDE" w14:textId="77777777" w:rsidR="007B5AA4" w:rsidRDefault="004F4D12">
      <w:pPr>
        <w:spacing w:after="100" w:line="276" w:lineRule="auto"/>
      </w:pPr>
      <w:r>
        <w:t>CSA15 CO1 AT1: Cloud Concept Map and Architecture Design for CampusIQ</w:t>
      </w:r>
    </w:p>
    <w:p w14:paraId="5746743B" w14:textId="77777777" w:rsidR="007B5AA4" w:rsidRDefault="004F4D12">
      <w:pPr>
        <w:pStyle w:val="Heading3"/>
        <w:keepNext/>
      </w:pPr>
      <w:r>
        <w:rPr>
          <w:color w:val="1F3864"/>
        </w:rPr>
        <w:t>Tools used</w:t>
      </w:r>
    </w:p>
    <w:p w14:paraId="44E5DA85" w14:textId="77777777" w:rsidR="007B5AA4" w:rsidRDefault="004F4D12">
      <w:pPr>
        <w:spacing w:after="100" w:line="276" w:lineRule="auto"/>
      </w:pPr>
      <w:r>
        <w:t>draw.io (editable diagrams), Python and matplotlib (exports), Microsoft Word (report), GitHub (version control).</w:t>
      </w:r>
    </w:p>
    <w:p w14:paraId="40FCE70D" w14:textId="77777777" w:rsidR="007B5AA4" w:rsidRDefault="004F4D12">
      <w:pPr>
        <w:pStyle w:val="Heading3"/>
        <w:keepNext/>
      </w:pPr>
      <w:r>
        <w:rPr>
          <w:color w:val="1F3864"/>
        </w:rPr>
        <w:t>Repository structure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86"/>
      </w:tblGrid>
      <w:tr w:rsidR="007B5AA4" w14:paraId="04817AAE" w14:textId="77777777">
        <w:tblPrEx>
          <w:tblCellMar>
            <w:top w:w="0" w:type="dxa"/>
            <w:bottom w:w="0" w:type="dxa"/>
          </w:tblCellMar>
        </w:tblPrEx>
        <w:trPr>
          <w:cantSplit/>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138A32E" w14:textId="77777777" w:rsidR="007B5AA4" w:rsidRDefault="004F4D12">
            <w:pPr>
              <w:spacing w:after="40" w:line="250" w:lineRule="auto"/>
            </w:pPr>
            <w:r>
              <w:rPr>
                <w:b/>
                <w:bCs/>
                <w:color w:val="FFFFFF"/>
                <w:sz w:val="18"/>
                <w:szCs w:val="18"/>
              </w:rPr>
              <w:t>Path</w:t>
            </w:r>
          </w:p>
        </w:tc>
        <w:tc>
          <w:tcPr>
            <w:tcW w:w="508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4D90429" w14:textId="77777777" w:rsidR="007B5AA4" w:rsidRDefault="004F4D12">
            <w:pPr>
              <w:spacing w:after="40" w:line="250" w:lineRule="auto"/>
            </w:pPr>
            <w:r>
              <w:rPr>
                <w:b/>
                <w:bCs/>
                <w:color w:val="FFFFFF"/>
                <w:sz w:val="18"/>
                <w:szCs w:val="18"/>
              </w:rPr>
              <w:t>Contents</w:t>
            </w:r>
          </w:p>
        </w:tc>
      </w:tr>
      <w:tr w:rsidR="007B5AA4" w14:paraId="4CE48ED7"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4C1A42" w14:textId="77777777" w:rsidR="007B5AA4" w:rsidRDefault="004F4D12">
            <w:pPr>
              <w:spacing w:after="40" w:line="250" w:lineRule="auto"/>
            </w:pPr>
            <w:r>
              <w:rPr>
                <w:sz w:val="18"/>
                <w:szCs w:val="18"/>
              </w:rPr>
              <w:t>README.md</w:t>
            </w:r>
          </w:p>
        </w:tc>
        <w:tc>
          <w:tcPr>
            <w:tcW w:w="50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9846E4" w14:textId="77777777" w:rsidR="007B5AA4" w:rsidRDefault="004F4D12">
            <w:pPr>
              <w:spacing w:after="40" w:line="250" w:lineRule="auto"/>
            </w:pPr>
            <w:r>
              <w:rPr>
                <w:sz w:val="18"/>
                <w:szCs w:val="18"/>
              </w:rPr>
              <w:t>This description and the CO1 reflection</w:t>
            </w:r>
          </w:p>
        </w:tc>
      </w:tr>
      <w:tr w:rsidR="007B5AA4" w14:paraId="2F3FDD42"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7748AB2A" w14:textId="77777777" w:rsidR="007B5AA4" w:rsidRDefault="004F4D12">
            <w:pPr>
              <w:spacing w:after="40" w:line="250" w:lineRule="auto"/>
            </w:pPr>
            <w:r>
              <w:rPr>
                <w:sz w:val="18"/>
                <w:szCs w:val="18"/>
              </w:rPr>
              <w:t>CSA15_CO1_AT1_&lt;RegNo&gt;_Concept_Map.drawio</w:t>
            </w:r>
          </w:p>
        </w:tc>
        <w:tc>
          <w:tcPr>
            <w:tcW w:w="50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9DB5B07" w14:textId="77777777" w:rsidR="007B5AA4" w:rsidRDefault="004F4D12">
            <w:pPr>
              <w:spacing w:after="40" w:line="250" w:lineRule="auto"/>
            </w:pPr>
            <w:r>
              <w:rPr>
                <w:sz w:val="18"/>
                <w:szCs w:val="18"/>
              </w:rPr>
              <w:t>Editable concept map source</w:t>
            </w:r>
          </w:p>
        </w:tc>
      </w:tr>
      <w:tr w:rsidR="007B5AA4" w14:paraId="6BEAB539"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17EBEB" w14:textId="77777777" w:rsidR="007B5AA4" w:rsidRDefault="004F4D12">
            <w:pPr>
              <w:spacing w:after="40" w:line="250" w:lineRule="auto"/>
            </w:pPr>
            <w:r>
              <w:rPr>
                <w:sz w:val="18"/>
                <w:szCs w:val="18"/>
              </w:rPr>
              <w:t>exports/concept_map.png</w:t>
            </w:r>
          </w:p>
        </w:tc>
        <w:tc>
          <w:tcPr>
            <w:tcW w:w="50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C26006" w14:textId="77777777" w:rsidR="007B5AA4" w:rsidRDefault="004F4D12">
            <w:pPr>
              <w:spacing w:after="40" w:line="250" w:lineRule="auto"/>
            </w:pPr>
            <w:r>
              <w:rPr>
                <w:sz w:val="18"/>
                <w:szCs w:val="18"/>
              </w:rPr>
              <w:t>Exported concept map</w:t>
            </w:r>
          </w:p>
        </w:tc>
      </w:tr>
      <w:tr w:rsidR="007B5AA4" w14:paraId="60D1A0BB"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6372D0A" w14:textId="77777777" w:rsidR="007B5AA4" w:rsidRDefault="004F4D12">
            <w:pPr>
              <w:spacing w:after="40" w:line="250" w:lineRule="auto"/>
            </w:pPr>
            <w:r>
              <w:rPr>
                <w:sz w:val="18"/>
                <w:szCs w:val="18"/>
              </w:rPr>
              <w:t>CSA15_CO1_AT1_&lt;RegNo&gt;_Architecture.drawio</w:t>
            </w:r>
          </w:p>
        </w:tc>
        <w:tc>
          <w:tcPr>
            <w:tcW w:w="50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DC7B0AD" w14:textId="77777777" w:rsidR="007B5AA4" w:rsidRDefault="004F4D12">
            <w:pPr>
              <w:spacing w:after="40" w:line="250" w:lineRule="auto"/>
            </w:pPr>
            <w:r>
              <w:rPr>
                <w:sz w:val="18"/>
                <w:szCs w:val="18"/>
              </w:rPr>
              <w:t>Editable architecture source</w:t>
            </w:r>
          </w:p>
        </w:tc>
      </w:tr>
      <w:tr w:rsidR="007B5AA4" w14:paraId="1DB781A1"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101580" w14:textId="77777777" w:rsidR="007B5AA4" w:rsidRDefault="004F4D12">
            <w:pPr>
              <w:spacing w:after="40" w:line="250" w:lineRule="auto"/>
            </w:pPr>
            <w:r>
              <w:rPr>
                <w:sz w:val="18"/>
                <w:szCs w:val="18"/>
              </w:rPr>
              <w:t>exports/architecture.png</w:t>
            </w:r>
          </w:p>
        </w:tc>
        <w:tc>
          <w:tcPr>
            <w:tcW w:w="50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15BB19" w14:textId="77777777" w:rsidR="007B5AA4" w:rsidRDefault="004F4D12">
            <w:pPr>
              <w:spacing w:after="40" w:line="250" w:lineRule="auto"/>
            </w:pPr>
            <w:r>
              <w:rPr>
                <w:sz w:val="18"/>
                <w:szCs w:val="18"/>
              </w:rPr>
              <w:t>Exported architecture and API flow</w:t>
            </w:r>
          </w:p>
        </w:tc>
      </w:tr>
      <w:tr w:rsidR="007B5AA4" w14:paraId="4F6CF22D"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23F4C546" w14:textId="77777777" w:rsidR="007B5AA4" w:rsidRDefault="004F4D12">
            <w:pPr>
              <w:spacing w:after="40" w:line="250" w:lineRule="auto"/>
            </w:pPr>
            <w:r>
              <w:rPr>
                <w:sz w:val="18"/>
                <w:szCs w:val="18"/>
              </w:rPr>
              <w:t>matrices/service_model_matrix.md</w:t>
            </w:r>
          </w:p>
        </w:tc>
        <w:tc>
          <w:tcPr>
            <w:tcW w:w="50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0040C25C" w14:textId="77777777" w:rsidR="007B5AA4" w:rsidRDefault="004F4D12">
            <w:pPr>
              <w:spacing w:after="40" w:line="250" w:lineRule="auto"/>
            </w:pPr>
            <w:r>
              <w:rPr>
                <w:sz w:val="18"/>
                <w:szCs w:val="18"/>
              </w:rPr>
              <w:t>Task 2A matrix</w:t>
            </w:r>
          </w:p>
        </w:tc>
      </w:tr>
      <w:tr w:rsidR="007B5AA4" w14:paraId="7E23E87C"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938F61" w14:textId="77777777" w:rsidR="007B5AA4" w:rsidRDefault="004F4D12">
            <w:pPr>
              <w:spacing w:after="40" w:line="250" w:lineRule="auto"/>
            </w:pPr>
            <w:r>
              <w:rPr>
                <w:sz w:val="18"/>
                <w:szCs w:val="18"/>
              </w:rPr>
              <w:t>matrices/service_decision_matrix.md</w:t>
            </w:r>
          </w:p>
        </w:tc>
        <w:tc>
          <w:tcPr>
            <w:tcW w:w="50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F034BC" w14:textId="77777777" w:rsidR="007B5AA4" w:rsidRDefault="004F4D12">
            <w:pPr>
              <w:spacing w:after="40" w:line="250" w:lineRule="auto"/>
            </w:pPr>
            <w:r>
              <w:rPr>
                <w:sz w:val="18"/>
                <w:szCs w:val="18"/>
              </w:rPr>
              <w:t>Task 2B matrix</w:t>
            </w:r>
          </w:p>
        </w:tc>
      </w:tr>
      <w:tr w:rsidR="007B5AA4" w14:paraId="321641D3"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29AD53B" w14:textId="77777777" w:rsidR="007B5AA4" w:rsidRDefault="004F4D12">
            <w:pPr>
              <w:spacing w:after="40" w:line="250" w:lineRule="auto"/>
            </w:pPr>
            <w:r>
              <w:rPr>
                <w:sz w:val="18"/>
                <w:szCs w:val="18"/>
              </w:rPr>
              <w:t>report/CSA15_CO1_AT1_&lt;RegNo&gt;_Report.docx</w:t>
            </w:r>
          </w:p>
        </w:tc>
        <w:tc>
          <w:tcPr>
            <w:tcW w:w="50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48F31FC2" w14:textId="77777777" w:rsidR="007B5AA4" w:rsidRDefault="004F4D12">
            <w:pPr>
              <w:spacing w:after="40" w:line="250" w:lineRule="auto"/>
            </w:pPr>
            <w:r>
              <w:rPr>
                <w:sz w:val="18"/>
                <w:szCs w:val="18"/>
              </w:rPr>
              <w:t>Full Word report</w:t>
            </w:r>
          </w:p>
        </w:tc>
      </w:tr>
    </w:tbl>
    <w:p w14:paraId="1AE80828" w14:textId="77777777" w:rsidR="007B5AA4" w:rsidRDefault="004F4D12">
      <w:pPr>
        <w:pStyle w:val="Heading3"/>
        <w:keepNext/>
      </w:pPr>
      <w:r>
        <w:rPr>
          <w:color w:val="1F3864"/>
        </w:rPr>
        <w:t>Short CO1 reflection</w:t>
      </w:r>
    </w:p>
    <w:p w14:paraId="528DAB77" w14:textId="77777777" w:rsidR="007B5AA4" w:rsidRDefault="004F4D12">
      <w:pPr>
        <w:spacing w:after="100" w:line="276" w:lineRule="auto"/>
      </w:pPr>
      <w:r>
        <w:t>CampusIQ shows how virtualization, web services and layered service models combine into a scalable, cost-aware solution. Managed compute and data services carry operational work, REST APIs give a controlled entry point, and independent scaling points let the system absorb spiky demand while the responsibility boundary stays clear.</w:t>
      </w:r>
    </w:p>
    <w:p w14:paraId="1FF7D245" w14:textId="77777777" w:rsidR="007B5AA4" w:rsidRDefault="004F4D12">
      <w:pPr>
        <w:pStyle w:val="Heading1"/>
        <w:keepNext/>
        <w:pBdr>
          <w:bottom w:val="single" w:sz="8" w:space="2" w:color="2E75B6"/>
        </w:pBdr>
      </w:pPr>
      <w:r>
        <w:rPr>
          <w:color w:val="1F3864"/>
        </w:rPr>
        <w:t>Appendix B: Rubric Self-Check</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386"/>
      </w:tblGrid>
      <w:tr w:rsidR="007B5AA4" w14:paraId="5BFBF18F"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14A52F9" w14:textId="77777777" w:rsidR="007B5AA4" w:rsidRDefault="004F4D12">
            <w:pPr>
              <w:spacing w:after="40" w:line="250" w:lineRule="auto"/>
            </w:pPr>
            <w:r>
              <w:rPr>
                <w:b/>
                <w:bCs/>
                <w:color w:val="FFFFFF"/>
                <w:sz w:val="18"/>
                <w:szCs w:val="18"/>
              </w:rPr>
              <w:t>Criterion</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B5DCCE3" w14:textId="77777777" w:rsidR="007B5AA4" w:rsidRDefault="004F4D12">
            <w:pPr>
              <w:spacing w:after="40" w:line="250" w:lineRule="auto"/>
            </w:pPr>
            <w:r>
              <w:rPr>
                <w:b/>
                <w:bCs/>
                <w:color w:val="FFFFFF"/>
                <w:sz w:val="18"/>
                <w:szCs w:val="18"/>
              </w:rPr>
              <w:t>Weight</w:t>
            </w:r>
          </w:p>
        </w:tc>
        <w:tc>
          <w:tcPr>
            <w:tcW w:w="538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889DD4E" w14:textId="77777777" w:rsidR="007B5AA4" w:rsidRDefault="004F4D12">
            <w:pPr>
              <w:spacing w:after="40" w:line="250" w:lineRule="auto"/>
            </w:pPr>
            <w:r>
              <w:rPr>
                <w:b/>
                <w:bCs/>
                <w:color w:val="FFFFFF"/>
                <w:sz w:val="18"/>
                <w:szCs w:val="18"/>
              </w:rPr>
              <w:t>Evidence</w:t>
            </w:r>
          </w:p>
        </w:tc>
      </w:tr>
      <w:tr w:rsidR="007B5AA4" w14:paraId="03C02D9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B6ED2B0" w14:textId="77777777" w:rsidR="007B5AA4" w:rsidRDefault="004F4D12">
            <w:pPr>
              <w:spacing w:after="40" w:line="250" w:lineRule="auto"/>
            </w:pPr>
            <w:r>
              <w:rPr>
                <w:b/>
                <w:bCs/>
                <w:sz w:val="18"/>
                <w:szCs w:val="18"/>
              </w:rPr>
              <w:t>Concept identification</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959EAE" w14:textId="77777777" w:rsidR="007B5AA4" w:rsidRDefault="004F4D12">
            <w:pPr>
              <w:spacing w:after="40" w:line="250" w:lineRule="auto"/>
            </w:pPr>
            <w:r>
              <w:rPr>
                <w:sz w:val="18"/>
                <w:szCs w:val="18"/>
              </w:rPr>
              <w:t>25%</w:t>
            </w:r>
          </w:p>
        </w:tc>
        <w:tc>
          <w:tcPr>
            <w:tcW w:w="53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F52CB0" w14:textId="77777777" w:rsidR="007B5AA4" w:rsidRDefault="004F4D12">
            <w:pPr>
              <w:spacing w:after="40" w:line="250" w:lineRule="auto"/>
            </w:pPr>
            <w:r>
              <w:rPr>
                <w:sz w:val="18"/>
                <w:szCs w:val="18"/>
              </w:rPr>
              <w:t>All expected nodes present (Section 2.3)</w:t>
            </w:r>
          </w:p>
        </w:tc>
      </w:tr>
      <w:tr w:rsidR="007B5AA4" w14:paraId="77C793F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EA2930F" w14:textId="77777777" w:rsidR="007B5AA4" w:rsidRDefault="004F4D12">
            <w:pPr>
              <w:spacing w:after="40" w:line="250" w:lineRule="auto"/>
            </w:pPr>
            <w:r>
              <w:rPr>
                <w:b/>
                <w:bCs/>
                <w:sz w:val="18"/>
                <w:szCs w:val="18"/>
              </w:rPr>
              <w:t>Relationship mapping</w:t>
            </w:r>
          </w:p>
        </w:tc>
        <w:tc>
          <w:tcPr>
            <w:tcW w:w="1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DF09B0A" w14:textId="77777777" w:rsidR="007B5AA4" w:rsidRDefault="004F4D12">
            <w:pPr>
              <w:spacing w:after="40" w:line="250" w:lineRule="auto"/>
            </w:pPr>
            <w:r>
              <w:rPr>
                <w:sz w:val="18"/>
                <w:szCs w:val="18"/>
              </w:rPr>
              <w:t>25%</w:t>
            </w:r>
          </w:p>
        </w:tc>
        <w:tc>
          <w:tcPr>
            <w:tcW w:w="53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2789A62" w14:textId="77777777" w:rsidR="007B5AA4" w:rsidRDefault="004F4D12">
            <w:pPr>
              <w:spacing w:after="40" w:line="250" w:lineRule="auto"/>
            </w:pPr>
            <w:r>
              <w:rPr>
                <w:sz w:val="18"/>
                <w:szCs w:val="18"/>
              </w:rPr>
              <w:t>Verb-labelled links and relationship table (Section 2.2)</w:t>
            </w:r>
          </w:p>
        </w:tc>
      </w:tr>
      <w:tr w:rsidR="007B5AA4" w14:paraId="5134108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E83656F" w14:textId="77777777" w:rsidR="007B5AA4" w:rsidRDefault="004F4D12">
            <w:pPr>
              <w:spacing w:after="40" w:line="250" w:lineRule="auto"/>
            </w:pPr>
            <w:r>
              <w:rPr>
                <w:b/>
                <w:bCs/>
                <w:sz w:val="18"/>
                <w:szCs w:val="18"/>
              </w:rPr>
              <w:t>Hierarchy and organisation</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D727EB" w14:textId="77777777" w:rsidR="007B5AA4" w:rsidRDefault="004F4D12">
            <w:pPr>
              <w:spacing w:after="40" w:line="250" w:lineRule="auto"/>
            </w:pPr>
            <w:r>
              <w:rPr>
                <w:sz w:val="18"/>
                <w:szCs w:val="18"/>
              </w:rPr>
              <w:t>20%</w:t>
            </w:r>
          </w:p>
        </w:tc>
        <w:tc>
          <w:tcPr>
            <w:tcW w:w="53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233EFB" w14:textId="77777777" w:rsidR="007B5AA4" w:rsidRDefault="004F4D12">
            <w:pPr>
              <w:spacing w:after="40" w:line="250" w:lineRule="auto"/>
            </w:pPr>
            <w:r>
              <w:rPr>
                <w:sz w:val="18"/>
                <w:szCs w:val="18"/>
              </w:rPr>
              <w:t>Central anchor with six clusters (Figure 1)</w:t>
            </w:r>
          </w:p>
        </w:tc>
      </w:tr>
      <w:tr w:rsidR="007B5AA4" w14:paraId="45AE068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569FF3A" w14:textId="77777777" w:rsidR="007B5AA4" w:rsidRDefault="004F4D12">
            <w:pPr>
              <w:spacing w:after="40" w:line="250" w:lineRule="auto"/>
            </w:pPr>
            <w:r>
              <w:rPr>
                <w:b/>
                <w:bCs/>
                <w:sz w:val="18"/>
                <w:szCs w:val="18"/>
              </w:rPr>
              <w:t>Technical relevance</w:t>
            </w:r>
          </w:p>
        </w:tc>
        <w:tc>
          <w:tcPr>
            <w:tcW w:w="1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5E713028" w14:textId="77777777" w:rsidR="007B5AA4" w:rsidRDefault="004F4D12">
            <w:pPr>
              <w:spacing w:after="40" w:line="250" w:lineRule="auto"/>
            </w:pPr>
            <w:r>
              <w:rPr>
                <w:sz w:val="18"/>
                <w:szCs w:val="18"/>
              </w:rPr>
              <w:t>20%</w:t>
            </w:r>
          </w:p>
        </w:tc>
        <w:tc>
          <w:tcPr>
            <w:tcW w:w="5386" w:type="dxa"/>
            <w:tcBorders>
              <w:top w:val="single" w:sz="4" w:space="0" w:color="A6A6A6"/>
              <w:left w:val="single" w:sz="4" w:space="0" w:color="A6A6A6"/>
              <w:bottom w:val="single" w:sz="4" w:space="0" w:color="A6A6A6"/>
              <w:right w:val="single" w:sz="4" w:space="0" w:color="A6A6A6"/>
            </w:tcBorders>
            <w:shd w:val="clear" w:color="auto" w:fill="F5F8FC"/>
            <w:tcMar>
              <w:top w:w="60" w:type="dxa"/>
              <w:left w:w="90" w:type="dxa"/>
              <w:bottom w:w="60" w:type="dxa"/>
              <w:right w:w="90" w:type="dxa"/>
            </w:tcMar>
          </w:tcPr>
          <w:p w14:paraId="37515170" w14:textId="77777777" w:rsidR="007B5AA4" w:rsidRDefault="004F4D12">
            <w:pPr>
              <w:spacing w:after="40" w:line="250" w:lineRule="auto"/>
            </w:pPr>
            <w:r>
              <w:rPr>
                <w:sz w:val="18"/>
                <w:szCs w:val="18"/>
              </w:rPr>
              <w:t>CO1 content tied to the CampusIQ project (Sections 3 to 5)</w:t>
            </w:r>
          </w:p>
        </w:tc>
      </w:tr>
      <w:tr w:rsidR="007B5AA4" w14:paraId="4CA958A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03D8F3C" w14:textId="77777777" w:rsidR="007B5AA4" w:rsidRDefault="004F4D12">
            <w:pPr>
              <w:spacing w:after="40" w:line="250" w:lineRule="auto"/>
            </w:pPr>
            <w:r>
              <w:rPr>
                <w:b/>
                <w:bCs/>
                <w:sz w:val="18"/>
                <w:szCs w:val="18"/>
              </w:rPr>
              <w:t>Visual clarity</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ACC5FE" w14:textId="77777777" w:rsidR="007B5AA4" w:rsidRDefault="004F4D12">
            <w:pPr>
              <w:spacing w:after="40" w:line="250" w:lineRule="auto"/>
            </w:pPr>
            <w:r>
              <w:rPr>
                <w:sz w:val="18"/>
                <w:szCs w:val="18"/>
              </w:rPr>
              <w:t>10%</w:t>
            </w:r>
          </w:p>
        </w:tc>
        <w:tc>
          <w:tcPr>
            <w:tcW w:w="53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3468E8" w14:textId="77777777" w:rsidR="007B5AA4" w:rsidRDefault="004F4D12">
            <w:pPr>
              <w:spacing w:after="40" w:line="250" w:lineRule="auto"/>
            </w:pPr>
            <w:r>
              <w:rPr>
                <w:sz w:val="18"/>
                <w:szCs w:val="18"/>
              </w:rPr>
              <w:t>Colour legend, uniform shapes, readable labels</w:t>
            </w:r>
          </w:p>
        </w:tc>
      </w:tr>
    </w:tbl>
    <w:p w14:paraId="17BA1C37" w14:textId="77777777" w:rsidR="007B5AA4" w:rsidRDefault="004F4D12">
      <w:pPr>
        <w:pStyle w:val="Heading1"/>
        <w:keepNext/>
        <w:pBdr>
          <w:bottom w:val="single" w:sz="8" w:space="2" w:color="2E75B6"/>
        </w:pBdr>
      </w:pPr>
      <w:r>
        <w:rPr>
          <w:color w:val="1F3864"/>
        </w:rPr>
        <w:t>Appendix C: Likely Viva Questions</w:t>
      </w:r>
    </w:p>
    <w:p w14:paraId="59D929E5" w14:textId="77777777" w:rsidR="007B5AA4" w:rsidRDefault="004F4D12">
      <w:pPr>
        <w:pStyle w:val="ListParagraph"/>
        <w:numPr>
          <w:ilvl w:val="0"/>
          <w:numId w:val="3"/>
        </w:numPr>
        <w:spacing w:after="60" w:line="264" w:lineRule="auto"/>
      </w:pPr>
      <w:r>
        <w:t>Why is Fargate classed as PaaS-like rather than IaaS? Because the provider manages the hosts and OS, and you manage only the container and code.</w:t>
      </w:r>
    </w:p>
    <w:p w14:paraId="7B290DB4" w14:textId="77777777" w:rsidR="007B5AA4" w:rsidRDefault="004F4D12">
      <w:pPr>
        <w:pStyle w:val="ListParagraph"/>
        <w:numPr>
          <w:ilvl w:val="0"/>
          <w:numId w:val="3"/>
        </w:numPr>
        <w:spacing w:after="60" w:line="264" w:lineRule="auto"/>
      </w:pPr>
      <w:r>
        <w:t>What is the difference between elasticity and scalability? Scalability is the ability to grow capacity; elasticity is doing it automatically and releasing it again when demand falls.</w:t>
      </w:r>
    </w:p>
    <w:p w14:paraId="70FFB896" w14:textId="77777777" w:rsidR="007B5AA4" w:rsidRDefault="004F4D12">
      <w:pPr>
        <w:pStyle w:val="ListParagraph"/>
        <w:numPr>
          <w:ilvl w:val="0"/>
          <w:numId w:val="3"/>
        </w:numPr>
        <w:spacing w:after="60" w:line="264" w:lineRule="auto"/>
      </w:pPr>
      <w:r>
        <w:t>Why REST and not SOAP? REST is lightweight and stateless, which suits web and mobile clients and horizontal scaling.</w:t>
      </w:r>
    </w:p>
    <w:p w14:paraId="1D59389F" w14:textId="77777777" w:rsidR="007B5AA4" w:rsidRDefault="004F4D12">
      <w:pPr>
        <w:pStyle w:val="ListParagraph"/>
        <w:numPr>
          <w:ilvl w:val="0"/>
          <w:numId w:val="3"/>
        </w:numPr>
        <w:spacing w:after="60" w:line="264" w:lineRule="auto"/>
      </w:pPr>
      <w:r>
        <w:lastRenderedPageBreak/>
        <w:t>What does the provider still not do for you in a SaaS model? It does not manage your users, data and access settings.</w:t>
      </w:r>
    </w:p>
    <w:p w14:paraId="02DDF56C" w14:textId="77777777" w:rsidR="007B5AA4" w:rsidRDefault="004F4D12">
      <w:pPr>
        <w:pStyle w:val="ListParagraph"/>
        <w:numPr>
          <w:ilvl w:val="0"/>
          <w:numId w:val="3"/>
        </w:numPr>
        <w:spacing w:after="60" w:line="264" w:lineRule="auto"/>
      </w:pPr>
      <w:r>
        <w:t>What happens if the database fails? Multi-AZ promotes the standby, and backups with cross-region copies cover larger failures.</w:t>
      </w:r>
    </w:p>
    <w:p w14:paraId="181CD28E" w14:textId="77777777" w:rsidR="007B5AA4" w:rsidRDefault="004F4D12">
      <w:pPr>
        <w:pStyle w:val="ListParagraph"/>
        <w:numPr>
          <w:ilvl w:val="0"/>
          <w:numId w:val="3"/>
        </w:numPr>
        <w:spacing w:after="60" w:line="264" w:lineRule="auto"/>
      </w:pPr>
      <w:r>
        <w:t>Why a queue before the AI module? It decouples slow work from user requests and buffers spikes.</w:t>
      </w:r>
    </w:p>
    <w:sectPr w:rsidR="007B5AA4">
      <w:footerReference w:type="default" r:id="rId11"/>
      <w:pgSz w:w="11906" w:h="16838"/>
      <w:pgMar w:top="1200" w:right="1260" w:bottom="11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33B4" w14:textId="77777777" w:rsidR="004F4D12" w:rsidRDefault="004F4D12">
      <w:r>
        <w:separator/>
      </w:r>
    </w:p>
  </w:endnote>
  <w:endnote w:type="continuationSeparator" w:id="0">
    <w:p w14:paraId="5B233E57" w14:textId="77777777" w:rsidR="004F4D12" w:rsidRDefault="004F4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F2401" w14:textId="77777777" w:rsidR="007B5AA4" w:rsidRDefault="004F4D12">
    <w:pPr>
      <w:jc w:val="center"/>
    </w:pPr>
    <w:r>
      <w:rPr>
        <w:color w:val="777777"/>
        <w:sz w:val="16"/>
        <w:szCs w:val="16"/>
      </w:rPr>
      <w:t xml:space="preserve">CSA15 CO1 AT1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8C16BF">
      <w:rPr>
        <w:noProof/>
        <w:color w:val="777777"/>
        <w:sz w:val="16"/>
        <w:szCs w:val="16"/>
      </w:rPr>
      <w:t>1</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98E4" w14:textId="71A778F8" w:rsidR="007B5AA4" w:rsidRDefault="004F4D12">
    <w:pPr>
      <w:jc w:val="center"/>
    </w:pPr>
    <w:r>
      <w:rPr>
        <w:color w:val="777777"/>
        <w:sz w:val="16"/>
        <w:szCs w:val="16"/>
      </w:rPr>
      <w:t xml:space="preserve">CSA15 CO1 AT1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8C16BF">
      <w:rPr>
        <w:noProof/>
        <w:color w:val="777777"/>
        <w:sz w:val="16"/>
        <w:szCs w:val="16"/>
      </w:rPr>
      <w:t>3</w:t>
    </w:r>
    <w:r>
      <w:rPr>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4621" w14:textId="40D8A752" w:rsidR="007B5AA4" w:rsidRDefault="004F4D12">
    <w:pPr>
      <w:jc w:val="center"/>
    </w:pPr>
    <w:r>
      <w:rPr>
        <w:color w:val="777777"/>
        <w:sz w:val="16"/>
        <w:szCs w:val="16"/>
      </w:rPr>
      <w:t xml:space="preserve">CSA15 CO1 AT1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8C16BF">
      <w:rPr>
        <w:noProof/>
        <w:color w:val="777777"/>
        <w:sz w:val="16"/>
        <w:szCs w:val="16"/>
      </w:rPr>
      <w:t>11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E6637" w14:textId="77777777" w:rsidR="004F4D12" w:rsidRDefault="004F4D12">
      <w:r>
        <w:separator/>
      </w:r>
    </w:p>
  </w:footnote>
  <w:footnote w:type="continuationSeparator" w:id="0">
    <w:p w14:paraId="21A03554" w14:textId="77777777" w:rsidR="004F4D12" w:rsidRDefault="004F4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7CCF"/>
    <w:multiLevelType w:val="hybridMultilevel"/>
    <w:tmpl w:val="535094FC"/>
    <w:lvl w:ilvl="0" w:tplc="EBE42D8A">
      <w:start w:val="1"/>
      <w:numFmt w:val="bullet"/>
      <w:lvlText w:val="●"/>
      <w:lvlJc w:val="left"/>
      <w:pPr>
        <w:ind w:left="720" w:hanging="360"/>
      </w:pPr>
    </w:lvl>
    <w:lvl w:ilvl="1" w:tplc="887A2636">
      <w:start w:val="1"/>
      <w:numFmt w:val="bullet"/>
      <w:lvlText w:val="○"/>
      <w:lvlJc w:val="left"/>
      <w:pPr>
        <w:ind w:left="1440" w:hanging="360"/>
      </w:pPr>
    </w:lvl>
    <w:lvl w:ilvl="2" w:tplc="4B0C8824">
      <w:start w:val="1"/>
      <w:numFmt w:val="bullet"/>
      <w:lvlText w:val="■"/>
      <w:lvlJc w:val="left"/>
      <w:pPr>
        <w:ind w:left="2160" w:hanging="360"/>
      </w:pPr>
    </w:lvl>
    <w:lvl w:ilvl="3" w:tplc="5EB609B8">
      <w:start w:val="1"/>
      <w:numFmt w:val="bullet"/>
      <w:lvlText w:val="●"/>
      <w:lvlJc w:val="left"/>
      <w:pPr>
        <w:ind w:left="2880" w:hanging="360"/>
      </w:pPr>
    </w:lvl>
    <w:lvl w:ilvl="4" w:tplc="361AD448">
      <w:start w:val="1"/>
      <w:numFmt w:val="bullet"/>
      <w:lvlText w:val="○"/>
      <w:lvlJc w:val="left"/>
      <w:pPr>
        <w:ind w:left="3600" w:hanging="360"/>
      </w:pPr>
    </w:lvl>
    <w:lvl w:ilvl="5" w:tplc="5C22ECB4">
      <w:start w:val="1"/>
      <w:numFmt w:val="bullet"/>
      <w:lvlText w:val="■"/>
      <w:lvlJc w:val="left"/>
      <w:pPr>
        <w:ind w:left="4320" w:hanging="360"/>
      </w:pPr>
    </w:lvl>
    <w:lvl w:ilvl="6" w:tplc="3738B69E">
      <w:start w:val="1"/>
      <w:numFmt w:val="bullet"/>
      <w:lvlText w:val="●"/>
      <w:lvlJc w:val="left"/>
      <w:pPr>
        <w:ind w:left="5040" w:hanging="360"/>
      </w:pPr>
    </w:lvl>
    <w:lvl w:ilvl="7" w:tplc="519C4F4E">
      <w:start w:val="1"/>
      <w:numFmt w:val="bullet"/>
      <w:lvlText w:val="●"/>
      <w:lvlJc w:val="left"/>
      <w:pPr>
        <w:ind w:left="5760" w:hanging="360"/>
      </w:pPr>
    </w:lvl>
    <w:lvl w:ilvl="8" w:tplc="E0FCD2E6">
      <w:start w:val="1"/>
      <w:numFmt w:val="bullet"/>
      <w:lvlText w:val="●"/>
      <w:lvlJc w:val="left"/>
      <w:pPr>
        <w:ind w:left="6480" w:hanging="360"/>
      </w:pPr>
    </w:lvl>
  </w:abstractNum>
  <w:abstractNum w:abstractNumId="1" w15:restartNumberingAfterBreak="0">
    <w:nsid w:val="115C3AE0"/>
    <w:multiLevelType w:val="hybridMultilevel"/>
    <w:tmpl w:val="D47C176C"/>
    <w:lvl w:ilvl="0" w:tplc="F9AE0C32">
      <w:start w:val="1"/>
      <w:numFmt w:val="bullet"/>
      <w:lvlText w:val="•"/>
      <w:lvlJc w:val="left"/>
      <w:pPr>
        <w:ind w:left="540" w:hanging="270"/>
      </w:pPr>
    </w:lvl>
    <w:lvl w:ilvl="1" w:tplc="1480DDFA">
      <w:start w:val="1"/>
      <w:numFmt w:val="bullet"/>
      <w:lvlText w:val="–"/>
      <w:lvlJc w:val="left"/>
      <w:pPr>
        <w:ind w:left="1080" w:hanging="270"/>
      </w:pPr>
    </w:lvl>
    <w:lvl w:ilvl="2" w:tplc="630EA898">
      <w:numFmt w:val="decimal"/>
      <w:lvlText w:val=""/>
      <w:lvlJc w:val="left"/>
    </w:lvl>
    <w:lvl w:ilvl="3" w:tplc="62FA7668">
      <w:numFmt w:val="decimal"/>
      <w:lvlText w:val=""/>
      <w:lvlJc w:val="left"/>
    </w:lvl>
    <w:lvl w:ilvl="4" w:tplc="DEA4D56E">
      <w:numFmt w:val="decimal"/>
      <w:lvlText w:val=""/>
      <w:lvlJc w:val="left"/>
    </w:lvl>
    <w:lvl w:ilvl="5" w:tplc="9D568CF2">
      <w:numFmt w:val="decimal"/>
      <w:lvlText w:val=""/>
      <w:lvlJc w:val="left"/>
    </w:lvl>
    <w:lvl w:ilvl="6" w:tplc="82069304">
      <w:numFmt w:val="decimal"/>
      <w:lvlText w:val=""/>
      <w:lvlJc w:val="left"/>
    </w:lvl>
    <w:lvl w:ilvl="7" w:tplc="93C2E962">
      <w:numFmt w:val="decimal"/>
      <w:lvlText w:val=""/>
      <w:lvlJc w:val="left"/>
    </w:lvl>
    <w:lvl w:ilvl="8" w:tplc="F90A938E">
      <w:numFmt w:val="decimal"/>
      <w:lvlText w:val=""/>
      <w:lvlJc w:val="left"/>
    </w:lvl>
  </w:abstractNum>
  <w:abstractNum w:abstractNumId="2" w15:restartNumberingAfterBreak="0">
    <w:nsid w:val="55840048"/>
    <w:multiLevelType w:val="hybridMultilevel"/>
    <w:tmpl w:val="EDCAFCAE"/>
    <w:lvl w:ilvl="0" w:tplc="457AC2EA">
      <w:start w:val="1"/>
      <w:numFmt w:val="decimal"/>
      <w:lvlText w:val="%1."/>
      <w:lvlJc w:val="left"/>
      <w:pPr>
        <w:ind w:left="540" w:hanging="360"/>
      </w:pPr>
    </w:lvl>
    <w:lvl w:ilvl="1" w:tplc="3B161DE0">
      <w:numFmt w:val="decimal"/>
      <w:lvlText w:val=""/>
      <w:lvlJc w:val="left"/>
    </w:lvl>
    <w:lvl w:ilvl="2" w:tplc="9E6294F8">
      <w:numFmt w:val="decimal"/>
      <w:lvlText w:val=""/>
      <w:lvlJc w:val="left"/>
    </w:lvl>
    <w:lvl w:ilvl="3" w:tplc="9488A484">
      <w:numFmt w:val="decimal"/>
      <w:lvlText w:val=""/>
      <w:lvlJc w:val="left"/>
    </w:lvl>
    <w:lvl w:ilvl="4" w:tplc="CC44C616">
      <w:numFmt w:val="decimal"/>
      <w:lvlText w:val=""/>
      <w:lvlJc w:val="left"/>
    </w:lvl>
    <w:lvl w:ilvl="5" w:tplc="D65C46E4">
      <w:numFmt w:val="decimal"/>
      <w:lvlText w:val=""/>
      <w:lvlJc w:val="left"/>
    </w:lvl>
    <w:lvl w:ilvl="6" w:tplc="FE68A14A">
      <w:numFmt w:val="decimal"/>
      <w:lvlText w:val=""/>
      <w:lvlJc w:val="left"/>
    </w:lvl>
    <w:lvl w:ilvl="7" w:tplc="3E14CF10">
      <w:numFmt w:val="decimal"/>
      <w:lvlText w:val=""/>
      <w:lvlJc w:val="left"/>
    </w:lvl>
    <w:lvl w:ilvl="8" w:tplc="38BAC3D8">
      <w:numFmt w:val="decimal"/>
      <w:lvlText w:val=""/>
      <w:lvlJc w:val="left"/>
    </w:lvl>
  </w:abstractNum>
  <w:num w:numId="1" w16cid:durableId="1074936928">
    <w:abstractNumId w:val="0"/>
    <w:lvlOverride w:ilvl="0">
      <w:startOverride w:val="1"/>
    </w:lvlOverride>
  </w:num>
  <w:num w:numId="2" w16cid:durableId="34475621">
    <w:abstractNumId w:val="1"/>
    <w:lvlOverride w:ilvl="0">
      <w:startOverride w:val="1"/>
    </w:lvlOverride>
  </w:num>
  <w:num w:numId="3" w16cid:durableId="10640610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AA4"/>
    <w:rsid w:val="004F4D12"/>
    <w:rsid w:val="007B5AA4"/>
    <w:rsid w:val="0080345A"/>
    <w:rsid w:val="008C16BF"/>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9895C"/>
  <w15:docId w15:val="{A4731BC7-82CC-45F6-A514-644EBFBBE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40"/>
      <w:outlineLvl w:val="0"/>
    </w:pPr>
    <w:rPr>
      <w:b/>
      <w:bCs/>
      <w:sz w:val="32"/>
      <w:szCs w:val="32"/>
    </w:rPr>
  </w:style>
  <w:style w:type="paragraph" w:styleId="Heading2">
    <w:name w:val="heading 2"/>
    <w:uiPriority w:val="9"/>
    <w:unhideWhenUsed/>
    <w:qFormat/>
    <w:pPr>
      <w:spacing w:before="160" w:after="80"/>
      <w:outlineLvl w:val="1"/>
    </w:pPr>
    <w:rPr>
      <w:b/>
      <w:bCs/>
      <w:sz w:val="25"/>
      <w:szCs w:val="25"/>
    </w:rPr>
  </w:style>
  <w:style w:type="paragraph" w:styleId="Heading3">
    <w:name w:val="heading 3"/>
    <w:uiPriority w:val="9"/>
    <w:unhideWhenUsed/>
    <w:qFormat/>
    <w:pPr>
      <w:spacing w:before="12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3671</Words>
  <Characters>20927</Characters>
  <Application>Microsoft Office Word</Application>
  <DocSecurity>0</DocSecurity>
  <Lines>174</Lines>
  <Paragraphs>49</Paragraphs>
  <ScaleCrop>false</ScaleCrop>
  <Company/>
  <LinksUpToDate>false</LinksUpToDate>
  <CharactersWithSpaces>24549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CO1 AT1 Concept Map Report</dc:title>
  <dc:creator>Student</dc:creator>
  <cp:lastModifiedBy>Nihas Goud Lingala</cp:lastModifiedBy>
  <cp:revision>2</cp:revision>
  <dcterms:created xsi:type="dcterms:W3CDTF">2026-10-11T18:14:00Z</dcterms:created>
  <dcterms:modified xsi:type="dcterms:W3CDTF">2026-10-11T18:19:00Z</dcterms:modified>
</cp:coreProperties>
</file>