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实验结果汇总"/>
    <w:p>
      <w:pPr>
        <w:pStyle w:val="Heading1"/>
      </w:pPr>
      <w:r>
        <w:rPr>
          <w:rFonts w:hint="eastAsia"/>
        </w:rPr>
        <w:t xml:space="preserve">实验结果汇总</w:t>
      </w:r>
    </w:p>
    <w:bookmarkStart w:id="20" w:name="实验配置"/>
    <w:p>
      <w:pPr>
        <w:pStyle w:val="Heading2"/>
      </w:pPr>
      <w:r>
        <w:t xml:space="preserve">1. </w:t>
      </w:r>
      <w:r>
        <w:rPr>
          <w:rFonts w:hint="eastAsia"/>
        </w:rPr>
        <w:t xml:space="preserve">实验配置</w:t>
      </w:r>
    </w:p>
    <w:p>
      <w:pPr>
        <w:pStyle w:val="FirstParagraph"/>
      </w:pPr>
      <w:r>
        <w:rPr>
          <w:rFonts w:hint="eastAsia"/>
        </w:rPr>
        <w:t xml:space="preserve">本项目基于</w:t>
      </w:r>
      <w:r>
        <w:t xml:space="preserve"> CSE-CIC-IDS2018 </w:t>
      </w:r>
      <w:r>
        <w:rPr>
          <w:rFonts w:hint="eastAsia"/>
        </w:rPr>
        <w:t xml:space="preserve">的单日数据（</w:t>
      </w:r>
      <w:r>
        <w:rPr>
          <w:rStyle w:val="VerbatimChar"/>
        </w:rPr>
        <w:t xml:space="preserve">Thursday-01-03-2018_TrafficForML_CICFlowMeter.csv</w:t>
      </w:r>
      <w:r>
        <w:rPr>
          <w:rFonts w:hint="eastAsia"/>
        </w:rPr>
        <w:t xml:space="preserve">）开展对比实验。数据经清洗后共有</w:t>
      </w:r>
      <w:r>
        <w:t xml:space="preserve"> 328,181 </w:t>
      </w:r>
      <w:r>
        <w:rPr>
          <w:rFonts w:hint="eastAsia"/>
        </w:rPr>
        <w:t xml:space="preserve">条流记录，其中正常流量（Benign）235,778</w:t>
      </w:r>
      <w:r>
        <w:t xml:space="preserve"> </w:t>
      </w:r>
      <w:r>
        <w:rPr>
          <w:rFonts w:hint="eastAsia"/>
        </w:rPr>
        <w:t xml:space="preserve">条、攻击流量（Infilteration）92,403</w:t>
      </w:r>
      <w:r>
        <w:t xml:space="preserve"> </w:t>
      </w:r>
      <w:r>
        <w:rPr>
          <w:rFonts w:hint="eastAsia"/>
        </w:rPr>
        <w:t xml:space="preserve">条。按</w:t>
      </w:r>
      <w:r>
        <w:t xml:space="preserve"> 80%/20% </w:t>
      </w:r>
      <w:r>
        <w:rPr>
          <w:rFonts w:hint="eastAsia"/>
        </w:rPr>
        <w:t xml:space="preserve">分层划分得到训练集</w:t>
      </w:r>
      <w:r>
        <w:t xml:space="preserve"> 262,544 </w:t>
      </w:r>
      <w:r>
        <w:rPr>
          <w:rFonts w:hint="eastAsia"/>
        </w:rPr>
        <w:t xml:space="preserve">条、测试集</w:t>
      </w:r>
      <w:r>
        <w:t xml:space="preserve"> 65,637 </w:t>
      </w:r>
      <w:r>
        <w:rPr>
          <w:rFonts w:hint="eastAsia"/>
        </w:rPr>
        <w:t xml:space="preserve">条；为平衡计算开销与可复现性，训练集进一步随机采样为</w:t>
      </w:r>
      <w:r>
        <w:t xml:space="preserve"> 10,000 </w:t>
      </w:r>
      <w:r>
        <w:rPr>
          <w:rFonts w:hint="eastAsia"/>
        </w:rPr>
        <w:t xml:space="preserve">条（随机种子</w:t>
      </w:r>
      <w:r>
        <w:t xml:space="preserve"> </w:t>
      </w:r>
      <w:r>
        <w:rPr>
          <w:rFonts w:hint="eastAsia"/>
        </w:rPr>
        <w:t xml:space="preserve">42），测试集保持全量评测。实验包含</w:t>
      </w:r>
      <w:r>
        <w:t xml:space="preserve"> 5 </w:t>
      </w:r>
      <w:r>
        <w:rPr>
          <w:rFonts w:hint="eastAsia"/>
        </w:rPr>
        <w:t xml:space="preserve">组降维配置（PCA</w:t>
      </w:r>
      <w:r>
        <w:t xml:space="preserve"> 10/15/20 </w:t>
      </w:r>
      <w:r>
        <w:rPr>
          <w:rFonts w:hint="eastAsia"/>
        </w:rPr>
        <w:t xml:space="preserve">维、LDA</w:t>
      </w:r>
      <w:r>
        <w:t xml:space="preserve"> 1 </w:t>
      </w:r>
      <w:r>
        <w:rPr>
          <w:rFonts w:hint="eastAsia"/>
        </w:rPr>
        <w:t xml:space="preserve">维、t-SNE</w:t>
      </w:r>
      <w:r>
        <w:t xml:space="preserve"> 2 </w:t>
      </w:r>
      <w:r>
        <w:rPr>
          <w:rFonts w:hint="eastAsia"/>
        </w:rPr>
        <w:t xml:space="preserve">维）与</w:t>
      </w:r>
      <w:r>
        <w:t xml:space="preserve"> 3 </w:t>
      </w:r>
      <w:r>
        <w:rPr>
          <w:rFonts w:hint="eastAsia"/>
        </w:rPr>
        <w:t xml:space="preserve">个分类器（SVM、随机森林、逻辑回归），共计</w:t>
      </w:r>
      <w:r>
        <w:t xml:space="preserve"> 15 </w:t>
      </w:r>
      <w:r>
        <w:rPr>
          <w:rFonts w:hint="eastAsia"/>
        </w:rPr>
        <w:t xml:space="preserve">组“降维×分类”组合。</w:t>
      </w:r>
    </w:p>
    <w:bookmarkEnd w:id="20"/>
    <w:bookmarkStart w:id="21" w:name="降维效果对比"/>
    <w:p>
      <w:pPr>
        <w:pStyle w:val="Heading2"/>
      </w:pPr>
      <w:r>
        <w:t xml:space="preserve">2. </w:t>
      </w:r>
      <w:r>
        <w:rPr>
          <w:rFonts w:hint="eastAsia"/>
        </w:rPr>
        <w:t xml:space="preserve">降维效果对比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Reducer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n_components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Information_retention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Class_separation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0.00652423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0.00638713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0.00635879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0.01892130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t-SNE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0.01488610</w:t>
            </w:r>
          </w:p>
        </w:tc>
      </w:tr>
    </w:tbl>
    <w:bookmarkEnd w:id="21"/>
    <w:bookmarkStart w:id="22" w:name="降维分类组合性能对比15-组"/>
    <w:p>
      <w:pPr>
        <w:pStyle w:val="Heading2"/>
      </w:pPr>
      <w:r>
        <w:t xml:space="preserve">3.</w:t>
      </w:r>
      <w:r>
        <w:t xml:space="preserve"> </w:t>
      </w:r>
      <w:r>
        <w:rPr>
          <w:rFonts w:hint="eastAsia"/>
        </w:rPr>
        <w:t xml:space="preserve">“降维×分类”</w:t>
      </w:r>
      <w:r>
        <w:rPr>
          <w:rFonts w:hint="eastAsia"/>
        </w:rPr>
        <w:t xml:space="preserve">组合性能对比（15</w:t>
      </w:r>
      <w:r>
        <w:t xml:space="preserve"> </w:t>
      </w:r>
      <w:r>
        <w:rPr>
          <w:rFonts w:hint="eastAsia"/>
        </w:rPr>
        <w:t xml:space="preserve">组）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741"/>
        <w:gridCol w:w="926"/>
        <w:gridCol w:w="555"/>
        <w:gridCol w:w="370"/>
        <w:gridCol w:w="370"/>
        <w:gridCol w:w="741"/>
        <w:gridCol w:w="833"/>
        <w:gridCol w:w="29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Reducer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FNR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Train_time_s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Predict_time_s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Best_params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‘C’</w:t>
            </w:r>
            <w:r>
              <w:t xml:space="preserve">: 10,</w:t>
            </w:r>
            <w:r>
              <w:t xml:space="preserve"> </w:t>
            </w:r>
            <w:r>
              <w:t xml:space="preserve">‘gamma’</w:t>
            </w:r>
            <w:r>
              <w:t xml:space="preserve">:</w:t>
            </w:r>
            <w:r>
              <w:t xml:space="preserve"> </w:t>
            </w:r>
            <w:r>
              <w:t xml:space="preserve">‘scale’</w:t>
            </w:r>
            <w:r>
              <w:t xml:space="preserve">,</w:t>
            </w:r>
            <w:r>
              <w:t xml:space="preserve"> </w:t>
            </w:r>
            <w:r>
              <w:t xml:space="preserve">‘kernel’</w:t>
            </w:r>
            <w:r>
              <w:t xml:space="preserve">:</w:t>
            </w:r>
            <w:r>
              <w:t xml:space="preserve"> </w:t>
            </w:r>
            <w:r>
              <w:t xml:space="preserve">‘rbf’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‘max_depth’</w:t>
            </w:r>
            <w:r>
              <w:t xml:space="preserve">: 20,</w:t>
            </w:r>
            <w:r>
              <w:t xml:space="preserve"> </w:t>
            </w:r>
            <w:r>
              <w:t xml:space="preserve">‘min_samples_split’</w:t>
            </w:r>
            <w:r>
              <w:t xml:space="preserve">: 2,</w:t>
            </w:r>
            <w:r>
              <w:t xml:space="preserve"> </w:t>
            </w:r>
            <w:r>
              <w:t xml:space="preserve">‘n_estimators’</w:t>
            </w:r>
            <w:r>
              <w:t xml:space="preserve">: 200}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‘C’</w:t>
            </w:r>
            <w:r>
              <w:t xml:space="preserve">: 0.1,</w:t>
            </w:r>
            <w:r>
              <w:t xml:space="preserve"> </w:t>
            </w:r>
            <w:r>
              <w:t xml:space="preserve">‘max_iter’</w:t>
            </w:r>
            <w:r>
              <w:t xml:space="preserve">: 1000}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‘C’</w:t>
            </w:r>
            <w:r>
              <w:t xml:space="preserve">: 10,</w:t>
            </w:r>
            <w:r>
              <w:t xml:space="preserve"> </w:t>
            </w:r>
            <w:r>
              <w:t xml:space="preserve">‘gamma’</w:t>
            </w:r>
            <w:r>
              <w:t xml:space="preserve">:</w:t>
            </w:r>
            <w:r>
              <w:t xml:space="preserve"> </w:t>
            </w:r>
            <w:r>
              <w:t xml:space="preserve">‘scale’</w:t>
            </w:r>
            <w:r>
              <w:t xml:space="preserve">,</w:t>
            </w:r>
            <w:r>
              <w:t xml:space="preserve"> </w:t>
            </w:r>
            <w:r>
              <w:t xml:space="preserve">‘kernel’</w:t>
            </w:r>
            <w:r>
              <w:t xml:space="preserve">:</w:t>
            </w:r>
            <w:r>
              <w:t xml:space="preserve"> </w:t>
            </w:r>
            <w:r>
              <w:t xml:space="preserve">‘rbf’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‘max_depth’</w:t>
            </w:r>
            <w:r>
              <w:t xml:space="preserve">: 20,</w:t>
            </w:r>
            <w:r>
              <w:t xml:space="preserve"> </w:t>
            </w:r>
            <w:r>
              <w:t xml:space="preserve">‘min_samples_split’</w:t>
            </w:r>
            <w:r>
              <w:t xml:space="preserve">: 2,</w:t>
            </w:r>
            <w:r>
              <w:t xml:space="preserve"> </w:t>
            </w:r>
            <w:r>
              <w:t xml:space="preserve">‘n_estimators’</w:t>
            </w:r>
            <w:r>
              <w:t xml:space="preserve">: 200}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‘C’</w:t>
            </w:r>
            <w:r>
              <w:t xml:space="preserve">: 0.1,</w:t>
            </w:r>
            <w:r>
              <w:t xml:space="preserve"> </w:t>
            </w:r>
            <w:r>
              <w:t xml:space="preserve">‘max_iter’</w:t>
            </w:r>
            <w:r>
              <w:t xml:space="preserve">: 1000}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‘C’</w:t>
            </w:r>
            <w:r>
              <w:t xml:space="preserve">: 10,</w:t>
            </w:r>
            <w:r>
              <w:t xml:space="preserve"> </w:t>
            </w:r>
            <w:r>
              <w:t xml:space="preserve">‘gamma’</w:t>
            </w:r>
            <w:r>
              <w:t xml:space="preserve">:</w:t>
            </w:r>
            <w:r>
              <w:t xml:space="preserve"> </w:t>
            </w:r>
            <w:r>
              <w:t xml:space="preserve">‘scale’</w:t>
            </w:r>
            <w:r>
              <w:t xml:space="preserve">,</w:t>
            </w:r>
            <w:r>
              <w:t xml:space="preserve"> </w:t>
            </w:r>
            <w:r>
              <w:t xml:space="preserve">‘kernel’</w:t>
            </w:r>
            <w:r>
              <w:t xml:space="preserve">:</w:t>
            </w:r>
            <w:r>
              <w:t xml:space="preserve"> </w:t>
            </w:r>
            <w:r>
              <w:t xml:space="preserve">‘rbf’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‘max_depth’</w:t>
            </w:r>
            <w:r>
              <w:t xml:space="preserve">: 20,</w:t>
            </w:r>
            <w:r>
              <w:t xml:space="preserve"> </w:t>
            </w:r>
            <w:r>
              <w:t xml:space="preserve">‘min_samples_split’</w:t>
            </w:r>
            <w:r>
              <w:t xml:space="preserve">: 2,</w:t>
            </w:r>
            <w:r>
              <w:t xml:space="preserve"> </w:t>
            </w:r>
            <w:r>
              <w:t xml:space="preserve">‘n_estimators’</w:t>
            </w:r>
            <w:r>
              <w:t xml:space="preserve">: 200}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‘C’</w:t>
            </w:r>
            <w:r>
              <w:t xml:space="preserve">: 0.1,</w:t>
            </w:r>
            <w:r>
              <w:t xml:space="preserve"> </w:t>
            </w:r>
            <w:r>
              <w:t xml:space="preserve">‘max_iter’</w:t>
            </w:r>
            <w:r>
              <w:t xml:space="preserve">: 1000}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‘C’</w:t>
            </w:r>
            <w:r>
              <w:t xml:space="preserve">: 1,</w:t>
            </w:r>
            <w:r>
              <w:t xml:space="preserve"> </w:t>
            </w:r>
            <w:r>
              <w:t xml:space="preserve">‘gamma’</w:t>
            </w:r>
            <w:r>
              <w:t xml:space="preserve">:</w:t>
            </w:r>
            <w:r>
              <w:t xml:space="preserve"> </w:t>
            </w:r>
            <w:r>
              <w:t xml:space="preserve">‘scale’</w:t>
            </w:r>
            <w:r>
              <w:t xml:space="preserve">,</w:t>
            </w:r>
            <w:r>
              <w:t xml:space="preserve"> </w:t>
            </w:r>
            <w:r>
              <w:t xml:space="preserve">‘kernel’</w:t>
            </w:r>
            <w:r>
              <w:t xml:space="preserve">:</w:t>
            </w:r>
            <w:r>
              <w:t xml:space="preserve"> </w:t>
            </w:r>
            <w:r>
              <w:t xml:space="preserve">‘rbf’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‘max_depth’</w:t>
            </w:r>
            <w:r>
              <w:t xml:space="preserve">: 20,</w:t>
            </w:r>
            <w:r>
              <w:t xml:space="preserve"> </w:t>
            </w:r>
            <w:r>
              <w:t xml:space="preserve">‘min_samples_split’</w:t>
            </w:r>
            <w:r>
              <w:t xml:space="preserve">: 2,</w:t>
            </w:r>
            <w:r>
              <w:t xml:space="preserve"> </w:t>
            </w:r>
            <w:r>
              <w:t xml:space="preserve">‘n_estimators’</w:t>
            </w:r>
            <w:r>
              <w:t xml:space="preserve">: 200}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‘C’</w:t>
            </w:r>
            <w:r>
              <w:t xml:space="preserve">: 0.1,</w:t>
            </w:r>
            <w:r>
              <w:t xml:space="preserve"> </w:t>
            </w:r>
            <w:r>
              <w:t xml:space="preserve">‘max_iter’</w:t>
            </w:r>
            <w:r>
              <w:t xml:space="preserve">: 1000}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t-SNE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‘C’</w:t>
            </w:r>
            <w:r>
              <w:t xml:space="preserve">: 10,</w:t>
            </w:r>
            <w:r>
              <w:t xml:space="preserve"> </w:t>
            </w:r>
            <w:r>
              <w:t xml:space="preserve">‘gamma’</w:t>
            </w:r>
            <w:r>
              <w:t xml:space="preserve">:</w:t>
            </w:r>
            <w:r>
              <w:t xml:space="preserve"> </w:t>
            </w:r>
            <w:r>
              <w:t xml:space="preserve">‘scale’</w:t>
            </w:r>
            <w:r>
              <w:t xml:space="preserve">,</w:t>
            </w:r>
            <w:r>
              <w:t xml:space="preserve"> </w:t>
            </w:r>
            <w:r>
              <w:t xml:space="preserve">‘kernel’</w:t>
            </w:r>
            <w:r>
              <w:t xml:space="preserve">:</w:t>
            </w:r>
            <w:r>
              <w:t xml:space="preserve"> </w:t>
            </w:r>
            <w:r>
              <w:t xml:space="preserve">‘rbf’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t-SNE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‘max_depth’</w:t>
            </w:r>
            <w:r>
              <w:t xml:space="preserve">: 20,</w:t>
            </w:r>
            <w:r>
              <w:t xml:space="preserve"> </w:t>
            </w:r>
            <w:r>
              <w:t xml:space="preserve">‘min_samples_split’</w:t>
            </w:r>
            <w:r>
              <w:t xml:space="preserve">: 2,</w:t>
            </w:r>
            <w:r>
              <w:t xml:space="preserve"> </w:t>
            </w:r>
            <w:r>
              <w:t xml:space="preserve">‘n_estimators’</w:t>
            </w:r>
            <w:r>
              <w:t xml:space="preserve">: 200}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t-SNE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‘C’</w:t>
            </w:r>
            <w:r>
              <w:t xml:space="preserve">: 1,</w:t>
            </w:r>
            <w:r>
              <w:t xml:space="preserve"> </w:t>
            </w:r>
            <w:r>
              <w:t xml:space="preserve">‘max_iter’</w:t>
            </w:r>
            <w:r>
              <w:t xml:space="preserve">: 1000}</w:t>
            </w:r>
          </w:p>
        </w:tc>
      </w:tr>
    </w:tbl>
    <w:bookmarkEnd w:id="22"/>
    <w:bookmarkStart w:id="23" w:name="重点攻击类型infilteration检测指标最优组合"/>
    <w:p>
      <w:pPr>
        <w:pStyle w:val="Heading2"/>
      </w:pPr>
      <w:r>
        <w:t xml:space="preserve">4. </w:t>
      </w:r>
      <w:r>
        <w:rPr>
          <w:rFonts w:hint="eastAsia"/>
        </w:rPr>
        <w:t xml:space="preserve">重点攻击类型（Infilteration）检测指标（最优组合）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Attack_type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Infilteration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0.869903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0.292044</w:t>
            </w:r>
          </w:p>
        </w:tc>
      </w:tr>
    </w:tbl>
    <w:bookmarkEnd w:id="23"/>
    <w:bookmarkStart w:id="24" w:name="关键结论"/>
    <w:p>
      <w:pPr>
        <w:pStyle w:val="Heading2"/>
      </w:pPr>
      <w:r>
        <w:t xml:space="preserve">5. </w:t>
      </w:r>
      <w:r>
        <w:rPr>
          <w:rFonts w:hint="eastAsia"/>
        </w:rPr>
        <w:t xml:space="preserve">关键结论</w:t>
      </w:r>
    </w:p>
    <w:p>
      <w:pPr>
        <w:pStyle w:val="FirstParagraph"/>
      </w:pPr>
      <w:r>
        <w:rPr>
          <w:rFonts w:hint="eastAsia"/>
        </w:rPr>
        <w:t xml:space="preserve">综合准确率排序，最优组合为</w:t>
      </w:r>
      <w:r>
        <w:t xml:space="preserve"> </w:t>
      </w:r>
      <w:r>
        <w:rPr>
          <w:rFonts w:hint="eastAsia"/>
        </w:rPr>
        <w:t xml:space="preserve">t-SNE（2</w:t>
      </w:r>
      <w:r>
        <w:t xml:space="preserve"> </w:t>
      </w:r>
      <w:r>
        <w:rPr>
          <w:rFonts w:hint="eastAsia"/>
        </w:rPr>
        <w:t xml:space="preserve">维）+</w:t>
      </w:r>
      <w:r>
        <w:t xml:space="preserve"> </w:t>
      </w:r>
      <w:r>
        <w:rPr>
          <w:rFonts w:hint="eastAsia"/>
        </w:rPr>
        <w:t xml:space="preserve">SVM（RBF），测试集准确率</w:t>
      </w:r>
      <w:r>
        <w:t xml:space="preserve"> </w:t>
      </w:r>
      <w:r>
        <w:rPr>
          <w:rFonts w:hint="eastAsia"/>
        </w:rPr>
        <w:t xml:space="preserve">76.05%，误报率仅</w:t>
      </w:r>
      <w:r>
        <w:t xml:space="preserve"> </w:t>
      </w:r>
      <w:r>
        <w:rPr>
          <w:rFonts w:hint="eastAsia"/>
        </w:rPr>
        <w:t xml:space="preserve">1.03%，但漏报率较高（82.45%），表现出“低误报—高漏报”的显著权衡。就稳健性而言，随机森林在</w:t>
      </w:r>
      <w:r>
        <w:t xml:space="preserve"> PCA/LDA/t-SNE </w:t>
      </w:r>
      <w:r>
        <w:rPr>
          <w:rFonts w:hint="eastAsia"/>
        </w:rPr>
        <w:t xml:space="preserve">各降维设置下的准确率波动较小（约</w:t>
      </w:r>
      <w:r>
        <w:t xml:space="preserve"> </w:t>
      </w:r>
      <w:r>
        <w:rPr>
          <w:rFonts w:hint="eastAsia"/>
        </w:rPr>
        <w:t xml:space="preserve">73.9%～75.4%），且预测耗时显著低于</w:t>
      </w:r>
      <w:r>
        <w:t xml:space="preserve"> </w:t>
      </w:r>
      <w:r>
        <w:rPr>
          <w:rFonts w:hint="eastAsia"/>
        </w:rPr>
        <w:t xml:space="preserve">SVM；PCA</w:t>
      </w:r>
      <w:r>
        <w:t xml:space="preserve"> </w:t>
      </w:r>
      <w:r>
        <w:rPr>
          <w:rFonts w:hint="eastAsia"/>
        </w:rPr>
        <w:t xml:space="preserve">在</w:t>
      </w:r>
      <w:r>
        <w:t xml:space="preserve"> 10 </w:t>
      </w:r>
      <w:r>
        <w:rPr>
          <w:rFonts w:hint="eastAsia"/>
        </w:rPr>
        <w:t xml:space="preserve">维即可保留约</w:t>
      </w:r>
      <w:r>
        <w:t xml:space="preserve"> 97% </w:t>
      </w:r>
      <w:r>
        <w:rPr>
          <w:rFonts w:hint="eastAsia"/>
        </w:rPr>
        <w:t xml:space="preserve">的方差信息，具有较好的工程可用性。完整实验运行日志与中间输出见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experiment_log_final.txt</w:t>
      </w:r>
      <w:r>
        <w:t xml:space="preserve"> </w:t>
      </w:r>
      <w:r>
        <w:rPr>
          <w:rFonts w:hint="eastAsia"/>
        </w:rPr>
        <w:t xml:space="preserve">等文件。</w:t>
      </w:r>
    </w:p>
    <w:bookmarkEnd w:id="24"/>
    <w:bookmarkStart w:id="25" w:name="图表索引用于报告引用"/>
    <w:p>
      <w:pPr>
        <w:pStyle w:val="Heading2"/>
      </w:pPr>
      <w:r>
        <w:t xml:space="preserve">6. </w:t>
      </w:r>
      <w:r>
        <w:rPr>
          <w:rFonts w:hint="eastAsia"/>
        </w:rPr>
        <w:t xml:space="preserve">图表索引（用于报告引用）</w:t>
      </w:r>
    </w:p>
    <w:p>
      <w:pPr>
        <w:pStyle w:val="FirstParagraph"/>
      </w:pPr>
      <w:r>
        <w:rPr>
          <w:rFonts w:hint="eastAsia"/>
        </w:rPr>
        <w:t xml:space="preserve">为便于在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 </w:t>
      </w:r>
      <w:r>
        <w:rPr>
          <w:rFonts w:hint="eastAsia"/>
        </w:rPr>
        <w:t xml:space="preserve">中插入图表并导出</w:t>
      </w:r>
      <w:r>
        <w:t xml:space="preserve"> </w:t>
      </w:r>
      <w:r>
        <w:rPr>
          <w:rFonts w:hint="eastAsia"/>
        </w:rPr>
        <w:t xml:space="preserve">docx，本文将关键可视化统一输出到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rPr>
          <w:rFonts w:hint="eastAsia"/>
        </w:rPr>
        <w:t xml:space="preserve">目录，文件名固定如下（图中文字均为英文，风格为</w:t>
      </w:r>
      <w:r>
        <w:t xml:space="preserve"> SciencePlots </w:t>
      </w:r>
      <w:r>
        <w:rPr>
          <w:rFonts w:hint="eastAsia"/>
        </w:rPr>
        <w:t xml:space="preserve">IEEE）：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figures/PCA_InformationRetention.png</w:t>
      </w:r>
      <w:r>
        <w:rPr>
          <w:rFonts w:hint="eastAsia"/>
        </w:rPr>
        <w:t xml:space="preserve">：PCA</w:t>
      </w:r>
      <w:r>
        <w:t xml:space="preserve"> </w:t>
      </w:r>
      <w:r>
        <w:rPr>
          <w:rFonts w:hint="eastAsia"/>
        </w:rPr>
        <w:t xml:space="preserve">信息保留率随维度变化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figures/Accuracy_by_Combination.png</w:t>
      </w:r>
      <w:r>
        <w:rPr>
          <w:rFonts w:hint="eastAsia"/>
        </w:rPr>
        <w:t xml:space="preserve">：15</w:t>
      </w:r>
      <w:r>
        <w:t xml:space="preserve"> </w:t>
      </w:r>
      <w:r>
        <w:rPr>
          <w:rFonts w:hint="eastAsia"/>
        </w:rPr>
        <w:t xml:space="preserve">组组合准确率对比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figures/Tradeoff_FPR_vs_FNR.png</w:t>
      </w:r>
      <w:r>
        <w:rPr>
          <w:rFonts w:hint="eastAsia"/>
        </w:rPr>
        <w:t xml:space="preserve">：FPR-FNR</w:t>
      </w:r>
      <w:r>
        <w:t xml:space="preserve"> </w:t>
      </w:r>
      <w:r>
        <w:rPr>
          <w:rFonts w:hint="eastAsia"/>
        </w:rPr>
        <w:t xml:space="preserve">权衡散点图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figures/PredictLatency_ms_per_sample.png</w:t>
      </w:r>
      <w:r>
        <w:rPr>
          <w:rFonts w:hint="eastAsia"/>
        </w:rPr>
        <w:t xml:space="preserve">：不同组合的预测时延对比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figures/ConfusionMatrix_PCA10_RandomForest.png</w:t>
      </w:r>
      <w:r>
        <w:rPr>
          <w:rFonts w:hint="eastAsia"/>
        </w:rPr>
        <w:t xml:space="preserve">：PCA-10D</w:t>
      </w:r>
      <w:r>
        <w:t xml:space="preserve"> + </w:t>
      </w:r>
      <w:r>
        <w:rPr>
          <w:rFonts w:hint="eastAsia"/>
        </w:rPr>
        <w:t xml:space="preserve">随机森林混淆矩阵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figures/ConfusionMatrix_PCA10_SVM.png</w:t>
      </w:r>
      <w:r>
        <w:rPr>
          <w:rFonts w:hint="eastAsia"/>
        </w:rPr>
        <w:t xml:space="preserve">：PCA-10D</w:t>
      </w:r>
      <w:r>
        <w:t xml:space="preserve"> + SVM </w:t>
      </w:r>
      <w:r>
        <w:rPr>
          <w:rFonts w:hint="eastAsia"/>
        </w:rPr>
        <w:t xml:space="preserve">混淆矩阵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figures/ConfusionMatrix_LDA1_RandomForest.png</w:t>
      </w:r>
      <w:r>
        <w:rPr>
          <w:rFonts w:hint="eastAsia"/>
        </w:rPr>
        <w:t xml:space="preserve">：LDA-1D</w:t>
      </w:r>
      <w:r>
        <w:t xml:space="preserve"> + </w:t>
      </w:r>
      <w:r>
        <w:rPr>
          <w:rFonts w:hint="eastAsia"/>
        </w:rPr>
        <w:t xml:space="preserve">随机森林混淆矩阵</w:t>
      </w:r>
    </w:p>
    <w:p>
      <w:pPr>
        <w:pStyle w:val="FirstParagraph"/>
      </w:pPr>
      <w:r>
        <w:rPr>
          <w:rFonts w:hint="eastAsia"/>
        </w:rPr>
        <w:t xml:space="preserve">详细结果见</w:t>
      </w:r>
      <w:r>
        <w:t xml:space="preserve"> </w:t>
      </w:r>
      <w:r>
        <w:rPr>
          <w:rStyle w:val="VerbatimChar"/>
        </w:rPr>
        <w:t xml:space="preserve">fill_results_final.txt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2026-01-02T04:00:31Z</dcterms:created>
  <dcterms:modified xsi:type="dcterms:W3CDTF">2026-01-02T04:00:31Z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