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40F59" w14:textId="77777777" w:rsidR="00FC7BC2" w:rsidRDefault="00FC7BC2" w:rsidP="00630FC9">
      <w:pPr>
        <w:spacing w:after="0"/>
        <w:jc w:val="center"/>
        <w:rPr>
          <w:b/>
          <w:bCs/>
          <w:i/>
          <w:iCs/>
          <w:sz w:val="48"/>
          <w:szCs w:val="48"/>
        </w:rPr>
      </w:pPr>
      <w:bookmarkStart w:id="0" w:name="_Hlk165916623"/>
      <w:bookmarkEnd w:id="0"/>
    </w:p>
    <w:p w14:paraId="026488CF" w14:textId="77777777" w:rsidR="00FC7BC2" w:rsidRDefault="00FC7BC2" w:rsidP="00630FC9">
      <w:pPr>
        <w:spacing w:after="0"/>
        <w:jc w:val="center"/>
        <w:rPr>
          <w:b/>
          <w:bCs/>
          <w:i/>
          <w:iCs/>
          <w:sz w:val="48"/>
          <w:szCs w:val="48"/>
        </w:rPr>
      </w:pPr>
    </w:p>
    <w:p w14:paraId="78F66F80" w14:textId="426D9E73" w:rsidR="008D1F65" w:rsidRDefault="00237818" w:rsidP="00630FC9">
      <w:pPr>
        <w:spacing w:after="0"/>
        <w:jc w:val="center"/>
        <w:rPr>
          <w:b/>
          <w:bCs/>
          <w:i/>
          <w:iCs/>
          <w:sz w:val="48"/>
          <w:szCs w:val="48"/>
        </w:rPr>
      </w:pPr>
      <w:r>
        <w:rPr>
          <w:noProof/>
        </w:rPr>
        <w:drawing>
          <wp:anchor distT="0" distB="0" distL="0" distR="0" simplePos="0" relativeHeight="251665408" behindDoc="0" locked="0" layoutInCell="1" allowOverlap="1" wp14:anchorId="50D4B813" wp14:editId="4B2292E7">
            <wp:simplePos x="0" y="0"/>
            <wp:positionH relativeFrom="margin">
              <wp:posOffset>-330200</wp:posOffset>
            </wp:positionH>
            <wp:positionV relativeFrom="paragraph">
              <wp:posOffset>358775</wp:posOffset>
            </wp:positionV>
            <wp:extent cx="5730240" cy="1551305"/>
            <wp:effectExtent l="0" t="0" r="3810" b="0"/>
            <wp:wrapTopAndBottom/>
            <wp:docPr id="1" name="image1.jpeg" descr="Rutgers University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30240" cy="1551305"/>
                    </a:xfrm>
                    <a:prstGeom prst="rect">
                      <a:avLst/>
                    </a:prstGeom>
                  </pic:spPr>
                </pic:pic>
              </a:graphicData>
            </a:graphic>
            <wp14:sizeRelH relativeFrom="margin">
              <wp14:pctWidth>0</wp14:pctWidth>
            </wp14:sizeRelH>
            <wp14:sizeRelV relativeFrom="margin">
              <wp14:pctHeight>0</wp14:pctHeight>
            </wp14:sizeRelV>
          </wp:anchor>
        </w:drawing>
      </w:r>
    </w:p>
    <w:p w14:paraId="75F77553" w14:textId="4DB7B03F" w:rsidR="008D1F65" w:rsidRDefault="008D1F65" w:rsidP="00630FC9">
      <w:pPr>
        <w:spacing w:after="0"/>
        <w:jc w:val="center"/>
        <w:rPr>
          <w:b/>
          <w:bCs/>
          <w:i/>
          <w:iCs/>
          <w:sz w:val="48"/>
          <w:szCs w:val="48"/>
        </w:rPr>
      </w:pPr>
    </w:p>
    <w:p w14:paraId="56531589" w14:textId="50C9EDEE" w:rsidR="008D1F65" w:rsidRPr="00237818" w:rsidRDefault="008D1F65" w:rsidP="008D1F65">
      <w:pPr>
        <w:jc w:val="center"/>
        <w:rPr>
          <w:rFonts w:ascii="Times New Roman" w:hAnsi="Times New Roman" w:cs="Times New Roman"/>
          <w:sz w:val="60"/>
          <w:szCs w:val="60"/>
        </w:rPr>
      </w:pPr>
      <w:r w:rsidRPr="00237818">
        <w:rPr>
          <w:rFonts w:ascii="Times New Roman" w:hAnsi="Times New Roman" w:cs="Times New Roman"/>
          <w:sz w:val="60"/>
          <w:szCs w:val="60"/>
        </w:rPr>
        <w:t>APPLIED DATA MINING AND MACHINE LEARNING</w:t>
      </w:r>
    </w:p>
    <w:p w14:paraId="4C6E1929" w14:textId="24EC5172" w:rsidR="008D1F65" w:rsidRPr="00BC2857" w:rsidRDefault="008D1F65" w:rsidP="008D1F65">
      <w:pPr>
        <w:jc w:val="center"/>
        <w:rPr>
          <w:rFonts w:ascii="Times New Roman" w:hAnsi="Times New Roman" w:cs="Times New Roman"/>
          <w:sz w:val="52"/>
          <w:szCs w:val="52"/>
        </w:rPr>
      </w:pPr>
    </w:p>
    <w:p w14:paraId="0331505B" w14:textId="25E19A98" w:rsidR="00237818" w:rsidRPr="00BC2857" w:rsidRDefault="008D1F65" w:rsidP="00237818">
      <w:pPr>
        <w:jc w:val="center"/>
        <w:rPr>
          <w:rFonts w:ascii="Times New Roman" w:hAnsi="Times New Roman" w:cs="Times New Roman"/>
          <w:b/>
          <w:bCs/>
          <w:sz w:val="52"/>
          <w:szCs w:val="52"/>
        </w:rPr>
      </w:pPr>
      <w:r w:rsidRPr="00BC2857">
        <w:rPr>
          <w:rFonts w:ascii="Times New Roman" w:hAnsi="Times New Roman" w:cs="Times New Roman"/>
          <w:b/>
          <w:bCs/>
          <w:sz w:val="52"/>
          <w:szCs w:val="52"/>
        </w:rPr>
        <w:t>FINAL PROJECT REPORT</w:t>
      </w:r>
    </w:p>
    <w:p w14:paraId="233A8622" w14:textId="77777777" w:rsidR="00237818" w:rsidRDefault="00237818" w:rsidP="008D1F65">
      <w:pPr>
        <w:spacing w:after="0"/>
        <w:rPr>
          <w:rFonts w:ascii="Times New Roman" w:hAnsi="Times New Roman" w:cs="Times New Roman"/>
          <w:sz w:val="44"/>
          <w:szCs w:val="44"/>
        </w:rPr>
      </w:pPr>
    </w:p>
    <w:p w14:paraId="4349BBCC" w14:textId="4C7AEF48" w:rsidR="008D1F65" w:rsidRDefault="008D1F65" w:rsidP="00237818">
      <w:pPr>
        <w:spacing w:after="0"/>
        <w:jc w:val="center"/>
        <w:rPr>
          <w:b/>
          <w:bCs/>
          <w:sz w:val="48"/>
          <w:szCs w:val="48"/>
        </w:rPr>
      </w:pPr>
      <w:r w:rsidRPr="00237818">
        <w:rPr>
          <w:b/>
          <w:bCs/>
          <w:i/>
          <w:iCs/>
          <w:color w:val="1F3864" w:themeColor="accent1" w:themeShade="80"/>
          <w:sz w:val="32"/>
          <w:szCs w:val="32"/>
        </w:rPr>
        <w:t>Early Detection of Adolescent Depression: Applying Machine Learning Techniques to Enhance Diagnostic Accuracy and Intervention Strategies</w:t>
      </w:r>
    </w:p>
    <w:p w14:paraId="201C2534" w14:textId="45E8B3CF" w:rsidR="008D1F65" w:rsidRDefault="008D1F65" w:rsidP="008D1F65">
      <w:pPr>
        <w:spacing w:after="0"/>
        <w:rPr>
          <w:b/>
          <w:bCs/>
          <w:sz w:val="48"/>
          <w:szCs w:val="48"/>
        </w:rPr>
      </w:pPr>
    </w:p>
    <w:p w14:paraId="1DAB75AF" w14:textId="7CF6CB3E" w:rsidR="008D1F65" w:rsidRPr="00237818" w:rsidRDefault="008D1F65" w:rsidP="00237818">
      <w:pPr>
        <w:spacing w:after="0"/>
        <w:jc w:val="center"/>
        <w:rPr>
          <w:rFonts w:ascii="Times New Roman" w:hAnsi="Times New Roman" w:cs="Times New Roman"/>
          <w:b/>
          <w:bCs/>
          <w:sz w:val="30"/>
          <w:szCs w:val="30"/>
        </w:rPr>
      </w:pPr>
      <w:r w:rsidRPr="00237818">
        <w:rPr>
          <w:rFonts w:ascii="Times New Roman" w:hAnsi="Times New Roman" w:cs="Times New Roman"/>
          <w:b/>
          <w:bCs/>
          <w:sz w:val="30"/>
          <w:szCs w:val="30"/>
        </w:rPr>
        <w:t xml:space="preserve">NAME: </w:t>
      </w:r>
      <w:r w:rsidRPr="00237818">
        <w:rPr>
          <w:rFonts w:ascii="Times New Roman" w:hAnsi="Times New Roman" w:cs="Times New Roman"/>
          <w:b/>
          <w:bCs/>
          <w:sz w:val="30"/>
          <w:szCs w:val="30"/>
        </w:rPr>
        <w:t xml:space="preserve">Mohammed Nihil </w:t>
      </w:r>
      <w:proofErr w:type="spellStart"/>
      <w:r w:rsidRPr="00237818">
        <w:rPr>
          <w:rFonts w:ascii="Times New Roman" w:hAnsi="Times New Roman" w:cs="Times New Roman"/>
          <w:b/>
          <w:bCs/>
          <w:sz w:val="30"/>
          <w:szCs w:val="30"/>
        </w:rPr>
        <w:t>Puthiya</w:t>
      </w:r>
      <w:proofErr w:type="spellEnd"/>
      <w:r w:rsidRPr="00237818">
        <w:rPr>
          <w:rFonts w:ascii="Times New Roman" w:hAnsi="Times New Roman" w:cs="Times New Roman"/>
          <w:b/>
          <w:bCs/>
          <w:sz w:val="30"/>
          <w:szCs w:val="30"/>
        </w:rPr>
        <w:t xml:space="preserve"> Kottal</w:t>
      </w:r>
    </w:p>
    <w:p w14:paraId="55CE6E20" w14:textId="494CB2E3" w:rsidR="008D1F65" w:rsidRPr="00237818" w:rsidRDefault="008D1F65" w:rsidP="008D1F65">
      <w:pPr>
        <w:jc w:val="center"/>
        <w:rPr>
          <w:rFonts w:ascii="Times New Roman" w:hAnsi="Times New Roman" w:cs="Times New Roman"/>
          <w:b/>
          <w:bCs/>
          <w:sz w:val="30"/>
          <w:szCs w:val="30"/>
        </w:rPr>
      </w:pPr>
      <w:r w:rsidRPr="00237818">
        <w:rPr>
          <w:rFonts w:ascii="Times New Roman" w:hAnsi="Times New Roman" w:cs="Times New Roman"/>
          <w:b/>
          <w:bCs/>
          <w:sz w:val="30"/>
          <w:szCs w:val="30"/>
        </w:rPr>
        <w:t>INSTRUCTOR: DR. I-MING CHIU</w:t>
      </w:r>
    </w:p>
    <w:p w14:paraId="6B639A43" w14:textId="0F80D8B1" w:rsidR="008D1F65" w:rsidRPr="00237818" w:rsidRDefault="008D1F65" w:rsidP="00237818">
      <w:pPr>
        <w:jc w:val="center"/>
        <w:rPr>
          <w:rFonts w:ascii="Times New Roman" w:hAnsi="Times New Roman" w:cs="Times New Roman"/>
          <w:b/>
          <w:bCs/>
          <w:sz w:val="30"/>
          <w:szCs w:val="30"/>
        </w:rPr>
      </w:pPr>
      <w:r w:rsidRPr="00237818">
        <w:rPr>
          <w:rFonts w:ascii="Times New Roman" w:hAnsi="Times New Roman" w:cs="Times New Roman"/>
          <w:b/>
          <w:bCs/>
          <w:sz w:val="30"/>
          <w:szCs w:val="30"/>
        </w:rPr>
        <w:t>ID: 22</w:t>
      </w:r>
      <w:r w:rsidR="00237818" w:rsidRPr="00237818">
        <w:rPr>
          <w:rFonts w:ascii="Times New Roman" w:hAnsi="Times New Roman" w:cs="Times New Roman"/>
          <w:b/>
          <w:bCs/>
          <w:sz w:val="30"/>
          <w:szCs w:val="30"/>
        </w:rPr>
        <w:t>7001556</w:t>
      </w:r>
    </w:p>
    <w:p w14:paraId="33554876" w14:textId="1BE83FB7" w:rsidR="00237818" w:rsidRPr="00237818" w:rsidRDefault="00237818" w:rsidP="00237818">
      <w:pPr>
        <w:jc w:val="center"/>
        <w:rPr>
          <w:rFonts w:ascii="Times New Roman" w:hAnsi="Times New Roman" w:cs="Times New Roman"/>
          <w:b/>
          <w:bCs/>
          <w:sz w:val="30"/>
          <w:szCs w:val="30"/>
        </w:rPr>
      </w:pPr>
      <w:r w:rsidRPr="00237818">
        <w:rPr>
          <w:rFonts w:ascii="Times New Roman" w:hAnsi="Times New Roman" w:cs="Times New Roman"/>
          <w:b/>
          <w:bCs/>
          <w:sz w:val="30"/>
          <w:szCs w:val="30"/>
        </w:rPr>
        <w:t>NetID: mnp126</w:t>
      </w:r>
    </w:p>
    <w:p w14:paraId="6721F7F8" w14:textId="7E2F8C2D" w:rsidR="008D1F65" w:rsidRDefault="008D1F65" w:rsidP="008D1F65">
      <w:pPr>
        <w:ind w:left="2880" w:firstLine="720"/>
        <w:rPr>
          <w:rFonts w:ascii="Calibri" w:hAnsi="Calibri" w:cs="Calibri"/>
          <w:sz w:val="44"/>
          <w:szCs w:val="44"/>
        </w:rPr>
      </w:pPr>
    </w:p>
    <w:p w14:paraId="1D32DA36" w14:textId="77777777" w:rsidR="008D1F65" w:rsidRPr="00D42054" w:rsidRDefault="008D1F65" w:rsidP="008D1F65">
      <w:pPr>
        <w:rPr>
          <w:rFonts w:ascii="Calibri" w:hAnsi="Calibri" w:cs="Calibri"/>
          <w:sz w:val="44"/>
          <w:szCs w:val="44"/>
        </w:rPr>
      </w:pPr>
    </w:p>
    <w:p w14:paraId="27E37B86" w14:textId="282FCFD1" w:rsidR="00630FC9" w:rsidRPr="00630FC9" w:rsidRDefault="00630FC9" w:rsidP="004F54ED">
      <w:pPr>
        <w:spacing w:line="240" w:lineRule="auto"/>
        <w:jc w:val="both"/>
        <w:rPr>
          <w:b/>
          <w:bCs/>
          <w:sz w:val="32"/>
          <w:szCs w:val="32"/>
        </w:rPr>
      </w:pPr>
      <w:r w:rsidRPr="00630FC9">
        <w:rPr>
          <w:b/>
          <w:bCs/>
          <w:sz w:val="32"/>
          <w:szCs w:val="32"/>
        </w:rPr>
        <w:lastRenderedPageBreak/>
        <w:t>ABSTRACT</w:t>
      </w:r>
    </w:p>
    <w:p w14:paraId="7DE231A8" w14:textId="77777777" w:rsidR="001442A0" w:rsidRDefault="001442A0" w:rsidP="00237818">
      <w:pPr>
        <w:spacing w:line="276" w:lineRule="auto"/>
        <w:jc w:val="both"/>
        <w:rPr>
          <w:sz w:val="24"/>
          <w:szCs w:val="24"/>
        </w:rPr>
      </w:pPr>
    </w:p>
    <w:p w14:paraId="32555EE2" w14:textId="51993710" w:rsidR="0068272E" w:rsidRDefault="00F516F1" w:rsidP="00237818">
      <w:pPr>
        <w:spacing w:line="276" w:lineRule="auto"/>
        <w:jc w:val="both"/>
        <w:rPr>
          <w:sz w:val="24"/>
          <w:szCs w:val="24"/>
        </w:rPr>
      </w:pPr>
      <w:r w:rsidRPr="0068272E">
        <w:rPr>
          <w:sz w:val="24"/>
          <w:szCs w:val="24"/>
        </w:rPr>
        <w:t xml:space="preserve">We aim to use Machine learning techniques such as Random Forest and Logistic Regression to identify the MDESI cases for multiple age groups ranging between 12-17years. This data is a sample subset data from </w:t>
      </w:r>
      <w:r w:rsidR="0068272E" w:rsidRPr="0068272E">
        <w:rPr>
          <w:sz w:val="24"/>
          <w:szCs w:val="24"/>
        </w:rPr>
        <w:t>the pool of entries who participated in the National Survey on Drug Use and Health (NSDUH), 2011-2017.</w:t>
      </w:r>
      <w:r w:rsidR="00D2468E">
        <w:rPr>
          <w:sz w:val="24"/>
          <w:szCs w:val="24"/>
        </w:rPr>
        <w:t xml:space="preserve"> Using findings from the logistic and Random Forest model, the goal was to find to identify potential MDESI cases. The logistic predictive model successfully identified 72.07% of the MDESI </w:t>
      </w:r>
      <w:r w:rsidR="00D2468E" w:rsidRPr="00630FC9">
        <w:t>cases</w:t>
      </w:r>
      <w:r w:rsidR="00D2468E">
        <w:rPr>
          <w:sz w:val="24"/>
          <w:szCs w:val="24"/>
        </w:rPr>
        <w:t xml:space="preserve"> (recall rate) and accurately identified 69.4% of the MDESI cases and Non MDESI cases (accuracy rate) in the test dataset. Whereas the random forest model successfully identified 72.88% of the MDESI cases (Recall rate) and accurately identified 69.4% of the MDESI cases and Non MDESI cases (accuracy rate) in the test dataset. Results from this study confirmed that both logistic and random forest model when used as a classifier, can identify potential MDESI cases with acceptable recall and reasonable accuracy rates.</w:t>
      </w:r>
    </w:p>
    <w:p w14:paraId="00CEC4B4" w14:textId="77777777" w:rsidR="00630FC9" w:rsidRDefault="00630FC9" w:rsidP="004F54ED">
      <w:pPr>
        <w:spacing w:line="240" w:lineRule="auto"/>
        <w:jc w:val="both"/>
        <w:rPr>
          <w:sz w:val="24"/>
          <w:szCs w:val="24"/>
        </w:rPr>
      </w:pPr>
    </w:p>
    <w:p w14:paraId="686C11F4" w14:textId="77777777" w:rsidR="00630FC9" w:rsidRDefault="0068272E" w:rsidP="00630FC9">
      <w:pPr>
        <w:spacing w:line="360" w:lineRule="auto"/>
        <w:rPr>
          <w:sz w:val="24"/>
          <w:szCs w:val="24"/>
        </w:rPr>
      </w:pPr>
      <w:r>
        <w:rPr>
          <w:b/>
          <w:bCs/>
          <w:sz w:val="32"/>
          <w:szCs w:val="32"/>
        </w:rPr>
        <w:t>INTRODUCTION</w:t>
      </w:r>
    </w:p>
    <w:p w14:paraId="2AD4BAC5" w14:textId="4DA90686" w:rsidR="006762EB" w:rsidRDefault="006762EB" w:rsidP="00237818">
      <w:pPr>
        <w:spacing w:line="276" w:lineRule="auto"/>
        <w:jc w:val="both"/>
        <w:rPr>
          <w:sz w:val="24"/>
          <w:szCs w:val="24"/>
        </w:rPr>
      </w:pPr>
      <w:r w:rsidRPr="006762EB">
        <w:rPr>
          <w:sz w:val="24"/>
          <w:szCs w:val="24"/>
        </w:rPr>
        <w:t>Depression ranks as the most prevalent mental health disorder worldwide, with annual global prevalence rates varying between 7% and 21% [1]. This condition can severely degrade quality of life, as it stands as the second leading cause of Disability-Adjusted Life Years (DALYs) and Years Lived with Disability (YLDs) [2, 3]. Depression also plays a critical role in contributing to suicide, impacting hundreds of thousands of cases annually [4, 5]. Beyond its profound personal and social effects, depression also imposes considerable economic costs.</w:t>
      </w:r>
    </w:p>
    <w:p w14:paraId="66782E42" w14:textId="77777777" w:rsidR="00F1769D" w:rsidRDefault="0068272E" w:rsidP="00630FC9">
      <w:pPr>
        <w:spacing w:after="0" w:line="276" w:lineRule="auto"/>
        <w:jc w:val="both"/>
        <w:rPr>
          <w:sz w:val="24"/>
          <w:szCs w:val="24"/>
        </w:rPr>
      </w:pPr>
      <w:r>
        <w:rPr>
          <w:sz w:val="24"/>
          <w:szCs w:val="24"/>
        </w:rPr>
        <w:t xml:space="preserve">     </w:t>
      </w:r>
      <w:r w:rsidR="004F54ED">
        <w:rPr>
          <w:sz w:val="24"/>
          <w:szCs w:val="24"/>
        </w:rPr>
        <w:t xml:space="preserve"> </w:t>
      </w:r>
    </w:p>
    <w:p w14:paraId="5D71936E" w14:textId="368C7C32" w:rsidR="0068272E" w:rsidRDefault="006762EB" w:rsidP="00630FC9">
      <w:pPr>
        <w:spacing w:after="0" w:line="276" w:lineRule="auto"/>
        <w:jc w:val="both"/>
        <w:rPr>
          <w:sz w:val="24"/>
          <w:szCs w:val="24"/>
        </w:rPr>
      </w:pPr>
      <w:r w:rsidRPr="006762EB">
        <w:rPr>
          <w:sz w:val="24"/>
          <w:szCs w:val="24"/>
        </w:rPr>
        <w:t xml:space="preserve">Considering mental health care pathways, early diagnosis can offer significant benefits to patients by enabling timely interventions. For instance, </w:t>
      </w:r>
      <w:proofErr w:type="spellStart"/>
      <w:r w:rsidRPr="006762EB">
        <w:rPr>
          <w:sz w:val="24"/>
          <w:szCs w:val="24"/>
        </w:rPr>
        <w:t>Bohlmeijer</w:t>
      </w:r>
      <w:proofErr w:type="spellEnd"/>
      <w:r w:rsidRPr="006762EB">
        <w:rPr>
          <w:sz w:val="24"/>
          <w:szCs w:val="24"/>
        </w:rPr>
        <w:t xml:space="preserve"> et al. </w:t>
      </w:r>
      <w:r w:rsidR="00FE6F63">
        <w:rPr>
          <w:sz w:val="24"/>
          <w:szCs w:val="24"/>
        </w:rPr>
        <w:tab/>
      </w:r>
      <w:r w:rsidRPr="006762EB">
        <w:rPr>
          <w:sz w:val="24"/>
          <w:szCs w:val="24"/>
        </w:rPr>
        <w:t>[</w:t>
      </w:r>
      <w:r w:rsidR="00F711BD">
        <w:rPr>
          <w:sz w:val="24"/>
          <w:szCs w:val="24"/>
        </w:rPr>
        <w:t>6</w:t>
      </w:r>
      <w:r w:rsidRPr="006762EB">
        <w:rPr>
          <w:sz w:val="24"/>
          <w:szCs w:val="24"/>
        </w:rPr>
        <w:t>] found that patients who participated in acceptance and commitment therapy (ACT) as an early intervention experienced fewer symptoms of depression than those placed on a waitlist, with improvements noted both immediately and at a follow-up three months later. Additionally, a meta-analysis by Davey and McGorry [</w:t>
      </w:r>
      <w:r w:rsidR="00F711BD">
        <w:rPr>
          <w:sz w:val="24"/>
          <w:szCs w:val="24"/>
        </w:rPr>
        <w:t>7</w:t>
      </w:r>
      <w:r w:rsidRPr="006762EB">
        <w:rPr>
          <w:sz w:val="24"/>
          <w:szCs w:val="24"/>
        </w:rPr>
        <w:t>] indicated a 20% decrease in depression incidence within 3 to 24 months after an early intervention. Conversely, delayed diagnoses of depression often lead to prolonged suffering in terms of symptom severity and disease progression, as well as increased use of healthcare resources [</w:t>
      </w:r>
      <w:r w:rsidR="00F711BD">
        <w:rPr>
          <w:sz w:val="24"/>
          <w:szCs w:val="24"/>
        </w:rPr>
        <w:t>8</w:t>
      </w:r>
      <w:r w:rsidRPr="006762EB">
        <w:rPr>
          <w:sz w:val="24"/>
          <w:szCs w:val="24"/>
        </w:rPr>
        <w:t xml:space="preserve">, </w:t>
      </w:r>
      <w:r w:rsidR="00AF4398">
        <w:rPr>
          <w:sz w:val="24"/>
          <w:szCs w:val="24"/>
        </w:rPr>
        <w:t>9</w:t>
      </w:r>
      <w:r w:rsidRPr="006762EB">
        <w:rPr>
          <w:sz w:val="24"/>
          <w:szCs w:val="24"/>
        </w:rPr>
        <w:t>]</w:t>
      </w:r>
      <w:r>
        <w:rPr>
          <w:sz w:val="24"/>
          <w:szCs w:val="24"/>
        </w:rPr>
        <w:t>.</w:t>
      </w:r>
      <w:r w:rsidR="004F54ED">
        <w:rPr>
          <w:sz w:val="24"/>
          <w:szCs w:val="24"/>
        </w:rPr>
        <w:t xml:space="preserve"> </w:t>
      </w:r>
    </w:p>
    <w:p w14:paraId="5691DF46" w14:textId="77777777" w:rsidR="00F1769D" w:rsidRDefault="004F54ED" w:rsidP="00630FC9">
      <w:pPr>
        <w:spacing w:after="0" w:line="276" w:lineRule="auto"/>
        <w:jc w:val="both"/>
        <w:rPr>
          <w:sz w:val="24"/>
          <w:szCs w:val="24"/>
        </w:rPr>
      </w:pPr>
      <w:r>
        <w:rPr>
          <w:sz w:val="24"/>
          <w:szCs w:val="24"/>
        </w:rPr>
        <w:t xml:space="preserve">    </w:t>
      </w:r>
    </w:p>
    <w:p w14:paraId="08EFFE0F" w14:textId="525EEAB8" w:rsidR="004F54ED" w:rsidRDefault="004F54ED" w:rsidP="00630FC9">
      <w:pPr>
        <w:spacing w:after="0" w:line="276" w:lineRule="auto"/>
        <w:jc w:val="both"/>
        <w:rPr>
          <w:sz w:val="24"/>
          <w:szCs w:val="24"/>
        </w:rPr>
      </w:pPr>
      <w:r w:rsidRPr="004F54ED">
        <w:rPr>
          <w:sz w:val="24"/>
          <w:szCs w:val="24"/>
        </w:rPr>
        <w:t xml:space="preserve">In recent years, the importance of using predictive models to identify individuals at risk of developing or currently having an undiagnosed mental health disorder has gained recognition among researchers and healthcare providers. Several recent studies have utilized machine learning to </w:t>
      </w:r>
      <w:proofErr w:type="spellStart"/>
      <w:r w:rsidRPr="004F54ED">
        <w:rPr>
          <w:sz w:val="24"/>
          <w:szCs w:val="24"/>
        </w:rPr>
        <w:t>analyze</w:t>
      </w:r>
      <w:proofErr w:type="spellEnd"/>
      <w:r w:rsidRPr="004F54ED">
        <w:rPr>
          <w:sz w:val="24"/>
          <w:szCs w:val="24"/>
        </w:rPr>
        <w:t xml:space="preserve"> predictors and levels of depressive symptoms. </w:t>
      </w:r>
      <w:r w:rsidRPr="004F54ED">
        <w:rPr>
          <w:sz w:val="24"/>
          <w:szCs w:val="24"/>
        </w:rPr>
        <w:lastRenderedPageBreak/>
        <w:t>However, none of these studies have developed a predictive model specifically aimed at identifying adolescents at a higher risk for major depression, particularly those with severe functional impairment related to depression who require more intensive, costly care. This study seeks to address this significant research gap by constructing a predictive model that employs machine learning techniques to detect severe functional impairment in adolescents with depression</w:t>
      </w:r>
      <w:r w:rsidR="00630FC9">
        <w:rPr>
          <w:sz w:val="24"/>
          <w:szCs w:val="24"/>
        </w:rPr>
        <w:t>.</w:t>
      </w:r>
    </w:p>
    <w:p w14:paraId="2445FE80" w14:textId="77777777" w:rsidR="00630FC9" w:rsidRDefault="00630FC9" w:rsidP="00630FC9">
      <w:pPr>
        <w:spacing w:after="0" w:line="276" w:lineRule="auto"/>
        <w:jc w:val="both"/>
        <w:rPr>
          <w:sz w:val="24"/>
          <w:szCs w:val="24"/>
        </w:rPr>
      </w:pPr>
    </w:p>
    <w:p w14:paraId="5D8A01BE" w14:textId="6D213D56" w:rsidR="004F54ED" w:rsidRDefault="00E41CBE" w:rsidP="00F711BD">
      <w:pPr>
        <w:spacing w:line="360" w:lineRule="auto"/>
        <w:rPr>
          <w:b/>
          <w:bCs/>
          <w:sz w:val="32"/>
          <w:szCs w:val="32"/>
        </w:rPr>
      </w:pPr>
      <w:r>
        <w:rPr>
          <w:b/>
          <w:bCs/>
          <w:sz w:val="32"/>
          <w:szCs w:val="32"/>
        </w:rPr>
        <w:t>LITERATURE</w:t>
      </w:r>
      <w:r w:rsidR="00F711BD">
        <w:rPr>
          <w:b/>
          <w:bCs/>
          <w:sz w:val="32"/>
          <w:szCs w:val="32"/>
        </w:rPr>
        <w:t xml:space="preserve"> REVIEW</w:t>
      </w:r>
    </w:p>
    <w:p w14:paraId="2A901E07" w14:textId="6720548F" w:rsidR="00D346B4" w:rsidRPr="00D346B4" w:rsidRDefault="00D346B4" w:rsidP="00AF4398">
      <w:pPr>
        <w:spacing w:line="276" w:lineRule="auto"/>
        <w:jc w:val="both"/>
        <w:rPr>
          <w:sz w:val="24"/>
          <w:szCs w:val="24"/>
          <w:lang w:val="en-US"/>
        </w:rPr>
      </w:pPr>
      <w:r>
        <w:rPr>
          <w:sz w:val="24"/>
          <w:szCs w:val="24"/>
          <w:lang w:val="en-US"/>
        </w:rPr>
        <w:t xml:space="preserve">Over the </w:t>
      </w:r>
      <w:r w:rsidRPr="00D346B4">
        <w:rPr>
          <w:sz w:val="24"/>
          <w:szCs w:val="24"/>
          <w:lang w:val="en-US"/>
        </w:rPr>
        <w:t>years, significant efforts have been made to enhance the performance of machine learning classifiers across various domains. This review consolidates insights from several research papers focusing on the optimization and evaluation of classifier models.</w:t>
      </w:r>
    </w:p>
    <w:p w14:paraId="3029D957" w14:textId="27D655E5" w:rsidR="00D346B4" w:rsidRPr="00D346B4" w:rsidRDefault="00D346B4" w:rsidP="00AF4398">
      <w:pPr>
        <w:spacing w:line="276" w:lineRule="auto"/>
        <w:jc w:val="both"/>
        <w:rPr>
          <w:sz w:val="24"/>
          <w:szCs w:val="24"/>
          <w:lang w:val="en-US"/>
        </w:rPr>
      </w:pPr>
      <w:proofErr w:type="spellStart"/>
      <w:r w:rsidRPr="00D346B4">
        <w:rPr>
          <w:sz w:val="24"/>
          <w:szCs w:val="24"/>
          <w:lang w:val="en-US"/>
        </w:rPr>
        <w:t>Handoyo</w:t>
      </w:r>
      <w:proofErr w:type="spellEnd"/>
      <w:r w:rsidRPr="00D346B4">
        <w:rPr>
          <w:sz w:val="24"/>
          <w:szCs w:val="24"/>
          <w:lang w:val="en-US"/>
        </w:rPr>
        <w:t xml:space="preserve"> et al. [1</w:t>
      </w:r>
      <w:r w:rsidR="005129B4">
        <w:rPr>
          <w:sz w:val="24"/>
          <w:szCs w:val="24"/>
          <w:lang w:val="en-US"/>
        </w:rPr>
        <w:t>0</w:t>
      </w:r>
      <w:r w:rsidRPr="00D346B4">
        <w:rPr>
          <w:sz w:val="24"/>
          <w:szCs w:val="24"/>
          <w:lang w:val="en-US"/>
        </w:rPr>
        <w:t>] present a methodology for optimizing logistic regression and linear discriminant classifiers by exploring different threshold values. By leveraging performance metrics such as confusion matrix, precision-recall, F1 score, and ROC curve</w:t>
      </w:r>
      <w:r w:rsidR="005E41C7">
        <w:rPr>
          <w:sz w:val="24"/>
          <w:szCs w:val="24"/>
          <w:lang w:val="en-US"/>
        </w:rPr>
        <w:t xml:space="preserve"> [16]</w:t>
      </w:r>
      <w:r w:rsidRPr="00D346B4">
        <w:rPr>
          <w:sz w:val="24"/>
          <w:szCs w:val="24"/>
          <w:lang w:val="en-US"/>
        </w:rPr>
        <w:t>, the study identifies the importance of threshold tuning in achieving the best classifier performance. Notably, the implementation of principal component analysis (PCA) for dimensionality reduction underscores the significance of preprocessing steps in model development.</w:t>
      </w:r>
    </w:p>
    <w:p w14:paraId="6442AD62" w14:textId="4BD6E172" w:rsidR="00D346B4" w:rsidRPr="00D346B4" w:rsidRDefault="00D346B4" w:rsidP="00AF4398">
      <w:pPr>
        <w:spacing w:line="276" w:lineRule="auto"/>
        <w:jc w:val="both"/>
        <w:rPr>
          <w:sz w:val="24"/>
          <w:szCs w:val="24"/>
          <w:lang w:val="en-US"/>
        </w:rPr>
      </w:pPr>
      <w:r w:rsidRPr="00D346B4">
        <w:rPr>
          <w:sz w:val="24"/>
          <w:szCs w:val="24"/>
          <w:lang w:val="en-US"/>
        </w:rPr>
        <w:t>Probst et al. [</w:t>
      </w:r>
      <w:r w:rsidR="005129B4">
        <w:rPr>
          <w:sz w:val="24"/>
          <w:szCs w:val="24"/>
          <w:lang w:val="en-US"/>
        </w:rPr>
        <w:t>11</w:t>
      </w:r>
      <w:r w:rsidRPr="00D346B4">
        <w:rPr>
          <w:sz w:val="24"/>
          <w:szCs w:val="24"/>
          <w:lang w:val="en-US"/>
        </w:rPr>
        <w:t>] emphasize the critical role of selecting an appropriate number of trees in random forest classifiers. Through analysis of the out-of-bag (OOB) error rate curve, the study highlights the significance of optimizing the number of trees to mitigate overfitting and improve classifier generalization. This approach contributes to enhancing the robustness and accuracy of random forest models.</w:t>
      </w:r>
    </w:p>
    <w:p w14:paraId="1216BD3D" w14:textId="13330312" w:rsidR="00D346B4" w:rsidRPr="00D346B4" w:rsidRDefault="00D346B4" w:rsidP="00AF4398">
      <w:pPr>
        <w:spacing w:line="276" w:lineRule="auto"/>
        <w:jc w:val="both"/>
        <w:rPr>
          <w:sz w:val="24"/>
          <w:szCs w:val="24"/>
          <w:lang w:val="en-US"/>
        </w:rPr>
      </w:pPr>
      <w:r w:rsidRPr="00D346B4">
        <w:rPr>
          <w:sz w:val="24"/>
          <w:szCs w:val="24"/>
          <w:lang w:val="en-US"/>
        </w:rPr>
        <w:t>Feature selection emerges as a pivotal strategy for improving classifier performance, particularly in scenarios involving imbalanced datasets. The weighted Gini index (WGI) feature selection method, proposed by [</w:t>
      </w:r>
      <w:r w:rsidR="005129B4">
        <w:rPr>
          <w:sz w:val="24"/>
          <w:szCs w:val="24"/>
          <w:lang w:val="en-US"/>
        </w:rPr>
        <w:t>12</w:t>
      </w:r>
      <w:r w:rsidRPr="00D346B4">
        <w:rPr>
          <w:sz w:val="24"/>
          <w:szCs w:val="24"/>
          <w:lang w:val="en-US"/>
        </w:rPr>
        <w:t>], aims to identify a subset of features that optimize ROC AUC and F-measure results, particularly focusing on enhancing performance on minority classes. This underscores the importance of tailored feature selection techniques in addressing class imbalances and maximizing classifier effectiveness.</w:t>
      </w:r>
    </w:p>
    <w:p w14:paraId="333BDE0A" w14:textId="3F30DA82" w:rsidR="00D346B4" w:rsidRPr="00D346B4" w:rsidRDefault="00D346B4" w:rsidP="00AF4398">
      <w:pPr>
        <w:spacing w:line="276" w:lineRule="auto"/>
        <w:jc w:val="both"/>
        <w:rPr>
          <w:sz w:val="24"/>
          <w:szCs w:val="24"/>
          <w:lang w:val="en-US"/>
        </w:rPr>
      </w:pPr>
      <w:r w:rsidRPr="00D346B4">
        <w:rPr>
          <w:sz w:val="24"/>
          <w:szCs w:val="24"/>
          <w:lang w:val="en-US"/>
        </w:rPr>
        <w:t>Receiver operating characteristic (ROC) curve analysis remains a cornerstone in evaluating the diagnostic ability of classifier models. As highlighted by [</w:t>
      </w:r>
      <w:r w:rsidR="005129B4">
        <w:rPr>
          <w:sz w:val="24"/>
          <w:szCs w:val="24"/>
          <w:lang w:val="en-US"/>
        </w:rPr>
        <w:t>13</w:t>
      </w:r>
      <w:r w:rsidRPr="00D346B4">
        <w:rPr>
          <w:sz w:val="24"/>
          <w:szCs w:val="24"/>
          <w:lang w:val="en-US"/>
        </w:rPr>
        <w:t>], the ROC curve, coupled with the area under the curve (AUC), offers a robust measure of accuracy, facilitating the identification of optimal cutoff values and comparison between alternative diagnostic tasks. This underscores the pivotal role of ROC analysis in assessing classifier performance and informing decision-making processes in various applications.</w:t>
      </w:r>
    </w:p>
    <w:p w14:paraId="5AFACFBE" w14:textId="6E6E26A9" w:rsidR="00630FC9" w:rsidRDefault="00D346B4" w:rsidP="009B2A78">
      <w:pPr>
        <w:spacing w:line="276" w:lineRule="auto"/>
        <w:jc w:val="both"/>
        <w:rPr>
          <w:sz w:val="24"/>
          <w:szCs w:val="24"/>
          <w:lang w:val="en-US"/>
        </w:rPr>
      </w:pPr>
      <w:r w:rsidRPr="00D346B4">
        <w:rPr>
          <w:sz w:val="24"/>
          <w:szCs w:val="24"/>
          <w:lang w:val="en-US"/>
        </w:rPr>
        <w:t>Furthermore, the literature underscores the importance of considering application-specific objectives in classifier optimization. As noted by [</w:t>
      </w:r>
      <w:r w:rsidR="005129B4">
        <w:rPr>
          <w:sz w:val="24"/>
          <w:szCs w:val="24"/>
          <w:lang w:val="en-US"/>
        </w:rPr>
        <w:t>14</w:t>
      </w:r>
      <w:r w:rsidRPr="00D346B4">
        <w:rPr>
          <w:sz w:val="24"/>
          <w:szCs w:val="24"/>
          <w:lang w:val="en-US"/>
        </w:rPr>
        <w:t xml:space="preserve">], the trade-off between </w:t>
      </w:r>
      <w:r w:rsidRPr="00D346B4">
        <w:rPr>
          <w:sz w:val="24"/>
          <w:szCs w:val="24"/>
          <w:lang w:val="en-US"/>
        </w:rPr>
        <w:lastRenderedPageBreak/>
        <w:t>precision and recall should be carefully considered based on the specific requirements of the application. This highlights the need for a nuanced understanding of performance metrics and their implications in real-world contexts.</w:t>
      </w:r>
      <w:r w:rsidR="005129B4">
        <w:rPr>
          <w:sz w:val="24"/>
          <w:szCs w:val="24"/>
          <w:lang w:val="en-US"/>
        </w:rPr>
        <w:t xml:space="preserve"> </w:t>
      </w:r>
      <w:r w:rsidRPr="00D346B4">
        <w:rPr>
          <w:sz w:val="24"/>
          <w:szCs w:val="24"/>
          <w:lang w:val="en-US"/>
        </w:rPr>
        <w:t>[</w:t>
      </w:r>
      <w:r w:rsidR="005129B4">
        <w:rPr>
          <w:sz w:val="24"/>
          <w:szCs w:val="24"/>
          <w:lang w:val="en-US"/>
        </w:rPr>
        <w:t>15</w:t>
      </w:r>
      <w:r w:rsidRPr="00D346B4">
        <w:rPr>
          <w:sz w:val="24"/>
          <w:szCs w:val="24"/>
          <w:lang w:val="en-US"/>
        </w:rPr>
        <w:t>] delves into the optimization of random forest and logistic regression models through appropriate tuning strategies. The study emphasizes the significance of expert-level expertise in leveraging tuning parameters effectively to enhance model performance. This underscores the importance of domain knowledge and expertise in maximizing the efficacy of machine learning algorithms.</w:t>
      </w:r>
      <w:r w:rsidR="005129B4">
        <w:rPr>
          <w:sz w:val="24"/>
          <w:szCs w:val="24"/>
          <w:lang w:val="en-US"/>
        </w:rPr>
        <w:t xml:space="preserve"> </w:t>
      </w:r>
      <w:r w:rsidRPr="00D346B4">
        <w:rPr>
          <w:sz w:val="24"/>
          <w:szCs w:val="24"/>
          <w:lang w:val="en-US"/>
        </w:rPr>
        <w:t>In summary, this literature review highlights the multifaceted strategies employed to optimize and evaluate classifier models. From threshold tuning and feature selection to OOB error rate analysis and application-driven performance considerations, the reviewed studies offer valuable insights into enhancing the effectiveness and applicability of machine learning classifiers across diverse domains.</w:t>
      </w:r>
    </w:p>
    <w:p w14:paraId="67F0048D" w14:textId="77777777" w:rsidR="009B2A78" w:rsidRDefault="009B2A78" w:rsidP="009B2A78">
      <w:pPr>
        <w:spacing w:line="240" w:lineRule="auto"/>
        <w:jc w:val="both"/>
        <w:rPr>
          <w:sz w:val="24"/>
          <w:szCs w:val="24"/>
          <w:lang w:val="en-US"/>
        </w:rPr>
      </w:pPr>
    </w:p>
    <w:p w14:paraId="7992B390" w14:textId="38BEF831" w:rsidR="00D04D42" w:rsidRDefault="00D04D42" w:rsidP="00D04D42">
      <w:pPr>
        <w:spacing w:line="360" w:lineRule="auto"/>
        <w:rPr>
          <w:b/>
          <w:bCs/>
          <w:sz w:val="32"/>
          <w:szCs w:val="32"/>
        </w:rPr>
      </w:pPr>
      <w:r>
        <w:rPr>
          <w:b/>
          <w:bCs/>
          <w:sz w:val="32"/>
          <w:szCs w:val="32"/>
        </w:rPr>
        <w:t>METHODOLOGY</w:t>
      </w:r>
    </w:p>
    <w:p w14:paraId="527E69D8" w14:textId="5E9F9E85" w:rsidR="0048202F" w:rsidRDefault="0048202F" w:rsidP="0048202F">
      <w:pPr>
        <w:spacing w:line="240" w:lineRule="auto"/>
        <w:rPr>
          <w:b/>
          <w:bCs/>
          <w:sz w:val="32"/>
          <w:szCs w:val="32"/>
        </w:rPr>
      </w:pPr>
      <w:r w:rsidRPr="0048202F">
        <w:rPr>
          <w:color w:val="000000" w:themeColor="text1"/>
          <w:sz w:val="24"/>
          <w:szCs w:val="24"/>
        </w:rPr>
        <w:t xml:space="preserve">In our study, we employed two distinct machine learning algorithms, namely random </w:t>
      </w:r>
      <w:r w:rsidR="00DB7385" w:rsidRPr="0048202F">
        <w:rPr>
          <w:color w:val="000000" w:themeColor="text1"/>
          <w:sz w:val="24"/>
          <w:szCs w:val="24"/>
        </w:rPr>
        <w:t>forest,</w:t>
      </w:r>
      <w:r w:rsidRPr="0048202F">
        <w:rPr>
          <w:color w:val="000000" w:themeColor="text1"/>
          <w:sz w:val="24"/>
          <w:szCs w:val="24"/>
        </w:rPr>
        <w:t xml:space="preserve"> and logistic regression, to develop classification models for our analysis.</w:t>
      </w:r>
    </w:p>
    <w:p w14:paraId="6F031052" w14:textId="64C19053" w:rsidR="0048202F" w:rsidRPr="0048202F" w:rsidRDefault="0048202F" w:rsidP="0048202F">
      <w:pPr>
        <w:spacing w:line="240" w:lineRule="auto"/>
        <w:jc w:val="both"/>
        <w:rPr>
          <w:color w:val="000000" w:themeColor="text1"/>
          <w:sz w:val="24"/>
          <w:szCs w:val="24"/>
        </w:rPr>
      </w:pPr>
      <w:r w:rsidRPr="0048202F">
        <w:rPr>
          <w:b/>
          <w:bCs/>
          <w:color w:val="000000" w:themeColor="text1"/>
          <w:sz w:val="24"/>
          <w:szCs w:val="24"/>
        </w:rPr>
        <w:t>Random Forest</w:t>
      </w:r>
      <w:r>
        <w:rPr>
          <w:color w:val="000000" w:themeColor="text1"/>
          <w:sz w:val="24"/>
          <w:szCs w:val="24"/>
        </w:rPr>
        <w:t xml:space="preserve"> </w:t>
      </w:r>
      <w:r w:rsidRPr="0048202F">
        <w:rPr>
          <w:color w:val="000000" w:themeColor="text1"/>
          <w:sz w:val="24"/>
          <w:szCs w:val="24"/>
        </w:rPr>
        <w:t>is an ensemble learning method for classification and regression tasks. It constructs a multitude of decision trees during training and outputs the mode of the classes (for classification) or the mean prediction (for regression) of the individual trees. It improves accuracy and reduces overfitting by averaging the predictions of multiple decision trees.</w:t>
      </w:r>
    </w:p>
    <w:p w14:paraId="3E94617B" w14:textId="70CAB257" w:rsidR="0048202F" w:rsidRPr="0048202F" w:rsidRDefault="0048202F" w:rsidP="0048202F">
      <w:pPr>
        <w:spacing w:line="240" w:lineRule="auto"/>
        <w:jc w:val="both"/>
        <w:rPr>
          <w:color w:val="000000" w:themeColor="text1"/>
          <w:sz w:val="24"/>
          <w:szCs w:val="24"/>
        </w:rPr>
      </w:pPr>
      <w:r w:rsidRPr="0048202F">
        <w:rPr>
          <w:b/>
          <w:bCs/>
          <w:color w:val="000000" w:themeColor="text1"/>
          <w:sz w:val="24"/>
          <w:szCs w:val="24"/>
        </w:rPr>
        <w:t>Logistic Regression</w:t>
      </w:r>
      <w:r>
        <w:rPr>
          <w:color w:val="000000" w:themeColor="text1"/>
          <w:sz w:val="24"/>
          <w:szCs w:val="24"/>
        </w:rPr>
        <w:t xml:space="preserve"> </w:t>
      </w:r>
      <w:r w:rsidRPr="0048202F">
        <w:rPr>
          <w:color w:val="000000" w:themeColor="text1"/>
          <w:sz w:val="24"/>
          <w:szCs w:val="24"/>
        </w:rPr>
        <w:t>is a statistical model used for binary classification tasks. It predicts the probability of occurrence of an event by fitting data to a logistic function. Despite its name, it is primarily used for classification rather than regression. It estimates the probability that a given input belongs to a particular category based on its features, using a logistic (sigmoid) function to map input features to probabilities.</w:t>
      </w:r>
    </w:p>
    <w:p w14:paraId="0E086DA4" w14:textId="77777777" w:rsidR="00D04D42" w:rsidRPr="00AF4398" w:rsidRDefault="00D04D42" w:rsidP="00D04D42">
      <w:pPr>
        <w:spacing w:after="0" w:line="360" w:lineRule="auto"/>
        <w:rPr>
          <w:b/>
          <w:bCs/>
          <w:i/>
          <w:iCs/>
          <w:color w:val="1F3864" w:themeColor="accent1" w:themeShade="80"/>
          <w:sz w:val="28"/>
          <w:szCs w:val="28"/>
        </w:rPr>
      </w:pPr>
      <w:r w:rsidRPr="00AF4398">
        <w:rPr>
          <w:b/>
          <w:bCs/>
          <w:i/>
          <w:iCs/>
          <w:color w:val="1F3864" w:themeColor="accent1" w:themeShade="80"/>
          <w:sz w:val="28"/>
          <w:szCs w:val="28"/>
        </w:rPr>
        <w:t>Data Collection</w:t>
      </w:r>
    </w:p>
    <w:p w14:paraId="723578BB" w14:textId="2EB619CC" w:rsidR="00F40736" w:rsidRPr="00D04D42" w:rsidRDefault="00D04D42" w:rsidP="00DB751A">
      <w:pPr>
        <w:spacing w:after="0" w:line="240" w:lineRule="auto"/>
        <w:jc w:val="both"/>
        <w:rPr>
          <w:sz w:val="24"/>
          <w:szCs w:val="24"/>
        </w:rPr>
      </w:pPr>
      <w:r w:rsidRPr="00D04D42">
        <w:rPr>
          <w:sz w:val="24"/>
          <w:szCs w:val="24"/>
        </w:rPr>
        <w:t xml:space="preserve">The </w:t>
      </w:r>
      <w:bookmarkStart w:id="1" w:name="_Hlk165914179"/>
      <w:r w:rsidRPr="00D04D42">
        <w:rPr>
          <w:sz w:val="24"/>
          <w:szCs w:val="24"/>
        </w:rPr>
        <w:t xml:space="preserve">dataset </w:t>
      </w:r>
      <w:bookmarkEnd w:id="1"/>
      <w:r w:rsidRPr="00D04D42">
        <w:rPr>
          <w:sz w:val="24"/>
          <w:szCs w:val="24"/>
        </w:rPr>
        <w:t xml:space="preserve">utilized in this study was sourced from a comprehensive database containing </w:t>
      </w:r>
      <w:r w:rsidR="002C3E9A">
        <w:rPr>
          <w:sz w:val="24"/>
          <w:szCs w:val="24"/>
        </w:rPr>
        <w:t>personal</w:t>
      </w:r>
      <w:r w:rsidRPr="00D04D42">
        <w:rPr>
          <w:sz w:val="24"/>
          <w:szCs w:val="24"/>
        </w:rPr>
        <w:t xml:space="preserve"> and </w:t>
      </w:r>
      <w:r w:rsidR="002C3E9A">
        <w:rPr>
          <w:sz w:val="24"/>
          <w:szCs w:val="24"/>
        </w:rPr>
        <w:t>socio-economic</w:t>
      </w:r>
      <w:r w:rsidRPr="00D04D42">
        <w:rPr>
          <w:sz w:val="24"/>
          <w:szCs w:val="24"/>
        </w:rPr>
        <w:t xml:space="preserve"> information of adolescents over several years. Special attention was given to variables such</w:t>
      </w:r>
      <w:r w:rsidR="002C3E9A">
        <w:rPr>
          <w:sz w:val="24"/>
          <w:szCs w:val="24"/>
        </w:rPr>
        <w:t xml:space="preserve"> as parental influence</w:t>
      </w:r>
      <w:r w:rsidRPr="00D04D42">
        <w:rPr>
          <w:sz w:val="24"/>
          <w:szCs w:val="24"/>
        </w:rPr>
        <w:t xml:space="preserve">, gender, </w:t>
      </w:r>
      <w:r w:rsidR="002C3E9A">
        <w:rPr>
          <w:sz w:val="24"/>
          <w:szCs w:val="24"/>
        </w:rPr>
        <w:t>age</w:t>
      </w:r>
      <w:r w:rsidRPr="00D04D42">
        <w:rPr>
          <w:sz w:val="24"/>
          <w:szCs w:val="24"/>
        </w:rPr>
        <w:t>, and various socioeconomic factors.</w:t>
      </w:r>
    </w:p>
    <w:p w14:paraId="106E086F" w14:textId="77777777" w:rsidR="00D04D42" w:rsidRPr="00D04D42" w:rsidRDefault="00D04D42" w:rsidP="00D04D42">
      <w:pPr>
        <w:spacing w:after="0" w:line="360" w:lineRule="auto"/>
        <w:rPr>
          <w:sz w:val="24"/>
          <w:szCs w:val="24"/>
        </w:rPr>
      </w:pPr>
    </w:p>
    <w:p w14:paraId="68463FE5" w14:textId="77777777" w:rsidR="00D04D42" w:rsidRPr="00AF4398" w:rsidRDefault="00D04D42" w:rsidP="00D04D42">
      <w:pPr>
        <w:spacing w:after="0" w:line="360" w:lineRule="auto"/>
        <w:rPr>
          <w:b/>
          <w:bCs/>
          <w:i/>
          <w:iCs/>
          <w:color w:val="1F3864" w:themeColor="accent1" w:themeShade="80"/>
          <w:sz w:val="28"/>
          <w:szCs w:val="28"/>
        </w:rPr>
      </w:pPr>
      <w:r w:rsidRPr="00AF4398">
        <w:rPr>
          <w:b/>
          <w:bCs/>
          <w:i/>
          <w:iCs/>
          <w:color w:val="1F3864" w:themeColor="accent1" w:themeShade="80"/>
          <w:sz w:val="28"/>
          <w:szCs w:val="28"/>
        </w:rPr>
        <w:t>Model Development</w:t>
      </w:r>
    </w:p>
    <w:p w14:paraId="3D4200C5" w14:textId="2A471999" w:rsidR="00D04D42" w:rsidRPr="00D04D42" w:rsidRDefault="00D04D42" w:rsidP="00D04D42">
      <w:pPr>
        <w:spacing w:after="0" w:line="360" w:lineRule="auto"/>
        <w:rPr>
          <w:sz w:val="24"/>
          <w:szCs w:val="24"/>
        </w:rPr>
      </w:pPr>
      <w:r w:rsidRPr="00D04D42">
        <w:rPr>
          <w:sz w:val="24"/>
          <w:szCs w:val="24"/>
        </w:rPr>
        <w:t>Two primary predictive models were developed:</w:t>
      </w:r>
    </w:p>
    <w:p w14:paraId="28245E49" w14:textId="77777777" w:rsidR="00D04D42" w:rsidRPr="00AF4398" w:rsidRDefault="00D04D42" w:rsidP="00D04D42">
      <w:pPr>
        <w:pStyle w:val="ListParagraph"/>
        <w:numPr>
          <w:ilvl w:val="0"/>
          <w:numId w:val="8"/>
        </w:numPr>
        <w:spacing w:after="0" w:line="360" w:lineRule="auto"/>
        <w:rPr>
          <w:b/>
          <w:bCs/>
          <w:sz w:val="24"/>
          <w:szCs w:val="24"/>
        </w:rPr>
      </w:pPr>
      <w:r w:rsidRPr="00AF4398">
        <w:rPr>
          <w:b/>
          <w:bCs/>
          <w:sz w:val="24"/>
          <w:szCs w:val="24"/>
        </w:rPr>
        <w:t>Random Forest Model</w:t>
      </w:r>
    </w:p>
    <w:p w14:paraId="1641CC65" w14:textId="4448F381" w:rsidR="00D04D42" w:rsidRPr="00D04D42" w:rsidRDefault="00D04D42" w:rsidP="002F4DE5">
      <w:pPr>
        <w:pStyle w:val="ListParagraph"/>
        <w:numPr>
          <w:ilvl w:val="0"/>
          <w:numId w:val="9"/>
        </w:numPr>
        <w:spacing w:after="0" w:line="240" w:lineRule="auto"/>
        <w:jc w:val="both"/>
        <w:rPr>
          <w:sz w:val="24"/>
          <w:szCs w:val="24"/>
        </w:rPr>
      </w:pPr>
      <w:r w:rsidRPr="00D04D42">
        <w:rPr>
          <w:b/>
          <w:bCs/>
          <w:sz w:val="24"/>
          <w:szCs w:val="24"/>
        </w:rPr>
        <w:t>Parameter Selection</w:t>
      </w:r>
      <w:r w:rsidRPr="00D04D42">
        <w:rPr>
          <w:sz w:val="24"/>
          <w:szCs w:val="24"/>
        </w:rPr>
        <w:t>: Initially, the model was set with default parameters</w:t>
      </w:r>
      <w:r w:rsidR="0048202F">
        <w:rPr>
          <w:sz w:val="24"/>
          <w:szCs w:val="24"/>
        </w:rPr>
        <w:t xml:space="preserve">, </w:t>
      </w:r>
      <w:r w:rsidRPr="00D04D42">
        <w:rPr>
          <w:sz w:val="24"/>
          <w:szCs w:val="24"/>
        </w:rPr>
        <w:t xml:space="preserve">500 </w:t>
      </w:r>
      <w:proofErr w:type="spellStart"/>
      <w:r w:rsidR="0048202F">
        <w:rPr>
          <w:sz w:val="24"/>
          <w:szCs w:val="24"/>
        </w:rPr>
        <w:t>n</w:t>
      </w:r>
      <w:r w:rsidRPr="00D04D42">
        <w:rPr>
          <w:sz w:val="24"/>
          <w:szCs w:val="24"/>
        </w:rPr>
        <w:t>tree</w:t>
      </w:r>
      <w:proofErr w:type="spellEnd"/>
      <w:r w:rsidRPr="00D04D42">
        <w:rPr>
          <w:sz w:val="24"/>
          <w:szCs w:val="24"/>
        </w:rPr>
        <w:t xml:space="preserve"> and square root of the </w:t>
      </w:r>
      <w:r w:rsidR="0048202F">
        <w:rPr>
          <w:sz w:val="24"/>
          <w:szCs w:val="24"/>
        </w:rPr>
        <w:t>count</w:t>
      </w:r>
      <w:r w:rsidRPr="00D04D42">
        <w:rPr>
          <w:sz w:val="24"/>
          <w:szCs w:val="24"/>
        </w:rPr>
        <w:t xml:space="preserve"> of variables as </w:t>
      </w:r>
      <w:proofErr w:type="spellStart"/>
      <w:r w:rsidRPr="00D04D42">
        <w:rPr>
          <w:sz w:val="24"/>
          <w:szCs w:val="24"/>
        </w:rPr>
        <w:t>mtry</w:t>
      </w:r>
      <w:proofErr w:type="spellEnd"/>
      <w:r w:rsidRPr="00D04D42">
        <w:rPr>
          <w:sz w:val="24"/>
          <w:szCs w:val="24"/>
        </w:rPr>
        <w:t>.</w:t>
      </w:r>
    </w:p>
    <w:p w14:paraId="754B092B" w14:textId="77777777" w:rsidR="00D04D42" w:rsidRPr="00D04D42" w:rsidRDefault="00D04D42" w:rsidP="002F4DE5">
      <w:pPr>
        <w:pStyle w:val="ListParagraph"/>
        <w:numPr>
          <w:ilvl w:val="0"/>
          <w:numId w:val="9"/>
        </w:numPr>
        <w:spacing w:after="0" w:line="240" w:lineRule="auto"/>
        <w:jc w:val="both"/>
        <w:rPr>
          <w:sz w:val="24"/>
          <w:szCs w:val="24"/>
        </w:rPr>
      </w:pPr>
      <w:r w:rsidRPr="00D04D42">
        <w:rPr>
          <w:b/>
          <w:bCs/>
          <w:sz w:val="24"/>
          <w:szCs w:val="24"/>
        </w:rPr>
        <w:t>Model Tuning:</w:t>
      </w:r>
      <w:r w:rsidRPr="00D04D42">
        <w:rPr>
          <w:sz w:val="24"/>
          <w:szCs w:val="24"/>
        </w:rPr>
        <w:t xml:space="preserve"> Using Out-of-Bag (OOB) error rates, the model's parameters were fine-tuned. The number of trees was optimized based on the stabilization of OOB error at 700 trees, indicating diminishing returns on model performance </w:t>
      </w:r>
      <w:r w:rsidRPr="00D04D42">
        <w:rPr>
          <w:sz w:val="24"/>
          <w:szCs w:val="24"/>
        </w:rPr>
        <w:lastRenderedPageBreak/>
        <w:t xml:space="preserve">with additional trees. The optimal </w:t>
      </w:r>
      <w:proofErr w:type="spellStart"/>
      <w:r w:rsidRPr="00D04D42">
        <w:rPr>
          <w:sz w:val="24"/>
          <w:szCs w:val="24"/>
        </w:rPr>
        <w:t>mtry</w:t>
      </w:r>
      <w:proofErr w:type="spellEnd"/>
      <w:r w:rsidRPr="00D04D42">
        <w:rPr>
          <w:sz w:val="24"/>
          <w:szCs w:val="24"/>
        </w:rPr>
        <w:t xml:space="preserve"> value was determined to be 2, as it provided the lowest OOB error.</w:t>
      </w:r>
    </w:p>
    <w:p w14:paraId="5AABA597" w14:textId="6CE86283" w:rsidR="00D04D42" w:rsidRDefault="00D04D42" w:rsidP="002F4DE5">
      <w:pPr>
        <w:pStyle w:val="ListParagraph"/>
        <w:numPr>
          <w:ilvl w:val="0"/>
          <w:numId w:val="9"/>
        </w:numPr>
        <w:spacing w:after="0" w:line="240" w:lineRule="auto"/>
        <w:jc w:val="both"/>
        <w:rPr>
          <w:sz w:val="24"/>
          <w:szCs w:val="24"/>
        </w:rPr>
      </w:pPr>
      <w:r w:rsidRPr="00D04D42">
        <w:rPr>
          <w:b/>
          <w:bCs/>
          <w:sz w:val="24"/>
          <w:szCs w:val="24"/>
        </w:rPr>
        <w:t>Feature Selection and Engineering:</w:t>
      </w:r>
      <w:r w:rsidRPr="00D04D42">
        <w:rPr>
          <w:sz w:val="24"/>
          <w:szCs w:val="24"/>
        </w:rPr>
        <w:t xml:space="preserve"> Features were selected based on their importance, indicated by the Gini index</w:t>
      </w:r>
      <w:r w:rsidR="008C7F5A">
        <w:rPr>
          <w:sz w:val="24"/>
          <w:szCs w:val="24"/>
        </w:rPr>
        <w:t xml:space="preserve"> and Chi-Square test values</w:t>
      </w:r>
      <w:r w:rsidRPr="00D04D42">
        <w:rPr>
          <w:sz w:val="24"/>
          <w:szCs w:val="24"/>
        </w:rPr>
        <w:t>, and their practical relevance to the predictive goal. Feature engineering was employed to enhance the model’s predictive accuracy.</w:t>
      </w:r>
    </w:p>
    <w:p w14:paraId="5DA79D53" w14:textId="77777777" w:rsidR="00D04D42" w:rsidRPr="00D04D42" w:rsidRDefault="00D04D42" w:rsidP="002F4DE5">
      <w:pPr>
        <w:pStyle w:val="ListParagraph"/>
        <w:spacing w:after="0" w:line="240" w:lineRule="auto"/>
        <w:jc w:val="both"/>
        <w:rPr>
          <w:sz w:val="24"/>
          <w:szCs w:val="24"/>
        </w:rPr>
      </w:pPr>
    </w:p>
    <w:p w14:paraId="05FC6C26" w14:textId="77777777" w:rsidR="00D04D42" w:rsidRPr="00AF4398" w:rsidRDefault="00D04D42" w:rsidP="002F4DE5">
      <w:pPr>
        <w:pStyle w:val="ListParagraph"/>
        <w:numPr>
          <w:ilvl w:val="0"/>
          <w:numId w:val="8"/>
        </w:numPr>
        <w:spacing w:after="0" w:line="360" w:lineRule="auto"/>
        <w:jc w:val="both"/>
        <w:rPr>
          <w:b/>
          <w:bCs/>
          <w:sz w:val="24"/>
          <w:szCs w:val="24"/>
        </w:rPr>
      </w:pPr>
      <w:r w:rsidRPr="00AF4398">
        <w:rPr>
          <w:b/>
          <w:bCs/>
          <w:sz w:val="24"/>
          <w:szCs w:val="24"/>
        </w:rPr>
        <w:t>Logistic Regression Model</w:t>
      </w:r>
    </w:p>
    <w:p w14:paraId="3FCD9C8F" w14:textId="77777777" w:rsidR="00D04D42" w:rsidRPr="00D04D42" w:rsidRDefault="00D04D42" w:rsidP="002F4DE5">
      <w:pPr>
        <w:pStyle w:val="ListParagraph"/>
        <w:numPr>
          <w:ilvl w:val="0"/>
          <w:numId w:val="10"/>
        </w:numPr>
        <w:spacing w:after="0" w:line="240" w:lineRule="auto"/>
        <w:jc w:val="both"/>
        <w:rPr>
          <w:sz w:val="24"/>
          <w:szCs w:val="24"/>
        </w:rPr>
      </w:pPr>
      <w:r w:rsidRPr="00D04D42">
        <w:rPr>
          <w:b/>
          <w:bCs/>
          <w:sz w:val="24"/>
          <w:szCs w:val="24"/>
        </w:rPr>
        <w:t>Model Setup</w:t>
      </w:r>
      <w:r w:rsidRPr="00D04D42">
        <w:rPr>
          <w:sz w:val="24"/>
          <w:szCs w:val="24"/>
        </w:rPr>
        <w:t>: Logistic regression was applied using the same set of variables finalized for the Random Forest model to ensure comparability.</w:t>
      </w:r>
    </w:p>
    <w:p w14:paraId="4DFC00FA" w14:textId="77777777" w:rsidR="00D04D42" w:rsidRDefault="00D04D42" w:rsidP="002F4DE5">
      <w:pPr>
        <w:pStyle w:val="ListParagraph"/>
        <w:numPr>
          <w:ilvl w:val="0"/>
          <w:numId w:val="10"/>
        </w:numPr>
        <w:spacing w:after="0" w:line="240" w:lineRule="auto"/>
        <w:jc w:val="both"/>
        <w:rPr>
          <w:sz w:val="24"/>
          <w:szCs w:val="24"/>
        </w:rPr>
      </w:pPr>
      <w:r w:rsidRPr="00D04D42">
        <w:rPr>
          <w:b/>
          <w:bCs/>
          <w:sz w:val="24"/>
          <w:szCs w:val="24"/>
        </w:rPr>
        <w:t>Threshold Optimization:</w:t>
      </w:r>
      <w:r w:rsidRPr="00D04D42">
        <w:rPr>
          <w:sz w:val="24"/>
          <w:szCs w:val="24"/>
        </w:rPr>
        <w:t xml:space="preserve"> The default classification threshold of 0.5 was adjusted based on ROC curve and AUC analysis to fine-tune the balance between sensitivity and specificity.</w:t>
      </w:r>
    </w:p>
    <w:p w14:paraId="51E1FEDC" w14:textId="6E9D108F" w:rsidR="00D04D42" w:rsidRPr="00D04D42" w:rsidRDefault="00D04D42" w:rsidP="00D04D42">
      <w:pPr>
        <w:pStyle w:val="ListParagraph"/>
        <w:spacing w:after="0" w:line="240" w:lineRule="auto"/>
        <w:rPr>
          <w:sz w:val="24"/>
          <w:szCs w:val="24"/>
        </w:rPr>
      </w:pPr>
    </w:p>
    <w:p w14:paraId="57BE474B" w14:textId="77777777" w:rsidR="00D04D42" w:rsidRPr="00AF4398" w:rsidRDefault="00D04D42" w:rsidP="00D04D42">
      <w:pPr>
        <w:spacing w:after="0" w:line="240" w:lineRule="auto"/>
        <w:rPr>
          <w:b/>
          <w:bCs/>
          <w:i/>
          <w:iCs/>
          <w:color w:val="1F3864" w:themeColor="accent1" w:themeShade="80"/>
          <w:sz w:val="28"/>
          <w:szCs w:val="28"/>
        </w:rPr>
      </w:pPr>
      <w:r w:rsidRPr="00AF4398">
        <w:rPr>
          <w:b/>
          <w:bCs/>
          <w:i/>
          <w:iCs/>
          <w:color w:val="1F3864" w:themeColor="accent1" w:themeShade="80"/>
          <w:sz w:val="28"/>
          <w:szCs w:val="28"/>
        </w:rPr>
        <w:t>Model Evaluation</w:t>
      </w:r>
    </w:p>
    <w:p w14:paraId="1BCE3A1A" w14:textId="77777777" w:rsidR="00B15096" w:rsidRPr="00D04D42" w:rsidRDefault="00B15096" w:rsidP="00D04D42">
      <w:pPr>
        <w:spacing w:after="0" w:line="240" w:lineRule="auto"/>
        <w:rPr>
          <w:b/>
          <w:bCs/>
          <w:sz w:val="28"/>
          <w:szCs w:val="28"/>
        </w:rPr>
      </w:pPr>
    </w:p>
    <w:p w14:paraId="39C1E53C" w14:textId="7FCEB3B8" w:rsidR="00D04D42" w:rsidRPr="00B15096" w:rsidRDefault="00D04D42" w:rsidP="002F4DE5">
      <w:pPr>
        <w:pStyle w:val="ListParagraph"/>
        <w:numPr>
          <w:ilvl w:val="0"/>
          <w:numId w:val="11"/>
        </w:numPr>
        <w:spacing w:after="0" w:line="240" w:lineRule="auto"/>
        <w:jc w:val="both"/>
        <w:rPr>
          <w:sz w:val="24"/>
          <w:szCs w:val="24"/>
        </w:rPr>
      </w:pPr>
      <w:r w:rsidRPr="00B15096">
        <w:rPr>
          <w:b/>
          <w:bCs/>
          <w:sz w:val="24"/>
          <w:szCs w:val="24"/>
        </w:rPr>
        <w:t>Recall Optimization:</w:t>
      </w:r>
      <w:r w:rsidRPr="00B15096">
        <w:rPr>
          <w:sz w:val="24"/>
          <w:szCs w:val="24"/>
        </w:rPr>
        <w:t xml:space="preserve"> </w:t>
      </w:r>
      <w:r w:rsidR="00DB751A">
        <w:rPr>
          <w:sz w:val="24"/>
          <w:szCs w:val="24"/>
        </w:rPr>
        <w:t>For both Random Forest and Logistic model t</w:t>
      </w:r>
      <w:r w:rsidRPr="00B15096">
        <w:rPr>
          <w:sz w:val="24"/>
          <w:szCs w:val="24"/>
        </w:rPr>
        <w:t xml:space="preserve">he primary metric for model performance was recall, given the clinical priority to </w:t>
      </w:r>
      <w:r w:rsidR="00E13FBD">
        <w:rPr>
          <w:sz w:val="24"/>
          <w:szCs w:val="24"/>
        </w:rPr>
        <w:t>maximize</w:t>
      </w:r>
      <w:r w:rsidRPr="00B15096">
        <w:rPr>
          <w:sz w:val="24"/>
          <w:szCs w:val="24"/>
        </w:rPr>
        <w:t xml:space="preserve"> </w:t>
      </w:r>
      <w:r w:rsidR="00E13FBD">
        <w:rPr>
          <w:sz w:val="24"/>
          <w:szCs w:val="24"/>
        </w:rPr>
        <w:t>identification of successful depression cases.</w:t>
      </w:r>
    </w:p>
    <w:p w14:paraId="5E83F23B" w14:textId="4313FB1C" w:rsidR="00D04D42" w:rsidRPr="00B15096" w:rsidRDefault="00D04D42" w:rsidP="002F4DE5">
      <w:pPr>
        <w:pStyle w:val="ListParagraph"/>
        <w:numPr>
          <w:ilvl w:val="0"/>
          <w:numId w:val="11"/>
        </w:numPr>
        <w:spacing w:after="0" w:line="240" w:lineRule="auto"/>
        <w:jc w:val="both"/>
        <w:rPr>
          <w:sz w:val="24"/>
          <w:szCs w:val="24"/>
        </w:rPr>
      </w:pPr>
      <w:r w:rsidRPr="00B15096">
        <w:rPr>
          <w:b/>
          <w:bCs/>
          <w:sz w:val="24"/>
          <w:szCs w:val="24"/>
        </w:rPr>
        <w:t>ROC and AUC Analysis</w:t>
      </w:r>
      <w:r w:rsidRPr="00B15096">
        <w:rPr>
          <w:sz w:val="24"/>
          <w:szCs w:val="24"/>
        </w:rPr>
        <w:t xml:space="preserve">: </w:t>
      </w:r>
      <w:r w:rsidR="00F51853">
        <w:rPr>
          <w:sz w:val="24"/>
          <w:szCs w:val="24"/>
        </w:rPr>
        <w:t>The Logistic</w:t>
      </w:r>
      <w:r w:rsidRPr="00B15096">
        <w:rPr>
          <w:sz w:val="24"/>
          <w:szCs w:val="24"/>
        </w:rPr>
        <w:t xml:space="preserve"> model </w:t>
      </w:r>
      <w:r w:rsidR="00F51853">
        <w:rPr>
          <w:sz w:val="24"/>
          <w:szCs w:val="24"/>
        </w:rPr>
        <w:t>and Random Forest models were</w:t>
      </w:r>
      <w:r w:rsidRPr="00B15096">
        <w:rPr>
          <w:sz w:val="24"/>
          <w:szCs w:val="24"/>
        </w:rPr>
        <w:t xml:space="preserve"> </w:t>
      </w:r>
      <w:r w:rsidR="00F51853">
        <w:rPr>
          <w:sz w:val="24"/>
          <w:szCs w:val="24"/>
        </w:rPr>
        <w:t>compared</w:t>
      </w:r>
      <w:r w:rsidRPr="00B15096">
        <w:rPr>
          <w:sz w:val="24"/>
          <w:szCs w:val="24"/>
        </w:rPr>
        <w:t xml:space="preserve"> using ROC curves to evaluate the trade-off between true positive and false positive rates under different threshold settings.</w:t>
      </w:r>
    </w:p>
    <w:p w14:paraId="06F0AD8F" w14:textId="698EE148" w:rsidR="00D04D42" w:rsidRDefault="00D04D42" w:rsidP="002F4DE5">
      <w:pPr>
        <w:pStyle w:val="ListParagraph"/>
        <w:numPr>
          <w:ilvl w:val="0"/>
          <w:numId w:val="11"/>
        </w:numPr>
        <w:spacing w:after="0" w:line="240" w:lineRule="auto"/>
        <w:jc w:val="both"/>
        <w:rPr>
          <w:sz w:val="24"/>
          <w:szCs w:val="24"/>
        </w:rPr>
      </w:pPr>
      <w:r w:rsidRPr="00B15096">
        <w:rPr>
          <w:b/>
          <w:bCs/>
          <w:sz w:val="24"/>
          <w:szCs w:val="24"/>
        </w:rPr>
        <w:t>Threshold Adjustment</w:t>
      </w:r>
      <w:r w:rsidRPr="00B15096">
        <w:rPr>
          <w:sz w:val="24"/>
          <w:szCs w:val="24"/>
        </w:rPr>
        <w:t xml:space="preserve">: Based on the desired recall rate (targeted at 75%), the threshold θ </w:t>
      </w:r>
      <w:r w:rsidR="0048202F">
        <w:rPr>
          <w:sz w:val="24"/>
          <w:szCs w:val="24"/>
        </w:rPr>
        <w:t xml:space="preserve">for logistic model </w:t>
      </w:r>
      <w:r w:rsidRPr="00B15096">
        <w:rPr>
          <w:sz w:val="24"/>
          <w:szCs w:val="24"/>
        </w:rPr>
        <w:t>was adjusted to maximize the identification of depressive cases while controlling for an acceptable increase in false positives.</w:t>
      </w:r>
    </w:p>
    <w:p w14:paraId="442B7E65" w14:textId="77777777" w:rsidR="00B15096" w:rsidRPr="00B15096" w:rsidRDefault="00B15096" w:rsidP="00B15096">
      <w:pPr>
        <w:pStyle w:val="ListParagraph"/>
        <w:spacing w:after="0" w:line="240" w:lineRule="auto"/>
        <w:rPr>
          <w:sz w:val="24"/>
          <w:szCs w:val="24"/>
        </w:rPr>
      </w:pPr>
    </w:p>
    <w:p w14:paraId="064982E3" w14:textId="77777777" w:rsidR="00D04D42" w:rsidRPr="00AF4398" w:rsidRDefault="00D04D42" w:rsidP="00D04D42">
      <w:pPr>
        <w:spacing w:after="0" w:line="360" w:lineRule="auto"/>
        <w:rPr>
          <w:b/>
          <w:bCs/>
          <w:i/>
          <w:iCs/>
          <w:color w:val="1F3864" w:themeColor="accent1" w:themeShade="80"/>
          <w:sz w:val="28"/>
          <w:szCs w:val="28"/>
        </w:rPr>
      </w:pPr>
      <w:r w:rsidRPr="00AF4398">
        <w:rPr>
          <w:b/>
          <w:bCs/>
          <w:i/>
          <w:iCs/>
          <w:color w:val="1F3864" w:themeColor="accent1" w:themeShade="80"/>
          <w:sz w:val="28"/>
          <w:szCs w:val="28"/>
        </w:rPr>
        <w:t>Implementation</w:t>
      </w:r>
    </w:p>
    <w:p w14:paraId="4D2EE1FB" w14:textId="2146E6F1" w:rsidR="00D04D42" w:rsidRDefault="00D04D42" w:rsidP="002F4DE5">
      <w:pPr>
        <w:pStyle w:val="ListParagraph"/>
        <w:numPr>
          <w:ilvl w:val="0"/>
          <w:numId w:val="12"/>
        </w:numPr>
        <w:spacing w:after="0" w:line="240" w:lineRule="auto"/>
        <w:jc w:val="both"/>
        <w:rPr>
          <w:sz w:val="24"/>
          <w:szCs w:val="24"/>
        </w:rPr>
      </w:pPr>
      <w:r w:rsidRPr="00B15096">
        <w:rPr>
          <w:b/>
          <w:bCs/>
          <w:sz w:val="24"/>
          <w:szCs w:val="24"/>
        </w:rPr>
        <w:t>Software and Tools</w:t>
      </w:r>
      <w:r w:rsidRPr="00B15096">
        <w:rPr>
          <w:sz w:val="24"/>
          <w:szCs w:val="24"/>
        </w:rPr>
        <w:t>:</w:t>
      </w:r>
      <w:r w:rsidR="00E1604E">
        <w:rPr>
          <w:sz w:val="24"/>
          <w:szCs w:val="24"/>
        </w:rPr>
        <w:t xml:space="preserve"> </w:t>
      </w:r>
      <w:r w:rsidR="00E1604E" w:rsidRPr="00B15096">
        <w:rPr>
          <w:sz w:val="24"/>
          <w:szCs w:val="24"/>
        </w:rPr>
        <w:t>The analysis was performed using R programming language, which is well-suited for statistical modelling and machine learning applications. Relevant packages such as randomForest for Random Forest model</w:t>
      </w:r>
      <w:r w:rsidR="00E1604E">
        <w:rPr>
          <w:sz w:val="24"/>
          <w:szCs w:val="24"/>
        </w:rPr>
        <w:t xml:space="preserve">, </w:t>
      </w:r>
      <w:proofErr w:type="spellStart"/>
      <w:r w:rsidR="00E1604E">
        <w:rPr>
          <w:sz w:val="24"/>
          <w:szCs w:val="24"/>
        </w:rPr>
        <w:t>pR</w:t>
      </w:r>
      <w:r w:rsidR="00E1604E" w:rsidRPr="00B15096">
        <w:rPr>
          <w:sz w:val="24"/>
          <w:szCs w:val="24"/>
        </w:rPr>
        <w:t>OC</w:t>
      </w:r>
      <w:proofErr w:type="spellEnd"/>
      <w:r w:rsidR="00E1604E" w:rsidRPr="00B15096">
        <w:rPr>
          <w:sz w:val="24"/>
          <w:szCs w:val="24"/>
        </w:rPr>
        <w:t xml:space="preserve"> for ROC curve analysis were utilized</w:t>
      </w:r>
      <w:r w:rsidR="00E1604E">
        <w:rPr>
          <w:sz w:val="24"/>
          <w:szCs w:val="24"/>
        </w:rPr>
        <w:t xml:space="preserve"> and ggplot2 for the visualization.</w:t>
      </w:r>
    </w:p>
    <w:p w14:paraId="13445040" w14:textId="77777777" w:rsidR="00B15096" w:rsidRPr="00B15096" w:rsidRDefault="00B15096" w:rsidP="002F4DE5">
      <w:pPr>
        <w:pStyle w:val="ListParagraph"/>
        <w:spacing w:after="0" w:line="240" w:lineRule="auto"/>
        <w:jc w:val="both"/>
        <w:rPr>
          <w:sz w:val="24"/>
          <w:szCs w:val="24"/>
        </w:rPr>
      </w:pPr>
    </w:p>
    <w:p w14:paraId="50EDF875" w14:textId="32A65214" w:rsidR="006403EA" w:rsidRDefault="00D04D42" w:rsidP="002F4DE5">
      <w:pPr>
        <w:spacing w:after="0" w:line="240" w:lineRule="auto"/>
        <w:jc w:val="both"/>
        <w:rPr>
          <w:sz w:val="24"/>
          <w:szCs w:val="24"/>
        </w:rPr>
      </w:pPr>
      <w:r w:rsidRPr="00D04D42">
        <w:rPr>
          <w:sz w:val="24"/>
          <w:szCs w:val="24"/>
        </w:rPr>
        <w:t xml:space="preserve">This methodology ensured a robust approach to developing and evaluating predictive models for identifying severe depressive symptoms in adolescents, with an emphasis on model </w:t>
      </w:r>
      <w:r w:rsidR="00B15096">
        <w:rPr>
          <w:sz w:val="24"/>
          <w:szCs w:val="24"/>
        </w:rPr>
        <w:t>recall</w:t>
      </w:r>
      <w:r w:rsidRPr="00D04D42">
        <w:rPr>
          <w:sz w:val="24"/>
          <w:szCs w:val="24"/>
        </w:rPr>
        <w:t xml:space="preserve"> and the practical applicability of predictions in a clinical setting.</w:t>
      </w:r>
    </w:p>
    <w:p w14:paraId="461E64C8" w14:textId="77777777" w:rsidR="006403EA" w:rsidRDefault="006403EA" w:rsidP="0068272E">
      <w:pPr>
        <w:spacing w:after="0" w:line="360" w:lineRule="auto"/>
        <w:rPr>
          <w:sz w:val="24"/>
          <w:szCs w:val="24"/>
        </w:rPr>
      </w:pPr>
    </w:p>
    <w:p w14:paraId="119824F9" w14:textId="77777777" w:rsidR="00DB7385" w:rsidRDefault="00DB7385" w:rsidP="001235DD">
      <w:pPr>
        <w:spacing w:line="360" w:lineRule="auto"/>
        <w:rPr>
          <w:b/>
          <w:bCs/>
          <w:sz w:val="32"/>
          <w:szCs w:val="32"/>
        </w:rPr>
      </w:pPr>
    </w:p>
    <w:p w14:paraId="6A5420C9" w14:textId="77777777" w:rsidR="00DB7385" w:rsidRDefault="00DB7385" w:rsidP="001235DD">
      <w:pPr>
        <w:spacing w:line="360" w:lineRule="auto"/>
        <w:rPr>
          <w:b/>
          <w:bCs/>
          <w:sz w:val="32"/>
          <w:szCs w:val="32"/>
        </w:rPr>
      </w:pPr>
    </w:p>
    <w:p w14:paraId="5315F848" w14:textId="77777777" w:rsidR="00DB7385" w:rsidRDefault="00DB7385" w:rsidP="001235DD">
      <w:pPr>
        <w:spacing w:line="360" w:lineRule="auto"/>
        <w:rPr>
          <w:b/>
          <w:bCs/>
          <w:sz w:val="32"/>
          <w:szCs w:val="32"/>
        </w:rPr>
      </w:pPr>
    </w:p>
    <w:p w14:paraId="4D67DA04" w14:textId="77777777" w:rsidR="00DB7385" w:rsidRDefault="00DB7385" w:rsidP="001235DD">
      <w:pPr>
        <w:spacing w:line="360" w:lineRule="auto"/>
        <w:rPr>
          <w:b/>
          <w:bCs/>
          <w:sz w:val="32"/>
          <w:szCs w:val="32"/>
        </w:rPr>
      </w:pPr>
    </w:p>
    <w:p w14:paraId="15905A75" w14:textId="16A830E1" w:rsidR="001235DD" w:rsidRDefault="001235DD" w:rsidP="001235DD">
      <w:pPr>
        <w:spacing w:line="360" w:lineRule="auto"/>
        <w:rPr>
          <w:b/>
          <w:bCs/>
          <w:sz w:val="32"/>
          <w:szCs w:val="32"/>
        </w:rPr>
      </w:pPr>
      <w:r>
        <w:rPr>
          <w:b/>
          <w:bCs/>
          <w:sz w:val="32"/>
          <w:szCs w:val="32"/>
        </w:rPr>
        <w:lastRenderedPageBreak/>
        <w:t>FINDINGS</w:t>
      </w:r>
    </w:p>
    <w:p w14:paraId="0826CE21" w14:textId="7B8861BD" w:rsidR="001235DD" w:rsidRPr="006E4E71" w:rsidRDefault="00DB7385" w:rsidP="00CF64C3">
      <w:pPr>
        <w:spacing w:line="240" w:lineRule="auto"/>
        <w:jc w:val="both"/>
        <w:rPr>
          <w:b/>
          <w:bCs/>
          <w:i/>
          <w:iCs/>
          <w:color w:val="000000" w:themeColor="text1"/>
          <w:sz w:val="24"/>
          <w:szCs w:val="24"/>
        </w:rPr>
      </w:pPr>
      <w:r>
        <w:rPr>
          <w:noProof/>
        </w:rPr>
        <w:drawing>
          <wp:anchor distT="0" distB="0" distL="114300" distR="114300" simplePos="0" relativeHeight="251658240" behindDoc="0" locked="0" layoutInCell="1" allowOverlap="1" wp14:anchorId="29BA3891" wp14:editId="05354578">
            <wp:simplePos x="0" y="0"/>
            <wp:positionH relativeFrom="column">
              <wp:posOffset>3246120</wp:posOffset>
            </wp:positionH>
            <wp:positionV relativeFrom="paragraph">
              <wp:posOffset>20320</wp:posOffset>
            </wp:positionV>
            <wp:extent cx="2936240" cy="2758440"/>
            <wp:effectExtent l="38100" t="38100" r="35560" b="35560"/>
            <wp:wrapThrough wrapText="bothSides">
              <wp:wrapPolygon edited="0">
                <wp:start x="-280" y="-298"/>
                <wp:lineTo x="-280" y="21779"/>
                <wp:lineTo x="21768" y="21779"/>
                <wp:lineTo x="21768" y="-298"/>
                <wp:lineTo x="-280" y="-298"/>
              </wp:wrapPolygon>
            </wp:wrapThrough>
            <wp:docPr id="162194490"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4490" name="Picture 1" descr="A graph with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36240" cy="2758440"/>
                    </a:xfrm>
                    <a:prstGeom prst="rect">
                      <a:avLst/>
                    </a:prstGeom>
                    <a:ln w="38100">
                      <a:solidFill>
                        <a:schemeClr val="accent1">
                          <a:lumMod val="50000"/>
                        </a:schemeClr>
                      </a:solidFill>
                    </a:ln>
                  </pic:spPr>
                </pic:pic>
              </a:graphicData>
            </a:graphic>
            <wp14:sizeRelH relativeFrom="margin">
              <wp14:pctWidth>0</wp14:pctWidth>
            </wp14:sizeRelH>
            <wp14:sizeRelV relativeFrom="margin">
              <wp14:pctHeight>0</wp14:pctHeight>
            </wp14:sizeRelV>
          </wp:anchor>
        </w:drawing>
      </w:r>
      <w:r w:rsidR="001E1020" w:rsidRPr="00470B1B">
        <w:rPr>
          <w:color w:val="000000" w:themeColor="text1"/>
          <w:sz w:val="24"/>
          <w:szCs w:val="24"/>
        </w:rPr>
        <w:t xml:space="preserve">I analysed the sample dataset and discovered that all recorded cases from the year 2015-2016 were marked as 'Yes' for depression (MEDSI), with no instances of 'No'. </w:t>
      </w:r>
      <w:r w:rsidR="00CF64C3" w:rsidRPr="00470B1B">
        <w:rPr>
          <w:color w:val="000000" w:themeColor="text1"/>
          <w:sz w:val="24"/>
          <w:szCs w:val="24"/>
        </w:rPr>
        <w:t xml:space="preserve">When we check the </w:t>
      </w:r>
      <w:r w:rsidR="006424C6" w:rsidRPr="00470B1B">
        <w:rPr>
          <w:color w:val="000000" w:themeColor="text1"/>
          <w:sz w:val="24"/>
          <w:szCs w:val="24"/>
        </w:rPr>
        <w:t>Gini</w:t>
      </w:r>
      <w:r w:rsidR="00CF64C3" w:rsidRPr="00470B1B">
        <w:rPr>
          <w:color w:val="000000" w:themeColor="text1"/>
          <w:sz w:val="24"/>
          <w:szCs w:val="24"/>
        </w:rPr>
        <w:t xml:space="preserve"> index for the variable ‘year’ it clearly shows the significance the variable has in the model. </w:t>
      </w:r>
      <w:r w:rsidR="001E1020" w:rsidRPr="006E4E71">
        <w:rPr>
          <w:b/>
          <w:bCs/>
          <w:i/>
          <w:iCs/>
          <w:color w:val="000000" w:themeColor="text1"/>
          <w:sz w:val="24"/>
          <w:szCs w:val="24"/>
        </w:rPr>
        <w:t xml:space="preserve">This anomaly </w:t>
      </w:r>
      <w:r w:rsidR="00CF64C3" w:rsidRPr="006E4E71">
        <w:rPr>
          <w:b/>
          <w:bCs/>
          <w:i/>
          <w:iCs/>
          <w:color w:val="000000" w:themeColor="text1"/>
          <w:sz w:val="24"/>
          <w:szCs w:val="24"/>
        </w:rPr>
        <w:t xml:space="preserve">is further </w:t>
      </w:r>
      <w:r w:rsidR="00914F54" w:rsidRPr="006E4E71">
        <w:rPr>
          <w:b/>
          <w:bCs/>
          <w:i/>
          <w:iCs/>
          <w:color w:val="000000" w:themeColor="text1"/>
          <w:sz w:val="24"/>
          <w:szCs w:val="24"/>
        </w:rPr>
        <w:t xml:space="preserve">proven </w:t>
      </w:r>
      <w:r w:rsidR="00CF64C3" w:rsidRPr="006E4E71">
        <w:rPr>
          <w:b/>
          <w:bCs/>
          <w:i/>
          <w:iCs/>
          <w:color w:val="000000" w:themeColor="text1"/>
          <w:sz w:val="24"/>
          <w:szCs w:val="24"/>
        </w:rPr>
        <w:t>when we check m</w:t>
      </w:r>
      <w:r w:rsidR="001E1020" w:rsidRPr="006E4E71">
        <w:rPr>
          <w:b/>
          <w:bCs/>
          <w:i/>
          <w:iCs/>
          <w:color w:val="000000" w:themeColor="text1"/>
          <w:sz w:val="24"/>
          <w:szCs w:val="24"/>
        </w:rPr>
        <w:t xml:space="preserve">odel's accuracy, </w:t>
      </w:r>
      <w:r w:rsidR="00CF64C3" w:rsidRPr="006E4E71">
        <w:rPr>
          <w:b/>
          <w:bCs/>
          <w:i/>
          <w:iCs/>
          <w:color w:val="000000" w:themeColor="text1"/>
          <w:sz w:val="24"/>
          <w:szCs w:val="24"/>
        </w:rPr>
        <w:t>the accuracy</w:t>
      </w:r>
      <w:r w:rsidR="001E1020" w:rsidRPr="006E4E71">
        <w:rPr>
          <w:b/>
          <w:bCs/>
          <w:i/>
          <w:iCs/>
          <w:color w:val="000000" w:themeColor="text1"/>
          <w:sz w:val="24"/>
          <w:szCs w:val="24"/>
        </w:rPr>
        <w:t xml:space="preserve"> </w:t>
      </w:r>
      <w:r w:rsidR="00CF64C3" w:rsidRPr="006E4E71">
        <w:rPr>
          <w:b/>
          <w:bCs/>
          <w:i/>
          <w:iCs/>
          <w:color w:val="000000" w:themeColor="text1"/>
          <w:sz w:val="24"/>
          <w:szCs w:val="24"/>
        </w:rPr>
        <w:t>increases</w:t>
      </w:r>
      <w:r w:rsidR="001E1020" w:rsidRPr="006E4E71">
        <w:rPr>
          <w:b/>
          <w:bCs/>
          <w:i/>
          <w:iCs/>
          <w:color w:val="000000" w:themeColor="text1"/>
          <w:sz w:val="24"/>
          <w:szCs w:val="24"/>
        </w:rPr>
        <w:t xml:space="preserve"> to </w:t>
      </w:r>
      <w:r w:rsidR="00CF64C3" w:rsidRPr="006E4E71">
        <w:rPr>
          <w:b/>
          <w:bCs/>
          <w:i/>
          <w:iCs/>
          <w:color w:val="000000" w:themeColor="text1"/>
          <w:sz w:val="24"/>
          <w:szCs w:val="24"/>
        </w:rPr>
        <w:t>82</w:t>
      </w:r>
      <w:r w:rsidR="001E1020" w:rsidRPr="006E4E71">
        <w:rPr>
          <w:b/>
          <w:bCs/>
          <w:i/>
          <w:iCs/>
          <w:color w:val="000000" w:themeColor="text1"/>
          <w:sz w:val="24"/>
          <w:szCs w:val="24"/>
        </w:rPr>
        <w:t xml:space="preserve">% from 69% when the 'year' variable </w:t>
      </w:r>
      <w:r w:rsidR="00CF64C3" w:rsidRPr="006E4E71">
        <w:rPr>
          <w:b/>
          <w:bCs/>
          <w:i/>
          <w:iCs/>
          <w:color w:val="000000" w:themeColor="text1"/>
          <w:sz w:val="24"/>
          <w:szCs w:val="24"/>
        </w:rPr>
        <w:t>is</w:t>
      </w:r>
      <w:r w:rsidR="001E1020" w:rsidRPr="006E4E71">
        <w:rPr>
          <w:b/>
          <w:bCs/>
          <w:i/>
          <w:iCs/>
          <w:color w:val="000000" w:themeColor="text1"/>
          <w:sz w:val="24"/>
          <w:szCs w:val="24"/>
        </w:rPr>
        <w:t xml:space="preserve"> incorporated into the machine learning model (Random Forest).  </w:t>
      </w:r>
    </w:p>
    <w:p w14:paraId="1DA5E75C" w14:textId="2521FD97" w:rsidR="00ED0269" w:rsidRPr="00470B1B" w:rsidRDefault="00ED0269" w:rsidP="00ED0269">
      <w:pPr>
        <w:spacing w:line="240" w:lineRule="auto"/>
        <w:rPr>
          <w:color w:val="000000" w:themeColor="text1"/>
          <w:sz w:val="24"/>
          <w:szCs w:val="24"/>
        </w:rPr>
      </w:pPr>
      <w:r w:rsidRPr="00470B1B">
        <w:rPr>
          <w:color w:val="000000" w:themeColor="text1"/>
          <w:sz w:val="24"/>
          <w:szCs w:val="24"/>
        </w:rPr>
        <w:t>The Gini index value for the variable</w:t>
      </w:r>
      <w:r w:rsidR="006B7C7D" w:rsidRPr="00470B1B">
        <w:rPr>
          <w:color w:val="000000" w:themeColor="text1"/>
          <w:sz w:val="24"/>
          <w:szCs w:val="24"/>
        </w:rPr>
        <w:t xml:space="preserve"> ‘year’ </w:t>
      </w:r>
      <w:r w:rsidRPr="00470B1B">
        <w:rPr>
          <w:color w:val="000000" w:themeColor="text1"/>
          <w:sz w:val="24"/>
          <w:szCs w:val="24"/>
        </w:rPr>
        <w:t xml:space="preserve">when compared to other variables </w:t>
      </w:r>
      <w:r w:rsidR="006B7C7D" w:rsidRPr="00470B1B">
        <w:rPr>
          <w:color w:val="000000" w:themeColor="text1"/>
          <w:sz w:val="24"/>
          <w:szCs w:val="24"/>
        </w:rPr>
        <w:t>is</w:t>
      </w:r>
      <w:r w:rsidRPr="00470B1B">
        <w:rPr>
          <w:color w:val="000000" w:themeColor="text1"/>
          <w:sz w:val="24"/>
          <w:szCs w:val="24"/>
        </w:rPr>
        <w:t xml:space="preserve"> shown in the plot below.</w:t>
      </w:r>
    </w:p>
    <w:p w14:paraId="377D85DE" w14:textId="2B1CA7B8" w:rsidR="00CF64C3" w:rsidRDefault="00CF64C3" w:rsidP="00ED0269">
      <w:pPr>
        <w:spacing w:line="240" w:lineRule="auto"/>
        <w:rPr>
          <w:sz w:val="24"/>
          <w:szCs w:val="24"/>
        </w:rPr>
      </w:pPr>
    </w:p>
    <w:p w14:paraId="653566C2" w14:textId="055AFBAA" w:rsidR="00ED0269" w:rsidRDefault="00DE647C" w:rsidP="00DB7385">
      <w:pPr>
        <w:spacing w:line="240" w:lineRule="auto"/>
        <w:jc w:val="both"/>
        <w:rPr>
          <w:noProof/>
        </w:rPr>
      </w:pPr>
      <w:r>
        <w:rPr>
          <w:noProof/>
        </w:rPr>
        <w:drawing>
          <wp:anchor distT="0" distB="0" distL="114300" distR="114300" simplePos="0" relativeHeight="251662336" behindDoc="0" locked="0" layoutInCell="1" allowOverlap="1" wp14:anchorId="66C44792" wp14:editId="6ED49F1C">
            <wp:simplePos x="0" y="0"/>
            <wp:positionH relativeFrom="margin">
              <wp:posOffset>3166110</wp:posOffset>
            </wp:positionH>
            <wp:positionV relativeFrom="margin">
              <wp:posOffset>3428365</wp:posOffset>
            </wp:positionV>
            <wp:extent cx="2853690" cy="2595245"/>
            <wp:effectExtent l="38100" t="38100" r="41910" b="33655"/>
            <wp:wrapSquare wrapText="bothSides"/>
            <wp:docPr id="1532273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690" cy="2595245"/>
                    </a:xfrm>
                    <a:prstGeom prst="rect">
                      <a:avLst/>
                    </a:prstGeom>
                    <a:noFill/>
                    <a:ln w="38100">
                      <a:solidFill>
                        <a:schemeClr val="accent1">
                          <a:lumMod val="50000"/>
                        </a:schemeClr>
                      </a:solidFill>
                    </a:ln>
                  </pic:spPr>
                </pic:pic>
              </a:graphicData>
            </a:graphic>
            <wp14:sizeRelH relativeFrom="margin">
              <wp14:pctWidth>0</wp14:pctWidth>
            </wp14:sizeRelH>
            <wp14:sizeRelV relativeFrom="margin">
              <wp14:pctHeight>0</wp14:pctHeight>
            </wp14:sizeRelV>
          </wp:anchor>
        </w:drawing>
      </w:r>
      <w:r w:rsidR="00ED0269" w:rsidRPr="00ED0269">
        <w:rPr>
          <w:noProof/>
        </w:rPr>
        <w:t xml:space="preserve"> </w:t>
      </w:r>
      <w:r w:rsidR="00DB7385">
        <w:rPr>
          <w:noProof/>
        </w:rPr>
        <w:drawing>
          <wp:inline distT="0" distB="0" distL="0" distR="0" wp14:anchorId="49635386" wp14:editId="0288294E">
            <wp:extent cx="2867938" cy="2607671"/>
            <wp:effectExtent l="38100" t="38100" r="40640" b="34290"/>
            <wp:docPr id="145981240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12400" name="Picture 1" descr="A graph with numbers an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1013" cy="2619560"/>
                    </a:xfrm>
                    <a:prstGeom prst="rect">
                      <a:avLst/>
                    </a:prstGeom>
                    <a:noFill/>
                    <a:ln w="28575">
                      <a:solidFill>
                        <a:schemeClr val="accent1">
                          <a:lumMod val="50000"/>
                        </a:schemeClr>
                      </a:solidFill>
                    </a:ln>
                  </pic:spPr>
                </pic:pic>
              </a:graphicData>
            </a:graphic>
          </wp:inline>
        </w:drawing>
      </w:r>
    </w:p>
    <w:p w14:paraId="2606DCF8" w14:textId="3AAA23C9" w:rsidR="00CF64C3" w:rsidRPr="006E4E71" w:rsidRDefault="006B7C7D" w:rsidP="00E41CBE">
      <w:pPr>
        <w:spacing w:line="240" w:lineRule="auto"/>
        <w:jc w:val="both"/>
        <w:rPr>
          <w:noProof/>
          <w:sz w:val="24"/>
          <w:szCs w:val="24"/>
        </w:rPr>
      </w:pPr>
      <w:r w:rsidRPr="00CF64C3">
        <w:rPr>
          <w:noProof/>
          <w:sz w:val="24"/>
          <w:szCs w:val="24"/>
        </w:rPr>
        <w:t xml:space="preserve">The plots above shows the value of </w:t>
      </w:r>
      <w:r w:rsidR="00CF64C3">
        <w:rPr>
          <w:noProof/>
          <w:sz w:val="24"/>
          <w:szCs w:val="24"/>
        </w:rPr>
        <w:t>gini index</w:t>
      </w:r>
      <w:r w:rsidRPr="00CF64C3">
        <w:rPr>
          <w:noProof/>
          <w:sz w:val="24"/>
          <w:szCs w:val="24"/>
        </w:rPr>
        <w:t xml:space="preserve"> of each variable after adding and removing the ‘year’ variable. This clearly shows that the ‘year’ variable plays a significant role in the model and </w:t>
      </w:r>
      <w:r w:rsidRPr="006E4E71">
        <w:rPr>
          <w:noProof/>
          <w:sz w:val="24"/>
          <w:szCs w:val="24"/>
        </w:rPr>
        <w:t xml:space="preserve">the decision to include the ‘year’ variable should be decided purely on how </w:t>
      </w:r>
      <w:r w:rsidR="00111B1B" w:rsidRPr="006E4E71">
        <w:rPr>
          <w:noProof/>
          <w:sz w:val="24"/>
          <w:szCs w:val="24"/>
        </w:rPr>
        <w:t>the data is collected.</w:t>
      </w:r>
      <w:r w:rsidR="006E4E71">
        <w:rPr>
          <w:b/>
          <w:bCs/>
          <w:i/>
          <w:iCs/>
          <w:noProof/>
          <w:sz w:val="24"/>
          <w:szCs w:val="24"/>
        </w:rPr>
        <w:t xml:space="preserve"> </w:t>
      </w:r>
      <w:r w:rsidR="006E4E71" w:rsidRPr="006E4E71">
        <w:rPr>
          <w:b/>
          <w:bCs/>
          <w:i/>
          <w:iCs/>
          <w:noProof/>
          <w:sz w:val="24"/>
          <w:szCs w:val="24"/>
        </w:rPr>
        <w:t>Since it is mentioned in our problem statement that the variable ‘year’ signifies in which year the data was collected we shall not include it in our analysis.</w:t>
      </w:r>
      <w:r w:rsidR="006E4E71">
        <w:rPr>
          <w:noProof/>
          <w:sz w:val="24"/>
          <w:szCs w:val="24"/>
        </w:rPr>
        <w:t xml:space="preserve"> </w:t>
      </w:r>
    </w:p>
    <w:p w14:paraId="47CC06E6" w14:textId="1B436534" w:rsidR="00CF64C3" w:rsidRPr="001235DD" w:rsidRDefault="00CF64C3" w:rsidP="00E41CBE">
      <w:pPr>
        <w:spacing w:line="240" w:lineRule="auto"/>
        <w:jc w:val="both"/>
        <w:rPr>
          <w:sz w:val="24"/>
          <w:szCs w:val="24"/>
        </w:rPr>
      </w:pPr>
      <w:r>
        <w:rPr>
          <w:sz w:val="24"/>
          <w:szCs w:val="24"/>
        </w:rPr>
        <w:t>Also, the response of each gender also requires some attention as the ratio of males to females having depression is skewed and this can lead to some bias in our model.</w:t>
      </w:r>
    </w:p>
    <w:p w14:paraId="2099A336" w14:textId="6FEC2113" w:rsidR="00DB3004" w:rsidRPr="00DB3004" w:rsidRDefault="00CF64C3" w:rsidP="00DB3004">
      <w:pPr>
        <w:spacing w:line="360" w:lineRule="auto"/>
        <w:jc w:val="center"/>
        <w:rPr>
          <w:sz w:val="24"/>
          <w:szCs w:val="24"/>
        </w:rPr>
      </w:pPr>
      <w:r>
        <w:rPr>
          <w:noProof/>
        </w:rPr>
        <w:drawing>
          <wp:inline distT="0" distB="0" distL="0" distR="0" wp14:anchorId="7AAC25EE" wp14:editId="5927F0E5">
            <wp:extent cx="1912620" cy="680043"/>
            <wp:effectExtent l="0" t="0" r="0" b="6350"/>
            <wp:docPr id="12628750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75034" name="Picture 1" descr="A black background with white text&#10;&#10;Description automatically generated"/>
                    <pic:cNvPicPr/>
                  </pic:nvPicPr>
                  <pic:blipFill>
                    <a:blip r:embed="rId12"/>
                    <a:stretch>
                      <a:fillRect/>
                    </a:stretch>
                  </pic:blipFill>
                  <pic:spPr>
                    <a:xfrm>
                      <a:off x="0" y="0"/>
                      <a:ext cx="1932389" cy="687072"/>
                    </a:xfrm>
                    <a:prstGeom prst="rect">
                      <a:avLst/>
                    </a:prstGeom>
                  </pic:spPr>
                </pic:pic>
              </a:graphicData>
            </a:graphic>
          </wp:inline>
        </w:drawing>
      </w:r>
    </w:p>
    <w:p w14:paraId="06594245" w14:textId="77777777" w:rsidR="001442A0" w:rsidRDefault="001442A0" w:rsidP="0068272E">
      <w:pPr>
        <w:spacing w:after="0" w:line="360" w:lineRule="auto"/>
        <w:rPr>
          <w:b/>
          <w:bCs/>
          <w:i/>
          <w:iCs/>
          <w:sz w:val="24"/>
          <w:szCs w:val="24"/>
        </w:rPr>
      </w:pPr>
    </w:p>
    <w:p w14:paraId="56F9BD45" w14:textId="6997F9DB" w:rsidR="001235DD" w:rsidRPr="00DB7385" w:rsidRDefault="0061238E" w:rsidP="0068272E">
      <w:pPr>
        <w:spacing w:after="0" w:line="360" w:lineRule="auto"/>
        <w:rPr>
          <w:b/>
          <w:bCs/>
          <w:i/>
          <w:iCs/>
          <w:sz w:val="24"/>
          <w:szCs w:val="24"/>
        </w:rPr>
      </w:pPr>
      <w:r w:rsidRPr="00DB7385">
        <w:rPr>
          <w:b/>
          <w:bCs/>
          <w:i/>
          <w:iCs/>
          <w:sz w:val="24"/>
          <w:szCs w:val="24"/>
        </w:rPr>
        <w:lastRenderedPageBreak/>
        <w:t>Model</w:t>
      </w:r>
      <w:r w:rsidR="00DB7385">
        <w:rPr>
          <w:b/>
          <w:bCs/>
          <w:i/>
          <w:iCs/>
          <w:sz w:val="24"/>
          <w:szCs w:val="24"/>
        </w:rPr>
        <w:t xml:space="preserve"> </w:t>
      </w:r>
      <w:r w:rsidRPr="00DB7385">
        <w:rPr>
          <w:b/>
          <w:bCs/>
          <w:i/>
          <w:iCs/>
          <w:sz w:val="24"/>
          <w:szCs w:val="24"/>
        </w:rPr>
        <w:t>1: Random Forest</w:t>
      </w:r>
    </w:p>
    <w:p w14:paraId="2D8C1FAB" w14:textId="494FC2F2" w:rsidR="0061238E" w:rsidRPr="00470B1B" w:rsidRDefault="0061238E" w:rsidP="00E41CBE">
      <w:pPr>
        <w:spacing w:after="0" w:line="360" w:lineRule="auto"/>
        <w:jc w:val="both"/>
        <w:rPr>
          <w:color w:val="000000" w:themeColor="text1"/>
          <w:sz w:val="24"/>
          <w:szCs w:val="24"/>
        </w:rPr>
      </w:pPr>
      <w:r w:rsidRPr="00470B1B">
        <w:rPr>
          <w:color w:val="000000" w:themeColor="text1"/>
          <w:sz w:val="24"/>
          <w:szCs w:val="24"/>
        </w:rPr>
        <w:t>We are running the base model with all the variables (</w:t>
      </w:r>
      <w:r w:rsidRPr="00C416F8">
        <w:rPr>
          <w:b/>
          <w:bCs/>
          <w:color w:val="000000" w:themeColor="text1"/>
          <w:sz w:val="24"/>
          <w:szCs w:val="24"/>
        </w:rPr>
        <w:t>Except year</w:t>
      </w:r>
      <w:r w:rsidRPr="00470B1B">
        <w:rPr>
          <w:color w:val="000000" w:themeColor="text1"/>
          <w:sz w:val="24"/>
          <w:szCs w:val="24"/>
        </w:rPr>
        <w:t xml:space="preserve">) and with default parameter values. (number of trees = 500, </w:t>
      </w:r>
      <w:proofErr w:type="spellStart"/>
      <w:r w:rsidRPr="00470B1B">
        <w:rPr>
          <w:color w:val="000000" w:themeColor="text1"/>
          <w:sz w:val="24"/>
          <w:szCs w:val="24"/>
        </w:rPr>
        <w:t>mtry</w:t>
      </w:r>
      <w:proofErr w:type="spellEnd"/>
      <w:r w:rsidRPr="00470B1B">
        <w:rPr>
          <w:color w:val="000000" w:themeColor="text1"/>
          <w:sz w:val="24"/>
          <w:szCs w:val="24"/>
        </w:rPr>
        <w:t xml:space="preserve"> =</w:t>
      </w:r>
      <w:r w:rsidR="00293D7D">
        <w:rPr>
          <w:color w:val="000000" w:themeColor="text1"/>
          <w:sz w:val="24"/>
          <w:szCs w:val="24"/>
        </w:rPr>
        <w:t xml:space="preserve"> </w:t>
      </w:r>
      <m:oMath>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No. of variables</m:t>
            </m:r>
          </m:e>
        </m:rad>
      </m:oMath>
      <w:r w:rsidR="00293D7D">
        <w:rPr>
          <w:rFonts w:eastAsiaTheme="minorEastAsia"/>
          <w:color w:val="000000" w:themeColor="text1"/>
          <w:sz w:val="24"/>
          <w:szCs w:val="24"/>
        </w:rPr>
        <w:t xml:space="preserve">  )</w:t>
      </w:r>
    </w:p>
    <w:p w14:paraId="7F9EEDB6" w14:textId="36622519" w:rsidR="0061238E" w:rsidRPr="00470B1B" w:rsidRDefault="001D6E4E" w:rsidP="00E41CBE">
      <w:pPr>
        <w:spacing w:after="0" w:line="240" w:lineRule="auto"/>
        <w:jc w:val="both"/>
        <w:rPr>
          <w:color w:val="000000" w:themeColor="text1"/>
          <w:sz w:val="24"/>
          <w:szCs w:val="24"/>
          <w:u w:val="single"/>
        </w:rPr>
      </w:pPr>
      <w:r w:rsidRPr="00470B1B">
        <w:rPr>
          <w:noProof/>
          <w:color w:val="000000" w:themeColor="text1"/>
        </w:rPr>
        <w:drawing>
          <wp:inline distT="0" distB="0" distL="0" distR="0" wp14:anchorId="6E35F11E" wp14:editId="08404F20">
            <wp:extent cx="5731510" cy="197485"/>
            <wp:effectExtent l="0" t="0" r="2540" b="0"/>
            <wp:docPr id="26484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46953" name=""/>
                    <pic:cNvPicPr/>
                  </pic:nvPicPr>
                  <pic:blipFill>
                    <a:blip r:embed="rId13"/>
                    <a:stretch>
                      <a:fillRect/>
                    </a:stretch>
                  </pic:blipFill>
                  <pic:spPr>
                    <a:xfrm>
                      <a:off x="0" y="0"/>
                      <a:ext cx="5731510" cy="197485"/>
                    </a:xfrm>
                    <a:prstGeom prst="rect">
                      <a:avLst/>
                    </a:prstGeom>
                  </pic:spPr>
                </pic:pic>
              </a:graphicData>
            </a:graphic>
          </wp:inline>
        </w:drawing>
      </w:r>
    </w:p>
    <w:p w14:paraId="2CA90CC1" w14:textId="77777777" w:rsidR="0033735F" w:rsidRPr="00470B1B" w:rsidRDefault="0033735F" w:rsidP="00E41CBE">
      <w:pPr>
        <w:spacing w:after="0" w:line="240" w:lineRule="auto"/>
        <w:jc w:val="both"/>
        <w:rPr>
          <w:color w:val="000000" w:themeColor="text1"/>
          <w:sz w:val="24"/>
          <w:szCs w:val="24"/>
          <w:u w:val="single"/>
        </w:rPr>
      </w:pPr>
    </w:p>
    <w:p w14:paraId="7CCE1ADB" w14:textId="31F14D6B" w:rsidR="0033735F" w:rsidRPr="00470B1B" w:rsidRDefault="0033735F" w:rsidP="00E41CBE">
      <w:pPr>
        <w:spacing w:after="0" w:line="240" w:lineRule="auto"/>
        <w:jc w:val="both"/>
        <w:rPr>
          <w:b/>
          <w:bCs/>
          <w:i/>
          <w:iCs/>
          <w:color w:val="000000" w:themeColor="text1"/>
          <w:sz w:val="24"/>
          <w:szCs w:val="24"/>
        </w:rPr>
      </w:pPr>
      <w:r w:rsidRPr="00470B1B">
        <w:rPr>
          <w:color w:val="000000" w:themeColor="text1"/>
          <w:sz w:val="24"/>
          <w:szCs w:val="24"/>
        </w:rPr>
        <w:t xml:space="preserve">Since we need to select the model which identifies depressive cases more successfully, we shall concentrate on the recall value. </w:t>
      </w:r>
      <w:r w:rsidRPr="00470B1B">
        <w:rPr>
          <w:b/>
          <w:bCs/>
          <w:i/>
          <w:iCs/>
          <w:color w:val="000000" w:themeColor="text1"/>
          <w:sz w:val="24"/>
          <w:szCs w:val="24"/>
        </w:rPr>
        <w:t xml:space="preserve">The recall value for the base model is </w:t>
      </w:r>
      <w:r w:rsidR="008B6104" w:rsidRPr="00470B1B">
        <w:rPr>
          <w:b/>
          <w:bCs/>
          <w:i/>
          <w:iCs/>
          <w:color w:val="000000" w:themeColor="text1"/>
          <w:sz w:val="24"/>
          <w:szCs w:val="24"/>
        </w:rPr>
        <w:t>70</w:t>
      </w:r>
      <w:r w:rsidRPr="00470B1B">
        <w:rPr>
          <w:b/>
          <w:bCs/>
          <w:i/>
          <w:iCs/>
          <w:color w:val="000000" w:themeColor="text1"/>
          <w:sz w:val="24"/>
          <w:szCs w:val="24"/>
        </w:rPr>
        <w:t>.</w:t>
      </w:r>
      <w:r w:rsidR="008B6104" w:rsidRPr="00470B1B">
        <w:rPr>
          <w:b/>
          <w:bCs/>
          <w:i/>
          <w:iCs/>
          <w:color w:val="000000" w:themeColor="text1"/>
          <w:sz w:val="24"/>
          <w:szCs w:val="24"/>
        </w:rPr>
        <w:t>8</w:t>
      </w:r>
      <w:r w:rsidRPr="00470B1B">
        <w:rPr>
          <w:b/>
          <w:bCs/>
          <w:i/>
          <w:iCs/>
          <w:color w:val="000000" w:themeColor="text1"/>
          <w:sz w:val="24"/>
          <w:szCs w:val="24"/>
        </w:rPr>
        <w:t>%.</w:t>
      </w:r>
    </w:p>
    <w:p w14:paraId="1FD08C1C" w14:textId="77777777" w:rsidR="0033735F" w:rsidRPr="00470B1B" w:rsidRDefault="0033735F" w:rsidP="00E41CBE">
      <w:pPr>
        <w:spacing w:after="0" w:line="240" w:lineRule="auto"/>
        <w:jc w:val="both"/>
        <w:rPr>
          <w:color w:val="000000" w:themeColor="text1"/>
          <w:sz w:val="24"/>
          <w:szCs w:val="24"/>
        </w:rPr>
      </w:pPr>
    </w:p>
    <w:p w14:paraId="09E48467" w14:textId="11B7A39A" w:rsidR="00721E9F" w:rsidRPr="00470B1B" w:rsidRDefault="0033735F" w:rsidP="00E41CBE">
      <w:pPr>
        <w:spacing w:after="0" w:line="240" w:lineRule="auto"/>
        <w:jc w:val="both"/>
        <w:rPr>
          <w:color w:val="000000" w:themeColor="text1"/>
          <w:sz w:val="24"/>
          <w:szCs w:val="24"/>
        </w:rPr>
      </w:pPr>
      <w:r w:rsidRPr="00470B1B">
        <w:rPr>
          <w:color w:val="000000" w:themeColor="text1"/>
          <w:sz w:val="24"/>
          <w:szCs w:val="24"/>
        </w:rPr>
        <w:t>Now to decide on the optimum number of trees</w:t>
      </w:r>
      <w:r w:rsidR="00721E9F" w:rsidRPr="00470B1B">
        <w:rPr>
          <w:color w:val="000000" w:themeColor="text1"/>
          <w:sz w:val="24"/>
          <w:szCs w:val="24"/>
        </w:rPr>
        <w:t>, we shall find the O</w:t>
      </w:r>
      <w:r w:rsidR="005F15F5" w:rsidRPr="00470B1B">
        <w:rPr>
          <w:color w:val="000000" w:themeColor="text1"/>
          <w:sz w:val="24"/>
          <w:szCs w:val="24"/>
        </w:rPr>
        <w:t>O</w:t>
      </w:r>
      <w:r w:rsidR="00721E9F" w:rsidRPr="00470B1B">
        <w:rPr>
          <w:color w:val="000000" w:themeColor="text1"/>
          <w:sz w:val="24"/>
          <w:szCs w:val="24"/>
        </w:rPr>
        <w:t>B error rate for the model when it is executed with step wise increase in the number of trees.</w:t>
      </w:r>
    </w:p>
    <w:p w14:paraId="5AC2338F" w14:textId="6FE787CC" w:rsidR="0033735F" w:rsidRDefault="001D6E4E" w:rsidP="00721E9F">
      <w:pPr>
        <w:spacing w:after="0" w:line="240" w:lineRule="auto"/>
        <w:jc w:val="center"/>
        <w:rPr>
          <w:sz w:val="24"/>
          <w:szCs w:val="24"/>
        </w:rPr>
      </w:pPr>
      <w:r>
        <w:rPr>
          <w:noProof/>
        </w:rPr>
        <w:drawing>
          <wp:inline distT="0" distB="0" distL="0" distR="0" wp14:anchorId="20519107" wp14:editId="617D7289">
            <wp:extent cx="3956025" cy="2598420"/>
            <wp:effectExtent l="38100" t="38100" r="45085" b="30480"/>
            <wp:docPr id="195846889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68892" name="Picture 1" descr="A graph of different colored lines&#10;&#10;Description automatically generated"/>
                    <pic:cNvPicPr/>
                  </pic:nvPicPr>
                  <pic:blipFill>
                    <a:blip r:embed="rId14"/>
                    <a:stretch>
                      <a:fillRect/>
                    </a:stretch>
                  </pic:blipFill>
                  <pic:spPr>
                    <a:xfrm>
                      <a:off x="0" y="0"/>
                      <a:ext cx="3998561" cy="2626358"/>
                    </a:xfrm>
                    <a:prstGeom prst="rect">
                      <a:avLst/>
                    </a:prstGeom>
                    <a:ln w="38100">
                      <a:solidFill>
                        <a:schemeClr val="accent1">
                          <a:lumMod val="50000"/>
                        </a:schemeClr>
                      </a:solidFill>
                    </a:ln>
                  </pic:spPr>
                </pic:pic>
              </a:graphicData>
            </a:graphic>
          </wp:inline>
        </w:drawing>
      </w:r>
    </w:p>
    <w:p w14:paraId="22D14025" w14:textId="77777777" w:rsidR="009B2A78" w:rsidRDefault="009B2A78" w:rsidP="00721E9F">
      <w:pPr>
        <w:spacing w:after="0" w:line="240" w:lineRule="auto"/>
        <w:jc w:val="center"/>
        <w:rPr>
          <w:sz w:val="24"/>
          <w:szCs w:val="24"/>
        </w:rPr>
      </w:pPr>
    </w:p>
    <w:p w14:paraId="7C05F786" w14:textId="731900EF" w:rsidR="00721E9F" w:rsidRPr="00470B1B" w:rsidRDefault="00721E9F" w:rsidP="00E41CBE">
      <w:pPr>
        <w:spacing w:after="0" w:line="240" w:lineRule="auto"/>
        <w:jc w:val="both"/>
        <w:rPr>
          <w:color w:val="000000" w:themeColor="text1"/>
          <w:sz w:val="24"/>
          <w:szCs w:val="24"/>
        </w:rPr>
      </w:pPr>
      <w:r w:rsidRPr="00470B1B">
        <w:rPr>
          <w:color w:val="000000" w:themeColor="text1"/>
          <w:sz w:val="24"/>
          <w:szCs w:val="24"/>
        </w:rPr>
        <w:t xml:space="preserve">The </w:t>
      </w:r>
      <w:r w:rsidR="00DB7385">
        <w:rPr>
          <w:color w:val="000000" w:themeColor="text1"/>
          <w:sz w:val="24"/>
          <w:szCs w:val="24"/>
        </w:rPr>
        <w:t>OOB</w:t>
      </w:r>
      <w:r w:rsidRPr="00470B1B">
        <w:rPr>
          <w:color w:val="000000" w:themeColor="text1"/>
          <w:sz w:val="24"/>
          <w:szCs w:val="24"/>
        </w:rPr>
        <w:t xml:space="preserve"> error rate is initially high but as the number of trees increases the </w:t>
      </w:r>
      <w:r w:rsidR="00DB7385">
        <w:rPr>
          <w:color w:val="000000" w:themeColor="text1"/>
          <w:sz w:val="24"/>
          <w:szCs w:val="24"/>
        </w:rPr>
        <w:t>OOB</w:t>
      </w:r>
      <w:r w:rsidRPr="00470B1B">
        <w:rPr>
          <w:color w:val="000000" w:themeColor="text1"/>
          <w:sz w:val="24"/>
          <w:szCs w:val="24"/>
        </w:rPr>
        <w:t xml:space="preserve"> error rate reduces and is stable after </w:t>
      </w:r>
      <w:r w:rsidR="001D6E4E" w:rsidRPr="00470B1B">
        <w:rPr>
          <w:color w:val="000000" w:themeColor="text1"/>
          <w:sz w:val="24"/>
          <w:szCs w:val="24"/>
        </w:rPr>
        <w:t xml:space="preserve">700 </w:t>
      </w:r>
      <w:r w:rsidRPr="00470B1B">
        <w:rPr>
          <w:color w:val="000000" w:themeColor="text1"/>
          <w:sz w:val="24"/>
          <w:szCs w:val="24"/>
        </w:rPr>
        <w:t xml:space="preserve">signifying that adding more trees doesn’t necessarily increase the performance. Hence, we shall take the </w:t>
      </w:r>
      <w:r w:rsidR="001D6E4E" w:rsidRPr="00470B1B">
        <w:rPr>
          <w:color w:val="000000" w:themeColor="text1"/>
          <w:sz w:val="24"/>
          <w:szCs w:val="24"/>
        </w:rPr>
        <w:t>number of trees as 700.</w:t>
      </w:r>
    </w:p>
    <w:p w14:paraId="3F4231D9" w14:textId="77777777" w:rsidR="001D6E4E" w:rsidRPr="00470B1B" w:rsidRDefault="001D6E4E" w:rsidP="00E41CBE">
      <w:pPr>
        <w:spacing w:after="0" w:line="240" w:lineRule="auto"/>
        <w:jc w:val="both"/>
        <w:rPr>
          <w:color w:val="000000" w:themeColor="text1"/>
          <w:sz w:val="24"/>
          <w:szCs w:val="24"/>
        </w:rPr>
      </w:pPr>
    </w:p>
    <w:p w14:paraId="4FDD8A18" w14:textId="0667924B" w:rsidR="001D6E4E" w:rsidRPr="00470B1B" w:rsidRDefault="001D6E4E" w:rsidP="00E41CBE">
      <w:pPr>
        <w:spacing w:after="0" w:line="240" w:lineRule="auto"/>
        <w:jc w:val="both"/>
        <w:rPr>
          <w:color w:val="000000" w:themeColor="text1"/>
          <w:sz w:val="24"/>
          <w:szCs w:val="24"/>
        </w:rPr>
      </w:pPr>
      <w:r w:rsidRPr="00470B1B">
        <w:rPr>
          <w:color w:val="000000" w:themeColor="text1"/>
          <w:sz w:val="24"/>
          <w:szCs w:val="24"/>
        </w:rPr>
        <w:t xml:space="preserve">Now to find the optimum </w:t>
      </w:r>
      <w:proofErr w:type="spellStart"/>
      <w:r w:rsidRPr="00470B1B">
        <w:rPr>
          <w:color w:val="000000" w:themeColor="text1"/>
          <w:sz w:val="24"/>
          <w:szCs w:val="24"/>
        </w:rPr>
        <w:t>mtry</w:t>
      </w:r>
      <w:proofErr w:type="spellEnd"/>
      <w:r w:rsidRPr="00470B1B">
        <w:rPr>
          <w:color w:val="000000" w:themeColor="text1"/>
          <w:sz w:val="24"/>
          <w:szCs w:val="24"/>
        </w:rPr>
        <w:t xml:space="preserve"> value, lets apply the same method and check for what number of variables we have the least </w:t>
      </w:r>
      <w:r w:rsidR="00DB7385">
        <w:rPr>
          <w:color w:val="000000" w:themeColor="text1"/>
          <w:sz w:val="24"/>
          <w:szCs w:val="24"/>
        </w:rPr>
        <w:t>OOB</w:t>
      </w:r>
      <w:r w:rsidRPr="00470B1B">
        <w:rPr>
          <w:color w:val="000000" w:themeColor="text1"/>
          <w:sz w:val="24"/>
          <w:szCs w:val="24"/>
        </w:rPr>
        <w:t xml:space="preserve"> error. From the R code we can see that the model with parameter </w:t>
      </w:r>
      <w:proofErr w:type="spellStart"/>
      <w:r w:rsidRPr="00470B1B">
        <w:rPr>
          <w:color w:val="000000" w:themeColor="text1"/>
          <w:sz w:val="24"/>
          <w:szCs w:val="24"/>
        </w:rPr>
        <w:t>mtry</w:t>
      </w:r>
      <w:proofErr w:type="spellEnd"/>
      <w:r w:rsidRPr="00470B1B">
        <w:rPr>
          <w:color w:val="000000" w:themeColor="text1"/>
          <w:sz w:val="24"/>
          <w:szCs w:val="24"/>
        </w:rPr>
        <w:t xml:space="preserve"> = </w:t>
      </w:r>
      <w:r w:rsidR="00813AD5" w:rsidRPr="00470B1B">
        <w:rPr>
          <w:color w:val="000000" w:themeColor="text1"/>
          <w:sz w:val="24"/>
          <w:szCs w:val="24"/>
        </w:rPr>
        <w:t>2</w:t>
      </w:r>
      <w:r w:rsidRPr="00470B1B">
        <w:rPr>
          <w:color w:val="000000" w:themeColor="text1"/>
          <w:sz w:val="24"/>
          <w:szCs w:val="24"/>
        </w:rPr>
        <w:t xml:space="preserve"> has the least </w:t>
      </w:r>
      <w:r w:rsidR="00DB7385">
        <w:rPr>
          <w:color w:val="000000" w:themeColor="text1"/>
          <w:sz w:val="24"/>
          <w:szCs w:val="24"/>
        </w:rPr>
        <w:t>OOB</w:t>
      </w:r>
      <w:r w:rsidRPr="00470B1B">
        <w:rPr>
          <w:color w:val="000000" w:themeColor="text1"/>
          <w:sz w:val="24"/>
          <w:szCs w:val="24"/>
        </w:rPr>
        <w:t xml:space="preserve"> error.</w:t>
      </w:r>
    </w:p>
    <w:p w14:paraId="16BC4827" w14:textId="77777777" w:rsidR="001D6E4E" w:rsidRPr="00470B1B" w:rsidRDefault="001D6E4E" w:rsidP="00E41CBE">
      <w:pPr>
        <w:spacing w:after="0" w:line="240" w:lineRule="auto"/>
        <w:jc w:val="both"/>
        <w:rPr>
          <w:color w:val="000000" w:themeColor="text1"/>
          <w:sz w:val="24"/>
          <w:szCs w:val="24"/>
        </w:rPr>
      </w:pPr>
    </w:p>
    <w:p w14:paraId="43BA3B89" w14:textId="1F47EBF0" w:rsidR="001D6E4E" w:rsidRPr="00470B1B" w:rsidRDefault="001D6E4E" w:rsidP="00E41CBE">
      <w:pPr>
        <w:spacing w:after="0" w:line="240" w:lineRule="auto"/>
        <w:jc w:val="both"/>
        <w:rPr>
          <w:color w:val="000000" w:themeColor="text1"/>
          <w:sz w:val="24"/>
          <w:szCs w:val="24"/>
        </w:rPr>
      </w:pPr>
      <w:r w:rsidRPr="00470B1B">
        <w:rPr>
          <w:color w:val="000000" w:themeColor="text1"/>
          <w:sz w:val="24"/>
          <w:szCs w:val="24"/>
        </w:rPr>
        <w:t xml:space="preserve">Now </w:t>
      </w:r>
      <w:r w:rsidR="008B6104" w:rsidRPr="00470B1B">
        <w:rPr>
          <w:color w:val="000000" w:themeColor="text1"/>
          <w:sz w:val="24"/>
          <w:szCs w:val="24"/>
        </w:rPr>
        <w:t>let’s</w:t>
      </w:r>
      <w:r w:rsidRPr="00470B1B">
        <w:rPr>
          <w:color w:val="000000" w:themeColor="text1"/>
          <w:sz w:val="24"/>
          <w:szCs w:val="24"/>
        </w:rPr>
        <w:t xml:space="preserve"> run the model again with the updated parameter</w:t>
      </w:r>
      <w:r w:rsidR="004A63E9" w:rsidRPr="00470B1B">
        <w:rPr>
          <w:color w:val="000000" w:themeColor="text1"/>
          <w:sz w:val="24"/>
          <w:szCs w:val="24"/>
        </w:rPr>
        <w:t>s</w:t>
      </w:r>
      <w:r w:rsidRPr="00470B1B">
        <w:rPr>
          <w:color w:val="000000" w:themeColor="text1"/>
          <w:sz w:val="24"/>
          <w:szCs w:val="24"/>
        </w:rPr>
        <w:t xml:space="preserve"> and check if there is any increase in performance:</w:t>
      </w:r>
    </w:p>
    <w:p w14:paraId="61FEE7C6" w14:textId="312187DA" w:rsidR="008B6104" w:rsidRPr="00470B1B" w:rsidRDefault="00F166E7" w:rsidP="00E41CBE">
      <w:pPr>
        <w:spacing w:after="0" w:line="240" w:lineRule="auto"/>
        <w:jc w:val="both"/>
        <w:rPr>
          <w:color w:val="000000" w:themeColor="text1"/>
          <w:sz w:val="24"/>
          <w:szCs w:val="24"/>
        </w:rPr>
      </w:pPr>
      <w:r>
        <w:rPr>
          <w:noProof/>
        </w:rPr>
        <w:drawing>
          <wp:inline distT="0" distB="0" distL="0" distR="0" wp14:anchorId="6E658372" wp14:editId="2FB651E7">
            <wp:extent cx="5731510" cy="156845"/>
            <wp:effectExtent l="0" t="0" r="2540" b="0"/>
            <wp:docPr id="10246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8360" name=""/>
                    <pic:cNvPicPr/>
                  </pic:nvPicPr>
                  <pic:blipFill>
                    <a:blip r:embed="rId15"/>
                    <a:stretch>
                      <a:fillRect/>
                    </a:stretch>
                  </pic:blipFill>
                  <pic:spPr>
                    <a:xfrm>
                      <a:off x="0" y="0"/>
                      <a:ext cx="5731510" cy="156845"/>
                    </a:xfrm>
                    <a:prstGeom prst="rect">
                      <a:avLst/>
                    </a:prstGeom>
                  </pic:spPr>
                </pic:pic>
              </a:graphicData>
            </a:graphic>
          </wp:inline>
        </w:drawing>
      </w:r>
    </w:p>
    <w:p w14:paraId="7E9B7F6D" w14:textId="77777777" w:rsidR="008B6104" w:rsidRPr="00470B1B" w:rsidRDefault="008B6104" w:rsidP="00E41CBE">
      <w:pPr>
        <w:spacing w:after="0" w:line="240" w:lineRule="auto"/>
        <w:jc w:val="both"/>
        <w:rPr>
          <w:color w:val="000000" w:themeColor="text1"/>
          <w:sz w:val="24"/>
          <w:szCs w:val="24"/>
        </w:rPr>
      </w:pPr>
    </w:p>
    <w:p w14:paraId="2A6A4D38" w14:textId="149A01EF" w:rsidR="008B6104" w:rsidRPr="00470B1B" w:rsidRDefault="008B6104" w:rsidP="00E41CBE">
      <w:pPr>
        <w:spacing w:after="0" w:line="240" w:lineRule="auto"/>
        <w:jc w:val="both"/>
        <w:rPr>
          <w:color w:val="000000" w:themeColor="text1"/>
          <w:sz w:val="24"/>
          <w:szCs w:val="24"/>
        </w:rPr>
      </w:pPr>
      <w:r w:rsidRPr="00470B1B">
        <w:rPr>
          <w:color w:val="000000" w:themeColor="text1"/>
          <w:sz w:val="24"/>
          <w:szCs w:val="24"/>
        </w:rPr>
        <w:t xml:space="preserve">There is an increase in the model performance as recall has increased to </w:t>
      </w:r>
      <w:r w:rsidRPr="00470B1B">
        <w:rPr>
          <w:b/>
          <w:bCs/>
          <w:color w:val="000000" w:themeColor="text1"/>
          <w:sz w:val="24"/>
          <w:szCs w:val="24"/>
        </w:rPr>
        <w:t>7</w:t>
      </w:r>
      <w:r w:rsidR="00BE36C6" w:rsidRPr="00470B1B">
        <w:rPr>
          <w:b/>
          <w:bCs/>
          <w:color w:val="000000" w:themeColor="text1"/>
          <w:sz w:val="24"/>
          <w:szCs w:val="24"/>
        </w:rPr>
        <w:t>1</w:t>
      </w:r>
      <w:r w:rsidRPr="00470B1B">
        <w:rPr>
          <w:b/>
          <w:bCs/>
          <w:color w:val="000000" w:themeColor="text1"/>
          <w:sz w:val="24"/>
          <w:szCs w:val="24"/>
        </w:rPr>
        <w:t>.</w:t>
      </w:r>
      <w:r w:rsidR="00BE36C6" w:rsidRPr="00470B1B">
        <w:rPr>
          <w:b/>
          <w:bCs/>
          <w:color w:val="000000" w:themeColor="text1"/>
          <w:sz w:val="24"/>
          <w:szCs w:val="24"/>
        </w:rPr>
        <w:t>25</w:t>
      </w:r>
      <w:r w:rsidRPr="00470B1B">
        <w:rPr>
          <w:b/>
          <w:bCs/>
          <w:color w:val="000000" w:themeColor="text1"/>
          <w:sz w:val="24"/>
          <w:szCs w:val="24"/>
        </w:rPr>
        <w:t>%.</w:t>
      </w:r>
    </w:p>
    <w:p w14:paraId="5A925B8C" w14:textId="77777777" w:rsidR="001D6E4E" w:rsidRPr="00470B1B" w:rsidRDefault="001D6E4E" w:rsidP="00E41CBE">
      <w:pPr>
        <w:spacing w:after="0" w:line="240" w:lineRule="auto"/>
        <w:jc w:val="both"/>
        <w:rPr>
          <w:color w:val="000000" w:themeColor="text1"/>
          <w:sz w:val="24"/>
          <w:szCs w:val="24"/>
        </w:rPr>
      </w:pPr>
    </w:p>
    <w:p w14:paraId="50614C9B" w14:textId="3CB13177" w:rsidR="005C4BB5" w:rsidRPr="00470B1B" w:rsidRDefault="008B6104" w:rsidP="00E41CBE">
      <w:pPr>
        <w:spacing w:after="0" w:line="240" w:lineRule="auto"/>
        <w:jc w:val="both"/>
        <w:rPr>
          <w:color w:val="000000" w:themeColor="text1"/>
          <w:sz w:val="24"/>
          <w:szCs w:val="24"/>
        </w:rPr>
      </w:pPr>
      <w:r w:rsidRPr="00470B1B">
        <w:rPr>
          <w:color w:val="000000" w:themeColor="text1"/>
          <w:sz w:val="24"/>
          <w:szCs w:val="24"/>
        </w:rPr>
        <w:t xml:space="preserve">Now after performing feature </w:t>
      </w:r>
      <w:r w:rsidR="003D3949" w:rsidRPr="00470B1B">
        <w:rPr>
          <w:color w:val="000000" w:themeColor="text1"/>
          <w:sz w:val="24"/>
          <w:szCs w:val="24"/>
        </w:rPr>
        <w:t>selection and feature engineering</w:t>
      </w:r>
      <w:r w:rsidR="005C4BB5" w:rsidRPr="00470B1B">
        <w:rPr>
          <w:color w:val="000000" w:themeColor="text1"/>
          <w:sz w:val="24"/>
          <w:szCs w:val="24"/>
        </w:rPr>
        <w:t>,</w:t>
      </w:r>
      <w:r w:rsidRPr="00470B1B">
        <w:rPr>
          <w:color w:val="000000" w:themeColor="text1"/>
          <w:sz w:val="24"/>
          <w:szCs w:val="24"/>
        </w:rPr>
        <w:t xml:space="preserve"> </w:t>
      </w:r>
      <w:r w:rsidR="005C4BB5" w:rsidRPr="00470B1B">
        <w:rPr>
          <w:color w:val="000000" w:themeColor="text1"/>
          <w:sz w:val="24"/>
          <w:szCs w:val="24"/>
        </w:rPr>
        <w:t>we were able to increase the performance of the model and its mentioned below.</w:t>
      </w:r>
    </w:p>
    <w:p w14:paraId="56A0462F" w14:textId="2D095A08" w:rsidR="005C4BB5" w:rsidRPr="00470B1B" w:rsidRDefault="00F166E7" w:rsidP="00E41CBE">
      <w:pPr>
        <w:spacing w:after="0" w:line="240" w:lineRule="auto"/>
        <w:jc w:val="both"/>
        <w:rPr>
          <w:color w:val="000000" w:themeColor="text1"/>
          <w:sz w:val="24"/>
          <w:szCs w:val="24"/>
        </w:rPr>
      </w:pPr>
      <w:r>
        <w:rPr>
          <w:noProof/>
        </w:rPr>
        <w:drawing>
          <wp:inline distT="0" distB="0" distL="0" distR="0" wp14:anchorId="5ACFA4F8" wp14:editId="285C032F">
            <wp:extent cx="5731510" cy="142875"/>
            <wp:effectExtent l="0" t="0" r="2540" b="9525"/>
            <wp:docPr id="5065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6423" name=""/>
                    <pic:cNvPicPr/>
                  </pic:nvPicPr>
                  <pic:blipFill>
                    <a:blip r:embed="rId16"/>
                    <a:stretch>
                      <a:fillRect/>
                    </a:stretch>
                  </pic:blipFill>
                  <pic:spPr>
                    <a:xfrm>
                      <a:off x="0" y="0"/>
                      <a:ext cx="5731510" cy="142875"/>
                    </a:xfrm>
                    <a:prstGeom prst="rect">
                      <a:avLst/>
                    </a:prstGeom>
                  </pic:spPr>
                </pic:pic>
              </a:graphicData>
            </a:graphic>
          </wp:inline>
        </w:drawing>
      </w:r>
    </w:p>
    <w:p w14:paraId="1530F970" w14:textId="77777777" w:rsidR="00721E9F" w:rsidRPr="00470B1B" w:rsidRDefault="00721E9F" w:rsidP="00E41CBE">
      <w:pPr>
        <w:spacing w:after="0" w:line="240" w:lineRule="auto"/>
        <w:jc w:val="both"/>
        <w:rPr>
          <w:color w:val="000000" w:themeColor="text1"/>
          <w:sz w:val="24"/>
          <w:szCs w:val="24"/>
        </w:rPr>
      </w:pPr>
    </w:p>
    <w:p w14:paraId="4D9FD08F" w14:textId="569AA2B5" w:rsidR="0033735F" w:rsidRDefault="005C4BB5" w:rsidP="00E41CBE">
      <w:pPr>
        <w:spacing w:after="0" w:line="240" w:lineRule="auto"/>
        <w:jc w:val="both"/>
        <w:rPr>
          <w:b/>
          <w:bCs/>
          <w:color w:val="000000" w:themeColor="text1"/>
          <w:sz w:val="24"/>
          <w:szCs w:val="24"/>
        </w:rPr>
      </w:pPr>
      <w:r w:rsidRPr="00470B1B">
        <w:rPr>
          <w:color w:val="000000" w:themeColor="text1"/>
          <w:sz w:val="24"/>
          <w:szCs w:val="24"/>
        </w:rPr>
        <w:t xml:space="preserve">recall </w:t>
      </w:r>
      <w:r w:rsidR="00252674">
        <w:rPr>
          <w:color w:val="000000" w:themeColor="text1"/>
          <w:sz w:val="24"/>
          <w:szCs w:val="24"/>
        </w:rPr>
        <w:t xml:space="preserve">for the model with feature selection done </w:t>
      </w:r>
      <w:r w:rsidRPr="00470B1B">
        <w:rPr>
          <w:color w:val="000000" w:themeColor="text1"/>
          <w:sz w:val="24"/>
          <w:szCs w:val="24"/>
        </w:rPr>
        <w:t xml:space="preserve">has increased to </w:t>
      </w:r>
      <w:r w:rsidRPr="00470B1B">
        <w:rPr>
          <w:b/>
          <w:bCs/>
          <w:color w:val="000000" w:themeColor="text1"/>
          <w:sz w:val="24"/>
          <w:szCs w:val="24"/>
        </w:rPr>
        <w:t>72.</w:t>
      </w:r>
      <w:r w:rsidR="00F166E7">
        <w:rPr>
          <w:b/>
          <w:bCs/>
          <w:color w:val="000000" w:themeColor="text1"/>
          <w:sz w:val="24"/>
          <w:szCs w:val="24"/>
        </w:rPr>
        <w:t>88</w:t>
      </w:r>
      <w:r w:rsidRPr="00470B1B">
        <w:rPr>
          <w:b/>
          <w:bCs/>
          <w:color w:val="000000" w:themeColor="text1"/>
          <w:sz w:val="24"/>
          <w:szCs w:val="24"/>
        </w:rPr>
        <w:t>%.</w:t>
      </w:r>
    </w:p>
    <w:p w14:paraId="2AD5F879" w14:textId="7247C6FE" w:rsidR="00252674" w:rsidRPr="00252674" w:rsidRDefault="00252674" w:rsidP="00E41CBE">
      <w:pPr>
        <w:spacing w:after="0" w:line="240" w:lineRule="auto"/>
        <w:jc w:val="both"/>
        <w:rPr>
          <w:color w:val="000000" w:themeColor="text1"/>
          <w:sz w:val="24"/>
          <w:szCs w:val="24"/>
        </w:rPr>
      </w:pPr>
    </w:p>
    <w:p w14:paraId="7CFBA33E" w14:textId="77777777" w:rsidR="001442A0" w:rsidRDefault="001442A0" w:rsidP="00E41CBE">
      <w:pPr>
        <w:spacing w:after="0" w:line="240" w:lineRule="auto"/>
        <w:jc w:val="both"/>
        <w:rPr>
          <w:b/>
          <w:bCs/>
          <w:i/>
          <w:iCs/>
          <w:color w:val="000000" w:themeColor="text1"/>
          <w:sz w:val="24"/>
          <w:szCs w:val="24"/>
        </w:rPr>
      </w:pPr>
    </w:p>
    <w:p w14:paraId="48F099D4" w14:textId="77777777" w:rsidR="001442A0" w:rsidRDefault="001442A0" w:rsidP="00E41CBE">
      <w:pPr>
        <w:spacing w:after="0" w:line="240" w:lineRule="auto"/>
        <w:jc w:val="both"/>
        <w:rPr>
          <w:b/>
          <w:bCs/>
          <w:i/>
          <w:iCs/>
          <w:color w:val="000000" w:themeColor="text1"/>
          <w:sz w:val="24"/>
          <w:szCs w:val="24"/>
        </w:rPr>
      </w:pPr>
    </w:p>
    <w:p w14:paraId="64FF9D42" w14:textId="7BC96BE4" w:rsidR="00252674" w:rsidRDefault="00252674" w:rsidP="00E41CBE">
      <w:pPr>
        <w:spacing w:after="0" w:line="240" w:lineRule="auto"/>
        <w:jc w:val="both"/>
        <w:rPr>
          <w:b/>
          <w:bCs/>
          <w:i/>
          <w:iCs/>
          <w:color w:val="000000" w:themeColor="text1"/>
          <w:sz w:val="24"/>
          <w:szCs w:val="24"/>
        </w:rPr>
      </w:pPr>
      <w:r w:rsidRPr="00DB7385">
        <w:rPr>
          <w:b/>
          <w:bCs/>
          <w:i/>
          <w:iCs/>
          <w:color w:val="000000" w:themeColor="text1"/>
          <w:sz w:val="24"/>
          <w:szCs w:val="24"/>
        </w:rPr>
        <w:t>Model</w:t>
      </w:r>
      <w:r w:rsidR="00DB7385">
        <w:rPr>
          <w:b/>
          <w:bCs/>
          <w:i/>
          <w:iCs/>
          <w:color w:val="000000" w:themeColor="text1"/>
          <w:sz w:val="24"/>
          <w:szCs w:val="24"/>
        </w:rPr>
        <w:t xml:space="preserve"> </w:t>
      </w:r>
      <w:r w:rsidRPr="00DB7385">
        <w:rPr>
          <w:b/>
          <w:bCs/>
          <w:i/>
          <w:iCs/>
          <w:color w:val="000000" w:themeColor="text1"/>
          <w:sz w:val="24"/>
          <w:szCs w:val="24"/>
        </w:rPr>
        <w:t>2</w:t>
      </w:r>
      <w:r w:rsidRPr="00252674">
        <w:rPr>
          <w:b/>
          <w:bCs/>
          <w:i/>
          <w:iCs/>
          <w:color w:val="000000" w:themeColor="text1"/>
          <w:sz w:val="24"/>
          <w:szCs w:val="24"/>
        </w:rPr>
        <w:t>: Logistic Regression</w:t>
      </w:r>
    </w:p>
    <w:p w14:paraId="7190BD14" w14:textId="799F5096" w:rsidR="00252674" w:rsidRDefault="00252674" w:rsidP="00E41CBE">
      <w:pPr>
        <w:spacing w:after="0" w:line="240" w:lineRule="auto"/>
        <w:jc w:val="both"/>
        <w:rPr>
          <w:color w:val="000000" w:themeColor="text1"/>
          <w:sz w:val="24"/>
          <w:szCs w:val="24"/>
        </w:rPr>
      </w:pPr>
      <w:r>
        <w:rPr>
          <w:color w:val="000000" w:themeColor="text1"/>
          <w:sz w:val="24"/>
          <w:szCs w:val="24"/>
        </w:rPr>
        <w:t xml:space="preserve">We have applied the logistic regression to the same set of variables as used in the final model of Random Forest, the </w:t>
      </w:r>
      <w:r w:rsidR="00304057">
        <w:rPr>
          <w:color w:val="000000" w:themeColor="text1"/>
          <w:sz w:val="24"/>
          <w:szCs w:val="24"/>
        </w:rPr>
        <w:t>performance metric</w:t>
      </w:r>
      <w:r>
        <w:rPr>
          <w:color w:val="000000" w:themeColor="text1"/>
          <w:sz w:val="24"/>
          <w:szCs w:val="24"/>
        </w:rPr>
        <w:t xml:space="preserve"> is shown below.</w:t>
      </w:r>
    </w:p>
    <w:p w14:paraId="7043E113" w14:textId="37F6921C" w:rsidR="0073075B" w:rsidRPr="00252674" w:rsidRDefault="009B2A78" w:rsidP="0061238E">
      <w:pPr>
        <w:spacing w:after="0" w:line="240" w:lineRule="auto"/>
        <w:rPr>
          <w:color w:val="000000" w:themeColor="text1"/>
          <w:sz w:val="24"/>
          <w:szCs w:val="24"/>
        </w:rPr>
      </w:pPr>
      <w:r>
        <w:rPr>
          <w:noProof/>
        </w:rPr>
        <w:drawing>
          <wp:inline distT="0" distB="0" distL="0" distR="0" wp14:anchorId="09501351" wp14:editId="0ED332DE">
            <wp:extent cx="5731510" cy="161925"/>
            <wp:effectExtent l="0" t="0" r="2540" b="9525"/>
            <wp:docPr id="162601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18850" name=""/>
                    <pic:cNvPicPr/>
                  </pic:nvPicPr>
                  <pic:blipFill>
                    <a:blip r:embed="rId17"/>
                    <a:stretch>
                      <a:fillRect/>
                    </a:stretch>
                  </pic:blipFill>
                  <pic:spPr>
                    <a:xfrm>
                      <a:off x="0" y="0"/>
                      <a:ext cx="5731510" cy="161925"/>
                    </a:xfrm>
                    <a:prstGeom prst="rect">
                      <a:avLst/>
                    </a:prstGeom>
                  </pic:spPr>
                </pic:pic>
              </a:graphicData>
            </a:graphic>
          </wp:inline>
        </w:drawing>
      </w:r>
    </w:p>
    <w:p w14:paraId="5DBD630C" w14:textId="7624291B" w:rsidR="00252674" w:rsidRDefault="00252674" w:rsidP="0061238E">
      <w:pPr>
        <w:spacing w:after="0" w:line="240" w:lineRule="auto"/>
        <w:rPr>
          <w:color w:val="000000" w:themeColor="text1"/>
          <w:sz w:val="24"/>
          <w:szCs w:val="24"/>
          <w:u w:val="single"/>
        </w:rPr>
      </w:pPr>
    </w:p>
    <w:p w14:paraId="629295F3" w14:textId="2C8F7D8B" w:rsidR="000E4D1D" w:rsidRDefault="000E4D1D" w:rsidP="0061238E">
      <w:pPr>
        <w:spacing w:after="0" w:line="240" w:lineRule="auto"/>
        <w:rPr>
          <w:b/>
          <w:bCs/>
          <w:sz w:val="24"/>
          <w:szCs w:val="24"/>
        </w:rPr>
      </w:pPr>
      <w:r w:rsidRPr="00B15096">
        <w:rPr>
          <w:b/>
          <w:bCs/>
          <w:sz w:val="24"/>
          <w:szCs w:val="24"/>
        </w:rPr>
        <w:t>Threshold Adjustment</w:t>
      </w:r>
    </w:p>
    <w:p w14:paraId="251EEFC9" w14:textId="77777777" w:rsidR="000E4D1D" w:rsidRDefault="000E4D1D" w:rsidP="0061238E">
      <w:pPr>
        <w:spacing w:after="0" w:line="240" w:lineRule="auto"/>
        <w:rPr>
          <w:color w:val="000000" w:themeColor="text1"/>
          <w:sz w:val="24"/>
          <w:szCs w:val="24"/>
          <w:u w:val="single"/>
        </w:rPr>
      </w:pPr>
    </w:p>
    <w:p w14:paraId="1B745D33" w14:textId="6E0822CF" w:rsidR="00E13FBD" w:rsidRDefault="00304057" w:rsidP="0061238E">
      <w:pPr>
        <w:spacing w:after="0" w:line="240" w:lineRule="auto"/>
        <w:rPr>
          <w:color w:val="000000" w:themeColor="text1"/>
          <w:sz w:val="24"/>
          <w:szCs w:val="24"/>
        </w:rPr>
      </w:pPr>
      <w:r>
        <w:rPr>
          <w:color w:val="000000" w:themeColor="text1"/>
          <w:sz w:val="24"/>
          <w:szCs w:val="24"/>
        </w:rPr>
        <w:t>We will now analyse the threshold values and try to increase our sensitivity (True positive rate) cases.</w:t>
      </w:r>
    </w:p>
    <w:p w14:paraId="47041C33" w14:textId="77777777" w:rsidR="00304057" w:rsidRDefault="00304057" w:rsidP="0061238E">
      <w:pPr>
        <w:spacing w:after="0" w:line="240" w:lineRule="auto"/>
        <w:rPr>
          <w:color w:val="000000" w:themeColor="text1"/>
          <w:sz w:val="24"/>
          <w:szCs w:val="24"/>
        </w:rPr>
      </w:pPr>
    </w:p>
    <w:p w14:paraId="14A3F44D" w14:textId="76794C46" w:rsidR="00304057" w:rsidRPr="00CA71DE" w:rsidRDefault="00304057" w:rsidP="00304057">
      <w:pPr>
        <w:spacing w:after="0" w:line="240" w:lineRule="auto"/>
        <w:jc w:val="both"/>
        <w:rPr>
          <w:sz w:val="24"/>
          <w:szCs w:val="24"/>
        </w:rPr>
      </w:pPr>
      <w:r w:rsidRPr="00CA71DE">
        <w:rPr>
          <w:sz w:val="24"/>
          <w:szCs w:val="24"/>
        </w:rPr>
        <w:t>From the R output (</w:t>
      </w:r>
      <w:proofErr w:type="spellStart"/>
      <w:r w:rsidRPr="00CA71DE">
        <w:rPr>
          <w:sz w:val="24"/>
          <w:szCs w:val="24"/>
        </w:rPr>
        <w:t>roc_curve_lr.df</w:t>
      </w:r>
      <w:proofErr w:type="spellEnd"/>
      <w:r w:rsidRPr="00CA71DE">
        <w:rPr>
          <w:sz w:val="24"/>
          <w:szCs w:val="24"/>
        </w:rPr>
        <w:t>), we have the true positive rate (TPP) and false positive rate (FPP) for each threshold sequence. Given our goal of more effectively identifying depressive cases, we aim to lower the threshold. This adjustment is expected to increase the true positive rate while allowing for an acceptable rise in the false positive rate.</w:t>
      </w:r>
    </w:p>
    <w:p w14:paraId="4A8C59A0" w14:textId="21CF4DED" w:rsidR="00A45920" w:rsidRPr="00746E73" w:rsidRDefault="00304057" w:rsidP="00746E73">
      <w:pPr>
        <w:spacing w:after="0" w:line="240" w:lineRule="auto"/>
        <w:jc w:val="both"/>
        <w:rPr>
          <w:sz w:val="24"/>
          <w:szCs w:val="24"/>
        </w:rPr>
      </w:pPr>
      <w:r w:rsidRPr="00CA71DE">
        <w:rPr>
          <w:sz w:val="24"/>
          <w:szCs w:val="24"/>
        </w:rPr>
        <w:t>In our logistic regression model, we have achieved a recall rate of 72.07%. To increase the recall rate to 75%, we reviewed the R output to identify threshold values corresponding to TPPs in the vicinity of 75%. We will apply this threshold in our calculations</w:t>
      </w:r>
      <w:r>
        <w:rPr>
          <w:sz w:val="24"/>
          <w:szCs w:val="24"/>
        </w:rPr>
        <w:t xml:space="preserve"> shown below</w:t>
      </w:r>
      <w:r w:rsidRPr="00CA71DE">
        <w:rPr>
          <w:sz w:val="24"/>
          <w:szCs w:val="24"/>
        </w:rPr>
        <w:t xml:space="preserve"> </w:t>
      </w:r>
      <w:r w:rsidR="00A42EA5">
        <w:rPr>
          <w:sz w:val="24"/>
          <w:szCs w:val="24"/>
        </w:rPr>
        <w:t>and</w:t>
      </w:r>
      <w:r w:rsidRPr="00CA71DE">
        <w:rPr>
          <w:sz w:val="24"/>
          <w:szCs w:val="24"/>
        </w:rPr>
        <w:t xml:space="preserve"> recompute the accuracy and recall values using the confusion matrix</w:t>
      </w:r>
      <w:r>
        <w:rPr>
          <w:sz w:val="24"/>
          <w:szCs w:val="24"/>
        </w:rPr>
        <w:t>.</w:t>
      </w:r>
    </w:p>
    <w:p w14:paraId="7ECADADE" w14:textId="147C450D" w:rsidR="00A45920" w:rsidRDefault="009B2A78" w:rsidP="002257C0">
      <w:pPr>
        <w:spacing w:after="0" w:line="240" w:lineRule="auto"/>
        <w:jc w:val="center"/>
        <w:rPr>
          <w:b/>
          <w:bCs/>
          <w:i/>
          <w:iCs/>
          <w:sz w:val="24"/>
          <w:szCs w:val="24"/>
        </w:rPr>
      </w:pPr>
      <w:r>
        <w:rPr>
          <w:noProof/>
        </w:rPr>
        <w:drawing>
          <wp:anchor distT="0" distB="0" distL="114300" distR="114300" simplePos="0" relativeHeight="251663360" behindDoc="0" locked="0" layoutInCell="1" allowOverlap="1" wp14:anchorId="45772BB5" wp14:editId="6FD82CEF">
            <wp:simplePos x="0" y="0"/>
            <wp:positionH relativeFrom="column">
              <wp:posOffset>38100</wp:posOffset>
            </wp:positionH>
            <wp:positionV relativeFrom="paragraph">
              <wp:posOffset>72390</wp:posOffset>
            </wp:positionV>
            <wp:extent cx="4815840" cy="708660"/>
            <wp:effectExtent l="0" t="0" r="3810" b="0"/>
            <wp:wrapThrough wrapText="bothSides">
              <wp:wrapPolygon edited="0">
                <wp:start x="0" y="0"/>
                <wp:lineTo x="0" y="20903"/>
                <wp:lineTo x="21532" y="20903"/>
                <wp:lineTo x="21532" y="0"/>
                <wp:lineTo x="0" y="0"/>
              </wp:wrapPolygon>
            </wp:wrapThrough>
            <wp:docPr id="1745309611" name="Picture 1" descr="A black background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23662" name="Picture 1" descr="A black background with orang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15840" cy="708660"/>
                    </a:xfrm>
                    <a:prstGeom prst="rect">
                      <a:avLst/>
                    </a:prstGeom>
                  </pic:spPr>
                </pic:pic>
              </a:graphicData>
            </a:graphic>
            <wp14:sizeRelH relativeFrom="page">
              <wp14:pctWidth>0</wp14:pctWidth>
            </wp14:sizeRelH>
            <wp14:sizeRelV relativeFrom="page">
              <wp14:pctHeight>0</wp14:pctHeight>
            </wp14:sizeRelV>
          </wp:anchor>
        </w:drawing>
      </w:r>
    </w:p>
    <w:p w14:paraId="4298976C" w14:textId="77777777" w:rsidR="009B2A78" w:rsidRDefault="009B2A78" w:rsidP="00D22ADF">
      <w:pPr>
        <w:spacing w:after="0" w:line="240" w:lineRule="auto"/>
        <w:rPr>
          <w:b/>
          <w:bCs/>
          <w:i/>
          <w:iCs/>
          <w:sz w:val="24"/>
          <w:szCs w:val="24"/>
        </w:rPr>
      </w:pPr>
    </w:p>
    <w:p w14:paraId="39435B1B" w14:textId="2C6526F3" w:rsidR="009B2A78" w:rsidRDefault="009B2A78" w:rsidP="009B2A78">
      <w:pPr>
        <w:spacing w:after="0" w:line="240" w:lineRule="auto"/>
        <w:rPr>
          <w:b/>
          <w:bCs/>
          <w:i/>
          <w:iCs/>
          <w:sz w:val="24"/>
          <w:szCs w:val="24"/>
        </w:rPr>
      </w:pPr>
      <w:r>
        <w:rPr>
          <w:sz w:val="24"/>
          <w:szCs w:val="24"/>
        </w:rPr>
        <w:t xml:space="preserve">           </w:t>
      </w:r>
    </w:p>
    <w:p w14:paraId="051F2F96" w14:textId="0DD00457" w:rsidR="009B2A78" w:rsidRDefault="009B2A78" w:rsidP="00D22ADF">
      <w:pPr>
        <w:spacing w:after="0" w:line="240" w:lineRule="auto"/>
        <w:rPr>
          <w:b/>
          <w:bCs/>
          <w:i/>
          <w:iCs/>
          <w:sz w:val="24"/>
          <w:szCs w:val="24"/>
        </w:rPr>
      </w:pPr>
    </w:p>
    <w:tbl>
      <w:tblPr>
        <w:tblStyle w:val="GridTable4-Accent1"/>
        <w:tblpPr w:leftFromText="180" w:rightFromText="180" w:vertAnchor="text" w:horzAnchor="margin" w:tblpY="980"/>
        <w:tblOverlap w:val="never"/>
        <w:tblW w:w="4293" w:type="dxa"/>
        <w:tblLook w:val="04A0" w:firstRow="1" w:lastRow="0" w:firstColumn="1" w:lastColumn="0" w:noHBand="0" w:noVBand="1"/>
        <w:tblCaption w:val="Threshold tuning using ROC curve values"/>
      </w:tblPr>
      <w:tblGrid>
        <w:gridCol w:w="1405"/>
        <w:gridCol w:w="1406"/>
        <w:gridCol w:w="1482"/>
      </w:tblGrid>
      <w:tr w:rsidR="001442A0" w14:paraId="0A9DAEA4" w14:textId="77777777" w:rsidTr="001442A0">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Pr>
          <w:p w14:paraId="60FA42DC" w14:textId="77777777" w:rsidR="001442A0" w:rsidRDefault="001442A0" w:rsidP="001442A0">
            <w:pPr>
              <w:jc w:val="center"/>
              <w:rPr>
                <w:b w:val="0"/>
                <w:bCs w:val="0"/>
                <w:i/>
                <w:iCs/>
                <w:sz w:val="24"/>
                <w:szCs w:val="24"/>
              </w:rPr>
            </w:pPr>
            <w:r>
              <w:rPr>
                <w:b w:val="0"/>
                <w:bCs w:val="0"/>
                <w:i/>
                <w:iCs/>
                <w:sz w:val="24"/>
                <w:szCs w:val="24"/>
              </w:rPr>
              <w:t>TPP</w:t>
            </w:r>
          </w:p>
        </w:tc>
        <w:tc>
          <w:tcPr>
            <w:tcW w:w="0" w:type="auto"/>
          </w:tcPr>
          <w:p w14:paraId="7BE3D7BF" w14:textId="77777777" w:rsidR="001442A0" w:rsidRDefault="001442A0" w:rsidP="001442A0">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rPr>
            </w:pPr>
            <w:r>
              <w:rPr>
                <w:b w:val="0"/>
                <w:bCs w:val="0"/>
                <w:i/>
                <w:iCs/>
                <w:sz w:val="24"/>
                <w:szCs w:val="24"/>
              </w:rPr>
              <w:t>FPP</w:t>
            </w:r>
          </w:p>
        </w:tc>
        <w:tc>
          <w:tcPr>
            <w:tcW w:w="0" w:type="auto"/>
          </w:tcPr>
          <w:p w14:paraId="6ED8B4D1" w14:textId="77777777" w:rsidR="001442A0" w:rsidRDefault="001442A0" w:rsidP="001442A0">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rPr>
            </w:pPr>
            <w:r>
              <w:rPr>
                <w:b w:val="0"/>
                <w:bCs w:val="0"/>
                <w:i/>
                <w:iCs/>
                <w:sz w:val="24"/>
                <w:szCs w:val="24"/>
              </w:rPr>
              <w:t>Threshold</w:t>
            </w:r>
          </w:p>
        </w:tc>
      </w:tr>
      <w:tr w:rsidR="001442A0" w14:paraId="187575F2" w14:textId="77777777" w:rsidTr="001442A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Pr>
          <w:p w14:paraId="5E416EAB" w14:textId="77777777" w:rsidR="001442A0" w:rsidRDefault="001442A0" w:rsidP="001442A0">
            <w:pPr>
              <w:jc w:val="center"/>
              <w:rPr>
                <w:b w:val="0"/>
                <w:bCs w:val="0"/>
                <w:i/>
                <w:iCs/>
                <w:sz w:val="24"/>
                <w:szCs w:val="24"/>
              </w:rPr>
            </w:pPr>
            <w:r>
              <w:rPr>
                <w:b w:val="0"/>
                <w:bCs w:val="0"/>
                <w:i/>
                <w:iCs/>
                <w:sz w:val="24"/>
                <w:szCs w:val="24"/>
              </w:rPr>
              <w:t>75.61308</w:t>
            </w:r>
          </w:p>
        </w:tc>
        <w:tc>
          <w:tcPr>
            <w:tcW w:w="0" w:type="auto"/>
          </w:tcPr>
          <w:p w14:paraId="0F3F6C97" w14:textId="77777777" w:rsidR="001442A0" w:rsidRDefault="001442A0" w:rsidP="001442A0">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A45920">
              <w:rPr>
                <w:sz w:val="24"/>
                <w:szCs w:val="24"/>
              </w:rPr>
              <w:t>62</w:t>
            </w:r>
            <w:r>
              <w:rPr>
                <w:b/>
                <w:bCs/>
                <w:i/>
                <w:iCs/>
                <w:sz w:val="24"/>
                <w:szCs w:val="24"/>
              </w:rPr>
              <w:t>.</w:t>
            </w:r>
            <w:r w:rsidRPr="00A45920">
              <w:rPr>
                <w:sz w:val="24"/>
                <w:szCs w:val="24"/>
              </w:rPr>
              <w:t>14099</w:t>
            </w:r>
          </w:p>
        </w:tc>
        <w:tc>
          <w:tcPr>
            <w:tcW w:w="0" w:type="auto"/>
          </w:tcPr>
          <w:p w14:paraId="0F35A7DD" w14:textId="77777777" w:rsidR="001442A0" w:rsidRDefault="001442A0" w:rsidP="001442A0">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Pr>
                <w:b/>
                <w:bCs/>
                <w:i/>
                <w:iCs/>
                <w:sz w:val="24"/>
                <w:szCs w:val="24"/>
              </w:rPr>
              <w:t>0.4662</w:t>
            </w:r>
          </w:p>
        </w:tc>
      </w:tr>
      <w:tr w:rsidR="001442A0" w14:paraId="442AD023" w14:textId="77777777" w:rsidTr="001442A0">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6D3A8247" w14:textId="77777777" w:rsidR="001442A0" w:rsidRDefault="001442A0" w:rsidP="001442A0">
            <w:pPr>
              <w:jc w:val="center"/>
              <w:rPr>
                <w:b w:val="0"/>
                <w:bCs w:val="0"/>
                <w:i/>
                <w:iCs/>
                <w:sz w:val="24"/>
                <w:szCs w:val="24"/>
              </w:rPr>
            </w:pPr>
            <w:r>
              <w:rPr>
                <w:b w:val="0"/>
                <w:bCs w:val="0"/>
                <w:i/>
                <w:iCs/>
                <w:sz w:val="24"/>
                <w:szCs w:val="24"/>
              </w:rPr>
              <w:t>75.61308</w:t>
            </w:r>
          </w:p>
        </w:tc>
        <w:tc>
          <w:tcPr>
            <w:tcW w:w="0" w:type="auto"/>
          </w:tcPr>
          <w:p w14:paraId="78A4D4ED" w14:textId="77777777" w:rsidR="001442A0" w:rsidRPr="00A45920" w:rsidRDefault="001442A0" w:rsidP="001442A0">
            <w:pPr>
              <w:jc w:val="center"/>
              <w:cnfStyle w:val="000000000000" w:firstRow="0" w:lastRow="0" w:firstColumn="0" w:lastColumn="0" w:oddVBand="0" w:evenVBand="0" w:oddHBand="0" w:evenHBand="0" w:firstRowFirstColumn="0" w:firstRowLastColumn="0" w:lastRowFirstColumn="0" w:lastRowLastColumn="0"/>
              <w:rPr>
                <w:sz w:val="24"/>
                <w:szCs w:val="24"/>
              </w:rPr>
            </w:pPr>
            <w:r w:rsidRPr="00A45920">
              <w:rPr>
                <w:sz w:val="24"/>
                <w:szCs w:val="24"/>
              </w:rPr>
              <w:t>62.27154</w:t>
            </w:r>
          </w:p>
        </w:tc>
        <w:tc>
          <w:tcPr>
            <w:tcW w:w="0" w:type="auto"/>
          </w:tcPr>
          <w:p w14:paraId="6689811B" w14:textId="77777777" w:rsidR="001442A0" w:rsidRDefault="001442A0" w:rsidP="001442A0">
            <w:pPr>
              <w:jc w:val="center"/>
              <w:cnfStyle w:val="000000000000" w:firstRow="0" w:lastRow="0" w:firstColumn="0" w:lastColumn="0" w:oddVBand="0" w:evenVBand="0" w:oddHBand="0" w:evenHBand="0" w:firstRowFirstColumn="0" w:firstRowLastColumn="0" w:lastRowFirstColumn="0" w:lastRowLastColumn="0"/>
              <w:rPr>
                <w:b/>
                <w:bCs/>
                <w:i/>
                <w:iCs/>
                <w:sz w:val="24"/>
                <w:szCs w:val="24"/>
              </w:rPr>
            </w:pPr>
            <w:r>
              <w:rPr>
                <w:b/>
                <w:bCs/>
                <w:i/>
                <w:iCs/>
                <w:sz w:val="24"/>
                <w:szCs w:val="24"/>
              </w:rPr>
              <w:t>0.4673</w:t>
            </w:r>
          </w:p>
        </w:tc>
      </w:tr>
      <w:tr w:rsidR="001442A0" w14:paraId="5C6570A4" w14:textId="77777777" w:rsidTr="001442A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Pr>
          <w:p w14:paraId="397F94B3" w14:textId="77777777" w:rsidR="001442A0" w:rsidRPr="00A45920" w:rsidRDefault="001442A0" w:rsidP="001442A0">
            <w:pPr>
              <w:jc w:val="center"/>
              <w:rPr>
                <w:i/>
                <w:iCs/>
                <w:sz w:val="24"/>
                <w:szCs w:val="24"/>
              </w:rPr>
            </w:pPr>
            <w:r>
              <w:rPr>
                <w:b w:val="0"/>
                <w:bCs w:val="0"/>
                <w:i/>
                <w:iCs/>
                <w:sz w:val="24"/>
                <w:szCs w:val="24"/>
              </w:rPr>
              <w:t>75.61308</w:t>
            </w:r>
          </w:p>
        </w:tc>
        <w:tc>
          <w:tcPr>
            <w:tcW w:w="0" w:type="auto"/>
          </w:tcPr>
          <w:p w14:paraId="6E786387" w14:textId="77777777" w:rsidR="001442A0" w:rsidRPr="00A45920" w:rsidRDefault="001442A0" w:rsidP="001442A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62.40209</w:t>
            </w:r>
          </w:p>
        </w:tc>
        <w:tc>
          <w:tcPr>
            <w:tcW w:w="0" w:type="auto"/>
          </w:tcPr>
          <w:p w14:paraId="1B8F1D58" w14:textId="77777777" w:rsidR="001442A0" w:rsidRDefault="001442A0" w:rsidP="001442A0">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Pr>
                <w:b/>
                <w:bCs/>
                <w:i/>
                <w:iCs/>
                <w:sz w:val="24"/>
                <w:szCs w:val="24"/>
              </w:rPr>
              <w:t>0.4675</w:t>
            </w:r>
          </w:p>
        </w:tc>
      </w:tr>
      <w:tr w:rsidR="001442A0" w14:paraId="4832D26F" w14:textId="77777777" w:rsidTr="001442A0">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3A9F1BD8" w14:textId="77777777" w:rsidR="001442A0" w:rsidRDefault="001442A0" w:rsidP="001442A0">
            <w:pPr>
              <w:jc w:val="center"/>
              <w:rPr>
                <w:b w:val="0"/>
                <w:bCs w:val="0"/>
                <w:i/>
                <w:iCs/>
                <w:sz w:val="24"/>
                <w:szCs w:val="24"/>
              </w:rPr>
            </w:pPr>
            <w:r>
              <w:rPr>
                <w:b w:val="0"/>
                <w:bCs w:val="0"/>
                <w:i/>
                <w:iCs/>
                <w:sz w:val="24"/>
                <w:szCs w:val="24"/>
              </w:rPr>
              <w:t>75.34060</w:t>
            </w:r>
          </w:p>
        </w:tc>
        <w:tc>
          <w:tcPr>
            <w:tcW w:w="0" w:type="auto"/>
          </w:tcPr>
          <w:p w14:paraId="04FC0643" w14:textId="77777777" w:rsidR="001442A0" w:rsidRPr="00A45920" w:rsidRDefault="001442A0" w:rsidP="001442A0">
            <w:pPr>
              <w:jc w:val="center"/>
              <w:cnfStyle w:val="000000000000" w:firstRow="0" w:lastRow="0" w:firstColumn="0" w:lastColumn="0" w:oddVBand="0" w:evenVBand="0" w:oddHBand="0" w:evenHBand="0" w:firstRowFirstColumn="0" w:firstRowLastColumn="0" w:lastRowFirstColumn="0" w:lastRowLastColumn="0"/>
              <w:rPr>
                <w:sz w:val="24"/>
                <w:szCs w:val="24"/>
              </w:rPr>
            </w:pPr>
            <w:r w:rsidRPr="00A45920">
              <w:rPr>
                <w:sz w:val="24"/>
                <w:szCs w:val="24"/>
              </w:rPr>
              <w:t>63.31593</w:t>
            </w:r>
          </w:p>
        </w:tc>
        <w:tc>
          <w:tcPr>
            <w:tcW w:w="0" w:type="auto"/>
          </w:tcPr>
          <w:p w14:paraId="5388F52E" w14:textId="77777777" w:rsidR="001442A0" w:rsidRDefault="001442A0" w:rsidP="001442A0">
            <w:pPr>
              <w:jc w:val="center"/>
              <w:cnfStyle w:val="000000000000" w:firstRow="0" w:lastRow="0" w:firstColumn="0" w:lastColumn="0" w:oddVBand="0" w:evenVBand="0" w:oddHBand="0" w:evenHBand="0" w:firstRowFirstColumn="0" w:firstRowLastColumn="0" w:lastRowFirstColumn="0" w:lastRowLastColumn="0"/>
              <w:rPr>
                <w:b/>
                <w:bCs/>
                <w:i/>
                <w:iCs/>
                <w:sz w:val="24"/>
                <w:szCs w:val="24"/>
              </w:rPr>
            </w:pPr>
            <w:r>
              <w:rPr>
                <w:b/>
                <w:bCs/>
                <w:i/>
                <w:iCs/>
                <w:sz w:val="24"/>
                <w:szCs w:val="24"/>
              </w:rPr>
              <w:t>0.4678</w:t>
            </w:r>
          </w:p>
        </w:tc>
      </w:tr>
      <w:tr w:rsidR="001442A0" w14:paraId="73486CCC" w14:textId="77777777" w:rsidTr="001442A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Pr>
          <w:p w14:paraId="60BFB54D" w14:textId="77777777" w:rsidR="001442A0" w:rsidRDefault="001442A0" w:rsidP="001442A0">
            <w:pPr>
              <w:jc w:val="center"/>
              <w:rPr>
                <w:b w:val="0"/>
                <w:bCs w:val="0"/>
                <w:i/>
                <w:iCs/>
                <w:sz w:val="24"/>
                <w:szCs w:val="24"/>
              </w:rPr>
            </w:pPr>
            <w:r>
              <w:rPr>
                <w:b w:val="0"/>
                <w:bCs w:val="0"/>
                <w:i/>
                <w:iCs/>
                <w:sz w:val="24"/>
                <w:szCs w:val="24"/>
              </w:rPr>
              <w:t>75.34060</w:t>
            </w:r>
          </w:p>
        </w:tc>
        <w:tc>
          <w:tcPr>
            <w:tcW w:w="0" w:type="auto"/>
          </w:tcPr>
          <w:p w14:paraId="359B4807" w14:textId="77777777" w:rsidR="001442A0" w:rsidRPr="00A45920" w:rsidRDefault="001442A0" w:rsidP="001442A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63.57702</w:t>
            </w:r>
          </w:p>
        </w:tc>
        <w:tc>
          <w:tcPr>
            <w:tcW w:w="0" w:type="auto"/>
          </w:tcPr>
          <w:p w14:paraId="21271474" w14:textId="77777777" w:rsidR="001442A0" w:rsidRDefault="001442A0" w:rsidP="001442A0">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Pr>
                <w:b/>
                <w:bCs/>
                <w:i/>
                <w:iCs/>
                <w:sz w:val="24"/>
                <w:szCs w:val="24"/>
              </w:rPr>
              <w:t>0.4692</w:t>
            </w:r>
          </w:p>
        </w:tc>
      </w:tr>
      <w:tr w:rsidR="001442A0" w14:paraId="2A983D16" w14:textId="77777777" w:rsidTr="001442A0">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3C82B2F7" w14:textId="77777777" w:rsidR="001442A0" w:rsidRDefault="001442A0" w:rsidP="001442A0">
            <w:pPr>
              <w:jc w:val="center"/>
              <w:rPr>
                <w:b w:val="0"/>
                <w:bCs w:val="0"/>
                <w:i/>
                <w:iCs/>
                <w:sz w:val="24"/>
                <w:szCs w:val="24"/>
              </w:rPr>
            </w:pPr>
            <w:r>
              <w:rPr>
                <w:b w:val="0"/>
                <w:bCs w:val="0"/>
                <w:i/>
                <w:iCs/>
                <w:sz w:val="24"/>
                <w:szCs w:val="24"/>
              </w:rPr>
              <w:t>75.20436</w:t>
            </w:r>
          </w:p>
        </w:tc>
        <w:tc>
          <w:tcPr>
            <w:tcW w:w="0" w:type="auto"/>
          </w:tcPr>
          <w:p w14:paraId="7D187416" w14:textId="77777777" w:rsidR="001442A0" w:rsidRPr="00CA56F5" w:rsidRDefault="001442A0" w:rsidP="001442A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63.70757</w:t>
            </w:r>
          </w:p>
        </w:tc>
        <w:tc>
          <w:tcPr>
            <w:tcW w:w="0" w:type="auto"/>
          </w:tcPr>
          <w:p w14:paraId="2E2A5F56" w14:textId="77777777" w:rsidR="001442A0" w:rsidRDefault="001442A0" w:rsidP="001442A0">
            <w:pPr>
              <w:jc w:val="center"/>
              <w:cnfStyle w:val="000000000000" w:firstRow="0" w:lastRow="0" w:firstColumn="0" w:lastColumn="0" w:oddVBand="0" w:evenVBand="0" w:oddHBand="0" w:evenHBand="0" w:firstRowFirstColumn="0" w:firstRowLastColumn="0" w:lastRowFirstColumn="0" w:lastRowLastColumn="0"/>
              <w:rPr>
                <w:b/>
                <w:bCs/>
                <w:i/>
                <w:iCs/>
                <w:sz w:val="24"/>
                <w:szCs w:val="24"/>
              </w:rPr>
            </w:pPr>
            <w:r>
              <w:rPr>
                <w:b/>
                <w:bCs/>
                <w:i/>
                <w:iCs/>
                <w:sz w:val="24"/>
                <w:szCs w:val="24"/>
              </w:rPr>
              <w:t>0.4717</w:t>
            </w:r>
          </w:p>
        </w:tc>
      </w:tr>
      <w:tr w:rsidR="001442A0" w14:paraId="24676C16" w14:textId="77777777" w:rsidTr="001442A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Pr>
          <w:p w14:paraId="2D6C3C7A" w14:textId="77777777" w:rsidR="001442A0" w:rsidRDefault="001442A0" w:rsidP="001442A0">
            <w:pPr>
              <w:jc w:val="center"/>
              <w:rPr>
                <w:b w:val="0"/>
                <w:bCs w:val="0"/>
                <w:i/>
                <w:iCs/>
                <w:sz w:val="24"/>
                <w:szCs w:val="24"/>
              </w:rPr>
            </w:pPr>
            <w:r>
              <w:rPr>
                <w:b w:val="0"/>
                <w:bCs w:val="0"/>
                <w:i/>
                <w:iCs/>
                <w:sz w:val="24"/>
                <w:szCs w:val="24"/>
              </w:rPr>
              <w:t>75.06812</w:t>
            </w:r>
          </w:p>
        </w:tc>
        <w:tc>
          <w:tcPr>
            <w:tcW w:w="0" w:type="auto"/>
          </w:tcPr>
          <w:p w14:paraId="2C58D2BD" w14:textId="77777777" w:rsidR="001442A0" w:rsidRPr="00CA56F5" w:rsidRDefault="001442A0" w:rsidP="001442A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63.70757</w:t>
            </w:r>
          </w:p>
        </w:tc>
        <w:tc>
          <w:tcPr>
            <w:tcW w:w="0" w:type="auto"/>
          </w:tcPr>
          <w:p w14:paraId="66995BE6" w14:textId="77777777" w:rsidR="001442A0" w:rsidRDefault="001442A0" w:rsidP="001442A0">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Pr>
                <w:b/>
                <w:bCs/>
                <w:i/>
                <w:iCs/>
                <w:sz w:val="24"/>
                <w:szCs w:val="24"/>
              </w:rPr>
              <w:t>0.4746</w:t>
            </w:r>
          </w:p>
        </w:tc>
      </w:tr>
      <w:tr w:rsidR="001442A0" w14:paraId="31A5E1B8" w14:textId="77777777" w:rsidTr="001442A0">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2EAA4031" w14:textId="77777777" w:rsidR="001442A0" w:rsidRDefault="001442A0" w:rsidP="001442A0">
            <w:pPr>
              <w:jc w:val="center"/>
              <w:rPr>
                <w:b w:val="0"/>
                <w:bCs w:val="0"/>
                <w:i/>
                <w:iCs/>
                <w:sz w:val="24"/>
                <w:szCs w:val="24"/>
              </w:rPr>
            </w:pPr>
            <w:r>
              <w:rPr>
                <w:b w:val="0"/>
                <w:bCs w:val="0"/>
                <w:i/>
                <w:iCs/>
                <w:sz w:val="24"/>
                <w:szCs w:val="24"/>
              </w:rPr>
              <w:t>75.06812</w:t>
            </w:r>
          </w:p>
        </w:tc>
        <w:tc>
          <w:tcPr>
            <w:tcW w:w="0" w:type="auto"/>
          </w:tcPr>
          <w:p w14:paraId="546D541E" w14:textId="77777777" w:rsidR="001442A0" w:rsidRDefault="001442A0" w:rsidP="001442A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63.96867</w:t>
            </w:r>
          </w:p>
        </w:tc>
        <w:tc>
          <w:tcPr>
            <w:tcW w:w="0" w:type="auto"/>
          </w:tcPr>
          <w:p w14:paraId="0140E535" w14:textId="77777777" w:rsidR="001442A0" w:rsidRDefault="001442A0" w:rsidP="001442A0">
            <w:pPr>
              <w:jc w:val="center"/>
              <w:cnfStyle w:val="000000000000" w:firstRow="0" w:lastRow="0" w:firstColumn="0" w:lastColumn="0" w:oddVBand="0" w:evenVBand="0" w:oddHBand="0" w:evenHBand="0" w:firstRowFirstColumn="0" w:firstRowLastColumn="0" w:lastRowFirstColumn="0" w:lastRowLastColumn="0"/>
              <w:rPr>
                <w:b/>
                <w:bCs/>
                <w:i/>
                <w:iCs/>
                <w:sz w:val="24"/>
                <w:szCs w:val="24"/>
              </w:rPr>
            </w:pPr>
            <w:r>
              <w:rPr>
                <w:b/>
                <w:bCs/>
                <w:i/>
                <w:iCs/>
                <w:sz w:val="24"/>
                <w:szCs w:val="24"/>
              </w:rPr>
              <w:t>0.4771</w:t>
            </w:r>
          </w:p>
        </w:tc>
      </w:tr>
      <w:tr w:rsidR="001442A0" w14:paraId="4256928F" w14:textId="77777777" w:rsidTr="001442A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Pr>
          <w:p w14:paraId="43D123EA" w14:textId="77777777" w:rsidR="001442A0" w:rsidRDefault="001442A0" w:rsidP="001442A0">
            <w:pPr>
              <w:jc w:val="center"/>
              <w:rPr>
                <w:b w:val="0"/>
                <w:bCs w:val="0"/>
                <w:i/>
                <w:iCs/>
                <w:sz w:val="24"/>
                <w:szCs w:val="24"/>
              </w:rPr>
            </w:pPr>
            <w:r>
              <w:rPr>
                <w:b w:val="0"/>
                <w:bCs w:val="0"/>
                <w:i/>
                <w:iCs/>
                <w:sz w:val="24"/>
                <w:szCs w:val="24"/>
              </w:rPr>
              <w:t>74.93188</w:t>
            </w:r>
          </w:p>
        </w:tc>
        <w:tc>
          <w:tcPr>
            <w:tcW w:w="0" w:type="auto"/>
          </w:tcPr>
          <w:p w14:paraId="495BA5B5" w14:textId="77777777" w:rsidR="001442A0" w:rsidRDefault="001442A0" w:rsidP="001442A0">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Pr>
                <w:sz w:val="24"/>
                <w:szCs w:val="24"/>
              </w:rPr>
              <w:t>63.96867</w:t>
            </w:r>
          </w:p>
        </w:tc>
        <w:tc>
          <w:tcPr>
            <w:tcW w:w="0" w:type="auto"/>
          </w:tcPr>
          <w:p w14:paraId="5BF0DCE1" w14:textId="77777777" w:rsidR="001442A0" w:rsidRDefault="001442A0" w:rsidP="001442A0">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Pr>
                <w:b/>
                <w:bCs/>
                <w:i/>
                <w:iCs/>
                <w:sz w:val="24"/>
                <w:szCs w:val="24"/>
              </w:rPr>
              <w:t>0.4793</w:t>
            </w:r>
          </w:p>
        </w:tc>
      </w:tr>
      <w:tr w:rsidR="001442A0" w14:paraId="31E2EFD9" w14:textId="77777777" w:rsidTr="001442A0">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0E41443B" w14:textId="77777777" w:rsidR="001442A0" w:rsidRDefault="001442A0" w:rsidP="001442A0">
            <w:pPr>
              <w:jc w:val="center"/>
              <w:rPr>
                <w:b w:val="0"/>
                <w:bCs w:val="0"/>
                <w:i/>
                <w:iCs/>
                <w:sz w:val="24"/>
                <w:szCs w:val="24"/>
              </w:rPr>
            </w:pPr>
            <w:r>
              <w:rPr>
                <w:b w:val="0"/>
                <w:bCs w:val="0"/>
                <w:i/>
                <w:iCs/>
                <w:sz w:val="24"/>
                <w:szCs w:val="24"/>
              </w:rPr>
              <w:t>74.93188</w:t>
            </w:r>
          </w:p>
        </w:tc>
        <w:tc>
          <w:tcPr>
            <w:tcW w:w="0" w:type="auto"/>
          </w:tcPr>
          <w:p w14:paraId="78E33B76" w14:textId="77777777" w:rsidR="001442A0" w:rsidRPr="00CA56F5" w:rsidRDefault="001442A0" w:rsidP="001442A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A56F5">
              <w:rPr>
                <w:sz w:val="24"/>
                <w:szCs w:val="24"/>
              </w:rPr>
              <w:t>64.09922</w:t>
            </w:r>
          </w:p>
        </w:tc>
        <w:tc>
          <w:tcPr>
            <w:tcW w:w="0" w:type="auto"/>
          </w:tcPr>
          <w:p w14:paraId="406D0844" w14:textId="77777777" w:rsidR="001442A0" w:rsidRDefault="001442A0" w:rsidP="001442A0">
            <w:pPr>
              <w:keepNext/>
              <w:jc w:val="center"/>
              <w:cnfStyle w:val="000000000000" w:firstRow="0" w:lastRow="0" w:firstColumn="0" w:lastColumn="0" w:oddVBand="0" w:evenVBand="0" w:oddHBand="0" w:evenHBand="0" w:firstRowFirstColumn="0" w:firstRowLastColumn="0" w:lastRowFirstColumn="0" w:lastRowLastColumn="0"/>
              <w:rPr>
                <w:b/>
                <w:bCs/>
                <w:i/>
                <w:iCs/>
                <w:sz w:val="24"/>
                <w:szCs w:val="24"/>
              </w:rPr>
            </w:pPr>
            <w:r>
              <w:rPr>
                <w:b/>
                <w:bCs/>
                <w:i/>
                <w:iCs/>
                <w:sz w:val="24"/>
                <w:szCs w:val="24"/>
              </w:rPr>
              <w:t>0.4808</w:t>
            </w:r>
          </w:p>
        </w:tc>
      </w:tr>
    </w:tbl>
    <w:p w14:paraId="35863364" w14:textId="0BE7F392" w:rsidR="002257C0" w:rsidRDefault="009B2A78" w:rsidP="00D22ADF">
      <w:pPr>
        <w:spacing w:after="0" w:line="240" w:lineRule="auto"/>
        <w:rPr>
          <w:i/>
          <w:iCs/>
          <w:noProof/>
          <w:sz w:val="24"/>
          <w:szCs w:val="24"/>
        </w:rPr>
      </w:pPr>
      <w:r>
        <w:rPr>
          <w:b/>
          <w:bCs/>
          <w:i/>
          <w:iCs/>
          <w:sz w:val="24"/>
          <w:szCs w:val="24"/>
        </w:rPr>
        <w:br w:type="textWrapping" w:clear="all"/>
      </w:r>
    </w:p>
    <w:p w14:paraId="04CBC8BC" w14:textId="3924274F" w:rsidR="002257C0" w:rsidRDefault="001442A0" w:rsidP="002257C0">
      <w:pPr>
        <w:spacing w:after="0" w:line="240" w:lineRule="auto"/>
        <w:jc w:val="center"/>
        <w:rPr>
          <w:i/>
          <w:iCs/>
          <w:sz w:val="24"/>
          <w:szCs w:val="24"/>
        </w:rPr>
      </w:pPr>
      <w:r>
        <w:rPr>
          <w:i/>
          <w:iCs/>
          <w:noProof/>
          <w:sz w:val="24"/>
          <w:szCs w:val="24"/>
        </w:rPr>
        <w:drawing>
          <wp:anchor distT="0" distB="0" distL="114300" distR="114300" simplePos="0" relativeHeight="251666432" behindDoc="1" locked="0" layoutInCell="1" allowOverlap="1" wp14:anchorId="09C7D23B" wp14:editId="3C343B58">
            <wp:simplePos x="0" y="0"/>
            <wp:positionH relativeFrom="margin">
              <wp:posOffset>2976880</wp:posOffset>
            </wp:positionH>
            <wp:positionV relativeFrom="margin">
              <wp:posOffset>4907280</wp:posOffset>
            </wp:positionV>
            <wp:extent cx="2760345" cy="2508885"/>
            <wp:effectExtent l="0" t="0" r="1905" b="5715"/>
            <wp:wrapTight wrapText="bothSides">
              <wp:wrapPolygon edited="0">
                <wp:start x="0" y="0"/>
                <wp:lineTo x="0" y="21485"/>
                <wp:lineTo x="21466" y="21485"/>
                <wp:lineTo x="21466" y="0"/>
                <wp:lineTo x="0" y="0"/>
              </wp:wrapPolygon>
            </wp:wrapTight>
            <wp:docPr id="112918115" name="Picture 1"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8115" name="Picture 1" descr="A graph of a logistic regress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0345"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DC5F6" w14:textId="77777777" w:rsidR="001442A0" w:rsidRDefault="001442A0" w:rsidP="001442A0">
      <w:pPr>
        <w:pStyle w:val="Caption"/>
        <w:framePr w:hSpace="180" w:wrap="around" w:vAnchor="text" w:hAnchor="page" w:x="1405" w:y="3548"/>
        <w:suppressOverlap/>
      </w:pPr>
      <w:r>
        <w:t xml:space="preserve">Table </w:t>
      </w:r>
      <w:r>
        <w:fldChar w:fldCharType="begin"/>
      </w:r>
      <w:r>
        <w:instrText xml:space="preserve"> SEQ Table \* ARABIC </w:instrText>
      </w:r>
      <w:r>
        <w:fldChar w:fldCharType="separate"/>
      </w:r>
      <w:r>
        <w:rPr>
          <w:noProof/>
        </w:rPr>
        <w:t>1</w:t>
      </w:r>
      <w:r>
        <w:fldChar w:fldCharType="end"/>
      </w:r>
      <w:r>
        <w:t xml:space="preserve">:TPP-FPP values for different threshold </w:t>
      </w:r>
      <w:proofErr w:type="gramStart"/>
      <w:r>
        <w:t>setting</w:t>
      </w:r>
      <w:proofErr w:type="gramEnd"/>
    </w:p>
    <w:p w14:paraId="33F62875" w14:textId="1FC5915F" w:rsidR="009B2A78" w:rsidRDefault="001442A0" w:rsidP="002257C0">
      <w:pPr>
        <w:spacing w:after="0" w:line="240" w:lineRule="auto"/>
        <w:rPr>
          <w:i/>
          <w:iCs/>
          <w:sz w:val="24"/>
          <w:szCs w:val="24"/>
        </w:rPr>
      </w:pPr>
      <w:r>
        <w:rPr>
          <w:noProof/>
        </w:rPr>
        <mc:AlternateContent>
          <mc:Choice Requires="wps">
            <w:drawing>
              <wp:anchor distT="0" distB="0" distL="114300" distR="114300" simplePos="0" relativeHeight="251668480" behindDoc="0" locked="0" layoutInCell="1" allowOverlap="1" wp14:anchorId="63559702" wp14:editId="73BD467F">
                <wp:simplePos x="0" y="0"/>
                <wp:positionH relativeFrom="column">
                  <wp:posOffset>3208020</wp:posOffset>
                </wp:positionH>
                <wp:positionV relativeFrom="paragraph">
                  <wp:posOffset>2567940</wp:posOffset>
                </wp:positionV>
                <wp:extent cx="2903220" cy="635"/>
                <wp:effectExtent l="0" t="0" r="0" b="0"/>
                <wp:wrapNone/>
                <wp:docPr id="521986283" name="Text Box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3723777F" w14:textId="37FC4CA9" w:rsidR="00D161F8" w:rsidRPr="00953C5C" w:rsidRDefault="00D161F8" w:rsidP="00D161F8">
                            <w:pPr>
                              <w:pStyle w:val="Caption"/>
                              <w:rPr>
                                <w:noProof/>
                                <w:sz w:val="24"/>
                                <w:szCs w:val="24"/>
                              </w:rPr>
                            </w:pPr>
                            <w:r>
                              <w:t xml:space="preserve"> Combined ROC curves of the Logistic Regression and Random Forest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559702" id="_x0000_t202" coordsize="21600,21600" o:spt="202" path="m,l,21600r21600,l21600,xe">
                <v:stroke joinstyle="miter"/>
                <v:path gradientshapeok="t" o:connecttype="rect"/>
              </v:shapetype>
              <v:shape id="Text Box 1" o:spid="_x0000_s1026" type="#_x0000_t202" style="position:absolute;margin-left:252.6pt;margin-top:202.2pt;width:228.6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39FQIAADgEAAAOAAAAZHJzL2Uyb0RvYy54bWysU8Fu2zAMvQ/YPwi6L05Sr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Dn/PL2ZzyklKXd78zF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U+qdf+AAAAALAQAADwAAAGRycy9kb3ducmV2LnhtbEyPPU/DMBCGdyT+g3VILIja&#10;BCdqQ5yqqmCApSJ0YXNjNw7E58h22vDvMSyw3cej956r1rMdyEn70DsUcLdgQDS2TvXYCdi/Pd0u&#10;gYQoUcnBoRbwpQOs68uLSpbKnfFVn5rYkRSCoZQCTIxjSWlojbYyLNyoMe2OzlsZU+s7qrw8p3A7&#10;0IyxglrZY7pg5Ki3RrefzWQF7Pj7ztxMx8eXDb/3z/tpW3x0jRDXV/PmAUjUc/yD4Uc/qUOdnA5u&#10;QhXIICBneZZQAZxxDiQRqyJLxeF3kgOtK/r/h/obAAD//wMAUEsBAi0AFAAGAAgAAAAhALaDOJL+&#10;AAAA4QEAABMAAAAAAAAAAAAAAAAAAAAAAFtDb250ZW50X1R5cGVzXS54bWxQSwECLQAUAAYACAAA&#10;ACEAOP0h/9YAAACUAQAACwAAAAAAAAAAAAAAAAAvAQAAX3JlbHMvLnJlbHNQSwECLQAUAAYACAAA&#10;ACEAivh9/RUCAAA4BAAADgAAAAAAAAAAAAAAAAAuAgAAZHJzL2Uyb0RvYy54bWxQSwECLQAUAAYA&#10;CAAAACEAU+qdf+AAAAALAQAADwAAAAAAAAAAAAAAAABvBAAAZHJzL2Rvd25yZXYueG1sUEsFBgAA&#10;AAAEAAQA8wAAAHwFAAAAAA==&#10;" stroked="f">
                <v:textbox style="mso-fit-shape-to-text:t" inset="0,0,0,0">
                  <w:txbxContent>
                    <w:p w14:paraId="3723777F" w14:textId="37FC4CA9" w:rsidR="00D161F8" w:rsidRPr="00953C5C" w:rsidRDefault="00D161F8" w:rsidP="00D161F8">
                      <w:pPr>
                        <w:pStyle w:val="Caption"/>
                        <w:rPr>
                          <w:noProof/>
                          <w:sz w:val="24"/>
                          <w:szCs w:val="24"/>
                        </w:rPr>
                      </w:pPr>
                      <w:r>
                        <w:t xml:space="preserve"> Combined ROC curves of the Logistic Regression and Random Forest models</w:t>
                      </w:r>
                    </w:p>
                  </w:txbxContent>
                </v:textbox>
              </v:shape>
            </w:pict>
          </mc:Fallback>
        </mc:AlternateContent>
      </w:r>
    </w:p>
    <w:p w14:paraId="75C652DD" w14:textId="04CACE1F" w:rsidR="00D161F8" w:rsidRDefault="00D161F8" w:rsidP="002257C0">
      <w:pPr>
        <w:spacing w:after="0" w:line="240" w:lineRule="auto"/>
        <w:rPr>
          <w:i/>
          <w:iCs/>
          <w:sz w:val="24"/>
          <w:szCs w:val="24"/>
        </w:rPr>
      </w:pPr>
    </w:p>
    <w:p w14:paraId="61B4F643" w14:textId="104E1D45" w:rsidR="00D161F8" w:rsidRDefault="00D161F8" w:rsidP="002257C0">
      <w:pPr>
        <w:spacing w:after="0" w:line="240" w:lineRule="auto"/>
        <w:rPr>
          <w:i/>
          <w:iCs/>
          <w:sz w:val="24"/>
          <w:szCs w:val="24"/>
        </w:rPr>
      </w:pPr>
    </w:p>
    <w:p w14:paraId="36C9A406" w14:textId="490CA37F" w:rsidR="00D161F8" w:rsidRDefault="00D161F8" w:rsidP="002257C0">
      <w:pPr>
        <w:spacing w:after="0" w:line="240" w:lineRule="auto"/>
        <w:rPr>
          <w:i/>
          <w:iCs/>
          <w:sz w:val="24"/>
          <w:szCs w:val="24"/>
        </w:rPr>
      </w:pPr>
    </w:p>
    <w:p w14:paraId="38C6CBEB" w14:textId="64B91198" w:rsidR="00D161F8" w:rsidRDefault="00D161F8" w:rsidP="002257C0">
      <w:pPr>
        <w:spacing w:after="0" w:line="240" w:lineRule="auto"/>
        <w:rPr>
          <w:i/>
          <w:iCs/>
          <w:sz w:val="24"/>
          <w:szCs w:val="24"/>
        </w:rPr>
      </w:pPr>
    </w:p>
    <w:p w14:paraId="6AB5B841" w14:textId="008CACCA" w:rsidR="002257C0" w:rsidRDefault="00D161F8" w:rsidP="002257C0">
      <w:pPr>
        <w:spacing w:after="0" w:line="240" w:lineRule="auto"/>
        <w:rPr>
          <w:i/>
          <w:iCs/>
          <w:sz w:val="24"/>
          <w:szCs w:val="24"/>
        </w:rPr>
      </w:pPr>
      <w:r>
        <w:rPr>
          <w:i/>
          <w:iCs/>
          <w:sz w:val="24"/>
          <w:szCs w:val="24"/>
        </w:rPr>
        <w:t>In the above plot</w:t>
      </w:r>
      <w:r w:rsidR="00DB7385">
        <w:rPr>
          <w:i/>
          <w:iCs/>
          <w:sz w:val="24"/>
          <w:szCs w:val="24"/>
        </w:rPr>
        <w:t>,</w:t>
      </w:r>
      <w:r w:rsidR="002257C0">
        <w:rPr>
          <w:i/>
          <w:iCs/>
          <w:sz w:val="24"/>
          <w:szCs w:val="24"/>
        </w:rPr>
        <w:t xml:space="preserve"> the AUC value for both Logistic regression and Random Forest is almost the same. </w:t>
      </w:r>
      <w:r w:rsidR="002413E6">
        <w:rPr>
          <w:i/>
          <w:iCs/>
          <w:sz w:val="24"/>
          <w:szCs w:val="24"/>
        </w:rPr>
        <w:t>Also, the TPP and FPP spread is similar.</w:t>
      </w:r>
    </w:p>
    <w:p w14:paraId="1FAAB353" w14:textId="0FAFB72F" w:rsidR="000A6203" w:rsidRDefault="000A6203" w:rsidP="0061238E">
      <w:pPr>
        <w:spacing w:after="0" w:line="240" w:lineRule="auto"/>
        <w:rPr>
          <w:b/>
          <w:bCs/>
          <w:sz w:val="32"/>
          <w:szCs w:val="32"/>
        </w:rPr>
      </w:pPr>
      <w:r>
        <w:rPr>
          <w:b/>
          <w:bCs/>
          <w:sz w:val="32"/>
          <w:szCs w:val="32"/>
        </w:rPr>
        <w:lastRenderedPageBreak/>
        <w:t>DISCUSSION</w:t>
      </w:r>
    </w:p>
    <w:p w14:paraId="58E69FD6" w14:textId="0C0C7B77" w:rsidR="00065FA2" w:rsidRDefault="00065FA2" w:rsidP="0061238E">
      <w:pPr>
        <w:spacing w:after="0" w:line="240" w:lineRule="auto"/>
        <w:rPr>
          <w:b/>
          <w:bCs/>
          <w:sz w:val="32"/>
          <w:szCs w:val="32"/>
        </w:rPr>
      </w:pPr>
    </w:p>
    <w:p w14:paraId="6DF30D26" w14:textId="126F30BF" w:rsidR="00470B1B" w:rsidRPr="00065FA2" w:rsidRDefault="00AF4398" w:rsidP="0061238E">
      <w:pPr>
        <w:spacing w:after="0" w:line="240" w:lineRule="auto"/>
        <w:rPr>
          <w:i/>
          <w:iCs/>
          <w:sz w:val="24"/>
          <w:szCs w:val="24"/>
          <w:u w:val="single"/>
        </w:rPr>
      </w:pPr>
      <w:r>
        <w:rPr>
          <w:i/>
          <w:iCs/>
          <w:sz w:val="24"/>
          <w:szCs w:val="24"/>
          <w:u w:val="single"/>
        </w:rPr>
        <w:t>H</w:t>
      </w:r>
      <w:r w:rsidR="00065FA2" w:rsidRPr="00065FA2">
        <w:rPr>
          <w:i/>
          <w:iCs/>
          <w:sz w:val="24"/>
          <w:szCs w:val="24"/>
          <w:u w:val="single"/>
        </w:rPr>
        <w:t>ow you decide the number of trees and the subset of features when generating decision trees?</w:t>
      </w:r>
    </w:p>
    <w:p w14:paraId="2B848200" w14:textId="0E972DDE" w:rsidR="00470B1B" w:rsidRPr="00470B1B" w:rsidRDefault="00470B1B" w:rsidP="00E41CBE">
      <w:pPr>
        <w:spacing w:after="0" w:line="240" w:lineRule="auto"/>
        <w:jc w:val="both"/>
        <w:rPr>
          <w:color w:val="000000" w:themeColor="text1"/>
          <w:sz w:val="24"/>
          <w:szCs w:val="24"/>
        </w:rPr>
      </w:pPr>
      <w:r w:rsidRPr="00470B1B">
        <w:rPr>
          <w:color w:val="000000" w:themeColor="text1"/>
          <w:sz w:val="24"/>
          <w:szCs w:val="24"/>
        </w:rPr>
        <w:t>There are multiple ways to decide the number of trees and subset of features like Grid Search, Cross Validation, Visualization of performance metrics against different ‘</w:t>
      </w:r>
      <w:proofErr w:type="spellStart"/>
      <w:r w:rsidRPr="00470B1B">
        <w:rPr>
          <w:color w:val="000000" w:themeColor="text1"/>
          <w:sz w:val="24"/>
          <w:szCs w:val="24"/>
        </w:rPr>
        <w:t>nTree</w:t>
      </w:r>
      <w:proofErr w:type="spellEnd"/>
      <w:r w:rsidRPr="00470B1B">
        <w:rPr>
          <w:color w:val="000000" w:themeColor="text1"/>
          <w:sz w:val="24"/>
          <w:szCs w:val="24"/>
        </w:rPr>
        <w:t>’ and ‘</w:t>
      </w:r>
      <w:proofErr w:type="spellStart"/>
      <w:r w:rsidRPr="00470B1B">
        <w:rPr>
          <w:color w:val="000000" w:themeColor="text1"/>
          <w:sz w:val="24"/>
          <w:szCs w:val="24"/>
        </w:rPr>
        <w:t>mtry</w:t>
      </w:r>
      <w:proofErr w:type="spellEnd"/>
      <w:r w:rsidRPr="00470B1B">
        <w:rPr>
          <w:color w:val="000000" w:themeColor="text1"/>
          <w:sz w:val="24"/>
          <w:szCs w:val="24"/>
        </w:rPr>
        <w:t>’ values and analysing the ‘</w:t>
      </w:r>
      <w:r w:rsidR="00DB7385">
        <w:rPr>
          <w:color w:val="000000" w:themeColor="text1"/>
          <w:sz w:val="24"/>
          <w:szCs w:val="24"/>
        </w:rPr>
        <w:t>OOB’</w:t>
      </w:r>
      <w:r w:rsidRPr="00470B1B">
        <w:rPr>
          <w:color w:val="000000" w:themeColor="text1"/>
          <w:sz w:val="24"/>
          <w:szCs w:val="24"/>
        </w:rPr>
        <w:t xml:space="preserve"> error values.</w:t>
      </w:r>
    </w:p>
    <w:p w14:paraId="118E54F3" w14:textId="77777777" w:rsidR="00470B1B" w:rsidRPr="00470B1B" w:rsidRDefault="00470B1B" w:rsidP="00E41CBE">
      <w:pPr>
        <w:spacing w:after="0" w:line="240" w:lineRule="auto"/>
        <w:jc w:val="both"/>
        <w:rPr>
          <w:color w:val="000000" w:themeColor="text1"/>
          <w:sz w:val="24"/>
          <w:szCs w:val="24"/>
        </w:rPr>
      </w:pPr>
    </w:p>
    <w:p w14:paraId="4DE5685D" w14:textId="0F43756A" w:rsidR="00470B1B" w:rsidRPr="00470B1B" w:rsidRDefault="00470B1B" w:rsidP="00E41CBE">
      <w:pPr>
        <w:spacing w:after="0" w:line="240" w:lineRule="auto"/>
        <w:jc w:val="both"/>
        <w:rPr>
          <w:i/>
          <w:iCs/>
          <w:color w:val="000000" w:themeColor="text1"/>
          <w:sz w:val="24"/>
          <w:szCs w:val="24"/>
        </w:rPr>
      </w:pPr>
      <w:r w:rsidRPr="00470B1B">
        <w:rPr>
          <w:i/>
          <w:iCs/>
          <w:color w:val="000000" w:themeColor="text1"/>
          <w:sz w:val="24"/>
          <w:szCs w:val="24"/>
        </w:rPr>
        <w:t xml:space="preserve">For our analysis I have opted to check </w:t>
      </w:r>
      <w:r w:rsidR="00DB7385">
        <w:rPr>
          <w:i/>
          <w:iCs/>
          <w:color w:val="000000" w:themeColor="text1"/>
          <w:sz w:val="24"/>
          <w:szCs w:val="24"/>
        </w:rPr>
        <w:t>OOB</w:t>
      </w:r>
      <w:r w:rsidRPr="00470B1B">
        <w:rPr>
          <w:i/>
          <w:iCs/>
          <w:color w:val="000000" w:themeColor="text1"/>
          <w:sz w:val="24"/>
          <w:szCs w:val="24"/>
        </w:rPr>
        <w:t xml:space="preserve"> error values for different ‘</w:t>
      </w:r>
      <w:proofErr w:type="spellStart"/>
      <w:r w:rsidRPr="00470B1B">
        <w:rPr>
          <w:i/>
          <w:iCs/>
          <w:color w:val="000000" w:themeColor="text1"/>
          <w:sz w:val="24"/>
          <w:szCs w:val="24"/>
        </w:rPr>
        <w:t>nTree</w:t>
      </w:r>
      <w:proofErr w:type="spellEnd"/>
      <w:r w:rsidRPr="00470B1B">
        <w:rPr>
          <w:i/>
          <w:iCs/>
          <w:color w:val="000000" w:themeColor="text1"/>
          <w:sz w:val="24"/>
          <w:szCs w:val="24"/>
        </w:rPr>
        <w:t>’ and ‘</w:t>
      </w:r>
      <w:proofErr w:type="spellStart"/>
      <w:r w:rsidRPr="00470B1B">
        <w:rPr>
          <w:i/>
          <w:iCs/>
          <w:color w:val="000000" w:themeColor="text1"/>
          <w:sz w:val="24"/>
          <w:szCs w:val="24"/>
        </w:rPr>
        <w:t>mtry</w:t>
      </w:r>
      <w:proofErr w:type="spellEnd"/>
      <w:r w:rsidRPr="00470B1B">
        <w:rPr>
          <w:i/>
          <w:iCs/>
          <w:color w:val="000000" w:themeColor="text1"/>
          <w:sz w:val="24"/>
          <w:szCs w:val="24"/>
        </w:rPr>
        <w:t>’ values.</w:t>
      </w:r>
    </w:p>
    <w:p w14:paraId="2ADECADA" w14:textId="77777777" w:rsidR="00470B1B" w:rsidRPr="00470B1B" w:rsidRDefault="00470B1B" w:rsidP="00E41CBE">
      <w:pPr>
        <w:spacing w:after="0" w:line="240" w:lineRule="auto"/>
        <w:jc w:val="both"/>
        <w:rPr>
          <w:color w:val="000000" w:themeColor="text1"/>
          <w:sz w:val="24"/>
          <w:szCs w:val="24"/>
        </w:rPr>
      </w:pPr>
    </w:p>
    <w:p w14:paraId="14E2E746" w14:textId="10C311EA" w:rsidR="00470B1B" w:rsidRPr="00470B1B" w:rsidRDefault="00470B1B" w:rsidP="00E41CBE">
      <w:pPr>
        <w:spacing w:after="0" w:line="240" w:lineRule="auto"/>
        <w:jc w:val="both"/>
        <w:rPr>
          <w:color w:val="000000" w:themeColor="text1"/>
          <w:sz w:val="24"/>
          <w:szCs w:val="24"/>
        </w:rPr>
      </w:pPr>
      <w:r w:rsidRPr="00470B1B">
        <w:rPr>
          <w:color w:val="000000" w:themeColor="text1"/>
          <w:sz w:val="24"/>
          <w:szCs w:val="24"/>
        </w:rPr>
        <w:t>The Out-of-Bag (OOB) error is an important measure used primarily with Random Forest and other ensemble learning methods that involve bootstrapping (i.e., randomly sampling with replacement). It serves as an internal method of validating the model during training, and it is particularly useful for tuning model parameters.</w:t>
      </w:r>
    </w:p>
    <w:p w14:paraId="5CB5DBE0" w14:textId="1676A03E" w:rsidR="0033735F" w:rsidRDefault="0033735F" w:rsidP="0061238E">
      <w:pPr>
        <w:spacing w:after="0" w:line="240" w:lineRule="auto"/>
        <w:rPr>
          <w:sz w:val="24"/>
          <w:szCs w:val="24"/>
          <w:u w:val="single"/>
        </w:rPr>
      </w:pPr>
    </w:p>
    <w:p w14:paraId="01948F08" w14:textId="13F9ECCF" w:rsidR="00470B1B" w:rsidRDefault="00470B1B" w:rsidP="0061238E">
      <w:pPr>
        <w:spacing w:after="0" w:line="240" w:lineRule="auto"/>
        <w:rPr>
          <w:sz w:val="24"/>
          <w:szCs w:val="24"/>
        </w:rPr>
      </w:pPr>
      <w:r>
        <w:rPr>
          <w:sz w:val="24"/>
          <w:szCs w:val="24"/>
        </w:rPr>
        <w:t>How it’s generated:</w:t>
      </w:r>
    </w:p>
    <w:p w14:paraId="0D832251" w14:textId="3E7CBAC9" w:rsidR="00470B1B" w:rsidRPr="00470B1B" w:rsidRDefault="00470B1B" w:rsidP="00E41CBE">
      <w:pPr>
        <w:pStyle w:val="ListParagraph"/>
        <w:numPr>
          <w:ilvl w:val="0"/>
          <w:numId w:val="1"/>
        </w:numPr>
        <w:spacing w:after="0" w:line="240" w:lineRule="auto"/>
        <w:jc w:val="both"/>
        <w:rPr>
          <w:sz w:val="24"/>
          <w:szCs w:val="24"/>
        </w:rPr>
      </w:pPr>
      <w:r w:rsidRPr="00470B1B">
        <w:rPr>
          <w:sz w:val="24"/>
          <w:szCs w:val="24"/>
        </w:rPr>
        <w:t>In a Random Forest, each decision tree is trained on a different bootstrap sample from the original dataset. About one-third of the cases are left out of the bootstrap sample and not used to train a given tree.</w:t>
      </w:r>
    </w:p>
    <w:p w14:paraId="038A9D8C" w14:textId="2CE0FB75" w:rsidR="00470B1B" w:rsidRPr="00DC10B1" w:rsidRDefault="00470B1B" w:rsidP="002413E6">
      <w:pPr>
        <w:pStyle w:val="ListParagraph"/>
        <w:numPr>
          <w:ilvl w:val="0"/>
          <w:numId w:val="1"/>
        </w:numPr>
        <w:spacing w:after="0" w:line="240" w:lineRule="auto"/>
        <w:jc w:val="both"/>
        <w:rPr>
          <w:sz w:val="24"/>
          <w:szCs w:val="24"/>
        </w:rPr>
      </w:pPr>
      <w:r w:rsidRPr="00470B1B">
        <w:rPr>
          <w:sz w:val="24"/>
          <w:szCs w:val="24"/>
        </w:rPr>
        <w:t>These left-out cases, known as the "Out-of-Bag" samples for that tree, are used to estimate the model’s performance as if they were a validation or test set</w:t>
      </w:r>
      <w:r>
        <w:rPr>
          <w:sz w:val="24"/>
          <w:szCs w:val="24"/>
        </w:rPr>
        <w:t>.</w:t>
      </w:r>
    </w:p>
    <w:p w14:paraId="5095B836" w14:textId="7911A279" w:rsidR="00470B1B" w:rsidRDefault="00470B1B" w:rsidP="00470B1B">
      <w:pPr>
        <w:spacing w:after="0" w:line="240" w:lineRule="auto"/>
        <w:rPr>
          <w:sz w:val="24"/>
          <w:szCs w:val="24"/>
        </w:rPr>
      </w:pPr>
      <w:r>
        <w:rPr>
          <w:sz w:val="24"/>
          <w:szCs w:val="24"/>
        </w:rPr>
        <w:t>Calculation:</w:t>
      </w:r>
    </w:p>
    <w:p w14:paraId="6883DD7D" w14:textId="77777777" w:rsidR="00470B1B" w:rsidRPr="00470B1B" w:rsidRDefault="00470B1B" w:rsidP="00E41CBE">
      <w:pPr>
        <w:pStyle w:val="ListParagraph"/>
        <w:numPr>
          <w:ilvl w:val="0"/>
          <w:numId w:val="2"/>
        </w:numPr>
        <w:spacing w:after="0" w:line="240" w:lineRule="auto"/>
        <w:jc w:val="both"/>
        <w:rPr>
          <w:sz w:val="24"/>
          <w:szCs w:val="24"/>
        </w:rPr>
      </w:pPr>
      <w:r w:rsidRPr="00470B1B">
        <w:rPr>
          <w:sz w:val="24"/>
          <w:szCs w:val="24"/>
        </w:rPr>
        <w:t>After a tree is trained, it is used to predict the responses for its OOB samples. This process is repeated for each tree in the forest.</w:t>
      </w:r>
    </w:p>
    <w:p w14:paraId="341C701E" w14:textId="25D4F674" w:rsidR="00470B1B" w:rsidRDefault="00470B1B" w:rsidP="00E41CBE">
      <w:pPr>
        <w:pStyle w:val="ListParagraph"/>
        <w:numPr>
          <w:ilvl w:val="0"/>
          <w:numId w:val="2"/>
        </w:numPr>
        <w:spacing w:after="0" w:line="240" w:lineRule="auto"/>
        <w:jc w:val="both"/>
        <w:rPr>
          <w:sz w:val="24"/>
          <w:szCs w:val="24"/>
        </w:rPr>
      </w:pPr>
      <w:r w:rsidRPr="00470B1B">
        <w:rPr>
          <w:sz w:val="24"/>
          <w:szCs w:val="24"/>
        </w:rPr>
        <w:t>The OOB error is then calculated by comparing the actual and predicted values for the OOB samples across all trees, and typically, it is expressed as an error rate for classification or mean squared error for regression.</w:t>
      </w:r>
    </w:p>
    <w:p w14:paraId="4F2043B7" w14:textId="77777777" w:rsidR="00470B1B" w:rsidRDefault="00470B1B" w:rsidP="00470B1B">
      <w:pPr>
        <w:pStyle w:val="ListParagraph"/>
        <w:spacing w:after="0" w:line="240" w:lineRule="auto"/>
        <w:rPr>
          <w:sz w:val="24"/>
          <w:szCs w:val="24"/>
        </w:rPr>
      </w:pPr>
    </w:p>
    <w:p w14:paraId="66A3E7CE" w14:textId="31823E78" w:rsidR="00470B1B" w:rsidRDefault="00470B1B" w:rsidP="00470B1B">
      <w:pPr>
        <w:spacing w:after="0" w:line="240" w:lineRule="auto"/>
        <w:rPr>
          <w:sz w:val="24"/>
          <w:szCs w:val="24"/>
        </w:rPr>
      </w:pPr>
      <w:r>
        <w:rPr>
          <w:sz w:val="24"/>
          <w:szCs w:val="24"/>
        </w:rPr>
        <w:t>Use Case in Tuning Parameters:</w:t>
      </w:r>
    </w:p>
    <w:p w14:paraId="73FB06E5" w14:textId="53582BF5" w:rsidR="00470B1B" w:rsidRPr="00470B1B" w:rsidRDefault="00470B1B" w:rsidP="00E41CBE">
      <w:pPr>
        <w:pStyle w:val="ListParagraph"/>
        <w:numPr>
          <w:ilvl w:val="0"/>
          <w:numId w:val="3"/>
        </w:numPr>
        <w:spacing w:after="0" w:line="240" w:lineRule="auto"/>
        <w:jc w:val="both"/>
        <w:rPr>
          <w:sz w:val="24"/>
          <w:szCs w:val="24"/>
        </w:rPr>
      </w:pPr>
      <w:r w:rsidRPr="00470B1B">
        <w:rPr>
          <w:sz w:val="24"/>
          <w:szCs w:val="24"/>
        </w:rPr>
        <w:t xml:space="preserve">Number of </w:t>
      </w:r>
      <w:r w:rsidR="00DB7385">
        <w:rPr>
          <w:sz w:val="24"/>
          <w:szCs w:val="24"/>
        </w:rPr>
        <w:t>t</w:t>
      </w:r>
      <w:r w:rsidRPr="00470B1B">
        <w:rPr>
          <w:sz w:val="24"/>
          <w:szCs w:val="24"/>
        </w:rPr>
        <w:t>rees (</w:t>
      </w:r>
      <w:proofErr w:type="spellStart"/>
      <w:r w:rsidRPr="00470B1B">
        <w:rPr>
          <w:sz w:val="24"/>
          <w:szCs w:val="24"/>
        </w:rPr>
        <w:t>n</w:t>
      </w:r>
      <w:r>
        <w:rPr>
          <w:sz w:val="24"/>
          <w:szCs w:val="24"/>
        </w:rPr>
        <w:t>Tree</w:t>
      </w:r>
      <w:proofErr w:type="spellEnd"/>
      <w:r>
        <w:rPr>
          <w:sz w:val="24"/>
          <w:szCs w:val="24"/>
        </w:rPr>
        <w:t>):</w:t>
      </w:r>
      <w:r w:rsidRPr="00470B1B">
        <w:rPr>
          <w:sz w:val="24"/>
          <w:szCs w:val="24"/>
        </w:rPr>
        <w:t xml:space="preserve"> the number of trees in the forest can decrease the OOB error, up to a point. Beyond a certain number, improvements will plateau, providing a way to choose an optimal number of trees without wasting computational resources.</w:t>
      </w:r>
    </w:p>
    <w:p w14:paraId="00448372" w14:textId="72EF1581" w:rsidR="00470B1B" w:rsidRDefault="00470B1B" w:rsidP="00E41CBE">
      <w:pPr>
        <w:pStyle w:val="ListParagraph"/>
        <w:numPr>
          <w:ilvl w:val="0"/>
          <w:numId w:val="3"/>
        </w:numPr>
        <w:spacing w:after="0" w:line="240" w:lineRule="auto"/>
        <w:jc w:val="both"/>
        <w:rPr>
          <w:sz w:val="24"/>
          <w:szCs w:val="24"/>
        </w:rPr>
      </w:pPr>
      <w:r w:rsidRPr="00470B1B">
        <w:rPr>
          <w:sz w:val="24"/>
          <w:szCs w:val="24"/>
        </w:rPr>
        <w:t xml:space="preserve">Number of </w:t>
      </w:r>
      <w:r w:rsidR="00DB7385">
        <w:rPr>
          <w:sz w:val="24"/>
          <w:szCs w:val="24"/>
        </w:rPr>
        <w:t>f</w:t>
      </w:r>
      <w:r w:rsidRPr="00470B1B">
        <w:rPr>
          <w:sz w:val="24"/>
          <w:szCs w:val="24"/>
        </w:rPr>
        <w:t xml:space="preserve">eatures </w:t>
      </w:r>
      <w:r w:rsidR="00DB7385">
        <w:rPr>
          <w:sz w:val="24"/>
          <w:szCs w:val="24"/>
        </w:rPr>
        <w:t>c</w:t>
      </w:r>
      <w:r w:rsidRPr="00470B1B">
        <w:rPr>
          <w:sz w:val="24"/>
          <w:szCs w:val="24"/>
        </w:rPr>
        <w:t xml:space="preserve">onsidered at </w:t>
      </w:r>
      <w:r w:rsidR="00DB7385">
        <w:rPr>
          <w:sz w:val="24"/>
          <w:szCs w:val="24"/>
        </w:rPr>
        <w:t>e</w:t>
      </w:r>
      <w:r w:rsidRPr="00470B1B">
        <w:rPr>
          <w:sz w:val="24"/>
          <w:szCs w:val="24"/>
        </w:rPr>
        <w:t>ach Split (</w:t>
      </w:r>
      <w:proofErr w:type="spellStart"/>
      <w:r w:rsidRPr="00470B1B">
        <w:rPr>
          <w:sz w:val="24"/>
          <w:szCs w:val="24"/>
        </w:rPr>
        <w:t>m</w:t>
      </w:r>
      <w:r>
        <w:rPr>
          <w:sz w:val="24"/>
          <w:szCs w:val="24"/>
        </w:rPr>
        <w:t>try</w:t>
      </w:r>
      <w:proofErr w:type="spellEnd"/>
      <w:r w:rsidRPr="00470B1B">
        <w:rPr>
          <w:sz w:val="24"/>
          <w:szCs w:val="24"/>
        </w:rPr>
        <w:t>): The OOB error can help determine the best number of features to consider at each split. Trying different values and selecting the one with the lowest OOB error can lead to a more accurate and generalized model.</w:t>
      </w:r>
    </w:p>
    <w:p w14:paraId="07EDE407" w14:textId="77777777" w:rsidR="00065FA2" w:rsidRDefault="00065FA2" w:rsidP="00065FA2">
      <w:pPr>
        <w:pStyle w:val="ListParagraph"/>
        <w:spacing w:after="0" w:line="240" w:lineRule="auto"/>
        <w:rPr>
          <w:sz w:val="24"/>
          <w:szCs w:val="24"/>
        </w:rPr>
      </w:pPr>
    </w:p>
    <w:p w14:paraId="2ED05F4D" w14:textId="6A4BC83B" w:rsidR="00C416F8" w:rsidRDefault="00AF4398" w:rsidP="00C416F8">
      <w:pPr>
        <w:spacing w:after="0" w:line="240" w:lineRule="auto"/>
        <w:rPr>
          <w:i/>
          <w:iCs/>
          <w:sz w:val="24"/>
          <w:szCs w:val="24"/>
          <w:u w:val="single"/>
        </w:rPr>
      </w:pPr>
      <w:r>
        <w:rPr>
          <w:i/>
          <w:iCs/>
          <w:sz w:val="24"/>
          <w:szCs w:val="24"/>
          <w:u w:val="single"/>
        </w:rPr>
        <w:t>H</w:t>
      </w:r>
      <w:r w:rsidR="00065FA2" w:rsidRPr="00065FA2">
        <w:rPr>
          <w:i/>
          <w:iCs/>
          <w:sz w:val="24"/>
          <w:szCs w:val="24"/>
          <w:u w:val="single"/>
        </w:rPr>
        <w:t>ow you choose an optimal threshold value “</w:t>
      </w:r>
      <w:r w:rsidR="00065FA2" w:rsidRPr="00065FA2">
        <w:rPr>
          <w:i/>
          <w:iCs/>
          <w:sz w:val="24"/>
          <w:szCs w:val="24"/>
          <w:u w:val="single"/>
        </w:rPr>
        <w:sym w:font="Symbol" w:char="F071"/>
      </w:r>
      <w:r w:rsidR="00065FA2" w:rsidRPr="00065FA2">
        <w:rPr>
          <w:i/>
          <w:iCs/>
          <w:sz w:val="24"/>
          <w:szCs w:val="24"/>
          <w:u w:val="single"/>
        </w:rPr>
        <w:t>” to classify individuals to the depression and depression-free cases</w:t>
      </w:r>
      <w:r>
        <w:rPr>
          <w:i/>
          <w:iCs/>
          <w:sz w:val="24"/>
          <w:szCs w:val="24"/>
          <w:u w:val="single"/>
        </w:rPr>
        <w:t>?</w:t>
      </w:r>
    </w:p>
    <w:p w14:paraId="5E86787E" w14:textId="77777777" w:rsidR="00065FA2" w:rsidRDefault="00065FA2" w:rsidP="00C416F8">
      <w:pPr>
        <w:spacing w:after="0" w:line="240" w:lineRule="auto"/>
        <w:rPr>
          <w:i/>
          <w:iCs/>
          <w:sz w:val="24"/>
          <w:szCs w:val="24"/>
          <w:u w:val="single"/>
        </w:rPr>
      </w:pPr>
    </w:p>
    <w:p w14:paraId="32D8915A" w14:textId="0FB639CB" w:rsidR="00065FA2" w:rsidRDefault="00065FA2" w:rsidP="00E41CBE">
      <w:pPr>
        <w:spacing w:after="0" w:line="240" w:lineRule="auto"/>
        <w:jc w:val="both"/>
        <w:rPr>
          <w:sz w:val="24"/>
          <w:szCs w:val="24"/>
        </w:rPr>
      </w:pPr>
      <w:r w:rsidRPr="00065FA2">
        <w:rPr>
          <w:sz w:val="24"/>
          <w:szCs w:val="24"/>
        </w:rPr>
        <w:t>The threshold</w:t>
      </w:r>
      <w:r>
        <w:rPr>
          <w:sz w:val="24"/>
          <w:szCs w:val="24"/>
        </w:rPr>
        <w:t xml:space="preserve"> </w:t>
      </w:r>
      <w:r w:rsidRPr="00065FA2">
        <w:rPr>
          <w:sz w:val="24"/>
          <w:szCs w:val="24"/>
        </w:rPr>
        <w:t>θ in logistic regression is the probability cut-off used to decide between the two classes. By default, this threshold is typically set at 0.5, meaning that if the predicted probability of depression is greater than or equal to 0.5, the individual is classified as having depression; otherwise, they are classified as depression-free.</w:t>
      </w:r>
    </w:p>
    <w:p w14:paraId="53C883D6" w14:textId="77777777" w:rsidR="00B034EF" w:rsidRPr="00B034EF" w:rsidRDefault="00B034EF" w:rsidP="00E41CBE">
      <w:pPr>
        <w:pStyle w:val="ListParagraph"/>
        <w:numPr>
          <w:ilvl w:val="0"/>
          <w:numId w:val="5"/>
        </w:numPr>
        <w:spacing w:after="0" w:line="240" w:lineRule="auto"/>
        <w:jc w:val="both"/>
        <w:rPr>
          <w:sz w:val="24"/>
          <w:szCs w:val="24"/>
        </w:rPr>
      </w:pPr>
      <w:r w:rsidRPr="00B034EF">
        <w:rPr>
          <w:sz w:val="24"/>
          <w:szCs w:val="24"/>
        </w:rPr>
        <w:t>Lowering the threshold increases sensitivity, capturing more true positives but potentially increasing the false positives.</w:t>
      </w:r>
    </w:p>
    <w:p w14:paraId="2472C3D9" w14:textId="3012282C" w:rsidR="00C416F8" w:rsidRDefault="00B034EF" w:rsidP="00E41CBE">
      <w:pPr>
        <w:pStyle w:val="ListParagraph"/>
        <w:numPr>
          <w:ilvl w:val="0"/>
          <w:numId w:val="5"/>
        </w:numPr>
        <w:spacing w:after="0" w:line="240" w:lineRule="auto"/>
        <w:jc w:val="both"/>
        <w:rPr>
          <w:sz w:val="24"/>
          <w:szCs w:val="24"/>
        </w:rPr>
      </w:pPr>
      <w:r w:rsidRPr="00B034EF">
        <w:rPr>
          <w:sz w:val="24"/>
          <w:szCs w:val="24"/>
        </w:rPr>
        <w:lastRenderedPageBreak/>
        <w:t>Raising the threshold increases specificity, reducing false positives but potentially missing true positive cases.</w:t>
      </w:r>
    </w:p>
    <w:p w14:paraId="6FE797E9" w14:textId="77777777" w:rsidR="00B034EF" w:rsidRDefault="00B034EF" w:rsidP="00B034EF">
      <w:pPr>
        <w:pStyle w:val="ListParagraph"/>
        <w:spacing w:after="0" w:line="240" w:lineRule="auto"/>
        <w:rPr>
          <w:sz w:val="24"/>
          <w:szCs w:val="24"/>
        </w:rPr>
      </w:pPr>
    </w:p>
    <w:p w14:paraId="4DA1754E" w14:textId="52537F1B" w:rsidR="00B034EF" w:rsidRPr="00B034EF" w:rsidRDefault="00B034EF" w:rsidP="00E41CBE">
      <w:pPr>
        <w:spacing w:after="0" w:line="240" w:lineRule="auto"/>
        <w:jc w:val="both"/>
        <w:rPr>
          <w:sz w:val="24"/>
          <w:szCs w:val="24"/>
        </w:rPr>
      </w:pPr>
      <w:r>
        <w:rPr>
          <w:sz w:val="24"/>
          <w:szCs w:val="24"/>
        </w:rPr>
        <w:t xml:space="preserve">The above-mentioned scenarios can be done with the help of ROC curve and AUC.  </w:t>
      </w:r>
    </w:p>
    <w:p w14:paraId="011FE059" w14:textId="77777777" w:rsidR="00C416F8" w:rsidRDefault="00C416F8" w:rsidP="00E41CBE">
      <w:pPr>
        <w:spacing w:after="0" w:line="240" w:lineRule="auto"/>
        <w:jc w:val="both"/>
        <w:rPr>
          <w:b/>
          <w:bCs/>
          <w:noProof/>
          <w:sz w:val="32"/>
          <w:szCs w:val="32"/>
        </w:rPr>
      </w:pPr>
    </w:p>
    <w:p w14:paraId="3A4C77CF" w14:textId="08CC926E" w:rsidR="00C416F8" w:rsidRDefault="00C416F8" w:rsidP="00E41CBE">
      <w:pPr>
        <w:pStyle w:val="ListParagraph"/>
        <w:numPr>
          <w:ilvl w:val="0"/>
          <w:numId w:val="4"/>
        </w:numPr>
        <w:spacing w:after="0" w:line="240" w:lineRule="auto"/>
        <w:jc w:val="both"/>
        <w:rPr>
          <w:sz w:val="24"/>
          <w:szCs w:val="24"/>
        </w:rPr>
      </w:pPr>
      <w:r w:rsidRPr="00C416F8">
        <w:rPr>
          <w:sz w:val="24"/>
          <w:szCs w:val="24"/>
        </w:rPr>
        <w:t xml:space="preserve">Sensitivity (True Positive Rate) is plotted on the y-axis, and </w:t>
      </w:r>
      <w:r w:rsidR="00F85DC9">
        <w:rPr>
          <w:sz w:val="24"/>
          <w:szCs w:val="24"/>
        </w:rPr>
        <w:t>100-</w:t>
      </w:r>
      <w:r w:rsidRPr="00C416F8">
        <w:rPr>
          <w:sz w:val="24"/>
          <w:szCs w:val="24"/>
        </w:rPr>
        <w:t xml:space="preserve">Specificity (False Positive Rate) is on the x-axis, typically shown as </w:t>
      </w:r>
      <w:r w:rsidR="00F85DC9">
        <w:rPr>
          <w:sz w:val="24"/>
          <w:szCs w:val="24"/>
        </w:rPr>
        <w:t>increasing</w:t>
      </w:r>
      <w:r w:rsidRPr="00C416F8">
        <w:rPr>
          <w:sz w:val="24"/>
          <w:szCs w:val="24"/>
        </w:rPr>
        <w:t xml:space="preserve"> from </w:t>
      </w:r>
      <w:r w:rsidR="00F85DC9">
        <w:rPr>
          <w:sz w:val="24"/>
          <w:szCs w:val="24"/>
        </w:rPr>
        <w:t>0</w:t>
      </w:r>
      <w:r w:rsidRPr="00C416F8">
        <w:rPr>
          <w:sz w:val="24"/>
          <w:szCs w:val="24"/>
        </w:rPr>
        <w:t xml:space="preserve"> to </w:t>
      </w:r>
      <w:r w:rsidR="00E13FBD">
        <w:rPr>
          <w:sz w:val="24"/>
          <w:szCs w:val="24"/>
        </w:rPr>
        <w:t>100</w:t>
      </w:r>
      <w:r w:rsidR="00E13FBD" w:rsidRPr="00C416F8">
        <w:rPr>
          <w:sz w:val="24"/>
          <w:szCs w:val="24"/>
        </w:rPr>
        <w:t>.</w:t>
      </w:r>
      <w:r w:rsidR="00E13FBD">
        <w:rPr>
          <w:sz w:val="24"/>
          <w:szCs w:val="24"/>
        </w:rPr>
        <w:t xml:space="preserve"> (</w:t>
      </w:r>
      <w:r w:rsidR="00F85DC9" w:rsidRPr="00F85DC9">
        <w:rPr>
          <w:i/>
          <w:iCs/>
          <w:sz w:val="24"/>
          <w:szCs w:val="24"/>
        </w:rPr>
        <w:t xml:space="preserve">In the plot x </w:t>
      </w:r>
      <w:r w:rsidR="00F85DC9">
        <w:rPr>
          <w:i/>
          <w:iCs/>
          <w:sz w:val="24"/>
          <w:szCs w:val="24"/>
        </w:rPr>
        <w:t xml:space="preserve">&amp; y </w:t>
      </w:r>
      <w:r w:rsidR="00F85DC9" w:rsidRPr="00F85DC9">
        <w:rPr>
          <w:i/>
          <w:iCs/>
          <w:sz w:val="24"/>
          <w:szCs w:val="24"/>
        </w:rPr>
        <w:t>ax</w:t>
      </w:r>
      <w:r w:rsidR="00F85DC9">
        <w:rPr>
          <w:i/>
          <w:iCs/>
          <w:sz w:val="24"/>
          <w:szCs w:val="24"/>
        </w:rPr>
        <w:t>e</w:t>
      </w:r>
      <w:r w:rsidR="00F85DC9" w:rsidRPr="00F85DC9">
        <w:rPr>
          <w:i/>
          <w:iCs/>
          <w:sz w:val="24"/>
          <w:szCs w:val="24"/>
        </w:rPr>
        <w:t xml:space="preserve">s </w:t>
      </w:r>
      <w:r w:rsidR="00F85DC9">
        <w:rPr>
          <w:i/>
          <w:iCs/>
          <w:sz w:val="24"/>
          <w:szCs w:val="24"/>
        </w:rPr>
        <w:t>are</w:t>
      </w:r>
      <w:r w:rsidR="00F85DC9" w:rsidRPr="00F85DC9">
        <w:rPr>
          <w:i/>
          <w:iCs/>
          <w:sz w:val="24"/>
          <w:szCs w:val="24"/>
        </w:rPr>
        <w:t xml:space="preserve"> in %age</w:t>
      </w:r>
      <w:r w:rsidR="00F85DC9">
        <w:rPr>
          <w:sz w:val="24"/>
          <w:szCs w:val="24"/>
        </w:rPr>
        <w:t>)</w:t>
      </w:r>
    </w:p>
    <w:p w14:paraId="13505ED4" w14:textId="16D46ACA" w:rsidR="00C416F8" w:rsidRPr="00C416F8" w:rsidRDefault="00C416F8" w:rsidP="00E41CBE">
      <w:pPr>
        <w:pStyle w:val="ListParagraph"/>
        <w:numPr>
          <w:ilvl w:val="0"/>
          <w:numId w:val="4"/>
        </w:numPr>
        <w:spacing w:after="0" w:line="240" w:lineRule="auto"/>
        <w:jc w:val="both"/>
        <w:rPr>
          <w:sz w:val="24"/>
          <w:szCs w:val="24"/>
        </w:rPr>
      </w:pPr>
      <w:r w:rsidRPr="00C416F8">
        <w:rPr>
          <w:sz w:val="24"/>
          <w:szCs w:val="24"/>
        </w:rPr>
        <w:t xml:space="preserve">The curve shows how </w:t>
      </w:r>
      <w:r w:rsidR="00F85DC9">
        <w:rPr>
          <w:sz w:val="24"/>
          <w:szCs w:val="24"/>
        </w:rPr>
        <w:t>TPP</w:t>
      </w:r>
      <w:r w:rsidRPr="00C416F8">
        <w:rPr>
          <w:sz w:val="24"/>
          <w:szCs w:val="24"/>
        </w:rPr>
        <w:t xml:space="preserve"> and </w:t>
      </w:r>
      <w:r w:rsidR="00F85DC9">
        <w:rPr>
          <w:sz w:val="24"/>
          <w:szCs w:val="24"/>
        </w:rPr>
        <w:t>FPP</w:t>
      </w:r>
      <w:r w:rsidRPr="00C416F8">
        <w:rPr>
          <w:sz w:val="24"/>
          <w:szCs w:val="24"/>
        </w:rPr>
        <w:t xml:space="preserve"> trade off as the decision threshold changes. A perfect classifier would reach the top </w:t>
      </w:r>
      <w:r w:rsidR="00F85DC9">
        <w:rPr>
          <w:sz w:val="24"/>
          <w:szCs w:val="24"/>
        </w:rPr>
        <w:t>right</w:t>
      </w:r>
      <w:r w:rsidRPr="00C416F8">
        <w:rPr>
          <w:sz w:val="24"/>
          <w:szCs w:val="24"/>
        </w:rPr>
        <w:t xml:space="preserve"> corner, with </w:t>
      </w:r>
      <w:r w:rsidR="00F85DC9">
        <w:rPr>
          <w:sz w:val="24"/>
          <w:szCs w:val="24"/>
        </w:rPr>
        <w:t xml:space="preserve">Sensitivity </w:t>
      </w:r>
      <w:r w:rsidRPr="00C416F8">
        <w:rPr>
          <w:sz w:val="24"/>
          <w:szCs w:val="24"/>
        </w:rPr>
        <w:t>of 1</w:t>
      </w:r>
      <w:r w:rsidR="00F85DC9">
        <w:rPr>
          <w:sz w:val="24"/>
          <w:szCs w:val="24"/>
        </w:rPr>
        <w:t>00%</w:t>
      </w:r>
      <w:r w:rsidRPr="00C416F8">
        <w:rPr>
          <w:sz w:val="24"/>
          <w:szCs w:val="24"/>
        </w:rPr>
        <w:t xml:space="preserve"> and a specificity of 1</w:t>
      </w:r>
      <w:r w:rsidR="00F85DC9">
        <w:rPr>
          <w:sz w:val="24"/>
          <w:szCs w:val="24"/>
        </w:rPr>
        <w:t>00%</w:t>
      </w:r>
      <w:r w:rsidRPr="00C416F8">
        <w:rPr>
          <w:sz w:val="24"/>
          <w:szCs w:val="24"/>
        </w:rPr>
        <w:t>.</w:t>
      </w:r>
    </w:p>
    <w:p w14:paraId="0CC8ED9D" w14:textId="2FA8DB56" w:rsidR="00C416F8" w:rsidRPr="00C416F8" w:rsidRDefault="00C416F8" w:rsidP="00E41CBE">
      <w:pPr>
        <w:pStyle w:val="ListParagraph"/>
        <w:numPr>
          <w:ilvl w:val="0"/>
          <w:numId w:val="4"/>
        </w:numPr>
        <w:spacing w:after="0" w:line="240" w:lineRule="auto"/>
        <w:jc w:val="both"/>
        <w:rPr>
          <w:sz w:val="24"/>
          <w:szCs w:val="24"/>
        </w:rPr>
      </w:pPr>
      <w:r w:rsidRPr="00C416F8">
        <w:rPr>
          <w:sz w:val="24"/>
          <w:szCs w:val="24"/>
        </w:rPr>
        <w:t xml:space="preserve">The </w:t>
      </w:r>
      <w:r w:rsidR="00F85DC9" w:rsidRPr="00C416F8">
        <w:rPr>
          <w:sz w:val="24"/>
          <w:szCs w:val="24"/>
        </w:rPr>
        <w:t>grey</w:t>
      </w:r>
      <w:r w:rsidRPr="00C416F8">
        <w:rPr>
          <w:sz w:val="24"/>
          <w:szCs w:val="24"/>
        </w:rPr>
        <w:t xml:space="preserve"> diagonal line represents a random classifier (AUC = 0.5), where the classifier has no ability to distinguish between positive and negative classes better than random guessing</w:t>
      </w:r>
    </w:p>
    <w:p w14:paraId="465667B2" w14:textId="0C051A23" w:rsidR="00C416F8" w:rsidRDefault="00C416F8" w:rsidP="00C416F8">
      <w:pPr>
        <w:spacing w:after="0" w:line="240" w:lineRule="auto"/>
        <w:rPr>
          <w:sz w:val="24"/>
          <w:szCs w:val="24"/>
        </w:rPr>
      </w:pPr>
    </w:p>
    <w:p w14:paraId="4329D5CD" w14:textId="3897B2D4" w:rsidR="00017E31" w:rsidRDefault="005A480A" w:rsidP="002257C0">
      <w:pPr>
        <w:spacing w:after="0" w:line="240" w:lineRule="auto"/>
        <w:jc w:val="center"/>
        <w:rPr>
          <w:sz w:val="24"/>
          <w:szCs w:val="24"/>
        </w:rPr>
      </w:pPr>
      <w:r>
        <w:rPr>
          <w:noProof/>
        </w:rPr>
        <w:drawing>
          <wp:inline distT="0" distB="0" distL="0" distR="0" wp14:anchorId="2EB4464F" wp14:editId="25BEF014">
            <wp:extent cx="3957615" cy="3489960"/>
            <wp:effectExtent l="0" t="0" r="5080" b="0"/>
            <wp:docPr id="1627098791" name="Picture 1" descr="A graph of a comparison between a couple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98791" name="Picture 1" descr="A graph of a comparison between a couple of blue and red lines&#10;&#10;Description automatically generated"/>
                    <pic:cNvPicPr/>
                  </pic:nvPicPr>
                  <pic:blipFill>
                    <a:blip r:embed="rId20"/>
                    <a:stretch>
                      <a:fillRect/>
                    </a:stretch>
                  </pic:blipFill>
                  <pic:spPr>
                    <a:xfrm>
                      <a:off x="0" y="0"/>
                      <a:ext cx="3963938" cy="3495536"/>
                    </a:xfrm>
                    <a:prstGeom prst="rect">
                      <a:avLst/>
                    </a:prstGeom>
                  </pic:spPr>
                </pic:pic>
              </a:graphicData>
            </a:graphic>
          </wp:inline>
        </w:drawing>
      </w:r>
    </w:p>
    <w:p w14:paraId="760AFD95" w14:textId="53407AD3" w:rsidR="00CA71DE" w:rsidRDefault="002257C0" w:rsidP="00CA71DE">
      <w:pPr>
        <w:spacing w:after="0" w:line="240" w:lineRule="auto"/>
        <w:rPr>
          <w:sz w:val="24"/>
          <w:szCs w:val="24"/>
        </w:rPr>
      </w:pPr>
      <w:r>
        <w:rPr>
          <w:sz w:val="24"/>
          <w:szCs w:val="24"/>
        </w:rPr>
        <w:t>From the above graph, we can clearly see that for a threshold value of 0.4771 the TPP rate is 75%</w:t>
      </w:r>
      <w:r w:rsidR="002413E6">
        <w:rPr>
          <w:sz w:val="24"/>
          <w:szCs w:val="24"/>
        </w:rPr>
        <w:t xml:space="preserve"> (as calculated in the threshold adjustment section </w:t>
      </w:r>
      <w:r w:rsidR="005D6E70">
        <w:rPr>
          <w:sz w:val="24"/>
          <w:szCs w:val="24"/>
        </w:rPr>
        <w:t>for</w:t>
      </w:r>
      <w:r w:rsidR="002413E6">
        <w:rPr>
          <w:sz w:val="24"/>
          <w:szCs w:val="24"/>
        </w:rPr>
        <w:t xml:space="preserve"> logistic regression)</w:t>
      </w:r>
      <w:r>
        <w:rPr>
          <w:sz w:val="24"/>
          <w:szCs w:val="24"/>
        </w:rPr>
        <w:t>.</w:t>
      </w:r>
    </w:p>
    <w:p w14:paraId="485C706B" w14:textId="70022710" w:rsidR="002257C0" w:rsidRDefault="002257C0" w:rsidP="005A480A">
      <w:pPr>
        <w:spacing w:after="0" w:line="240" w:lineRule="auto"/>
        <w:jc w:val="center"/>
        <w:rPr>
          <w:sz w:val="24"/>
          <w:szCs w:val="24"/>
        </w:rPr>
      </w:pPr>
    </w:p>
    <w:p w14:paraId="0840CF7B" w14:textId="3EC208BA" w:rsidR="001445D4" w:rsidRDefault="002257C0" w:rsidP="002F4DE5">
      <w:pPr>
        <w:spacing w:after="0" w:line="240" w:lineRule="auto"/>
        <w:jc w:val="both"/>
        <w:rPr>
          <w:i/>
          <w:iCs/>
          <w:sz w:val="24"/>
          <w:szCs w:val="24"/>
        </w:rPr>
      </w:pPr>
      <w:r>
        <w:rPr>
          <w:i/>
          <w:iCs/>
          <w:sz w:val="24"/>
          <w:szCs w:val="24"/>
        </w:rPr>
        <w:t>Also, i</w:t>
      </w:r>
      <w:r w:rsidR="006762EB" w:rsidRPr="006762EB">
        <w:rPr>
          <w:i/>
          <w:iCs/>
          <w:sz w:val="24"/>
          <w:szCs w:val="24"/>
        </w:rPr>
        <w:t>n this analysis we have identified three areas of interest: generalizability (can the model be reused with, e.g., different populations), interpretability (is the model’s information readily understandable to its users), and performance (does the model meet the needs e.g. in AUC-ROC, for the purpose for which it is intended) as key components to consider for predictive models of depression built on the use of ML. All three would need careful evaluation before moving from research to a clinical application environment.</w:t>
      </w:r>
    </w:p>
    <w:p w14:paraId="34D80B0C" w14:textId="77777777" w:rsidR="00AE6AF6" w:rsidRDefault="00AE6AF6" w:rsidP="002F4DE5">
      <w:pPr>
        <w:spacing w:after="0" w:line="240" w:lineRule="auto"/>
        <w:jc w:val="both"/>
        <w:rPr>
          <w:i/>
          <w:iCs/>
          <w:sz w:val="24"/>
          <w:szCs w:val="24"/>
        </w:rPr>
      </w:pPr>
    </w:p>
    <w:p w14:paraId="4C046724" w14:textId="77777777" w:rsidR="00AE6AF6" w:rsidRDefault="00AE6AF6" w:rsidP="002F4DE5">
      <w:pPr>
        <w:spacing w:after="0" w:line="240" w:lineRule="auto"/>
        <w:jc w:val="both"/>
        <w:rPr>
          <w:i/>
          <w:iCs/>
          <w:sz w:val="24"/>
          <w:szCs w:val="24"/>
        </w:rPr>
      </w:pPr>
    </w:p>
    <w:p w14:paraId="572DFC7F" w14:textId="77777777" w:rsidR="00643818" w:rsidRDefault="00643818" w:rsidP="00A72401">
      <w:pPr>
        <w:spacing w:after="0" w:line="240" w:lineRule="auto"/>
        <w:rPr>
          <w:i/>
          <w:iCs/>
          <w:sz w:val="24"/>
          <w:szCs w:val="24"/>
        </w:rPr>
      </w:pPr>
    </w:p>
    <w:p w14:paraId="1420D2D7" w14:textId="77777777" w:rsidR="007249CD" w:rsidRDefault="007249CD" w:rsidP="00A72401">
      <w:pPr>
        <w:spacing w:after="0" w:line="240" w:lineRule="auto"/>
        <w:rPr>
          <w:b/>
          <w:bCs/>
          <w:sz w:val="32"/>
          <w:szCs w:val="32"/>
        </w:rPr>
      </w:pPr>
    </w:p>
    <w:p w14:paraId="12F9C6A7" w14:textId="4A453847" w:rsidR="00A72401" w:rsidRDefault="00A72401" w:rsidP="00A72401">
      <w:pPr>
        <w:spacing w:after="0" w:line="240" w:lineRule="auto"/>
        <w:rPr>
          <w:b/>
          <w:bCs/>
          <w:sz w:val="32"/>
          <w:szCs w:val="32"/>
        </w:rPr>
      </w:pPr>
      <w:r>
        <w:rPr>
          <w:b/>
          <w:bCs/>
          <w:sz w:val="32"/>
          <w:szCs w:val="32"/>
        </w:rPr>
        <w:t>CONCLUSION</w:t>
      </w:r>
    </w:p>
    <w:p w14:paraId="760FDA5A" w14:textId="77777777" w:rsidR="00A72401" w:rsidRDefault="00A72401" w:rsidP="00A72401">
      <w:pPr>
        <w:spacing w:after="0" w:line="240" w:lineRule="auto"/>
        <w:rPr>
          <w:b/>
          <w:bCs/>
          <w:sz w:val="32"/>
          <w:szCs w:val="32"/>
        </w:rPr>
      </w:pPr>
    </w:p>
    <w:p w14:paraId="151F28CA" w14:textId="2893F6C9" w:rsidR="00A72401" w:rsidRPr="00A72401" w:rsidRDefault="00A72401" w:rsidP="00A72401">
      <w:pPr>
        <w:spacing w:after="0" w:line="240" w:lineRule="auto"/>
        <w:jc w:val="both"/>
        <w:rPr>
          <w:sz w:val="24"/>
          <w:szCs w:val="24"/>
        </w:rPr>
      </w:pPr>
      <w:r w:rsidRPr="00A72401">
        <w:rPr>
          <w:sz w:val="24"/>
          <w:szCs w:val="24"/>
        </w:rPr>
        <w:t xml:space="preserve">In this analysis, we investigated the potential of a Random Forest model and a Logistic Regression model for identifying adolescents at risk of severe depressive symptoms, emphasizing the role of the variable 'year' in classification accuracy, with its inclusion improving model accuracy from 69% to 82%. The Gini index values underscored the 'year' variable's impact, suggesting careful consideration of how data </w:t>
      </w:r>
      <w:r w:rsidR="00D04D42">
        <w:rPr>
          <w:sz w:val="24"/>
          <w:szCs w:val="24"/>
        </w:rPr>
        <w:t>is</w:t>
      </w:r>
      <w:r w:rsidRPr="00A72401">
        <w:rPr>
          <w:sz w:val="24"/>
          <w:szCs w:val="24"/>
        </w:rPr>
        <w:t xml:space="preserve"> collected and utilized in model training.</w:t>
      </w:r>
    </w:p>
    <w:p w14:paraId="676C825B" w14:textId="77777777" w:rsidR="00A72401" w:rsidRPr="00A72401" w:rsidRDefault="00A72401" w:rsidP="00A72401">
      <w:pPr>
        <w:spacing w:after="0" w:line="240" w:lineRule="auto"/>
        <w:jc w:val="both"/>
        <w:rPr>
          <w:sz w:val="24"/>
          <w:szCs w:val="24"/>
        </w:rPr>
      </w:pPr>
    </w:p>
    <w:p w14:paraId="48D1C702" w14:textId="77777777" w:rsidR="00A72401" w:rsidRPr="00A72401" w:rsidRDefault="00A72401" w:rsidP="00A72401">
      <w:pPr>
        <w:spacing w:after="0" w:line="240" w:lineRule="auto"/>
        <w:jc w:val="both"/>
        <w:rPr>
          <w:sz w:val="24"/>
          <w:szCs w:val="24"/>
        </w:rPr>
      </w:pPr>
      <w:r w:rsidRPr="00A72401">
        <w:rPr>
          <w:sz w:val="24"/>
          <w:szCs w:val="24"/>
        </w:rPr>
        <w:t>The application of machine learning techniques, particularly the tuning of the Random Forest model parameters, such as the number of trees and the number of variables tried at each split (</w:t>
      </w:r>
      <w:proofErr w:type="spellStart"/>
      <w:r w:rsidRPr="00A72401">
        <w:rPr>
          <w:sz w:val="24"/>
          <w:szCs w:val="24"/>
        </w:rPr>
        <w:t>mtry</w:t>
      </w:r>
      <w:proofErr w:type="spellEnd"/>
      <w:r w:rsidRPr="00A72401">
        <w:rPr>
          <w:sz w:val="24"/>
          <w:szCs w:val="24"/>
        </w:rPr>
        <w:t>), was guided by Out-of-Bag (OOB) error analysis. This approach helped optimize the model settings, stabilizing the OOB error rate and improving recall from 70.8% to 72.88% after adjustments and feature engineering.</w:t>
      </w:r>
    </w:p>
    <w:p w14:paraId="32CC6B6C" w14:textId="77777777" w:rsidR="00A72401" w:rsidRPr="00A72401" w:rsidRDefault="00A72401" w:rsidP="00A72401">
      <w:pPr>
        <w:spacing w:after="0" w:line="240" w:lineRule="auto"/>
        <w:jc w:val="both"/>
        <w:rPr>
          <w:sz w:val="24"/>
          <w:szCs w:val="24"/>
        </w:rPr>
      </w:pPr>
    </w:p>
    <w:p w14:paraId="6741E3F3" w14:textId="25152557" w:rsidR="00A72401" w:rsidRDefault="00A72401" w:rsidP="00A72401">
      <w:pPr>
        <w:spacing w:after="0" w:line="240" w:lineRule="auto"/>
        <w:jc w:val="both"/>
        <w:rPr>
          <w:sz w:val="24"/>
          <w:szCs w:val="24"/>
        </w:rPr>
      </w:pPr>
      <w:r w:rsidRPr="00A72401">
        <w:rPr>
          <w:sz w:val="24"/>
          <w:szCs w:val="24"/>
        </w:rPr>
        <w:t>Furthermore, the study explored optimal threshold settings in Logistic Regression to classify individuals accurately into depression and depression-free groups. Adjustments to the threshold were made based on ROC curve and AUC analysis, aiming to enhance the model's sensitivity without compromising specificity excessively. This fine-tuning is crucial for ensuring that the models not only predict depressive cases accurately but also minimize the risk of misclassifying non-depressive cases, thereby optimizing both the clinical and practical utility of the predictive models.</w:t>
      </w:r>
    </w:p>
    <w:p w14:paraId="4C732C29" w14:textId="77777777" w:rsidR="006507C8" w:rsidRDefault="006507C8" w:rsidP="006507C8">
      <w:pPr>
        <w:spacing w:after="0" w:line="240" w:lineRule="auto"/>
        <w:jc w:val="both"/>
        <w:rPr>
          <w:sz w:val="24"/>
          <w:szCs w:val="24"/>
        </w:rPr>
      </w:pPr>
    </w:p>
    <w:p w14:paraId="65D2D9AF" w14:textId="1B844230" w:rsidR="00A72401" w:rsidRDefault="006507C8" w:rsidP="006507C8">
      <w:pPr>
        <w:spacing w:after="0" w:line="240" w:lineRule="auto"/>
        <w:jc w:val="both"/>
        <w:rPr>
          <w:sz w:val="24"/>
          <w:szCs w:val="24"/>
        </w:rPr>
      </w:pPr>
      <w:r w:rsidRPr="006507C8">
        <w:rPr>
          <w:sz w:val="24"/>
          <w:szCs w:val="24"/>
        </w:rPr>
        <w:t>From the combined ROC curve plot that we generated, the performance of both the Random Forest and Logistic Regression models is quite similar, with no significant differences observed.</w:t>
      </w:r>
    </w:p>
    <w:p w14:paraId="32F01274" w14:textId="77777777" w:rsidR="006507C8" w:rsidRPr="00A72401" w:rsidRDefault="006507C8" w:rsidP="00A72401">
      <w:pPr>
        <w:spacing w:after="0" w:line="240" w:lineRule="auto"/>
        <w:jc w:val="both"/>
        <w:rPr>
          <w:sz w:val="24"/>
          <w:szCs w:val="24"/>
        </w:rPr>
      </w:pPr>
    </w:p>
    <w:p w14:paraId="6F2758E3" w14:textId="64F60ACE" w:rsidR="00A72401" w:rsidRPr="00A72401" w:rsidRDefault="00A72401" w:rsidP="00A72401">
      <w:pPr>
        <w:spacing w:after="0" w:line="240" w:lineRule="auto"/>
        <w:jc w:val="both"/>
        <w:rPr>
          <w:sz w:val="24"/>
          <w:szCs w:val="24"/>
        </w:rPr>
      </w:pPr>
      <w:r w:rsidRPr="00A72401">
        <w:rPr>
          <w:sz w:val="24"/>
          <w:szCs w:val="24"/>
        </w:rPr>
        <w:t>Overall, the findings suggest that while machine learning models hold promise for early detection of severe depressive symptoms in adolescents, the selection of features, model parameters, and threshold values requires careful consideration to balance accuracy and applicability. The insights gained from this analysis pave the way for further research into refining these models, potentially leading to more effective and timely interventions in mental health care.</w:t>
      </w:r>
    </w:p>
    <w:p w14:paraId="00749160" w14:textId="77777777" w:rsidR="00A72401" w:rsidRPr="00F711BD" w:rsidRDefault="00A72401" w:rsidP="00C416F8">
      <w:pPr>
        <w:spacing w:after="0" w:line="240" w:lineRule="auto"/>
        <w:rPr>
          <w:i/>
          <w:iCs/>
          <w:sz w:val="24"/>
          <w:szCs w:val="24"/>
        </w:rPr>
      </w:pPr>
    </w:p>
    <w:p w14:paraId="1D314CF9" w14:textId="77777777" w:rsidR="006424C6" w:rsidRDefault="006424C6" w:rsidP="00C416F8">
      <w:pPr>
        <w:spacing w:after="0" w:line="240" w:lineRule="auto"/>
        <w:rPr>
          <w:b/>
          <w:bCs/>
          <w:sz w:val="24"/>
          <w:szCs w:val="24"/>
        </w:rPr>
      </w:pPr>
    </w:p>
    <w:p w14:paraId="6E61DCB3" w14:textId="77777777" w:rsidR="006424C6" w:rsidRDefault="006424C6" w:rsidP="00C416F8">
      <w:pPr>
        <w:spacing w:after="0" w:line="240" w:lineRule="auto"/>
        <w:rPr>
          <w:b/>
          <w:bCs/>
          <w:sz w:val="24"/>
          <w:szCs w:val="24"/>
        </w:rPr>
      </w:pPr>
    </w:p>
    <w:p w14:paraId="71FF3842" w14:textId="10C4E0D8" w:rsidR="00D161F8" w:rsidRDefault="00D161F8" w:rsidP="00D161F8">
      <w:pPr>
        <w:spacing w:after="0" w:line="240" w:lineRule="auto"/>
        <w:rPr>
          <w:b/>
          <w:bCs/>
          <w:sz w:val="32"/>
          <w:szCs w:val="32"/>
        </w:rPr>
      </w:pPr>
      <w:r>
        <w:rPr>
          <w:b/>
          <w:bCs/>
          <w:sz w:val="32"/>
          <w:szCs w:val="32"/>
        </w:rPr>
        <w:t>REFERENCES</w:t>
      </w:r>
    </w:p>
    <w:p w14:paraId="0A684B88" w14:textId="77777777" w:rsidR="00D161F8" w:rsidRDefault="00D161F8" w:rsidP="00D161F8">
      <w:pPr>
        <w:spacing w:after="0" w:line="240" w:lineRule="auto"/>
        <w:rPr>
          <w:b/>
          <w:bCs/>
          <w:sz w:val="32"/>
          <w:szCs w:val="32"/>
        </w:rPr>
      </w:pPr>
    </w:p>
    <w:p w14:paraId="6E4F6121" w14:textId="77777777" w:rsidR="006424C6" w:rsidRPr="006424C6" w:rsidRDefault="006424C6" w:rsidP="006424C6">
      <w:pPr>
        <w:pStyle w:val="ListParagraph"/>
        <w:numPr>
          <w:ilvl w:val="0"/>
          <w:numId w:val="7"/>
        </w:numPr>
        <w:spacing w:after="0" w:line="240" w:lineRule="auto"/>
        <w:rPr>
          <w:rFonts w:cstheme="minorHAnsi"/>
          <w:sz w:val="24"/>
          <w:szCs w:val="24"/>
        </w:rPr>
      </w:pPr>
      <w:r w:rsidRPr="006424C6">
        <w:rPr>
          <w:rFonts w:cstheme="minorHAnsi"/>
          <w:sz w:val="24"/>
          <w:szCs w:val="24"/>
        </w:rPr>
        <w:t>Lim GY, Tam WW, Lu Y, Ho CS, Zhang MW, Ho RC. Prevalence of depression in the community from 30 countries between 1994 and 2014. Sci Rep. 2018;8(1):2861</w:t>
      </w:r>
    </w:p>
    <w:p w14:paraId="65040B01" w14:textId="77777777" w:rsidR="00F711BD" w:rsidRPr="006424C6" w:rsidRDefault="00F711BD" w:rsidP="002F4DE5">
      <w:pPr>
        <w:pStyle w:val="ListParagraph"/>
        <w:numPr>
          <w:ilvl w:val="0"/>
          <w:numId w:val="7"/>
        </w:numPr>
        <w:spacing w:after="0" w:line="240" w:lineRule="auto"/>
        <w:jc w:val="both"/>
        <w:rPr>
          <w:rFonts w:cstheme="minorHAnsi"/>
          <w:sz w:val="24"/>
          <w:szCs w:val="24"/>
        </w:rPr>
      </w:pPr>
      <w:r w:rsidRPr="006424C6">
        <w:rPr>
          <w:rFonts w:cstheme="minorHAnsi"/>
          <w:sz w:val="24"/>
          <w:szCs w:val="24"/>
        </w:rPr>
        <w:t>Vigo D, Thornicroft G, Atun R. Estimating the true global burden of mental illness. Lancet Psychiatry. 2016;3(2):171–178.</w:t>
      </w:r>
    </w:p>
    <w:p w14:paraId="67270771" w14:textId="77777777" w:rsidR="00F711BD" w:rsidRPr="006424C6" w:rsidRDefault="00F711BD" w:rsidP="002F4DE5">
      <w:pPr>
        <w:pStyle w:val="ListParagraph"/>
        <w:numPr>
          <w:ilvl w:val="0"/>
          <w:numId w:val="7"/>
        </w:numPr>
        <w:spacing w:after="0" w:line="240" w:lineRule="auto"/>
        <w:jc w:val="both"/>
        <w:rPr>
          <w:rFonts w:cstheme="minorHAnsi"/>
          <w:sz w:val="24"/>
          <w:szCs w:val="24"/>
        </w:rPr>
      </w:pPr>
      <w:r w:rsidRPr="006424C6">
        <w:rPr>
          <w:rFonts w:cstheme="minorHAnsi"/>
          <w:sz w:val="24"/>
          <w:szCs w:val="24"/>
        </w:rPr>
        <w:t>Ferrari AJ, Charlson FJ, Norman RE, Patten SB, Freedman G, Murray CJL, et al. Burden of depressive disorders by country, sex, age, and year: findings from the global burden of disease study 2010. PLOS Med. 2013;10(11):e1001547.</w:t>
      </w:r>
    </w:p>
    <w:p w14:paraId="5F557156" w14:textId="77777777" w:rsidR="00F711BD" w:rsidRPr="006424C6" w:rsidRDefault="00F711BD" w:rsidP="002F4DE5">
      <w:pPr>
        <w:pStyle w:val="ListParagraph"/>
        <w:numPr>
          <w:ilvl w:val="0"/>
          <w:numId w:val="7"/>
        </w:numPr>
        <w:spacing w:after="0" w:line="240" w:lineRule="auto"/>
        <w:jc w:val="both"/>
        <w:rPr>
          <w:rFonts w:cstheme="minorHAnsi"/>
          <w:sz w:val="24"/>
          <w:szCs w:val="24"/>
        </w:rPr>
      </w:pPr>
      <w:r w:rsidRPr="006424C6">
        <w:rPr>
          <w:rFonts w:cstheme="minorHAnsi"/>
          <w:sz w:val="24"/>
          <w:szCs w:val="24"/>
        </w:rPr>
        <w:lastRenderedPageBreak/>
        <w:t>Chesney E, Goodwin GM, Fazel S. Risks of all-cause and suicide mortality in mental disorders: a meta-review. World Psychiatry. 2014;13(2):153–160.</w:t>
      </w:r>
    </w:p>
    <w:p w14:paraId="6BE9D0AC" w14:textId="77777777" w:rsidR="00F711BD" w:rsidRPr="006424C6" w:rsidRDefault="00F711BD" w:rsidP="002F4DE5">
      <w:pPr>
        <w:pStyle w:val="ListParagraph"/>
        <w:numPr>
          <w:ilvl w:val="0"/>
          <w:numId w:val="7"/>
        </w:numPr>
        <w:spacing w:after="0" w:line="240" w:lineRule="auto"/>
        <w:jc w:val="both"/>
        <w:rPr>
          <w:rFonts w:cstheme="minorHAnsi"/>
          <w:sz w:val="24"/>
          <w:szCs w:val="24"/>
        </w:rPr>
      </w:pPr>
      <w:r w:rsidRPr="006424C6">
        <w:rPr>
          <w:rFonts w:cstheme="minorHAnsi"/>
          <w:sz w:val="24"/>
          <w:szCs w:val="24"/>
        </w:rPr>
        <w:t>Organization WH. Depression and other common mental disorders: global health estimates. 2017</w:t>
      </w:r>
    </w:p>
    <w:p w14:paraId="2B823AE6" w14:textId="3BD8FF65" w:rsidR="00F711BD" w:rsidRPr="006424C6" w:rsidRDefault="00F711BD" w:rsidP="002F4DE5">
      <w:pPr>
        <w:pStyle w:val="ListParagraph"/>
        <w:numPr>
          <w:ilvl w:val="0"/>
          <w:numId w:val="7"/>
        </w:numPr>
        <w:spacing w:after="0" w:line="240" w:lineRule="auto"/>
        <w:jc w:val="both"/>
        <w:rPr>
          <w:rFonts w:cstheme="minorHAnsi"/>
          <w:sz w:val="24"/>
          <w:szCs w:val="24"/>
        </w:rPr>
      </w:pPr>
      <w:proofErr w:type="spellStart"/>
      <w:r w:rsidRPr="006424C6">
        <w:rPr>
          <w:rFonts w:cstheme="minorHAnsi"/>
          <w:sz w:val="24"/>
          <w:szCs w:val="24"/>
        </w:rPr>
        <w:t>Bohlmeijer</w:t>
      </w:r>
      <w:proofErr w:type="spellEnd"/>
      <w:r w:rsidRPr="006424C6">
        <w:rPr>
          <w:rFonts w:cstheme="minorHAnsi"/>
          <w:sz w:val="24"/>
          <w:szCs w:val="24"/>
        </w:rPr>
        <w:t xml:space="preserve"> ET, </w:t>
      </w:r>
      <w:proofErr w:type="spellStart"/>
      <w:r w:rsidRPr="006424C6">
        <w:rPr>
          <w:rFonts w:cstheme="minorHAnsi"/>
          <w:sz w:val="24"/>
          <w:szCs w:val="24"/>
        </w:rPr>
        <w:t>Fledderus</w:t>
      </w:r>
      <w:proofErr w:type="spellEnd"/>
      <w:r w:rsidRPr="006424C6">
        <w:rPr>
          <w:rFonts w:cstheme="minorHAnsi"/>
          <w:sz w:val="24"/>
          <w:szCs w:val="24"/>
        </w:rPr>
        <w:t xml:space="preserve"> M, </w:t>
      </w:r>
      <w:proofErr w:type="spellStart"/>
      <w:r w:rsidRPr="006424C6">
        <w:rPr>
          <w:rFonts w:cstheme="minorHAnsi"/>
          <w:sz w:val="24"/>
          <w:szCs w:val="24"/>
        </w:rPr>
        <w:t>Rokx</w:t>
      </w:r>
      <w:proofErr w:type="spellEnd"/>
      <w:r w:rsidRPr="006424C6">
        <w:rPr>
          <w:rFonts w:cstheme="minorHAnsi"/>
          <w:sz w:val="24"/>
          <w:szCs w:val="24"/>
        </w:rPr>
        <w:t xml:space="preserve"> TAJJ, Pieterse ME. Efficacy of an early intervention based on acceptance and commitment therapy for adults with depressive symptomatology: evaluation in a randomized controlled trial. </w:t>
      </w:r>
      <w:proofErr w:type="spellStart"/>
      <w:r w:rsidRPr="006424C6">
        <w:rPr>
          <w:rFonts w:cstheme="minorHAnsi"/>
          <w:sz w:val="24"/>
          <w:szCs w:val="24"/>
        </w:rPr>
        <w:t>Behav</w:t>
      </w:r>
      <w:proofErr w:type="spellEnd"/>
      <w:r w:rsidRPr="006424C6">
        <w:rPr>
          <w:rFonts w:cstheme="minorHAnsi"/>
          <w:sz w:val="24"/>
          <w:szCs w:val="24"/>
        </w:rPr>
        <w:t xml:space="preserve"> Res Ther. 2011;49(1):62–67.</w:t>
      </w:r>
    </w:p>
    <w:p w14:paraId="100342D0" w14:textId="0B683FF1" w:rsidR="00F711BD" w:rsidRPr="006424C6" w:rsidRDefault="00F711BD" w:rsidP="002F4DE5">
      <w:pPr>
        <w:pStyle w:val="ListParagraph"/>
        <w:numPr>
          <w:ilvl w:val="0"/>
          <w:numId w:val="7"/>
        </w:numPr>
        <w:spacing w:after="0" w:line="240" w:lineRule="auto"/>
        <w:jc w:val="both"/>
        <w:rPr>
          <w:rFonts w:cstheme="minorHAnsi"/>
          <w:sz w:val="24"/>
          <w:szCs w:val="24"/>
        </w:rPr>
      </w:pPr>
      <w:r w:rsidRPr="006424C6">
        <w:rPr>
          <w:rFonts w:cstheme="minorHAnsi"/>
          <w:sz w:val="24"/>
          <w:szCs w:val="24"/>
        </w:rPr>
        <w:t>Davey CG, McGorry PD. Early intervention for depression in young people: a blind spot in mental health care. Lancet Psychiatry. 2019;6(3):267–272.</w:t>
      </w:r>
    </w:p>
    <w:p w14:paraId="000329C2" w14:textId="07FA1F40" w:rsidR="00F711BD" w:rsidRPr="006424C6" w:rsidRDefault="00F711BD" w:rsidP="002F4DE5">
      <w:pPr>
        <w:pStyle w:val="ListParagraph"/>
        <w:numPr>
          <w:ilvl w:val="0"/>
          <w:numId w:val="7"/>
        </w:numPr>
        <w:spacing w:after="0" w:line="240" w:lineRule="auto"/>
        <w:jc w:val="both"/>
        <w:rPr>
          <w:rFonts w:cstheme="minorHAnsi"/>
          <w:sz w:val="24"/>
          <w:szCs w:val="24"/>
        </w:rPr>
      </w:pPr>
      <w:r w:rsidRPr="006424C6">
        <w:rPr>
          <w:rFonts w:cstheme="minorHAnsi"/>
          <w:sz w:val="24"/>
          <w:szCs w:val="24"/>
        </w:rPr>
        <w:t xml:space="preserve">McGorry PD, Hickie IB, Yung AR, Pantelis C, Jackson HJ. Clinical staging of psychiatric disorders: a heuristic framework for choosing earlier, safer and more effective interventions. </w:t>
      </w:r>
      <w:proofErr w:type="spellStart"/>
      <w:r w:rsidRPr="006424C6">
        <w:rPr>
          <w:rFonts w:cstheme="minorHAnsi"/>
          <w:sz w:val="24"/>
          <w:szCs w:val="24"/>
        </w:rPr>
        <w:t>Aust</w:t>
      </w:r>
      <w:proofErr w:type="spellEnd"/>
      <w:r w:rsidRPr="006424C6">
        <w:rPr>
          <w:rFonts w:cstheme="minorHAnsi"/>
          <w:sz w:val="24"/>
          <w:szCs w:val="24"/>
        </w:rPr>
        <w:t xml:space="preserve"> N Z J Psychiatry. 2006;40(8):616–622.</w:t>
      </w:r>
    </w:p>
    <w:p w14:paraId="50B650E5" w14:textId="1CFA1F55" w:rsidR="00F711BD" w:rsidRPr="006424C6" w:rsidRDefault="00F711BD" w:rsidP="002F4DE5">
      <w:pPr>
        <w:pStyle w:val="ListParagraph"/>
        <w:numPr>
          <w:ilvl w:val="0"/>
          <w:numId w:val="7"/>
        </w:numPr>
        <w:spacing w:after="0" w:line="240" w:lineRule="auto"/>
        <w:jc w:val="both"/>
        <w:rPr>
          <w:rFonts w:cstheme="minorHAnsi"/>
          <w:sz w:val="24"/>
          <w:szCs w:val="24"/>
        </w:rPr>
      </w:pPr>
      <w:r w:rsidRPr="006424C6">
        <w:rPr>
          <w:rFonts w:cstheme="minorHAnsi"/>
          <w:sz w:val="24"/>
          <w:szCs w:val="24"/>
        </w:rPr>
        <w:t xml:space="preserve">McGorry P, van </w:t>
      </w:r>
      <w:proofErr w:type="spellStart"/>
      <w:r w:rsidRPr="006424C6">
        <w:rPr>
          <w:rFonts w:cstheme="minorHAnsi"/>
          <w:sz w:val="24"/>
          <w:szCs w:val="24"/>
        </w:rPr>
        <w:t>Os</w:t>
      </w:r>
      <w:proofErr w:type="spellEnd"/>
      <w:r w:rsidRPr="006424C6">
        <w:rPr>
          <w:rFonts w:cstheme="minorHAnsi"/>
          <w:sz w:val="24"/>
          <w:szCs w:val="24"/>
        </w:rPr>
        <w:t xml:space="preserve"> J. Redeeming diagnosis in psychiatry: timing versus specificity. The Lancet. 2013;381(9863):343–345.</w:t>
      </w:r>
    </w:p>
    <w:p w14:paraId="595E7C81" w14:textId="77777777" w:rsidR="006424C6" w:rsidRPr="006424C6" w:rsidRDefault="00073555" w:rsidP="006424C6">
      <w:pPr>
        <w:pStyle w:val="ListParagraph"/>
        <w:numPr>
          <w:ilvl w:val="0"/>
          <w:numId w:val="7"/>
        </w:numPr>
        <w:spacing w:after="0" w:line="240" w:lineRule="auto"/>
        <w:jc w:val="both"/>
        <w:rPr>
          <w:rFonts w:cstheme="minorHAnsi"/>
          <w:sz w:val="24"/>
          <w:szCs w:val="24"/>
        </w:rPr>
      </w:pPr>
      <w:proofErr w:type="spellStart"/>
      <w:r w:rsidRPr="006424C6">
        <w:rPr>
          <w:rFonts w:cstheme="minorHAnsi"/>
          <w:sz w:val="24"/>
          <w:szCs w:val="24"/>
        </w:rPr>
        <w:t>Handoyo</w:t>
      </w:r>
      <w:proofErr w:type="spellEnd"/>
      <w:r w:rsidRPr="006424C6">
        <w:rPr>
          <w:rFonts w:cstheme="minorHAnsi"/>
          <w:sz w:val="24"/>
          <w:szCs w:val="24"/>
        </w:rPr>
        <w:t xml:space="preserve">, </w:t>
      </w:r>
      <w:proofErr w:type="spellStart"/>
      <w:r w:rsidRPr="006424C6">
        <w:rPr>
          <w:rFonts w:cstheme="minorHAnsi"/>
          <w:sz w:val="24"/>
          <w:szCs w:val="24"/>
        </w:rPr>
        <w:t>Samingun</w:t>
      </w:r>
      <w:proofErr w:type="spellEnd"/>
      <w:r w:rsidRPr="006424C6">
        <w:rPr>
          <w:rFonts w:cstheme="minorHAnsi"/>
          <w:sz w:val="24"/>
          <w:szCs w:val="24"/>
        </w:rPr>
        <w:t xml:space="preserve"> &amp; Chen, Ying-ping &amp; Irianto, Gugus &amp; Widodo, Agus. (2021). The Varying Threshold Values of Logistic Regression and Linear Discriminant for Classifying Fraudulent Firm. Mathematics and Statistics. 9. 135-143. 10.13189/ms.2021.090207.</w:t>
      </w:r>
    </w:p>
    <w:p w14:paraId="1D283907" w14:textId="4EE59A55" w:rsidR="00F711BD" w:rsidRPr="006424C6" w:rsidRDefault="00073555" w:rsidP="006424C6">
      <w:pPr>
        <w:pStyle w:val="ListParagraph"/>
        <w:numPr>
          <w:ilvl w:val="0"/>
          <w:numId w:val="7"/>
        </w:numPr>
        <w:spacing w:after="0" w:line="240" w:lineRule="auto"/>
        <w:jc w:val="both"/>
        <w:rPr>
          <w:rFonts w:cstheme="minorHAnsi"/>
          <w:sz w:val="24"/>
          <w:szCs w:val="24"/>
        </w:rPr>
      </w:pPr>
      <w:r w:rsidRPr="006424C6">
        <w:rPr>
          <w:rFonts w:cstheme="minorHAnsi"/>
          <w:sz w:val="24"/>
          <w:szCs w:val="24"/>
          <w:shd w:val="clear" w:color="auto" w:fill="F8F9FA"/>
        </w:rPr>
        <w:t xml:space="preserve">Probst, P., &amp; Boulesteix, A.-L. (2018). To Tune or Not to Tune the Number of Trees in Random Forest. Journal of Machine Learning Research, 18(181), 1–18. </w:t>
      </w:r>
      <w:hyperlink r:id="rId21" w:history="1">
        <w:r w:rsidR="004F1F4A" w:rsidRPr="006424C6">
          <w:rPr>
            <w:rStyle w:val="Hyperlink"/>
            <w:rFonts w:cstheme="minorHAnsi"/>
            <w:color w:val="auto"/>
            <w:sz w:val="24"/>
            <w:szCs w:val="24"/>
            <w:shd w:val="clear" w:color="auto" w:fill="F8F9FA"/>
          </w:rPr>
          <w:t>http://jmlr.org/papers/v18/17-269.html</w:t>
        </w:r>
      </w:hyperlink>
    </w:p>
    <w:p w14:paraId="15FB7CF2" w14:textId="5D49257A" w:rsidR="004F1F4A" w:rsidRPr="006424C6" w:rsidRDefault="004F1F4A" w:rsidP="000209C1">
      <w:pPr>
        <w:pStyle w:val="ListParagraph"/>
        <w:numPr>
          <w:ilvl w:val="0"/>
          <w:numId w:val="7"/>
        </w:numPr>
        <w:spacing w:after="0" w:line="240" w:lineRule="auto"/>
        <w:jc w:val="both"/>
        <w:rPr>
          <w:rFonts w:cstheme="minorHAnsi"/>
          <w:sz w:val="24"/>
          <w:szCs w:val="24"/>
        </w:rPr>
      </w:pPr>
      <w:r w:rsidRPr="006424C6">
        <w:rPr>
          <w:rFonts w:cstheme="minorHAnsi"/>
          <w:sz w:val="24"/>
          <w:szCs w:val="24"/>
        </w:rPr>
        <w:t xml:space="preserve">H. Liu, M. Zhou, X. S. Lu and C. Yao, "Weighted Gini index feature selection method for imbalanced data," 2018 IEEE 15th International Conference on Networking, Sensing and Control (ICNSC), Zhuhai, China, 2018, pp. 1-6, </w:t>
      </w:r>
      <w:proofErr w:type="spellStart"/>
      <w:r w:rsidRPr="006424C6">
        <w:rPr>
          <w:rFonts w:cstheme="minorHAnsi"/>
          <w:sz w:val="24"/>
          <w:szCs w:val="24"/>
        </w:rPr>
        <w:t>doi</w:t>
      </w:r>
      <w:proofErr w:type="spellEnd"/>
      <w:r w:rsidRPr="006424C6">
        <w:rPr>
          <w:rFonts w:cstheme="minorHAnsi"/>
          <w:sz w:val="24"/>
          <w:szCs w:val="24"/>
        </w:rPr>
        <w:t>: 10.1109/ICNSC.2018.8361371</w:t>
      </w:r>
    </w:p>
    <w:p w14:paraId="3745FCD8" w14:textId="51CFC49A" w:rsidR="004F1F4A" w:rsidRPr="006424C6" w:rsidRDefault="004F1F4A" w:rsidP="00C416F8">
      <w:pPr>
        <w:pStyle w:val="ListParagraph"/>
        <w:numPr>
          <w:ilvl w:val="0"/>
          <w:numId w:val="7"/>
        </w:numPr>
        <w:spacing w:after="0" w:line="240" w:lineRule="auto"/>
        <w:jc w:val="both"/>
        <w:rPr>
          <w:rFonts w:cstheme="minorHAnsi"/>
          <w:sz w:val="24"/>
          <w:szCs w:val="24"/>
        </w:rPr>
      </w:pPr>
      <w:r w:rsidRPr="006424C6">
        <w:rPr>
          <w:rFonts w:cstheme="minorHAnsi"/>
          <w:color w:val="212121"/>
          <w:sz w:val="24"/>
          <w:szCs w:val="24"/>
          <w:shd w:val="clear" w:color="auto" w:fill="FFFFFF"/>
        </w:rPr>
        <w:t>Hajian-</w:t>
      </w:r>
      <w:proofErr w:type="spellStart"/>
      <w:r w:rsidRPr="006424C6">
        <w:rPr>
          <w:rFonts w:cstheme="minorHAnsi"/>
          <w:color w:val="212121"/>
          <w:sz w:val="24"/>
          <w:szCs w:val="24"/>
          <w:shd w:val="clear" w:color="auto" w:fill="FFFFFF"/>
        </w:rPr>
        <w:t>Tilaki</w:t>
      </w:r>
      <w:proofErr w:type="spellEnd"/>
      <w:r w:rsidRPr="006424C6">
        <w:rPr>
          <w:rFonts w:cstheme="minorHAnsi"/>
          <w:color w:val="212121"/>
          <w:sz w:val="24"/>
          <w:szCs w:val="24"/>
          <w:shd w:val="clear" w:color="auto" w:fill="FFFFFF"/>
        </w:rPr>
        <w:t xml:space="preserve"> K. Receiver Operating Characteristic (ROC) Curve Analysis for Medical Diagnostic Test Evaluation. Caspian J Intern Med. 2013 Spring;4(2):627-35. PMID: 24009950; PMCID: PMC3755824.</w:t>
      </w:r>
    </w:p>
    <w:p w14:paraId="4B4CE88D" w14:textId="369165C9" w:rsidR="00F40736" w:rsidRPr="006424C6" w:rsidRDefault="00F40736" w:rsidP="00C416F8">
      <w:pPr>
        <w:pStyle w:val="ListParagraph"/>
        <w:numPr>
          <w:ilvl w:val="0"/>
          <w:numId w:val="7"/>
        </w:numPr>
        <w:spacing w:after="0" w:line="240" w:lineRule="auto"/>
        <w:jc w:val="both"/>
        <w:rPr>
          <w:rFonts w:cstheme="minorHAnsi"/>
          <w:sz w:val="24"/>
          <w:szCs w:val="24"/>
        </w:rPr>
      </w:pPr>
      <w:r w:rsidRPr="006424C6">
        <w:rPr>
          <w:rFonts w:cstheme="minorHAnsi"/>
          <w:color w:val="212121"/>
          <w:sz w:val="24"/>
          <w:szCs w:val="24"/>
          <w:shd w:val="clear" w:color="auto" w:fill="FFFFFF"/>
        </w:rPr>
        <w:t xml:space="preserve">Hicks SA, </w:t>
      </w:r>
      <w:proofErr w:type="spellStart"/>
      <w:r w:rsidRPr="006424C6">
        <w:rPr>
          <w:rFonts w:cstheme="minorHAnsi"/>
          <w:color w:val="212121"/>
          <w:sz w:val="24"/>
          <w:szCs w:val="24"/>
          <w:shd w:val="clear" w:color="auto" w:fill="FFFFFF"/>
        </w:rPr>
        <w:t>Strümke</w:t>
      </w:r>
      <w:proofErr w:type="spellEnd"/>
      <w:r w:rsidRPr="006424C6">
        <w:rPr>
          <w:rFonts w:cstheme="minorHAnsi"/>
          <w:color w:val="212121"/>
          <w:sz w:val="24"/>
          <w:szCs w:val="24"/>
          <w:shd w:val="clear" w:color="auto" w:fill="FFFFFF"/>
        </w:rPr>
        <w:t xml:space="preserve"> I, </w:t>
      </w:r>
      <w:proofErr w:type="spellStart"/>
      <w:r w:rsidRPr="006424C6">
        <w:rPr>
          <w:rFonts w:cstheme="minorHAnsi"/>
          <w:color w:val="212121"/>
          <w:sz w:val="24"/>
          <w:szCs w:val="24"/>
          <w:shd w:val="clear" w:color="auto" w:fill="FFFFFF"/>
        </w:rPr>
        <w:t>Thambawita</w:t>
      </w:r>
      <w:proofErr w:type="spellEnd"/>
      <w:r w:rsidRPr="006424C6">
        <w:rPr>
          <w:rFonts w:cstheme="minorHAnsi"/>
          <w:color w:val="212121"/>
          <w:sz w:val="24"/>
          <w:szCs w:val="24"/>
          <w:shd w:val="clear" w:color="auto" w:fill="FFFFFF"/>
        </w:rPr>
        <w:t xml:space="preserve"> V, Hammou M, Riegler MA, Halvorsen P, </w:t>
      </w:r>
      <w:proofErr w:type="spellStart"/>
      <w:r w:rsidRPr="006424C6">
        <w:rPr>
          <w:rFonts w:cstheme="minorHAnsi"/>
          <w:color w:val="212121"/>
          <w:sz w:val="24"/>
          <w:szCs w:val="24"/>
          <w:shd w:val="clear" w:color="auto" w:fill="FFFFFF"/>
        </w:rPr>
        <w:t>Parasa</w:t>
      </w:r>
      <w:proofErr w:type="spellEnd"/>
      <w:r w:rsidRPr="006424C6">
        <w:rPr>
          <w:rFonts w:cstheme="minorHAnsi"/>
          <w:color w:val="212121"/>
          <w:sz w:val="24"/>
          <w:szCs w:val="24"/>
          <w:shd w:val="clear" w:color="auto" w:fill="FFFFFF"/>
        </w:rPr>
        <w:t xml:space="preserve"> S. On evaluation metrics for medical applications of artificial intelligence. Sci Rep. 2022 Apr 8;12(1):5979. </w:t>
      </w:r>
      <w:proofErr w:type="spellStart"/>
      <w:r w:rsidRPr="006424C6">
        <w:rPr>
          <w:rFonts w:cstheme="minorHAnsi"/>
          <w:color w:val="212121"/>
          <w:sz w:val="24"/>
          <w:szCs w:val="24"/>
          <w:shd w:val="clear" w:color="auto" w:fill="FFFFFF"/>
        </w:rPr>
        <w:t>doi</w:t>
      </w:r>
      <w:proofErr w:type="spellEnd"/>
      <w:r w:rsidRPr="006424C6">
        <w:rPr>
          <w:rFonts w:cstheme="minorHAnsi"/>
          <w:color w:val="212121"/>
          <w:sz w:val="24"/>
          <w:szCs w:val="24"/>
          <w:shd w:val="clear" w:color="auto" w:fill="FFFFFF"/>
        </w:rPr>
        <w:t>: 10.1038/s41598-022-09954-8. PMID: 35395867; PMCID: PMC8993826.</w:t>
      </w:r>
    </w:p>
    <w:p w14:paraId="2B1A029A" w14:textId="72860F6C" w:rsidR="00D346B4" w:rsidRPr="006424C6" w:rsidRDefault="00D346B4" w:rsidP="00C416F8">
      <w:pPr>
        <w:pStyle w:val="ListParagraph"/>
        <w:numPr>
          <w:ilvl w:val="0"/>
          <w:numId w:val="7"/>
        </w:numPr>
        <w:spacing w:after="0" w:line="240" w:lineRule="auto"/>
        <w:jc w:val="both"/>
        <w:rPr>
          <w:rFonts w:cstheme="minorHAnsi"/>
          <w:sz w:val="24"/>
          <w:szCs w:val="24"/>
        </w:rPr>
      </w:pPr>
      <w:proofErr w:type="spellStart"/>
      <w:r w:rsidRPr="006424C6">
        <w:rPr>
          <w:rFonts w:cstheme="minorHAnsi"/>
          <w:color w:val="333333"/>
          <w:sz w:val="24"/>
          <w:szCs w:val="24"/>
          <w:shd w:val="clear" w:color="auto" w:fill="FFFFFF"/>
        </w:rPr>
        <w:t>Couronné</w:t>
      </w:r>
      <w:proofErr w:type="spellEnd"/>
      <w:r w:rsidRPr="006424C6">
        <w:rPr>
          <w:rFonts w:cstheme="minorHAnsi"/>
          <w:color w:val="333333"/>
          <w:sz w:val="24"/>
          <w:szCs w:val="24"/>
          <w:shd w:val="clear" w:color="auto" w:fill="FFFFFF"/>
        </w:rPr>
        <w:t>, R., Probst, P. &amp; Boulesteix, AL. Random forest versus logistic regression: a large-scale benchmark experiment. </w:t>
      </w:r>
      <w:r w:rsidRPr="006424C6">
        <w:rPr>
          <w:rFonts w:cstheme="minorHAnsi"/>
          <w:i/>
          <w:iCs/>
          <w:color w:val="333333"/>
          <w:sz w:val="24"/>
          <w:szCs w:val="24"/>
          <w:shd w:val="clear" w:color="auto" w:fill="FFFFFF"/>
        </w:rPr>
        <w:t>BMC Bioinformatics</w:t>
      </w:r>
      <w:r w:rsidRPr="006424C6">
        <w:rPr>
          <w:rFonts w:cstheme="minorHAnsi"/>
          <w:color w:val="333333"/>
          <w:sz w:val="24"/>
          <w:szCs w:val="24"/>
          <w:shd w:val="clear" w:color="auto" w:fill="FFFFFF"/>
        </w:rPr>
        <w:t> </w:t>
      </w:r>
      <w:r w:rsidRPr="006424C6">
        <w:rPr>
          <w:rFonts w:cstheme="minorHAnsi"/>
          <w:b/>
          <w:bCs/>
          <w:color w:val="333333"/>
          <w:sz w:val="24"/>
          <w:szCs w:val="24"/>
          <w:shd w:val="clear" w:color="auto" w:fill="FFFFFF"/>
        </w:rPr>
        <w:t>19</w:t>
      </w:r>
      <w:r w:rsidRPr="006424C6">
        <w:rPr>
          <w:rFonts w:cstheme="minorHAnsi"/>
          <w:color w:val="333333"/>
          <w:sz w:val="24"/>
          <w:szCs w:val="24"/>
          <w:shd w:val="clear" w:color="auto" w:fill="FFFFFF"/>
        </w:rPr>
        <w:t xml:space="preserve">, 270 (2018). </w:t>
      </w:r>
      <w:hyperlink r:id="rId22" w:history="1">
        <w:r w:rsidR="005129B4" w:rsidRPr="006424C6">
          <w:rPr>
            <w:rStyle w:val="Hyperlink"/>
            <w:rFonts w:cstheme="minorHAnsi"/>
            <w:sz w:val="24"/>
            <w:szCs w:val="24"/>
            <w:shd w:val="clear" w:color="auto" w:fill="FFFFFF"/>
          </w:rPr>
          <w:t>https://doi.org/10.1186/s12859-018-2264-5</w:t>
        </w:r>
      </w:hyperlink>
    </w:p>
    <w:p w14:paraId="1654F44C" w14:textId="4D3FF345" w:rsidR="005129B4" w:rsidRPr="006424C6" w:rsidRDefault="005129B4" w:rsidP="00C416F8">
      <w:pPr>
        <w:pStyle w:val="ListParagraph"/>
        <w:numPr>
          <w:ilvl w:val="0"/>
          <w:numId w:val="7"/>
        </w:numPr>
        <w:spacing w:after="0" w:line="240" w:lineRule="auto"/>
        <w:jc w:val="both"/>
        <w:rPr>
          <w:rFonts w:cstheme="minorHAnsi"/>
          <w:sz w:val="24"/>
          <w:szCs w:val="24"/>
        </w:rPr>
      </w:pPr>
      <w:r w:rsidRPr="006424C6">
        <w:rPr>
          <w:rFonts w:cstheme="minorHAnsi"/>
          <w:sz w:val="24"/>
          <w:szCs w:val="24"/>
        </w:rPr>
        <w:t xml:space="preserve">Jesse Davis and Mark </w:t>
      </w:r>
      <w:proofErr w:type="spellStart"/>
      <w:r w:rsidRPr="006424C6">
        <w:rPr>
          <w:rFonts w:cstheme="minorHAnsi"/>
          <w:sz w:val="24"/>
          <w:szCs w:val="24"/>
        </w:rPr>
        <w:t>Goadrich</w:t>
      </w:r>
      <w:proofErr w:type="spellEnd"/>
      <w:r w:rsidRPr="006424C6">
        <w:rPr>
          <w:rFonts w:cstheme="minorHAnsi"/>
          <w:sz w:val="24"/>
          <w:szCs w:val="24"/>
        </w:rPr>
        <w:t xml:space="preserve">. 2006. The relationship between Precision-Recall and ROC curves. In Proceedings of the 23rd international conference on Machine learning (ICML '06). Association for Computing Machinery, New York, NY, USA, 233–240. </w:t>
      </w:r>
      <w:hyperlink r:id="rId23" w:history="1">
        <w:r w:rsidRPr="006424C6">
          <w:rPr>
            <w:rStyle w:val="Hyperlink"/>
            <w:rFonts w:cstheme="minorHAnsi"/>
            <w:sz w:val="24"/>
            <w:szCs w:val="24"/>
          </w:rPr>
          <w:t>https://doi.org/10.1145/1143844.1143874</w:t>
        </w:r>
      </w:hyperlink>
    </w:p>
    <w:p w14:paraId="2909319F" w14:textId="77777777" w:rsidR="005129B4" w:rsidRPr="006D6559" w:rsidRDefault="005129B4" w:rsidP="006D6559">
      <w:pPr>
        <w:spacing w:after="0" w:line="240" w:lineRule="auto"/>
        <w:ind w:left="360"/>
        <w:jc w:val="both"/>
        <w:rPr>
          <w:sz w:val="24"/>
          <w:szCs w:val="24"/>
        </w:rPr>
      </w:pPr>
    </w:p>
    <w:sectPr w:rsidR="005129B4" w:rsidRPr="006D6559" w:rsidSect="00F01772">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3204B" w14:textId="77777777" w:rsidR="00F01772" w:rsidRDefault="00F01772" w:rsidP="00B51C58">
      <w:pPr>
        <w:spacing w:after="0" w:line="240" w:lineRule="auto"/>
      </w:pPr>
      <w:r>
        <w:separator/>
      </w:r>
    </w:p>
  </w:endnote>
  <w:endnote w:type="continuationSeparator" w:id="0">
    <w:p w14:paraId="01281015" w14:textId="77777777" w:rsidR="00F01772" w:rsidRDefault="00F01772" w:rsidP="00B51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E3AD" w14:textId="77777777" w:rsidR="00630FC9" w:rsidRDefault="00630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7362" w14:textId="77777777" w:rsidR="00630FC9" w:rsidRDefault="00630F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9504" w14:textId="77777777" w:rsidR="00630FC9" w:rsidRDefault="00630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C7362" w14:textId="77777777" w:rsidR="00F01772" w:rsidRDefault="00F01772" w:rsidP="00B51C58">
      <w:pPr>
        <w:spacing w:after="0" w:line="240" w:lineRule="auto"/>
      </w:pPr>
      <w:r>
        <w:separator/>
      </w:r>
    </w:p>
  </w:footnote>
  <w:footnote w:type="continuationSeparator" w:id="0">
    <w:p w14:paraId="11DE08A7" w14:textId="77777777" w:rsidR="00F01772" w:rsidRDefault="00F01772" w:rsidP="00B51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BF893" w14:textId="77777777" w:rsidR="00630FC9" w:rsidRDefault="00630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613BA" w14:textId="77777777" w:rsidR="00630FC9" w:rsidRDefault="00630F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6706" w14:textId="77777777" w:rsidR="00630FC9" w:rsidRDefault="00630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806"/>
    <w:multiLevelType w:val="hybridMultilevel"/>
    <w:tmpl w:val="42E6F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473FE"/>
    <w:multiLevelType w:val="hybridMultilevel"/>
    <w:tmpl w:val="3C645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A67BC9"/>
    <w:multiLevelType w:val="hybridMultilevel"/>
    <w:tmpl w:val="3C04B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D27AD0"/>
    <w:multiLevelType w:val="hybridMultilevel"/>
    <w:tmpl w:val="94E0F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4A04D4"/>
    <w:multiLevelType w:val="hybridMultilevel"/>
    <w:tmpl w:val="E8105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B76191"/>
    <w:multiLevelType w:val="hybridMultilevel"/>
    <w:tmpl w:val="84460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F2109"/>
    <w:multiLevelType w:val="hybridMultilevel"/>
    <w:tmpl w:val="FE605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822C01"/>
    <w:multiLevelType w:val="hybridMultilevel"/>
    <w:tmpl w:val="53D6B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B775FF"/>
    <w:multiLevelType w:val="hybridMultilevel"/>
    <w:tmpl w:val="0F684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891E46"/>
    <w:multiLevelType w:val="hybridMultilevel"/>
    <w:tmpl w:val="56BA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6B2F22"/>
    <w:multiLevelType w:val="hybridMultilevel"/>
    <w:tmpl w:val="BE3EF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F46F7F"/>
    <w:multiLevelType w:val="hybridMultilevel"/>
    <w:tmpl w:val="33780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407402">
    <w:abstractNumId w:val="1"/>
  </w:num>
  <w:num w:numId="2" w16cid:durableId="506211571">
    <w:abstractNumId w:val="5"/>
  </w:num>
  <w:num w:numId="3" w16cid:durableId="341201311">
    <w:abstractNumId w:val="0"/>
  </w:num>
  <w:num w:numId="4" w16cid:durableId="545139840">
    <w:abstractNumId w:val="9"/>
  </w:num>
  <w:num w:numId="5" w16cid:durableId="656081464">
    <w:abstractNumId w:val="8"/>
  </w:num>
  <w:num w:numId="6" w16cid:durableId="1421367132">
    <w:abstractNumId w:val="2"/>
  </w:num>
  <w:num w:numId="7" w16cid:durableId="1213351537">
    <w:abstractNumId w:val="7"/>
  </w:num>
  <w:num w:numId="8" w16cid:durableId="634141650">
    <w:abstractNumId w:val="6"/>
  </w:num>
  <w:num w:numId="9" w16cid:durableId="1232348473">
    <w:abstractNumId w:val="3"/>
  </w:num>
  <w:num w:numId="10" w16cid:durableId="1160584777">
    <w:abstractNumId w:val="11"/>
  </w:num>
  <w:num w:numId="11" w16cid:durableId="1546406003">
    <w:abstractNumId w:val="4"/>
  </w:num>
  <w:num w:numId="12" w16cid:durableId="357003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77"/>
    <w:rsid w:val="00017E31"/>
    <w:rsid w:val="0005396C"/>
    <w:rsid w:val="000563A1"/>
    <w:rsid w:val="00065FA2"/>
    <w:rsid w:val="00073555"/>
    <w:rsid w:val="000A1FB3"/>
    <w:rsid w:val="000A6203"/>
    <w:rsid w:val="000E4D1D"/>
    <w:rsid w:val="00111B1B"/>
    <w:rsid w:val="001235DD"/>
    <w:rsid w:val="001442A0"/>
    <w:rsid w:val="001445D4"/>
    <w:rsid w:val="00145B1E"/>
    <w:rsid w:val="00175BDB"/>
    <w:rsid w:val="001D6E4E"/>
    <w:rsid w:val="001E1020"/>
    <w:rsid w:val="002257C0"/>
    <w:rsid w:val="00237818"/>
    <w:rsid w:val="002413E6"/>
    <w:rsid w:val="00252674"/>
    <w:rsid w:val="00253647"/>
    <w:rsid w:val="00293D7D"/>
    <w:rsid w:val="002C3E9A"/>
    <w:rsid w:val="002F4DE5"/>
    <w:rsid w:val="00304057"/>
    <w:rsid w:val="00332D65"/>
    <w:rsid w:val="00335176"/>
    <w:rsid w:val="0033735F"/>
    <w:rsid w:val="003D3949"/>
    <w:rsid w:val="003F6F7F"/>
    <w:rsid w:val="0045616F"/>
    <w:rsid w:val="00470B1B"/>
    <w:rsid w:val="0048202F"/>
    <w:rsid w:val="004A35B4"/>
    <w:rsid w:val="004A63E9"/>
    <w:rsid w:val="004B562F"/>
    <w:rsid w:val="004F1F4A"/>
    <w:rsid w:val="004F54ED"/>
    <w:rsid w:val="005129B4"/>
    <w:rsid w:val="00557F8D"/>
    <w:rsid w:val="00584850"/>
    <w:rsid w:val="005A1979"/>
    <w:rsid w:val="005A480A"/>
    <w:rsid w:val="005C4BB5"/>
    <w:rsid w:val="005D6E70"/>
    <w:rsid w:val="005E41C7"/>
    <w:rsid w:val="005E5D78"/>
    <w:rsid w:val="005F15F5"/>
    <w:rsid w:val="005F7184"/>
    <w:rsid w:val="00605F6A"/>
    <w:rsid w:val="0061238E"/>
    <w:rsid w:val="00630FC9"/>
    <w:rsid w:val="006403EA"/>
    <w:rsid w:val="006424C6"/>
    <w:rsid w:val="00643818"/>
    <w:rsid w:val="006507C8"/>
    <w:rsid w:val="00662777"/>
    <w:rsid w:val="006762EB"/>
    <w:rsid w:val="0068272E"/>
    <w:rsid w:val="00694FF4"/>
    <w:rsid w:val="006B7C7D"/>
    <w:rsid w:val="006D6559"/>
    <w:rsid w:val="006E4E71"/>
    <w:rsid w:val="00721E9F"/>
    <w:rsid w:val="007249CD"/>
    <w:rsid w:val="0073075B"/>
    <w:rsid w:val="00740BFE"/>
    <w:rsid w:val="00746E73"/>
    <w:rsid w:val="007A299E"/>
    <w:rsid w:val="00813AD5"/>
    <w:rsid w:val="00815703"/>
    <w:rsid w:val="0087155D"/>
    <w:rsid w:val="008B6104"/>
    <w:rsid w:val="008C7F5A"/>
    <w:rsid w:val="008D1F65"/>
    <w:rsid w:val="00914F54"/>
    <w:rsid w:val="00937D89"/>
    <w:rsid w:val="009B2A78"/>
    <w:rsid w:val="009D2D62"/>
    <w:rsid w:val="00A3255A"/>
    <w:rsid w:val="00A347C8"/>
    <w:rsid w:val="00A42EA5"/>
    <w:rsid w:val="00A45920"/>
    <w:rsid w:val="00A72401"/>
    <w:rsid w:val="00AC0850"/>
    <w:rsid w:val="00AE6AF6"/>
    <w:rsid w:val="00AF4398"/>
    <w:rsid w:val="00B013DF"/>
    <w:rsid w:val="00B034EF"/>
    <w:rsid w:val="00B15096"/>
    <w:rsid w:val="00B51C58"/>
    <w:rsid w:val="00B84286"/>
    <w:rsid w:val="00B84569"/>
    <w:rsid w:val="00B91801"/>
    <w:rsid w:val="00BA2761"/>
    <w:rsid w:val="00BE36C6"/>
    <w:rsid w:val="00C416F8"/>
    <w:rsid w:val="00CA56F5"/>
    <w:rsid w:val="00CA71DE"/>
    <w:rsid w:val="00CC64AA"/>
    <w:rsid w:val="00CE11AB"/>
    <w:rsid w:val="00CF5C87"/>
    <w:rsid w:val="00CF64C3"/>
    <w:rsid w:val="00D04874"/>
    <w:rsid w:val="00D04D42"/>
    <w:rsid w:val="00D161F8"/>
    <w:rsid w:val="00D22ADF"/>
    <w:rsid w:val="00D2468E"/>
    <w:rsid w:val="00D24BA0"/>
    <w:rsid w:val="00D3110A"/>
    <w:rsid w:val="00D346B4"/>
    <w:rsid w:val="00DB3004"/>
    <w:rsid w:val="00DB7385"/>
    <w:rsid w:val="00DB751A"/>
    <w:rsid w:val="00DC10B1"/>
    <w:rsid w:val="00DC65E5"/>
    <w:rsid w:val="00DE647C"/>
    <w:rsid w:val="00E13FBD"/>
    <w:rsid w:val="00E1604E"/>
    <w:rsid w:val="00E41CBE"/>
    <w:rsid w:val="00E60BC1"/>
    <w:rsid w:val="00E649B0"/>
    <w:rsid w:val="00E81C31"/>
    <w:rsid w:val="00EB488F"/>
    <w:rsid w:val="00ED0269"/>
    <w:rsid w:val="00F01772"/>
    <w:rsid w:val="00F166E7"/>
    <w:rsid w:val="00F1769D"/>
    <w:rsid w:val="00F40736"/>
    <w:rsid w:val="00F516F1"/>
    <w:rsid w:val="00F51853"/>
    <w:rsid w:val="00F711BD"/>
    <w:rsid w:val="00F85DC9"/>
    <w:rsid w:val="00F873B8"/>
    <w:rsid w:val="00F93B84"/>
    <w:rsid w:val="00FC7BC2"/>
    <w:rsid w:val="00FE6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8170D"/>
  <w15:chartTrackingRefBased/>
  <w15:docId w15:val="{E1543FF7-5F94-444E-87F3-F855E86E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4C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1B"/>
    <w:pPr>
      <w:ind w:left="720"/>
      <w:contextualSpacing/>
    </w:pPr>
  </w:style>
  <w:style w:type="character" w:styleId="PlaceholderText">
    <w:name w:val="Placeholder Text"/>
    <w:basedOn w:val="DefaultParagraphFont"/>
    <w:uiPriority w:val="99"/>
    <w:semiHidden/>
    <w:rsid w:val="00293D7D"/>
    <w:rPr>
      <w:color w:val="666666"/>
    </w:rPr>
  </w:style>
  <w:style w:type="character" w:styleId="Hyperlink">
    <w:name w:val="Hyperlink"/>
    <w:basedOn w:val="DefaultParagraphFont"/>
    <w:uiPriority w:val="99"/>
    <w:unhideWhenUsed/>
    <w:rsid w:val="004F1F4A"/>
    <w:rPr>
      <w:color w:val="0563C1" w:themeColor="hyperlink"/>
      <w:u w:val="single"/>
    </w:rPr>
  </w:style>
  <w:style w:type="character" w:styleId="UnresolvedMention">
    <w:name w:val="Unresolved Mention"/>
    <w:basedOn w:val="DefaultParagraphFont"/>
    <w:uiPriority w:val="99"/>
    <w:semiHidden/>
    <w:unhideWhenUsed/>
    <w:rsid w:val="004F1F4A"/>
    <w:rPr>
      <w:color w:val="605E5C"/>
      <w:shd w:val="clear" w:color="auto" w:fill="E1DFDD"/>
    </w:rPr>
  </w:style>
  <w:style w:type="paragraph" w:styleId="Header">
    <w:name w:val="header"/>
    <w:basedOn w:val="Normal"/>
    <w:link w:val="HeaderChar"/>
    <w:uiPriority w:val="99"/>
    <w:unhideWhenUsed/>
    <w:rsid w:val="00630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FC9"/>
  </w:style>
  <w:style w:type="paragraph" w:styleId="Footer">
    <w:name w:val="footer"/>
    <w:basedOn w:val="Normal"/>
    <w:link w:val="FooterChar"/>
    <w:uiPriority w:val="99"/>
    <w:unhideWhenUsed/>
    <w:rsid w:val="00630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C9"/>
  </w:style>
  <w:style w:type="character" w:styleId="FollowedHyperlink">
    <w:name w:val="FollowedHyperlink"/>
    <w:basedOn w:val="DefaultParagraphFont"/>
    <w:uiPriority w:val="99"/>
    <w:semiHidden/>
    <w:unhideWhenUsed/>
    <w:rsid w:val="00630FC9"/>
    <w:rPr>
      <w:color w:val="954F72" w:themeColor="followedHyperlink"/>
      <w:u w:val="single"/>
    </w:rPr>
  </w:style>
  <w:style w:type="character" w:customStyle="1" w:styleId="Heading1Char">
    <w:name w:val="Heading 1 Char"/>
    <w:basedOn w:val="DefaultParagraphFont"/>
    <w:link w:val="Heading1"/>
    <w:uiPriority w:val="9"/>
    <w:rsid w:val="006424C6"/>
    <w:rPr>
      <w:rFonts w:asciiTheme="majorHAnsi" w:eastAsiaTheme="majorEastAsia" w:hAnsiTheme="majorHAnsi" w:cstheme="majorBidi"/>
      <w:b/>
      <w:bCs/>
      <w:color w:val="2F5496" w:themeColor="accent1" w:themeShade="BF"/>
      <w:sz w:val="28"/>
      <w:szCs w:val="28"/>
      <w:lang w:val="en-US" w:bidi="en-US"/>
    </w:rPr>
  </w:style>
  <w:style w:type="table" w:styleId="TableGrid">
    <w:name w:val="Table Grid"/>
    <w:basedOn w:val="TableNormal"/>
    <w:uiPriority w:val="39"/>
    <w:rsid w:val="00A45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A4592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592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459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459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459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A4592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4592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4592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D161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19734">
      <w:bodyDiv w:val="1"/>
      <w:marLeft w:val="0"/>
      <w:marRight w:val="0"/>
      <w:marTop w:val="0"/>
      <w:marBottom w:val="0"/>
      <w:divBdr>
        <w:top w:val="none" w:sz="0" w:space="0" w:color="auto"/>
        <w:left w:val="none" w:sz="0" w:space="0" w:color="auto"/>
        <w:bottom w:val="none" w:sz="0" w:space="0" w:color="auto"/>
        <w:right w:val="none" w:sz="0" w:space="0" w:color="auto"/>
      </w:divBdr>
    </w:div>
    <w:div w:id="899823519">
      <w:bodyDiv w:val="1"/>
      <w:marLeft w:val="0"/>
      <w:marRight w:val="0"/>
      <w:marTop w:val="0"/>
      <w:marBottom w:val="0"/>
      <w:divBdr>
        <w:top w:val="none" w:sz="0" w:space="0" w:color="auto"/>
        <w:left w:val="none" w:sz="0" w:space="0" w:color="auto"/>
        <w:bottom w:val="none" w:sz="0" w:space="0" w:color="auto"/>
        <w:right w:val="none" w:sz="0" w:space="0" w:color="auto"/>
      </w:divBdr>
    </w:div>
    <w:div w:id="1100296565">
      <w:bodyDiv w:val="1"/>
      <w:marLeft w:val="0"/>
      <w:marRight w:val="0"/>
      <w:marTop w:val="0"/>
      <w:marBottom w:val="0"/>
      <w:divBdr>
        <w:top w:val="none" w:sz="0" w:space="0" w:color="auto"/>
        <w:left w:val="none" w:sz="0" w:space="0" w:color="auto"/>
        <w:bottom w:val="none" w:sz="0" w:space="0" w:color="auto"/>
        <w:right w:val="none" w:sz="0" w:space="0" w:color="auto"/>
      </w:divBdr>
    </w:div>
    <w:div w:id="1516263220">
      <w:bodyDiv w:val="1"/>
      <w:marLeft w:val="0"/>
      <w:marRight w:val="0"/>
      <w:marTop w:val="0"/>
      <w:marBottom w:val="0"/>
      <w:divBdr>
        <w:top w:val="none" w:sz="0" w:space="0" w:color="auto"/>
        <w:left w:val="none" w:sz="0" w:space="0" w:color="auto"/>
        <w:bottom w:val="none" w:sz="0" w:space="0" w:color="auto"/>
        <w:right w:val="none" w:sz="0" w:space="0" w:color="auto"/>
      </w:divBdr>
    </w:div>
    <w:div w:id="1541550350">
      <w:bodyDiv w:val="1"/>
      <w:marLeft w:val="0"/>
      <w:marRight w:val="0"/>
      <w:marTop w:val="0"/>
      <w:marBottom w:val="0"/>
      <w:divBdr>
        <w:top w:val="none" w:sz="0" w:space="0" w:color="auto"/>
        <w:left w:val="none" w:sz="0" w:space="0" w:color="auto"/>
        <w:bottom w:val="none" w:sz="0" w:space="0" w:color="auto"/>
        <w:right w:val="none" w:sz="0" w:space="0" w:color="auto"/>
      </w:divBdr>
    </w:div>
    <w:div w:id="1613365744">
      <w:bodyDiv w:val="1"/>
      <w:marLeft w:val="0"/>
      <w:marRight w:val="0"/>
      <w:marTop w:val="0"/>
      <w:marBottom w:val="0"/>
      <w:divBdr>
        <w:top w:val="none" w:sz="0" w:space="0" w:color="auto"/>
        <w:left w:val="none" w:sz="0" w:space="0" w:color="auto"/>
        <w:bottom w:val="none" w:sz="0" w:space="0" w:color="auto"/>
        <w:right w:val="none" w:sz="0" w:space="0" w:color="auto"/>
      </w:divBdr>
    </w:div>
    <w:div w:id="1778720380">
      <w:bodyDiv w:val="1"/>
      <w:marLeft w:val="0"/>
      <w:marRight w:val="0"/>
      <w:marTop w:val="0"/>
      <w:marBottom w:val="0"/>
      <w:divBdr>
        <w:top w:val="none" w:sz="0" w:space="0" w:color="auto"/>
        <w:left w:val="none" w:sz="0" w:space="0" w:color="auto"/>
        <w:bottom w:val="none" w:sz="0" w:space="0" w:color="auto"/>
        <w:right w:val="none" w:sz="0" w:space="0" w:color="auto"/>
      </w:divBdr>
    </w:div>
    <w:div w:id="1798528336">
      <w:bodyDiv w:val="1"/>
      <w:marLeft w:val="0"/>
      <w:marRight w:val="0"/>
      <w:marTop w:val="0"/>
      <w:marBottom w:val="0"/>
      <w:divBdr>
        <w:top w:val="none" w:sz="0" w:space="0" w:color="auto"/>
        <w:left w:val="none" w:sz="0" w:space="0" w:color="auto"/>
        <w:bottom w:val="none" w:sz="0" w:space="0" w:color="auto"/>
        <w:right w:val="none" w:sz="0" w:space="0" w:color="auto"/>
      </w:divBdr>
    </w:div>
    <w:div w:id="20527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jmlr.org/papers/v18/17-269.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145/1143844.1143874"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86/s12859-018-2264-5"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Haj</b:Tag>
    <b:SourceType>ConferenceProceedings</b:SourceType>
    <b:Guid>{BDCDA81B-2905-9742-B711-2BF85D0CD6D5}</b:Guid>
    <b:Title>Receiver Operating Characteristic (ROC) Curve Analysis for Medical Diagnostic Test Evaluation</b:Title>
    <b:Publisher>ntern Med. 2013 Spring;4(2):627-35. PMID: 24009950; PMCID: PMC3755824.</b:Publisher>
    <b:Author>
      <b:Author>
        <b:NameList>
          <b:Person>
            <b:Last>I</b:Last>
            <b:First>Hajian-Tilaki</b:First>
            <b:Middle>K. . Caspian J</b:Middle>
          </b:Person>
        </b:NameList>
      </b:Author>
    </b:Author>
    <b:RefOrder>1</b:RefOrder>
  </b:Source>
</b:Sources>
</file>

<file path=customXml/itemProps1.xml><?xml version="1.0" encoding="utf-8"?>
<ds:datastoreItem xmlns:ds="http://schemas.openxmlformats.org/officeDocument/2006/customXml" ds:itemID="{8522671F-31F3-4F4C-857D-F65B5EE6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nihil kottal</dc:creator>
  <cp:keywords/>
  <dc:description/>
  <cp:lastModifiedBy>nihil kottal</cp:lastModifiedBy>
  <cp:revision>2</cp:revision>
  <dcterms:created xsi:type="dcterms:W3CDTF">2024-05-07T00:12:00Z</dcterms:created>
  <dcterms:modified xsi:type="dcterms:W3CDTF">2024-05-07T00:12:00Z</dcterms:modified>
</cp:coreProperties>
</file>