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t xml:space="preserve"/>
      </w:r>
    </w:p>
    <w:p>
      <w:pPr>
        <w:jc w:val="center"/>
      </w:pPr>
      <w:r>
        <w:rPr>
          <w:b/>
          <w:bCs/>
          <w:color w:val="595959"/>
          <w:sz w:val="24"/>
          <w:szCs w:val="24"/>
        </w:rPr>
        <w:t xml:space="preserve">Project Title :</w:t>
      </w:r>
    </w:p>
    <w:p>
      <w:pPr>
        <w:spacing w:before="120"/>
        <w:jc w:val="center"/>
      </w:pPr>
      <w:r>
        <w:rPr>
          <w:b/>
          <w:bCs/>
          <w:color w:val="1F3864"/>
          <w:sz w:val="40"/>
          <w:szCs w:val="40"/>
        </w:rPr>
        <w:t xml:space="preserve">E-Commerce Sales &amp; Customer Analytics</w:t>
      </w:r>
    </w:p>
    <w:p>
      <w:pPr>
        <w:spacing w:after="200"/>
        <w:jc w:val="center"/>
      </w:pPr>
      <w:r>
        <w:rPr>
          <w:b/>
          <w:bCs/>
          <w:color w:val="1F3864"/>
          <w:sz w:val="40"/>
          <w:szCs w:val="40"/>
        </w:rPr>
        <w:t xml:space="preserve">Project Report</w:t>
      </w:r>
    </w:p>
    <w:p>
      <w:pPr>
        <w:jc w:val="center"/>
      </w:pPr>
      <w:r>
        <w:rPr>
          <w:i/>
          <w:iCs/>
          <w:color w:val="185FA5"/>
          <w:sz w:val="26"/>
          <w:szCs w:val="26"/>
        </w:rPr>
        <w:t xml:space="preserve">using Python, MySQL, Power BI and MS Excel</w:t>
      </w:r>
    </w:p>
    <w:p>
      <w:pPr>
        <w:pBdr>
          <w:bottom w:val="single" w:color="185FA5" w:sz="6" w:space="1"/>
        </w:pBdr>
        <w:spacing w:before="800"/>
      </w:pPr>
      <w:r>
        <w:t xml:space="preserve"/>
      </w:r>
    </w:p>
    <w:p>
      <w:pPr>
        <w:pStyle w:val="Heading1"/>
      </w:pPr>
      <w:r>
        <w:t xml:space="preserve">Introduction</w:t>
      </w:r>
    </w:p>
    <w:p>
      <w:pPr>
        <w:spacing w:after="160"/>
      </w:pPr>
      <w:r>
        <w:t xml:space="preserve">E-commerce analytics is the process of examining online retail data — customer purchases, order patterns, product performance, shipping, and revenue trends — using data analysis techniques to support business decisions.</w:t>
      </w:r>
    </w:p>
    <w:p>
      <w:pPr>
        <w:spacing w:after="160"/>
      </w:pPr>
      <w:r>
        <w:t xml:space="preserve">This project analyzes a relational e-commerce database consisting of six interconnected tables, representing a typical online retail business. The database simulates real company data including customers, orders, order line items, products, categories, and shipments.</w:t>
      </w:r>
    </w:p>
    <w:p>
      <w:pPr>
        <w:spacing w:after="160"/>
      </w:pPr>
      <w:r>
        <w:t xml:space="preserve">The primary goal of this project is to identify revenue trends, customer purchasing behaviour, churn patterns, inventory issues, and operational gaps that help a business grow and serve customers better.</w:t>
      </w:r>
    </w:p>
    <w:p>
      <w:pPr>
        <w:pStyle w:val="Heading1"/>
      </w:pPr>
      <w:r>
        <w:t xml:space="preserve">Objectives of the Project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To analyze total revenue, order volume, and average order value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To identify the best-performing product categories and products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To find the most valuable customers (lifetime value analysis)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To identify customers who never placed an order (churn analysis)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To analyze order fulfilment and shipping performance by carrier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To track month-over-month revenue growth trends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To identify low-stock and dead-stock products for inventory planning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To build an interactive Power BI dashboard for ongoing monitoring</w:t>
      </w:r>
    </w:p>
    <w:p>
      <w:pPr>
        <w:pStyle w:val="Heading1"/>
      </w:pPr>
      <w:r>
        <w:t xml:space="preserve">Database Used</w:t>
      </w:r>
    </w:p>
    <w:p>
      <w:pPr>
        <w:spacing w:after="160"/>
      </w:pPr>
      <w:r>
        <w:rPr>
          <w:b/>
          <w:bCs/>
        </w:rPr>
        <w:t xml:space="preserve">Database Name: ecommerce</w:t>
      </w:r>
    </w:p>
    <w:p>
      <w:pPr>
        <w:spacing w:after="120"/>
      </w:pPr>
      <w:r>
        <w:rPr>
          <w:sz w:val="22"/>
          <w:szCs w:val="22"/>
        </w:rPr>
        <w:t xml:space="preserve">The database consists of 6 related tables: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400"/>
        <w:gridCol w:w="1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 Name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Approx. Rows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customers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Customer master data: name, email, city, signup date, referral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1,200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orders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Order header: customer, date, status, total amount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1,500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order_items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Line items: product, quantity, unit price per order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3,770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products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Product catalog: name, category, price, stock quantity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categories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Category hierarchy: parent and sub-categories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shipments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Shipping info: carrier, shipped date, delivery date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1,028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Key Columns Used in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customer_id, name, city, signup_date, referral_id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order_id, order_date, status, total_amount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product_id, quantity, unit_price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category_id, parent_id (for sub-category hierarchy)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carrier, shipped_date, delivery_date</w:t>
      </w:r>
    </w:p>
    <w:p>
      <w:pPr>
        <w:pStyle w:val="Heading1"/>
      </w:pPr>
      <w:r>
        <w:t xml:space="preserve">Tools &amp; Technologies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Python (Pandas)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Data cleaning — handling nulls, fixing data types, removing duplicates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MySQL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Storing data and running analytical SQL queries (joins, window functions)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MySQL Workbench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Writing, testing and exporting query results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Power BI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Building the interactive dashboard with KPIs, charts and slicers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MS Excel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Quick pivot checks and sharing summary tables with stakeholders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Data Cleaning (Python / Pandas)</w:t>
      </w:r>
    </w:p>
    <w:p>
      <w:pPr>
        <w:spacing w:after="160"/>
      </w:pPr>
      <w:r>
        <w:t xml:space="preserve">Before analysis, all 6 CSV files were cleaned and validated using Python: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Loaded all 6 tables using pandas.read_csv() and inspected shape, data types and null counts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Converted date columns (signup_date, order_date, shipped_date, delivery_date) to proper datetime format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Converted price and quantity columns to numeric types (float / int)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Filled missing referral_id values with 0 to indicate 'no referral'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Removed duplicate primary key rows (order_id, customer_id, product_id)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Validated foreign key integrity — checked that every order references a valid customer, and every order_item references a valid order and product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Exported cleaned CSVs to a separate 'cleaned' folder and loaded them into MySQL using SQLAlchemy</w:t>
      </w:r>
    </w:p>
    <w:p>
      <w:r>
        <w:br w:type="page"/>
      </w:r>
    </w:p>
    <w:p>
      <w:pPr>
        <w:pStyle w:val="Heading1"/>
      </w:pPr>
      <w:r>
        <w:t xml:space="preserve">SQL Queries and Analysis</w:t>
      </w:r>
    </w:p>
    <w:p>
      <w:pPr>
        <w:spacing w:after="160"/>
      </w:pPr>
      <w:r>
        <w:t xml:space="preserve">The cleaned data was loaded into a MySQL database named ecommerce. The following queries were written and executed in MySQL Workbench to answer key business questions.</w:t>
      </w:r>
    </w:p>
    <w:p>
      <w:pPr>
        <w:pStyle w:val="Heading3"/>
      </w:pPr>
      <w:r>
        <w:t xml:space="preserve">1. What is the total revenue, total orders, and average order value?</w:t>
      </w:r>
    </w:p>
    <w:p>
      <w:pPr>
        <w:spacing w:after="60" w:before="120"/>
      </w:pPr>
      <w:r>
        <w:rPr>
          <w:b/>
          <w:bCs/>
          <w:color w:val="1F3864"/>
          <w:sz w:val="22"/>
          <w:szCs w:val="22"/>
        </w:rPr>
        <w:t xml:space="preserve">Query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SELECT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COUNT(DISTINCT o.order_id)        AS total_orders,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SUM(oi.quantity * oi.unit_price)  AS gross_revenue,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ROUND(AVG(o.total_amount), 2)     AS avg_order_value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FROM orders o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INNER JOIN order_items oi ON o.order_id = oi.order_id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WHERE o.status = 'completed';</w:t>
      </w:r>
    </w:p>
    <w:p>
      <w:pPr>
        <w:spacing w:after="60" w:before="120"/>
      </w:pPr>
      <w:r>
        <w:rPr>
          <w:b/>
          <w:bCs/>
          <w:color w:val="1F3864"/>
          <w:sz w:val="22"/>
          <w:szCs w:val="22"/>
        </w:rPr>
        <w:t xml:space="preserve">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total_orders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gross_revenue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avg_order_value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750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18,42,600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2,456.80</w:t>
            </w:r>
          </w:p>
        </w:tc>
      </w:tr>
    </w:tbl>
    <w:p>
      <w:pPr>
        <w:spacing w:after="60" w:before="120"/>
      </w:pPr>
    </w:p>
    <w:p>
      <w:pPr>
        <w:spacing w:after="60" w:before="120"/>
      </w:pPr>
      <w:r>
        <w:rPr>
          <w:b/>
          <w:bCs/>
          <w:color w:val="1F3864"/>
          <w:sz w:val="22"/>
          <w:szCs w:val="22"/>
        </w:rPr>
        <w:t xml:space="preserve">Explanation</w:t>
      </w:r>
    </w:p>
    <w:p>
      <w:pPr>
        <w:spacing w:after="160"/>
      </w:pPr>
      <w:r>
        <w:t xml:space="preserve">This query joins the orders table with order_items to calculate total revenue from completed orders, the number of completed orders, and the average value of each order.</w:t>
      </w:r>
    </w:p>
    <w:p>
      <w:pPr>
        <w:spacing w:after="60" w:before="120"/>
      </w:pPr>
      <w:r>
        <w:rPr>
          <w:b/>
          <w:bCs/>
          <w:color w:val="1F3864"/>
          <w:sz w:val="22"/>
          <w:szCs w:val="22"/>
        </w:rPr>
        <w:t xml:space="preserve">Business Insight</w:t>
      </w:r>
    </w:p>
    <w:p>
      <w:pPr>
        <w:spacing w:after="160"/>
      </w:pPr>
      <w:r>
        <w:t xml:space="preserve">The business generated approximately ₹18.4 lakh in revenue from 750 completed orders, with customers spending an average of ₹2,456 per order. This is the headline number reported to management every week.</w:t>
      </w:r>
    </w:p>
    <w:p>
      <w:pPr>
        <w:pBdr>
          <w:bottom w:val="single" w:color="BFBFBF" w:sz="6" w:space="1"/>
        </w:pBdr>
        <w:spacing w:after="200" w:before="100"/>
      </w:pPr>
      <w:r>
        <w:t xml:space="preserve"/>
      </w:r>
    </w:p>
    <w:p>
      <w:pPr>
        <w:pStyle w:val="Heading3"/>
      </w:pPr>
      <w:r>
        <w:t xml:space="preserve">2. Which product category generates the most revenue?</w:t>
      </w:r>
    </w:p>
    <w:p>
      <w:pPr>
        <w:spacing w:after="60" w:before="120"/>
      </w:pPr>
      <w:r>
        <w:rPr>
          <w:b/>
          <w:bCs/>
          <w:color w:val="1F3864"/>
          <w:sz w:val="22"/>
          <w:szCs w:val="22"/>
        </w:rPr>
        <w:t xml:space="preserve">Query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SELECT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c.name AS category,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COUNT(DISTINCT o.order_id) AS orders,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SUM(oi.quantity)           AS units_sold,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ROUND(SUM(oi.quantity * oi.unit_price)) AS revenue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FROM orders o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INNER JOIN order_items oi ON o.order_id    = oi.order_id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INNER JOIN products p     ON oi.product_id = p.product_id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INNER JOIN categories c   ON p.category_id = c.category_id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WHERE o.status = 'completed' AND c.parent_id IS NULL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GROUP BY c.name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ORDER BY revenue DESC;</w:t>
      </w:r>
    </w:p>
    <w:p>
      <w:pPr>
        <w:spacing w:after="60" w:before="120"/>
      </w:pPr>
      <w:r>
        <w:rPr>
          <w:b/>
          <w:bCs/>
          <w:color w:val="1F3864"/>
          <w:sz w:val="22"/>
          <w:szCs w:val="22"/>
        </w:rPr>
        <w:t xml:space="preserve">Result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800"/>
        <w:gridCol w:w="1800"/>
        <w:gridCol w:w="294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units_sold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Electronics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949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6,84,000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Clothing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387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1120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4,67,000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Home &amp; Kitchen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261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640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3,52,000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Sports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510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2,46,000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780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1,48,000</w:t>
            </w:r>
          </w:p>
        </w:tc>
      </w:tr>
    </w:tbl>
    <w:p>
      <w:pPr>
        <w:spacing w:after="60" w:before="120"/>
      </w:pPr>
    </w:p>
    <w:p>
      <w:pPr>
        <w:spacing w:after="60" w:before="120"/>
      </w:pPr>
      <w:r>
        <w:rPr>
          <w:b/>
          <w:bCs/>
          <w:color w:val="1F3864"/>
          <w:sz w:val="22"/>
          <w:szCs w:val="22"/>
        </w:rPr>
        <w:t xml:space="preserve">Explanation</w:t>
      </w:r>
    </w:p>
    <w:p>
      <w:pPr>
        <w:spacing w:after="160"/>
      </w:pPr>
      <w:r>
        <w:t xml:space="preserve">This is a 4-table INNER JOIN connecting orders, order_items, products and categories, grouped by top-level category to find total units sold and revenue per category.</w:t>
      </w:r>
    </w:p>
    <w:p>
      <w:pPr>
        <w:spacing w:after="60" w:before="120"/>
      </w:pPr>
      <w:r>
        <w:rPr>
          <w:b/>
          <w:bCs/>
          <w:color w:val="1F3864"/>
          <w:sz w:val="22"/>
          <w:szCs w:val="22"/>
        </w:rPr>
        <w:t xml:space="preserve">Business Insight</w:t>
      </w:r>
    </w:p>
    <w:p>
      <w:pPr>
        <w:spacing w:after="160"/>
      </w:pPr>
      <w:r>
        <w:t xml:space="preserve">Electronics is the top revenue-generating category at ₹6.84 lakh (37% of total revenue), despite not having the highest order count. This indicates Electronics has a higher average price point and should be prioritised for marketing budget and stock allocation.</w:t>
      </w:r>
    </w:p>
    <w:p>
      <w:pPr>
        <w:pBdr>
          <w:bottom w:val="single" w:color="BFBFBF" w:sz="6" w:space="1"/>
        </w:pBdr>
        <w:spacing w:after="200" w:before="100"/>
      </w:pPr>
      <w:r>
        <w:t xml:space="preserve"/>
      </w:r>
    </w:p>
    <w:p>
      <w:pPr>
        <w:pStyle w:val="Heading3"/>
      </w:pPr>
      <w:r>
        <w:t xml:space="preserve">3. Who are the top 10 customers by lifetime value (CLV)?</w:t>
      </w:r>
    </w:p>
    <w:p>
      <w:pPr>
        <w:spacing w:after="60" w:before="120"/>
      </w:pPr>
      <w:r>
        <w:rPr>
          <w:b/>
          <w:bCs/>
          <w:color w:val="1F3864"/>
          <w:sz w:val="22"/>
          <w:szCs w:val="22"/>
        </w:rPr>
        <w:t xml:space="preserve">Query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SELECT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cu.customer_id, cu.name, cu.city,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COUNT(DISTINCT o.order_id) AS total_orders,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ROUND(SUM(o.total_amount)) AS lifetime_value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FROM customers cu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INNER JOIN orders o ON cu.customer_id = o.customer_id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WHERE o.status = 'completed'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GROUP BY cu.customer_id, cu.name, cu.city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ORDER BY lifetime_value DESC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LIMIT 10;</w:t>
      </w:r>
    </w:p>
    <w:p>
      <w:pPr>
        <w:spacing w:after="60" w:before="120"/>
      </w:pPr>
      <w:r>
        <w:rPr>
          <w:b/>
          <w:bCs/>
          <w:color w:val="1F3864"/>
          <w:sz w:val="22"/>
          <w:szCs w:val="22"/>
        </w:rPr>
        <w:t xml:space="preserve">Result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160"/>
        <w:gridCol w:w="1980"/>
        <w:gridCol w:w="258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city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total_orders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lifetime_value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Arjun Sharma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Mumbai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1,84,000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Priya Nair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Bangalore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1,52,000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Vikram Patel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Ahmedabad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1,38,000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Kavya Reddy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Hyderabad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1,21,000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Rohit Kumar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Delhi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98,400</w:t>
            </w:r>
          </w:p>
        </w:tc>
      </w:tr>
    </w:tbl>
    <w:p>
      <w:pPr>
        <w:spacing w:after="60" w:before="120"/>
      </w:pPr>
    </w:p>
    <w:p>
      <w:pPr>
        <w:spacing w:after="60" w:before="120"/>
      </w:pPr>
      <w:r>
        <w:rPr>
          <w:b/>
          <w:bCs/>
          <w:color w:val="1F3864"/>
          <w:sz w:val="22"/>
          <w:szCs w:val="22"/>
        </w:rPr>
        <w:t xml:space="preserve">Explanation</w:t>
      </w:r>
    </w:p>
    <w:p>
      <w:pPr>
        <w:spacing w:after="160"/>
      </w:pPr>
      <w:r>
        <w:t xml:space="preserve">This query joins customers with orders and groups by customer to calculate the total amount spent (lifetime value) and number of orders placed by each customer.</w:t>
      </w:r>
    </w:p>
    <w:p>
      <w:pPr>
        <w:spacing w:after="60" w:before="120"/>
      </w:pPr>
      <w:r>
        <w:rPr>
          <w:b/>
          <w:bCs/>
          <w:color w:val="1F3864"/>
          <w:sz w:val="22"/>
          <w:szCs w:val="22"/>
        </w:rPr>
        <w:t xml:space="preserve">Business Insight</w:t>
      </w:r>
    </w:p>
    <w:p>
      <w:pPr>
        <w:spacing w:after="160"/>
      </w:pPr>
      <w:r>
        <w:t xml:space="preserve">The top 10 customers contribute a disproportionately large share of revenue. These customers should be enrolled in a loyalty or VIP programme, as retaining them is far cheaper than acquiring new customers of similar value.</w:t>
      </w:r>
    </w:p>
    <w:p>
      <w:pPr>
        <w:pBdr>
          <w:bottom w:val="single" w:color="BFBFBF" w:sz="6" w:space="1"/>
        </w:pBdr>
        <w:spacing w:after="200" w:before="100"/>
      </w:pPr>
      <w:r>
        <w:t xml:space="preserve"/>
      </w:r>
    </w:p>
    <w:p>
      <w:pPr>
        <w:pStyle w:val="Heading3"/>
      </w:pPr>
      <w:r>
        <w:t xml:space="preserve">4. Which customers never placed an order? (Churn Analysis)</w:t>
      </w:r>
    </w:p>
    <w:p>
      <w:pPr>
        <w:spacing w:after="60" w:before="120"/>
      </w:pPr>
      <w:r>
        <w:rPr>
          <w:b/>
          <w:bCs/>
          <w:color w:val="1F3864"/>
          <w:sz w:val="22"/>
          <w:szCs w:val="22"/>
        </w:rPr>
        <w:t xml:space="preserve">Query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SELECT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cu.customer_id, cu.name, cu.email, cu.city,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cu.signup_date,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DATEDIFF(CURDATE(), cu.signup_date) AS days_since_signup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FROM customers cu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LEFT JOIN orders o ON cu.customer_id = o.customer_id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WHERE o.order_id IS NULL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ORDER BY days_since_signup DESC;</w:t>
      </w:r>
    </w:p>
    <w:p>
      <w:pPr>
        <w:spacing w:after="60" w:before="120"/>
      </w:pPr>
      <w:r>
        <w:rPr>
          <w:b/>
          <w:bCs/>
          <w:color w:val="1F3864"/>
          <w:sz w:val="22"/>
          <w:szCs w:val="22"/>
        </w:rPr>
        <w:t xml:space="preserve">Result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2300"/>
        <w:gridCol w:w="26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city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signup_date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days_since_signup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Sneha Iyer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Pune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2023-02-14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489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Arun Gupta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Chennai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2023-03-02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473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Meera Joshi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Jaipur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2023-03-18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457</w:t>
            </w:r>
          </w:p>
        </w:tc>
      </w:tr>
    </w:tbl>
    <w:p>
      <w:pPr>
        <w:spacing w:after="60" w:before="120"/>
      </w:pPr>
    </w:p>
    <w:p>
      <w:pPr>
        <w:spacing w:after="60" w:before="120"/>
      </w:pPr>
      <w:r>
        <w:rPr>
          <w:b/>
          <w:bCs/>
          <w:color w:val="1F3864"/>
          <w:sz w:val="22"/>
          <w:szCs w:val="22"/>
        </w:rPr>
        <w:t xml:space="preserve">Explanation</w:t>
      </w:r>
    </w:p>
    <w:p>
      <w:pPr>
        <w:spacing w:after="160"/>
      </w:pPr>
      <w:r>
        <w:t xml:space="preserve">This query uses a LEFT JOIN between customers and orders. Customers with no matching row in orders (order_id IS NULL) are customers who signed up but never bought anything.</w:t>
      </w:r>
    </w:p>
    <w:p>
      <w:pPr>
        <w:spacing w:after="60" w:before="120"/>
      </w:pPr>
      <w:r>
        <w:rPr>
          <w:b/>
          <w:bCs/>
          <w:color w:val="1F3864"/>
          <w:sz w:val="22"/>
          <w:szCs w:val="22"/>
        </w:rPr>
        <w:t xml:space="preserve">Business Insight</w:t>
      </w:r>
    </w:p>
    <w:p>
      <w:pPr>
        <w:spacing w:after="160"/>
      </w:pPr>
      <w:r>
        <w:t xml:space="preserve">312 out of 1,200 customers (26%) have never placed an order. This is a major churn risk group. The marketing team can use this list to run a targeted re-engagement email campaign, e.g. 'Welcome back — here is 10% off your first order'.</w:t>
      </w:r>
    </w:p>
    <w:p>
      <w:pPr>
        <w:pBdr>
          <w:bottom w:val="single" w:color="BFBFBF" w:sz="6" w:space="1"/>
        </w:pBdr>
        <w:spacing w:after="200" w:before="100"/>
      </w:pPr>
      <w:r>
        <w:t xml:space="preserve"/>
      </w:r>
    </w:p>
    <w:p>
      <w:pPr>
        <w:pStyle w:val="Heading3"/>
      </w:pPr>
      <w:r>
        <w:t xml:space="preserve">5. Which completed orders have not been shipped yet?</w:t>
      </w:r>
    </w:p>
    <w:p>
      <w:pPr>
        <w:spacing w:after="60" w:before="120"/>
      </w:pPr>
      <w:r>
        <w:rPr>
          <w:b/>
          <w:bCs/>
          <w:color w:val="1F3864"/>
          <w:sz w:val="22"/>
          <w:szCs w:val="22"/>
        </w:rPr>
        <w:t xml:space="preserve">Query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SELECT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o.order_id, cu.name AS customer, o.order_date,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o.total_amount,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DATEDIFF(CURDATE(), o.order_date) AS days_unshipped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FROM orders o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INNER JOIN customers cu ON o.customer_id = cu.customer_id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LEFT JOIN shipments s   ON o.order_id    = s.order_id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WHERE o.status = 'completed' AND s.shipment_id IS NULL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ORDER BY days_unshipped DESC;</w:t>
      </w:r>
    </w:p>
    <w:p>
      <w:pPr>
        <w:spacing w:after="60" w:before="120"/>
      </w:pPr>
      <w:r>
        <w:rPr>
          <w:b/>
          <w:bCs/>
          <w:color w:val="1F3864"/>
          <w:sz w:val="22"/>
          <w:szCs w:val="22"/>
        </w:rPr>
        <w:t xml:space="preserve">Result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640"/>
        <w:gridCol w:w="2400"/>
        <w:gridCol w:w="24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order_id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customer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order_date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days_unshipped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#1042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Sneha Iyer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2024-12-02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#1087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Arun Gupta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2024-12-03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#1134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Meera Joshi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2024-12-04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</w:tr>
    </w:tbl>
    <w:p>
      <w:pPr>
        <w:spacing w:after="60" w:before="120"/>
      </w:pPr>
    </w:p>
    <w:p>
      <w:pPr>
        <w:spacing w:after="60" w:before="120"/>
      </w:pPr>
      <w:r>
        <w:rPr>
          <w:b/>
          <w:bCs/>
          <w:color w:val="1F3864"/>
          <w:sz w:val="22"/>
          <w:szCs w:val="22"/>
        </w:rPr>
        <w:t xml:space="preserve">Explanation</w:t>
      </w:r>
    </w:p>
    <w:p>
      <w:pPr>
        <w:spacing w:after="160"/>
      </w:pPr>
      <w:r>
        <w:t xml:space="preserve">A LEFT JOIN from orders to shipments finds orders marked as 'completed' that have no matching shipment record — meaning payment was received but the order was never dispatched.</w:t>
      </w:r>
    </w:p>
    <w:p>
      <w:pPr>
        <w:spacing w:after="60" w:before="120"/>
      </w:pPr>
      <w:r>
        <w:rPr>
          <w:b/>
          <w:bCs/>
          <w:color w:val="1F3864"/>
          <w:sz w:val="22"/>
          <w:szCs w:val="22"/>
        </w:rPr>
        <w:t xml:space="preserve">Business Insight</w:t>
      </w:r>
    </w:p>
    <w:p>
      <w:pPr>
        <w:spacing w:after="160"/>
      </w:pPr>
      <w:r>
        <w:t xml:space="preserve">These orders represent an operational failure — customers paid but did not receive their goods. This list should be sent to the warehouse team daily as a priority dispatch alert to avoid customer complaints and refund requests.</w:t>
      </w:r>
    </w:p>
    <w:p>
      <w:pPr>
        <w:pBdr>
          <w:bottom w:val="single" w:color="BFBFBF" w:sz="6" w:space="1"/>
        </w:pBdr>
        <w:spacing w:after="200" w:before="100"/>
      </w:pPr>
      <w:r>
        <w:t xml:space="preserve"/>
      </w:r>
    </w:p>
    <w:p>
      <w:pPr>
        <w:pStyle w:val="Heading3"/>
      </w:pPr>
      <w:r>
        <w:t xml:space="preserve">6. What is the revenue breakdown by sub-category? (Category Hierarchy)</w:t>
      </w:r>
    </w:p>
    <w:p>
      <w:pPr>
        <w:spacing w:after="60" w:before="120"/>
      </w:pPr>
      <w:r>
        <w:rPr>
          <w:b/>
          <w:bCs/>
          <w:color w:val="1F3864"/>
          <w:sz w:val="22"/>
          <w:szCs w:val="22"/>
        </w:rPr>
        <w:t xml:space="preserve">Query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SELECT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parent.name AS category, child.name AS subcategory,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ROUND(SUM(oi.quantity * oi.unit_price)) AS revenue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FROM orders o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INNER JOIN order_items oi    ON o.order_id     = oi.order_id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INNER JOIN products p        ON oi.product_id  = p.product_id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INNER JOIN categories child  ON p.category_id  = child.category_id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INNER JOIN categories parent ON child.parent_id = parent.category_id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WHERE o.status = 'completed'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GROUP BY parent.name, child.name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ORDER BY parent.name, revenue DESC;</w:t>
      </w:r>
    </w:p>
    <w:p>
      <w:pPr>
        <w:spacing w:after="60" w:before="120"/>
      </w:pPr>
      <w:r>
        <w:rPr>
          <w:b/>
          <w:bCs/>
          <w:color w:val="1F3864"/>
          <w:sz w:val="22"/>
          <w:szCs w:val="22"/>
        </w:rPr>
        <w:t xml:space="preserve">Result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subcategory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Electronics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Mobiles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3,92,000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Electronics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Laptops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2,11,000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Electronics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Accessories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81,000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Clothing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2,14,000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Clothing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Women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1,73,000</w:t>
            </w:r>
          </w:p>
        </w:tc>
      </w:tr>
    </w:tbl>
    <w:p>
      <w:pPr>
        <w:spacing w:after="60" w:before="120"/>
      </w:pPr>
    </w:p>
    <w:p>
      <w:pPr>
        <w:spacing w:after="60" w:before="120"/>
      </w:pPr>
      <w:r>
        <w:rPr>
          <w:b/>
          <w:bCs/>
          <w:color w:val="1F3864"/>
          <w:sz w:val="22"/>
          <w:szCs w:val="22"/>
        </w:rPr>
        <w:t xml:space="preserve">Explanation</w:t>
      </w:r>
    </w:p>
    <w:p>
      <w:pPr>
        <w:spacing w:after="160"/>
      </w:pPr>
      <w:r>
        <w:t xml:space="preserve">This is a SELF JOIN on the categories table — each product's sub-category is joined back to its own parent category to build a two-level hierarchy.</w:t>
      </w:r>
    </w:p>
    <w:p>
      <w:pPr>
        <w:spacing w:after="60" w:before="120"/>
      </w:pPr>
      <w:r>
        <w:rPr>
          <w:b/>
          <w:bCs/>
          <w:color w:val="1F3864"/>
          <w:sz w:val="22"/>
          <w:szCs w:val="22"/>
        </w:rPr>
        <w:t xml:space="preserve">Business Insight</w:t>
      </w:r>
    </w:p>
    <w:p>
      <w:pPr>
        <w:spacing w:after="160"/>
      </w:pPr>
      <w:r>
        <w:t xml:space="preserve">Within Electronics, Mobiles alone contributes 57% of category revenue. This tells category managers exactly where to focus promotional offers and new product listings within a broad category.</w:t>
      </w:r>
    </w:p>
    <w:p>
      <w:pPr>
        <w:pBdr>
          <w:bottom w:val="single" w:color="BFBFBF" w:sz="6" w:space="1"/>
        </w:pBdr>
        <w:spacing w:after="200" w:before="100"/>
      </w:pPr>
      <w:r>
        <w:t xml:space="preserve"/>
      </w:r>
    </w:p>
    <w:p>
      <w:pPr>
        <w:pStyle w:val="Heading3"/>
      </w:pPr>
      <w:r>
        <w:t xml:space="preserve">7. What is the month-over-month revenue growth trend?</w:t>
      </w:r>
    </w:p>
    <w:p>
      <w:pPr>
        <w:spacing w:after="60" w:before="120"/>
      </w:pPr>
      <w:r>
        <w:rPr>
          <w:b/>
          <w:bCs/>
          <w:color w:val="1F3864"/>
          <w:sz w:val="22"/>
          <w:szCs w:val="22"/>
        </w:rPr>
        <w:t xml:space="preserve">Query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WITH monthly AS (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SELECT DATE_FORMAT(o.order_date, '%Y-%m') AS month,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ROUND(SUM(oi.quantity * oi.unit_price)) AS revenue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FROM orders o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INNER JOIN order_items oi ON o.order_id = oi.order_id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WHERE o.status = 'completed'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GROUP BY DATE_FORMAT(o.order_date, '%Y-%m')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)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SELECT month, revenue,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LAG(revenue) OVER (ORDER BY month) AS prev_revenue,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ROUND((revenue - LAG(revenue) OVER (ORDER BY month))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* 100.0 / LAG(revenue) OVER (ORDER BY month), 1) AS growth_pct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FROM monthly ORDER BY month;</w:t>
      </w:r>
    </w:p>
    <w:p>
      <w:pPr>
        <w:spacing w:after="60" w:before="120"/>
      </w:pPr>
      <w:r>
        <w:rPr>
          <w:b/>
          <w:bCs/>
          <w:color w:val="1F3864"/>
          <w:sz w:val="22"/>
          <w:szCs w:val="22"/>
        </w:rPr>
        <w:t xml:space="preserve">Result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2400"/>
        <w:gridCol w:w="2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prev_revenue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growth_pct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2024-09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1,15,000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1,05,000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9.5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2024-10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1,29,000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1,15,000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12.2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2024-11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1,38,000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1,29,000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2024-12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1,46,000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1,38,000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5.8</w:t>
            </w:r>
          </w:p>
        </w:tc>
      </w:tr>
    </w:tbl>
    <w:p>
      <w:pPr>
        <w:spacing w:after="60" w:before="120"/>
      </w:pPr>
    </w:p>
    <w:p>
      <w:pPr>
        <w:spacing w:after="60" w:before="120"/>
      </w:pPr>
      <w:r>
        <w:rPr>
          <w:b/>
          <w:bCs/>
          <w:color w:val="1F3864"/>
          <w:sz w:val="22"/>
          <w:szCs w:val="22"/>
        </w:rPr>
        <w:t xml:space="preserve">Explanation</w:t>
      </w:r>
    </w:p>
    <w:p>
      <w:pPr>
        <w:spacing w:after="160"/>
      </w:pPr>
      <w:r>
        <w:t xml:space="preserve">This query uses the LAG() window function to fetch the previous month's revenue alongside the current month, then calculates the percentage growth between them.</w:t>
      </w:r>
    </w:p>
    <w:p>
      <w:pPr>
        <w:spacing w:after="60" w:before="120"/>
      </w:pPr>
      <w:r>
        <w:rPr>
          <w:b/>
          <w:bCs/>
          <w:color w:val="1F3864"/>
          <w:sz w:val="22"/>
          <w:szCs w:val="22"/>
        </w:rPr>
        <w:t xml:space="preserve">Business Insight</w:t>
      </w:r>
    </w:p>
    <w:p>
      <w:pPr>
        <w:spacing w:after="160"/>
      </w:pPr>
      <w:r>
        <w:t xml:space="preserve">Revenue has grown consistently every month in Q4, with the strongest growth in October (12.2%). This positive trend should be highlighted to leadership and the strategies used in October (campaigns, offers) should be repeated.</w:t>
      </w:r>
    </w:p>
    <w:p>
      <w:pPr>
        <w:pBdr>
          <w:bottom w:val="single" w:color="BFBFBF" w:sz="6" w:space="1"/>
        </w:pBdr>
        <w:spacing w:after="200" w:before="100"/>
      </w:pPr>
      <w:r>
        <w:t xml:space="preserve"/>
      </w:r>
    </w:p>
    <w:p>
      <w:pPr>
        <w:pStyle w:val="Heading3"/>
      </w:pPr>
      <w:r>
        <w:t xml:space="preserve">8. Which products are low in stock or have zero sales?</w:t>
      </w:r>
    </w:p>
    <w:p>
      <w:pPr>
        <w:spacing w:after="60" w:before="120"/>
      </w:pPr>
      <w:r>
        <w:rPr>
          <w:b/>
          <w:bCs/>
          <w:color w:val="1F3864"/>
          <w:sz w:val="22"/>
          <w:szCs w:val="22"/>
        </w:rPr>
        <w:t xml:space="preserve">Query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SELECT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p.name, c.name AS category, p.stock_qty,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COALESCE(SUM(oi.quantity), 0) AS units_sold,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CASE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WHEN p.stock_qty = 0  THEN 'Out of stock'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WHEN p.stock_qty &lt; 20 THEN 'Critical'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WHEN p.stock_qty &lt; 50 THEN 'Low'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ELSE 'OK'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END AS stock_status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FROM products p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INNER JOIN categories c   ON p.category_id = c.category_id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LEFT JOIN order_items oi  ON p.product_id  = oi.product_id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GROUP BY p.product_id, p.name, c.name, p.stock_qty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HAVING p.stock_qty &lt; 50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ORDER BY p.stock_qty;</w:t>
      </w:r>
    </w:p>
    <w:p>
      <w:pPr>
        <w:spacing w:after="60" w:before="120"/>
      </w:pPr>
      <w:r>
        <w:rPr>
          <w:b/>
          <w:bCs/>
          <w:color w:val="1F3864"/>
          <w:sz w:val="22"/>
          <w:szCs w:val="22"/>
        </w:rPr>
        <w:t xml:space="preserve">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900"/>
        <w:gridCol w:w="1300"/>
        <w:gridCol w:w="1500"/>
        <w:gridCol w:w="19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stock_qty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units_sold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stock_status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iPhone 14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Mobiles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26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Sony WH-1000XM4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Accessories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Asus VivoBook 15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Laptops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</w:tr>
    </w:tbl>
    <w:p>
      <w:pPr>
        <w:spacing w:after="60" w:before="120"/>
      </w:pPr>
    </w:p>
    <w:p>
      <w:pPr>
        <w:spacing w:after="60" w:before="120"/>
      </w:pPr>
      <w:r>
        <w:rPr>
          <w:b/>
          <w:bCs/>
          <w:color w:val="1F3864"/>
          <w:sz w:val="22"/>
          <w:szCs w:val="22"/>
        </w:rPr>
        <w:t xml:space="preserve">Explanation</w:t>
      </w:r>
    </w:p>
    <w:p>
      <w:pPr>
        <w:spacing w:after="160"/>
      </w:pPr>
      <w:r>
        <w:t xml:space="preserve">This query uses a LEFT JOIN to combine product stock levels with their sales history, then a CASE statement classifies each product's stock status.</w:t>
      </w:r>
    </w:p>
    <w:p>
      <w:pPr>
        <w:spacing w:after="60" w:before="120"/>
      </w:pPr>
      <w:r>
        <w:rPr>
          <w:b/>
          <w:bCs/>
          <w:color w:val="1F3864"/>
          <w:sz w:val="22"/>
          <w:szCs w:val="22"/>
        </w:rPr>
        <w:t xml:space="preserve">Business Insight</w:t>
      </w:r>
    </w:p>
    <w:p>
      <w:pPr>
        <w:spacing w:after="160"/>
      </w:pPr>
      <w:r>
        <w:t xml:space="preserve">iPhone 14 and Sony WH-1000XM4 are both high-revenue products that are critically low on stock (under 30 units). If not restocked urgently, the business risks losing its best-selling items to stockouts during peak demand.</w:t>
      </w:r>
    </w:p>
    <w:p>
      <w:pPr>
        <w:pBdr>
          <w:bottom w:val="single" w:color="BFBFBF" w:sz="6" w:space="1"/>
        </w:pBdr>
        <w:spacing w:after="200" w:before="1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Power BI Dashboard</w:t>
      </w:r>
    </w:p>
    <w:p>
      <w:pPr>
        <w:spacing w:after="160"/>
      </w:pPr>
      <w:r>
        <w:t xml:space="preserve">A Power BI dashboard was built by connecting directly to the MySQL database. The dashboard contains the following components: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KPI Cards: Total Revenue, Total Orders, Active Customers, Average Delivery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Bar Chart: Revenue by Category (clickable, drives cross-filtering)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Donut Chart: Order Status Breakdown (Completed / Shipped / Pending / Cancelled)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Line / Bar Chart: Month-over-Month Revenue Trend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Table: Top 10 Customers by Lifetime Value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Table: Unfulfilled Orders Alert (operations view)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Date Range Slicer: filters the entire report by order 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Status Slicer: filters all visuals by order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Drill-through Page: Category → Product-level detail view</w:t>
      </w:r>
    </w:p>
    <w:p>
      <w:pPr>
        <w:spacing w:after="100"/>
      </w:pPr>
    </w:p>
    <w:p>
      <w:pPr>
        <w:pStyle w:val="Heading2"/>
      </w:pPr>
      <w:r>
        <w:t xml:space="preserve">MySQL Views Used as Power BI Data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View Name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vw_revenue_by_category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Category revenue bar chart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vw_customer_segments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Customer segment donut chart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vw_monthly_revenue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Revenue trend line chart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vw_unfulfilled_orders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Operations alert table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vw_low_stock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Inventory alert table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Advantages of the Project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Provides a complete, end-to-end view of business performance — sales, customers, operations and inventory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Identifies churned and at-risk customers for targeted marketing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Highlights operational gaps such as unshipped orders and slow carriers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Flags critical stock issues before they cause lost sales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Demonstrates a real-world analytics workflow: Python → SQL → Power BI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Dashboard can be refreshed automatically as new data is loaded, requiring no manual rework</w:t>
      </w:r>
    </w:p>
    <w:p>
      <w:pPr>
        <w:pStyle w:val="Heading1"/>
      </w:pPr>
      <w:r>
        <w:t xml:space="preserve">Business Recommendations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 a re-engagement email campaign targeting the 312 customers who never ordered, offering a first-purchase discount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Increase marketing spend on Electronics, especially Mobiles, since it is the highest revenue-generating sub-category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Enrol the top 10 customers by lifetime value into a VIP loyalty programme with early access and exclusive offers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Set up a daily operations alert for completed orders with no shipment record, to prevent fulfilment delays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Urgently restock iPhone 14 and Sony WH-1000XM4 before the next high-demand period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Continue tracking month-over-month growth and replicate successful campaign strategies from high-growth months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Benchmark and renegotiate contracts with slower shipping carriers based on average delivery time analysis</w:t>
      </w:r>
    </w:p>
    <w:p>
      <w:pPr>
        <w:pStyle w:val="Heading1"/>
      </w:pPr>
      <w:r>
        <w:t xml:space="preserve">Conclusion</w:t>
      </w:r>
    </w:p>
    <w:p>
      <w:pPr>
        <w:spacing w:after="160"/>
      </w:pPr>
      <w:r>
        <w:t xml:space="preserve">This project successfully analyzed an e-commerce database using Python for data cleaning, MySQL for relational analysis with joins and window functions, and Power BI for interactive visualization.</w:t>
      </w:r>
    </w:p>
    <w:p>
      <w:pPr>
        <w:spacing w:after="160"/>
      </w:pPr>
      <w:r>
        <w:t xml:space="preserve">The analysis identified key revenue drivers, high-value customers, churn risk segments, operational fulfilment gaps, and inventory issues. Together, these insights provide a clear, data-driven foundation for improving sales performance, customer retention, and operational efficiency in a real e-commerce business.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85FA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2026-06-13T07:55:44.320Z</dcterms:created>
  <dcterms:modified xsi:type="dcterms:W3CDTF">2026-06-13T07:55:44.321Z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