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FB1EB7E" w:rsidR="005F2C17" w:rsidRDefault="00642824">
            <w:pPr>
              <w:jc w:val="center"/>
            </w:pPr>
            <w:r>
              <w:rPr>
                <w:rFonts w:ascii="Arial" w:hAnsi="Arial" w:cs="Arial"/>
                <w:b/>
              </w:rPr>
              <w:t>The Six Wonders.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256CF7CE" w:rsidR="005F2C17" w:rsidRDefault="00642824" w:rsidP="00EB4014">
            <w:pPr>
              <w:jc w:val="center"/>
            </w:pPr>
            <w:r>
              <w:rPr>
                <w:rFonts w:ascii="Arial" w:hAnsi="Arial" w:cs="Arial"/>
                <w:b/>
              </w:rPr>
              <w:t>Sistema de gestión de proyectos.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551"/>
        <w:gridCol w:w="4961"/>
      </w:tblGrid>
      <w:tr w:rsidR="005F2C17" w14:paraId="4DD86B32" w14:textId="77777777" w:rsidTr="007235EB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7A6C5614" w:rsidR="005F2C17" w:rsidRDefault="00642824" w:rsidP="004725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21AC0">
              <w:rPr>
                <w:rFonts w:ascii="Arial" w:hAnsi="Arial" w:cs="Arial"/>
                <w:sz w:val="20"/>
                <w:szCs w:val="20"/>
              </w:rPr>
              <w:t>-09</w:t>
            </w:r>
            <w:r>
              <w:rPr>
                <w:rFonts w:ascii="Arial" w:hAnsi="Arial" w:cs="Arial"/>
                <w:sz w:val="20"/>
                <w:szCs w:val="20"/>
              </w:rPr>
              <w:t>-2019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89D5B83" w:rsidR="005F2C17" w:rsidRDefault="00642824">
            <w:pPr>
              <w:jc w:val="center"/>
            </w:pPr>
            <w:r>
              <w:t>Cafetería FACE</w:t>
            </w:r>
          </w:p>
        </w:tc>
        <w:tc>
          <w:tcPr>
            <w:tcW w:w="4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D6806" w14:textId="2E85B111" w:rsidR="005F2C17" w:rsidRDefault="00642824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Nicolás Adasme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Jefe de proyecto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)</w:t>
            </w:r>
          </w:p>
          <w:p w14:paraId="364C6015" w14:textId="44B54325" w:rsidR="005F2C17" w:rsidRDefault="00642824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Diego Muñoz</w:t>
            </w:r>
            <w:r w:rsidR="0055650F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Analista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/Desarrollador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>)</w:t>
            </w:r>
          </w:p>
          <w:p w14:paraId="2B0EDE6C" w14:textId="5907ECA6" w:rsidR="005F2C17" w:rsidRDefault="00642824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Halan Briones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Analista/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Desarrollador)</w:t>
            </w:r>
          </w:p>
        </w:tc>
      </w:tr>
      <w:tr w:rsidR="005F2C17" w14:paraId="775FE8BE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01201435" w:rsidR="005F2C17" w:rsidRDefault="0064282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16:00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22B1FAE3" w:rsidR="005F2C17" w:rsidRDefault="00642824" w:rsidP="0010600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18:20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51E0A6A2" w:rsidR="0010600F" w:rsidRDefault="00642824" w:rsidP="00642824">
            <w:pPr>
              <w:numPr>
                <w:ilvl w:val="0"/>
                <w:numId w:val="4"/>
              </w:numPr>
              <w:tabs>
                <w:tab w:val="left" w:pos="108"/>
              </w:tabs>
              <w:ind w:left="108" w:hanging="284"/>
              <w:jc w:val="both"/>
            </w:pPr>
            <w:r>
              <w:t>Descripción del proyecto.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0F62D" w14:textId="623D6FDC" w:rsidR="00676E06" w:rsidRDefault="00642824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presentó la idea global y especifica del proyecto de software.</w:t>
            </w:r>
          </w:p>
          <w:p w14:paraId="778E97F1" w14:textId="32399886" w:rsidR="006B5EC0" w:rsidRDefault="00642824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definieron los requerimientos funcionales.</w:t>
            </w:r>
          </w:p>
          <w:p w14:paraId="1112B4A5" w14:textId="77777777" w:rsidR="006B5EC0" w:rsidRDefault="006B5EC0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F2B901" w14:textId="77777777" w:rsidR="006B5EC0" w:rsidRDefault="006B5EC0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079F52" w14:textId="77777777" w:rsidR="006B5EC0" w:rsidRDefault="006B5EC0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3D20B2" w14:textId="77777777" w:rsidR="006B5EC0" w:rsidRDefault="006B5EC0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C523B0" w14:textId="2777C13E" w:rsidR="006B5EC0" w:rsidRPr="00472C18" w:rsidRDefault="006B5EC0" w:rsidP="006B5EC0">
            <w:p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56261B72" w:rsidR="005F2C17" w:rsidRDefault="00642824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Modelamiento de datos (Modelo entidad relación).</w:t>
            </w:r>
          </w:p>
          <w:p w14:paraId="3B443CF9" w14:textId="026100C8" w:rsidR="00521AC0" w:rsidRPr="00521AC0" w:rsidRDefault="00642824" w:rsidP="00521AC0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mockup.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133AA59" w:rsidR="00CF4609" w:rsidRPr="00CF4609" w:rsidRDefault="00E866EB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Dar apoyo al equipo de desarrollo en caso de alguna duda respecto al funcionamiento del software.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77777777" w:rsidR="006B5EC0" w:rsidRPr="00CF4609" w:rsidRDefault="006B5EC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47CC706F" w:rsidR="00CF4609" w:rsidRPr="00CF4609" w:rsidRDefault="00521AC0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Modelamiento de datos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682D512E" w:rsidR="00CF4609" w:rsidRDefault="008F2432" w:rsidP="00CF460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B2C3F30" w:rsidR="00CF4609" w:rsidRDefault="00DC6CD6" w:rsidP="00CF460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04-10</w:t>
            </w:r>
            <w:r w:rsidR="008F2432">
              <w:rPr>
                <w:rFonts w:ascii="Arial" w:hAnsi="Arial" w:cs="Arial"/>
                <w:bCs/>
                <w:sz w:val="20"/>
                <w:szCs w:val="20"/>
              </w:rPr>
              <w:t>-2019</w:t>
            </w:r>
          </w:p>
        </w:tc>
      </w:tr>
      <w:tr w:rsidR="00603299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E257AA2" w:rsidR="00603299" w:rsidRPr="00CF4609" w:rsidRDefault="00521AC0" w:rsidP="006032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Mockup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07EE147A" w:rsidR="00603299" w:rsidRDefault="008F2432" w:rsidP="0060329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6403626A" w:rsidR="00603299" w:rsidRDefault="00DC6CD6" w:rsidP="0060329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11-10</w:t>
            </w:r>
            <w:bookmarkStart w:id="0" w:name="_GoBack"/>
            <w:bookmarkEnd w:id="0"/>
            <w:r w:rsidR="008F2432">
              <w:rPr>
                <w:rFonts w:ascii="Arial" w:hAnsi="Arial" w:cs="Arial"/>
                <w:bCs/>
                <w:sz w:val="20"/>
                <w:szCs w:val="20"/>
              </w:rPr>
              <w:t>-2019</w:t>
            </w:r>
          </w:p>
        </w:tc>
      </w:tr>
      <w:tr w:rsidR="00603299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01B1B773" w:rsidR="00603299" w:rsidRDefault="00603299" w:rsidP="00603299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22D8C4D2" w:rsidR="00603299" w:rsidRDefault="00603299" w:rsidP="00603299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4FDDC14" w:rsidR="00603299" w:rsidRDefault="00603299" w:rsidP="00603299">
            <w:pPr>
              <w:jc w:val="both"/>
            </w:pPr>
          </w:p>
        </w:tc>
      </w:tr>
      <w:tr w:rsidR="00603299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0E9ACE2A" w:rsidR="00603299" w:rsidRDefault="00603299" w:rsidP="008F2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79DADEB9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B13C122" w:rsidR="005F2C17" w:rsidRDefault="005E02C0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No definida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C05AF26" w:rsidR="005F2C17" w:rsidRDefault="005E02C0">
            <w:pPr>
              <w:pStyle w:val="Piedepgina"/>
              <w:numPr>
                <w:ilvl w:val="0"/>
                <w:numId w:val="5"/>
              </w:numPr>
            </w:pPr>
            <w:r>
              <w:t>No definido.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5978800B" w:rsidR="005F2C17" w:rsidRDefault="005E02C0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No definida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63910E1" w:rsidR="005F2C17" w:rsidRDefault="005E02C0">
            <w:pPr>
              <w:pStyle w:val="Piedepgina"/>
              <w:jc w:val="center"/>
            </w:pPr>
            <w:r>
              <w:t>No definido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663D5" w14:textId="77777777" w:rsidR="00E12CE5" w:rsidRDefault="00E12CE5">
      <w:r>
        <w:separator/>
      </w:r>
    </w:p>
  </w:endnote>
  <w:endnote w:type="continuationSeparator" w:id="0">
    <w:p w14:paraId="77B4EA91" w14:textId="77777777" w:rsidR="00E12CE5" w:rsidRDefault="00E1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F3D00" w14:textId="77777777" w:rsidR="00E12CE5" w:rsidRDefault="00E12CE5">
      <w:r>
        <w:separator/>
      </w:r>
    </w:p>
  </w:footnote>
  <w:footnote w:type="continuationSeparator" w:id="0">
    <w:p w14:paraId="6EDE2B59" w14:textId="77777777" w:rsidR="00E12CE5" w:rsidRDefault="00E12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731C017B" w:rsidR="002271EB" w:rsidRDefault="00E12CE5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</w:rPr>
            <w:pict w14:anchorId="0E4518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2049" type="#_x0000_t75" alt="Resultado de imagen para logo ubb" style="position:absolute;margin-left:13.35pt;margin-top:1.05pt;width:65.5pt;height:52.95pt;z-index:1;visibility:visible;mso-wrap-style:square;mso-wrap-distance-left:9pt;mso-wrap-distance-top:0;mso-wrap-distance-right:9pt;mso-wrap-distance-bottom:0;mso-position-horizontal-relative:margin;mso-position-vertical-relative:text;mso-width-relative:margin;mso-height-relative:margin">
                <v:imagedata r:id="rId1" o:title="Resultado de imagen para logo ubb" chromakey="white"/>
                <w10:wrap anchorx="margin"/>
              </v:shape>
            </w:pict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7673820E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DC6CD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DC6CD6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4047"/>
    <w:rsid w:val="002940C6"/>
    <w:rsid w:val="002D433A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21AC0"/>
    <w:rsid w:val="00540BFC"/>
    <w:rsid w:val="00544476"/>
    <w:rsid w:val="0055650F"/>
    <w:rsid w:val="0056755A"/>
    <w:rsid w:val="00597B36"/>
    <w:rsid w:val="005A2A67"/>
    <w:rsid w:val="005B041B"/>
    <w:rsid w:val="005E02C0"/>
    <w:rsid w:val="005E7492"/>
    <w:rsid w:val="005F2C17"/>
    <w:rsid w:val="005F6C04"/>
    <w:rsid w:val="00603299"/>
    <w:rsid w:val="00615F3F"/>
    <w:rsid w:val="00642824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8019DF"/>
    <w:rsid w:val="00815B44"/>
    <w:rsid w:val="00827FDE"/>
    <w:rsid w:val="008370AC"/>
    <w:rsid w:val="0084736D"/>
    <w:rsid w:val="008527A3"/>
    <w:rsid w:val="00853F81"/>
    <w:rsid w:val="008F2432"/>
    <w:rsid w:val="00905BE6"/>
    <w:rsid w:val="00935C6E"/>
    <w:rsid w:val="00937A0F"/>
    <w:rsid w:val="00947104"/>
    <w:rsid w:val="00954D59"/>
    <w:rsid w:val="00956121"/>
    <w:rsid w:val="009724E0"/>
    <w:rsid w:val="009B2C9E"/>
    <w:rsid w:val="00A10DED"/>
    <w:rsid w:val="00A1745E"/>
    <w:rsid w:val="00A42400"/>
    <w:rsid w:val="00A45572"/>
    <w:rsid w:val="00A4663A"/>
    <w:rsid w:val="00A52B76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B2782"/>
    <w:rsid w:val="00DC6CD6"/>
    <w:rsid w:val="00DF315B"/>
    <w:rsid w:val="00DF71CB"/>
    <w:rsid w:val="00E124A5"/>
    <w:rsid w:val="00E12CE5"/>
    <w:rsid w:val="00E20AE8"/>
    <w:rsid w:val="00E333F8"/>
    <w:rsid w:val="00E80D6F"/>
    <w:rsid w:val="00E866EB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Nico Adasme</cp:lastModifiedBy>
  <cp:revision>15</cp:revision>
  <cp:lastPrinted>2017-12-18T18:26:00Z</cp:lastPrinted>
  <dcterms:created xsi:type="dcterms:W3CDTF">2019-09-02T20:45:00Z</dcterms:created>
  <dcterms:modified xsi:type="dcterms:W3CDTF">2019-10-02T19:40:00Z</dcterms:modified>
</cp:coreProperties>
</file>