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2B204D" w14:textId="09830B9C" w:rsidR="009952C3" w:rsidRPr="00F13932" w:rsidRDefault="009952C3" w:rsidP="002B7A09"/>
    <w:p w14:paraId="307CC27F" w14:textId="77777777" w:rsidR="00D73380" w:rsidRPr="00F13932" w:rsidRDefault="00D73380" w:rsidP="002B7A09"/>
    <w:p w14:paraId="1C5E375E" w14:textId="77777777" w:rsidR="00D73380" w:rsidRPr="00F13932" w:rsidRDefault="00D73380" w:rsidP="002B7A09"/>
    <w:p w14:paraId="4A9AA7AF" w14:textId="77777777" w:rsidR="00D73380" w:rsidRPr="00F13932" w:rsidRDefault="00D73380" w:rsidP="002B7A09"/>
    <w:p w14:paraId="21F4F65C" w14:textId="77777777" w:rsidR="00D73380" w:rsidRDefault="00D73380" w:rsidP="002B7A09"/>
    <w:p w14:paraId="4850977C" w14:textId="77777777" w:rsidR="00070785" w:rsidRDefault="00070785" w:rsidP="002B7A09"/>
    <w:tbl>
      <w:tblPr>
        <w:tblStyle w:val="Tablaconcuadrcula"/>
        <w:tblW w:w="0" w:type="auto"/>
        <w:tblLook w:val="04A0" w:firstRow="1" w:lastRow="0" w:firstColumn="1" w:lastColumn="0" w:noHBand="0" w:noVBand="1"/>
      </w:tblPr>
      <w:tblGrid>
        <w:gridCol w:w="9354"/>
      </w:tblGrid>
      <w:tr w:rsidR="00401E78" w14:paraId="30A15728" w14:textId="77777777" w:rsidTr="00401E78">
        <w:tc>
          <w:tcPr>
            <w:tcW w:w="9736" w:type="dxa"/>
            <w:tcBorders>
              <w:top w:val="nil"/>
              <w:left w:val="nil"/>
              <w:bottom w:val="nil"/>
              <w:right w:val="nil"/>
            </w:tcBorders>
            <w:shd w:val="clear" w:color="auto" w:fill="F2F2F2" w:themeFill="background1" w:themeFillShade="F2"/>
          </w:tcPr>
          <w:p w14:paraId="56F9725A" w14:textId="77777777" w:rsidR="00401E78" w:rsidRDefault="00401E78" w:rsidP="00401E78">
            <w:pPr>
              <w:jc w:val="center"/>
              <w:rPr>
                <w:rFonts w:asciiTheme="minorHAnsi" w:hAnsiTheme="minorHAnsi"/>
                <w:b/>
                <w:bCs/>
                <w:sz w:val="40"/>
                <w:szCs w:val="40"/>
              </w:rPr>
            </w:pPr>
          </w:p>
          <w:p w14:paraId="2A2FFFAA" w14:textId="15E6EC06" w:rsidR="00401E78" w:rsidRDefault="00401E78" w:rsidP="00401E78">
            <w:pPr>
              <w:jc w:val="center"/>
              <w:rPr>
                <w:rFonts w:asciiTheme="minorHAnsi" w:hAnsiTheme="minorHAnsi"/>
                <w:b/>
                <w:bCs/>
                <w:sz w:val="40"/>
                <w:szCs w:val="40"/>
              </w:rPr>
            </w:pPr>
            <w:r>
              <w:rPr>
                <w:rFonts w:asciiTheme="minorHAnsi" w:hAnsiTheme="minorHAnsi"/>
                <w:b/>
                <w:bCs/>
                <w:sz w:val="40"/>
                <w:szCs w:val="40"/>
              </w:rPr>
              <w:t>ANEXO 5</w:t>
            </w:r>
          </w:p>
          <w:p w14:paraId="0EB352BA" w14:textId="77777777" w:rsidR="00740F1F" w:rsidRDefault="00740F1F" w:rsidP="00401E78">
            <w:pPr>
              <w:jc w:val="center"/>
              <w:rPr>
                <w:rFonts w:asciiTheme="minorHAnsi" w:hAnsiTheme="minorHAnsi"/>
                <w:b/>
                <w:bCs/>
                <w:sz w:val="40"/>
                <w:szCs w:val="40"/>
              </w:rPr>
            </w:pPr>
          </w:p>
          <w:p w14:paraId="0E6FF4BA" w14:textId="77777777" w:rsidR="00401E78" w:rsidRDefault="00401E78" w:rsidP="00401E78">
            <w:pPr>
              <w:jc w:val="center"/>
              <w:rPr>
                <w:rFonts w:asciiTheme="minorHAnsi" w:hAnsiTheme="minorHAnsi"/>
                <w:b/>
                <w:bCs/>
                <w:sz w:val="40"/>
                <w:szCs w:val="40"/>
              </w:rPr>
            </w:pPr>
            <w:r>
              <w:rPr>
                <w:rFonts w:asciiTheme="minorHAnsi" w:hAnsiTheme="minorHAnsi"/>
                <w:b/>
                <w:bCs/>
                <w:sz w:val="40"/>
                <w:szCs w:val="40"/>
              </w:rPr>
              <w:t>PLIEGO DE PRESCRIPCIONES TÉCNICAS</w:t>
            </w:r>
          </w:p>
          <w:p w14:paraId="5F8641E7" w14:textId="77777777" w:rsidR="00401E78" w:rsidRPr="00F13932" w:rsidRDefault="00401E78" w:rsidP="00401E78">
            <w:pPr>
              <w:jc w:val="center"/>
              <w:rPr>
                <w:rFonts w:asciiTheme="minorHAnsi" w:hAnsiTheme="minorHAnsi"/>
                <w:b/>
                <w:bCs/>
                <w:sz w:val="40"/>
                <w:szCs w:val="40"/>
              </w:rPr>
            </w:pPr>
          </w:p>
          <w:p w14:paraId="4416900F" w14:textId="77777777" w:rsidR="00401E78" w:rsidRDefault="00401E78" w:rsidP="002B7A09"/>
        </w:tc>
      </w:tr>
    </w:tbl>
    <w:p w14:paraId="0D28983D" w14:textId="77777777" w:rsidR="00070785" w:rsidRPr="00F13932" w:rsidRDefault="00070785" w:rsidP="002B7A09"/>
    <w:p w14:paraId="707F8BD6" w14:textId="77777777" w:rsidR="00D73380" w:rsidRPr="00F13932" w:rsidRDefault="00D73380" w:rsidP="002B7A09"/>
    <w:p w14:paraId="365F989F" w14:textId="1A099B17" w:rsidR="0020722D" w:rsidRPr="00F13932" w:rsidRDefault="0020722D" w:rsidP="002B7A09">
      <w:pPr>
        <w:rPr>
          <w:sz w:val="18"/>
          <w:szCs w:val="18"/>
        </w:rPr>
      </w:pPr>
      <w:r w:rsidRPr="00F13932">
        <w:br w:type="page"/>
      </w:r>
    </w:p>
    <w:p w14:paraId="2D9A100C" w14:textId="57718750" w:rsidR="00E2025B" w:rsidRPr="00F13932" w:rsidRDefault="00A86406" w:rsidP="00E2025B">
      <w:pPr>
        <w:jc w:val="center"/>
        <w:rPr>
          <w:rFonts w:asciiTheme="minorHAnsi" w:hAnsiTheme="minorHAnsi"/>
          <w:b/>
          <w:bCs/>
          <w:sz w:val="36"/>
          <w:szCs w:val="36"/>
        </w:rPr>
      </w:pPr>
      <w:r w:rsidRPr="00F13932">
        <w:rPr>
          <w:rFonts w:asciiTheme="minorHAnsi" w:hAnsiTheme="minorHAnsi"/>
          <w:b/>
          <w:bCs/>
          <w:sz w:val="36"/>
          <w:szCs w:val="36"/>
        </w:rPr>
        <w:lastRenderedPageBreak/>
        <w:t>Í</w:t>
      </w:r>
      <w:r w:rsidR="002F6698" w:rsidRPr="00F13932">
        <w:rPr>
          <w:rFonts w:asciiTheme="minorHAnsi" w:hAnsiTheme="minorHAnsi"/>
          <w:b/>
          <w:bCs/>
          <w:sz w:val="36"/>
          <w:szCs w:val="36"/>
        </w:rPr>
        <w:t>ndice</w:t>
      </w:r>
    </w:p>
    <w:p w14:paraId="7D12245C" w14:textId="33BFAC92" w:rsidR="006951A8" w:rsidRDefault="00183680">
      <w:pPr>
        <w:pStyle w:val="TDC1"/>
        <w:rPr>
          <w:rFonts w:cstheme="minorBidi"/>
          <w:b w:val="0"/>
          <w:bCs w:val="0"/>
          <w:kern w:val="2"/>
          <w:sz w:val="22"/>
          <w:szCs w:val="22"/>
          <w14:ligatures w14:val="standardContextual"/>
        </w:rPr>
      </w:pPr>
      <w:r w:rsidRPr="00F13932">
        <w:rPr>
          <w:rFonts w:cstheme="minorHAnsi"/>
          <w:noProof w:val="0"/>
        </w:rPr>
        <w:fldChar w:fldCharType="begin"/>
      </w:r>
      <w:r w:rsidRPr="00F13932">
        <w:rPr>
          <w:rFonts w:cstheme="minorHAnsi"/>
          <w:noProof w:val="0"/>
        </w:rPr>
        <w:instrText xml:space="preserve"> TOC \o "1-3" \h \z \u </w:instrText>
      </w:r>
      <w:r w:rsidRPr="00F13932">
        <w:rPr>
          <w:rFonts w:cstheme="minorHAnsi"/>
          <w:noProof w:val="0"/>
        </w:rPr>
        <w:fldChar w:fldCharType="separate"/>
      </w:r>
      <w:hyperlink w:anchor="_Toc164251380" w:history="1">
        <w:r w:rsidR="006951A8" w:rsidRPr="00AA78E6">
          <w:rPr>
            <w:rStyle w:val="Hipervnculo"/>
          </w:rPr>
          <w:t>1.</w:t>
        </w:r>
        <w:r w:rsidR="006951A8">
          <w:rPr>
            <w:rFonts w:cstheme="minorBidi"/>
            <w:b w:val="0"/>
            <w:bCs w:val="0"/>
            <w:kern w:val="2"/>
            <w:sz w:val="22"/>
            <w:szCs w:val="22"/>
            <w14:ligatures w14:val="standardContextual"/>
          </w:rPr>
          <w:tab/>
        </w:r>
        <w:r w:rsidR="006951A8" w:rsidRPr="00AA78E6">
          <w:rPr>
            <w:rStyle w:val="Hipervnculo"/>
          </w:rPr>
          <w:t>DISEÑO</w:t>
        </w:r>
        <w:r w:rsidR="006951A8">
          <w:rPr>
            <w:webHidden/>
          </w:rPr>
          <w:tab/>
        </w:r>
        <w:r w:rsidR="006951A8">
          <w:rPr>
            <w:webHidden/>
          </w:rPr>
          <w:fldChar w:fldCharType="begin"/>
        </w:r>
        <w:r w:rsidR="006951A8">
          <w:rPr>
            <w:webHidden/>
          </w:rPr>
          <w:instrText xml:space="preserve"> PAGEREF _Toc164251380 \h </w:instrText>
        </w:r>
        <w:r w:rsidR="006951A8">
          <w:rPr>
            <w:webHidden/>
          </w:rPr>
        </w:r>
        <w:r w:rsidR="006951A8">
          <w:rPr>
            <w:webHidden/>
          </w:rPr>
          <w:fldChar w:fldCharType="separate"/>
        </w:r>
        <w:r w:rsidR="00EE7EDE">
          <w:rPr>
            <w:webHidden/>
          </w:rPr>
          <w:t>3</w:t>
        </w:r>
        <w:r w:rsidR="006951A8">
          <w:rPr>
            <w:webHidden/>
          </w:rPr>
          <w:fldChar w:fldCharType="end"/>
        </w:r>
      </w:hyperlink>
    </w:p>
    <w:p w14:paraId="3C09D4A2" w14:textId="00494DA6" w:rsidR="006951A8" w:rsidRDefault="00000000">
      <w:pPr>
        <w:pStyle w:val="TDC2"/>
        <w:tabs>
          <w:tab w:val="left" w:pos="880"/>
          <w:tab w:val="right" w:leader="dot" w:pos="9344"/>
        </w:tabs>
        <w:rPr>
          <w:rFonts w:cstheme="minorBidi"/>
          <w:b w:val="0"/>
          <w:noProof/>
          <w:kern w:val="2"/>
          <w:sz w:val="22"/>
          <w:szCs w:val="22"/>
          <w14:ligatures w14:val="standardContextual"/>
        </w:rPr>
      </w:pPr>
      <w:hyperlink w:anchor="_Toc164251381" w:history="1">
        <w:r w:rsidR="006951A8" w:rsidRPr="00AA78E6">
          <w:rPr>
            <w:rStyle w:val="Hipervnculo"/>
            <w:noProof/>
          </w:rPr>
          <w:t>1.1.</w:t>
        </w:r>
        <w:r w:rsidR="006951A8">
          <w:rPr>
            <w:rFonts w:cstheme="minorBidi"/>
            <w:b w:val="0"/>
            <w:noProof/>
            <w:kern w:val="2"/>
            <w:sz w:val="22"/>
            <w:szCs w:val="22"/>
            <w14:ligatures w14:val="standardContextual"/>
          </w:rPr>
          <w:tab/>
        </w:r>
        <w:r w:rsidR="006951A8" w:rsidRPr="00AA78E6">
          <w:rPr>
            <w:rStyle w:val="Hipervnculo"/>
            <w:noProof/>
          </w:rPr>
          <w:t>DISEÑO DEL GENERADOR FOTOVOLTAICO</w:t>
        </w:r>
        <w:r w:rsidR="006951A8">
          <w:rPr>
            <w:noProof/>
            <w:webHidden/>
          </w:rPr>
          <w:tab/>
        </w:r>
        <w:r w:rsidR="006951A8">
          <w:rPr>
            <w:noProof/>
            <w:webHidden/>
          </w:rPr>
          <w:fldChar w:fldCharType="begin"/>
        </w:r>
        <w:r w:rsidR="006951A8">
          <w:rPr>
            <w:noProof/>
            <w:webHidden/>
          </w:rPr>
          <w:instrText xml:space="preserve"> PAGEREF _Toc164251381 \h </w:instrText>
        </w:r>
        <w:r w:rsidR="006951A8">
          <w:rPr>
            <w:noProof/>
            <w:webHidden/>
          </w:rPr>
        </w:r>
        <w:r w:rsidR="006951A8">
          <w:rPr>
            <w:noProof/>
            <w:webHidden/>
          </w:rPr>
          <w:fldChar w:fldCharType="separate"/>
        </w:r>
        <w:r w:rsidR="00EE7EDE">
          <w:rPr>
            <w:noProof/>
            <w:webHidden/>
          </w:rPr>
          <w:t>3</w:t>
        </w:r>
        <w:r w:rsidR="006951A8">
          <w:rPr>
            <w:noProof/>
            <w:webHidden/>
          </w:rPr>
          <w:fldChar w:fldCharType="end"/>
        </w:r>
      </w:hyperlink>
    </w:p>
    <w:p w14:paraId="602F2464" w14:textId="563D6400" w:rsidR="006951A8" w:rsidRDefault="00000000">
      <w:pPr>
        <w:pStyle w:val="TDC2"/>
        <w:tabs>
          <w:tab w:val="left" w:pos="880"/>
          <w:tab w:val="right" w:leader="dot" w:pos="9344"/>
        </w:tabs>
        <w:rPr>
          <w:rFonts w:cstheme="minorBidi"/>
          <w:b w:val="0"/>
          <w:noProof/>
          <w:kern w:val="2"/>
          <w:sz w:val="22"/>
          <w:szCs w:val="22"/>
          <w14:ligatures w14:val="standardContextual"/>
        </w:rPr>
      </w:pPr>
      <w:hyperlink w:anchor="_Toc164251382" w:history="1">
        <w:r w:rsidR="006951A8" w:rsidRPr="00AA78E6">
          <w:rPr>
            <w:rStyle w:val="Hipervnculo"/>
            <w:noProof/>
          </w:rPr>
          <w:t>1.2.</w:t>
        </w:r>
        <w:r w:rsidR="006951A8">
          <w:rPr>
            <w:rFonts w:cstheme="minorBidi"/>
            <w:b w:val="0"/>
            <w:noProof/>
            <w:kern w:val="2"/>
            <w:sz w:val="22"/>
            <w:szCs w:val="22"/>
            <w14:ligatures w14:val="standardContextual"/>
          </w:rPr>
          <w:tab/>
        </w:r>
        <w:r w:rsidR="006951A8" w:rsidRPr="00AA78E6">
          <w:rPr>
            <w:rStyle w:val="Hipervnculo"/>
            <w:noProof/>
          </w:rPr>
          <w:t>GENERALIDADES</w:t>
        </w:r>
        <w:r w:rsidR="006951A8">
          <w:rPr>
            <w:noProof/>
            <w:webHidden/>
          </w:rPr>
          <w:tab/>
        </w:r>
        <w:r w:rsidR="006951A8">
          <w:rPr>
            <w:noProof/>
            <w:webHidden/>
          </w:rPr>
          <w:fldChar w:fldCharType="begin"/>
        </w:r>
        <w:r w:rsidR="006951A8">
          <w:rPr>
            <w:noProof/>
            <w:webHidden/>
          </w:rPr>
          <w:instrText xml:space="preserve"> PAGEREF _Toc164251382 \h </w:instrText>
        </w:r>
        <w:r w:rsidR="006951A8">
          <w:rPr>
            <w:noProof/>
            <w:webHidden/>
          </w:rPr>
        </w:r>
        <w:r w:rsidR="006951A8">
          <w:rPr>
            <w:noProof/>
            <w:webHidden/>
          </w:rPr>
          <w:fldChar w:fldCharType="separate"/>
        </w:r>
        <w:r w:rsidR="00EE7EDE">
          <w:rPr>
            <w:noProof/>
            <w:webHidden/>
          </w:rPr>
          <w:t>3</w:t>
        </w:r>
        <w:r w:rsidR="006951A8">
          <w:rPr>
            <w:noProof/>
            <w:webHidden/>
          </w:rPr>
          <w:fldChar w:fldCharType="end"/>
        </w:r>
      </w:hyperlink>
    </w:p>
    <w:p w14:paraId="0B93EC7E" w14:textId="7E8D0E60" w:rsidR="006951A8" w:rsidRDefault="00000000">
      <w:pPr>
        <w:pStyle w:val="TDC3"/>
        <w:tabs>
          <w:tab w:val="left" w:pos="1320"/>
          <w:tab w:val="right" w:leader="dot" w:pos="9344"/>
        </w:tabs>
        <w:rPr>
          <w:rFonts w:cstheme="minorBidi"/>
          <w:noProof/>
          <w:kern w:val="2"/>
          <w:sz w:val="22"/>
          <w:szCs w:val="22"/>
          <w14:ligatures w14:val="standardContextual"/>
        </w:rPr>
      </w:pPr>
      <w:hyperlink w:anchor="_Toc164251383" w:history="1">
        <w:r w:rsidR="006951A8" w:rsidRPr="00AA78E6">
          <w:rPr>
            <w:rStyle w:val="Hipervnculo"/>
            <w:noProof/>
          </w:rPr>
          <w:t>1.2.1.</w:t>
        </w:r>
        <w:r w:rsidR="006951A8">
          <w:rPr>
            <w:rFonts w:cstheme="minorBidi"/>
            <w:noProof/>
            <w:kern w:val="2"/>
            <w:sz w:val="22"/>
            <w:szCs w:val="22"/>
            <w14:ligatures w14:val="standardContextual"/>
          </w:rPr>
          <w:tab/>
        </w:r>
        <w:r w:rsidR="006951A8" w:rsidRPr="00AA78E6">
          <w:rPr>
            <w:rStyle w:val="Hipervnculo"/>
            <w:noProof/>
          </w:rPr>
          <w:t>ORIENTACIÓN, INCLINACIÓN Y SOMBRAS</w:t>
        </w:r>
        <w:r w:rsidR="006951A8">
          <w:rPr>
            <w:noProof/>
            <w:webHidden/>
          </w:rPr>
          <w:tab/>
        </w:r>
        <w:r w:rsidR="006951A8">
          <w:rPr>
            <w:noProof/>
            <w:webHidden/>
          </w:rPr>
          <w:fldChar w:fldCharType="begin"/>
        </w:r>
        <w:r w:rsidR="006951A8">
          <w:rPr>
            <w:noProof/>
            <w:webHidden/>
          </w:rPr>
          <w:instrText xml:space="preserve"> PAGEREF _Toc164251383 \h </w:instrText>
        </w:r>
        <w:r w:rsidR="006951A8">
          <w:rPr>
            <w:noProof/>
            <w:webHidden/>
          </w:rPr>
        </w:r>
        <w:r w:rsidR="006951A8">
          <w:rPr>
            <w:noProof/>
            <w:webHidden/>
          </w:rPr>
          <w:fldChar w:fldCharType="separate"/>
        </w:r>
        <w:r w:rsidR="00EE7EDE">
          <w:rPr>
            <w:noProof/>
            <w:webHidden/>
          </w:rPr>
          <w:t>3</w:t>
        </w:r>
        <w:r w:rsidR="006951A8">
          <w:rPr>
            <w:noProof/>
            <w:webHidden/>
          </w:rPr>
          <w:fldChar w:fldCharType="end"/>
        </w:r>
      </w:hyperlink>
    </w:p>
    <w:p w14:paraId="44E46149" w14:textId="73808BFA" w:rsidR="006951A8" w:rsidRDefault="00000000">
      <w:pPr>
        <w:pStyle w:val="TDC1"/>
        <w:rPr>
          <w:rFonts w:cstheme="minorBidi"/>
          <w:b w:val="0"/>
          <w:bCs w:val="0"/>
          <w:kern w:val="2"/>
          <w:sz w:val="22"/>
          <w:szCs w:val="22"/>
          <w14:ligatures w14:val="standardContextual"/>
        </w:rPr>
      </w:pPr>
      <w:hyperlink w:anchor="_Toc164251384" w:history="1">
        <w:r w:rsidR="006951A8" w:rsidRPr="00AA78E6">
          <w:rPr>
            <w:rStyle w:val="Hipervnculo"/>
          </w:rPr>
          <w:t>2.</w:t>
        </w:r>
        <w:r w:rsidR="006951A8">
          <w:rPr>
            <w:rFonts w:cstheme="minorBidi"/>
            <w:b w:val="0"/>
            <w:bCs w:val="0"/>
            <w:kern w:val="2"/>
            <w:sz w:val="22"/>
            <w:szCs w:val="22"/>
            <w14:ligatures w14:val="standardContextual"/>
          </w:rPr>
          <w:tab/>
        </w:r>
        <w:r w:rsidR="006951A8" w:rsidRPr="00AA78E6">
          <w:rPr>
            <w:rStyle w:val="Hipervnculo"/>
          </w:rPr>
          <w:t>COMPONENTES Y MATERIALES</w:t>
        </w:r>
        <w:r w:rsidR="006951A8">
          <w:rPr>
            <w:webHidden/>
          </w:rPr>
          <w:tab/>
        </w:r>
        <w:r w:rsidR="006951A8">
          <w:rPr>
            <w:webHidden/>
          </w:rPr>
          <w:fldChar w:fldCharType="begin"/>
        </w:r>
        <w:r w:rsidR="006951A8">
          <w:rPr>
            <w:webHidden/>
          </w:rPr>
          <w:instrText xml:space="preserve"> PAGEREF _Toc164251384 \h </w:instrText>
        </w:r>
        <w:r w:rsidR="006951A8">
          <w:rPr>
            <w:webHidden/>
          </w:rPr>
        </w:r>
        <w:r w:rsidR="006951A8">
          <w:rPr>
            <w:webHidden/>
          </w:rPr>
          <w:fldChar w:fldCharType="separate"/>
        </w:r>
        <w:r w:rsidR="00EE7EDE">
          <w:rPr>
            <w:webHidden/>
          </w:rPr>
          <w:t>3</w:t>
        </w:r>
        <w:r w:rsidR="006951A8">
          <w:rPr>
            <w:webHidden/>
          </w:rPr>
          <w:fldChar w:fldCharType="end"/>
        </w:r>
      </w:hyperlink>
    </w:p>
    <w:p w14:paraId="0874FA40" w14:textId="44994183" w:rsidR="006951A8" w:rsidRDefault="00000000">
      <w:pPr>
        <w:pStyle w:val="TDC2"/>
        <w:tabs>
          <w:tab w:val="left" w:pos="880"/>
          <w:tab w:val="right" w:leader="dot" w:pos="9344"/>
        </w:tabs>
        <w:rPr>
          <w:rFonts w:cstheme="minorBidi"/>
          <w:b w:val="0"/>
          <w:noProof/>
          <w:kern w:val="2"/>
          <w:sz w:val="22"/>
          <w:szCs w:val="22"/>
          <w14:ligatures w14:val="standardContextual"/>
        </w:rPr>
      </w:pPr>
      <w:hyperlink w:anchor="_Toc164251385" w:history="1">
        <w:r w:rsidR="006951A8" w:rsidRPr="00AA78E6">
          <w:rPr>
            <w:rStyle w:val="Hipervnculo"/>
            <w:noProof/>
          </w:rPr>
          <w:t>2.1.</w:t>
        </w:r>
        <w:r w:rsidR="006951A8">
          <w:rPr>
            <w:rFonts w:cstheme="minorBidi"/>
            <w:b w:val="0"/>
            <w:noProof/>
            <w:kern w:val="2"/>
            <w:sz w:val="22"/>
            <w:szCs w:val="22"/>
            <w14:ligatures w14:val="standardContextual"/>
          </w:rPr>
          <w:tab/>
        </w:r>
        <w:r w:rsidR="006951A8" w:rsidRPr="00AA78E6">
          <w:rPr>
            <w:rStyle w:val="Hipervnculo"/>
            <w:noProof/>
          </w:rPr>
          <w:t>GENERALIDADES</w:t>
        </w:r>
        <w:r w:rsidR="006951A8">
          <w:rPr>
            <w:noProof/>
            <w:webHidden/>
          </w:rPr>
          <w:tab/>
        </w:r>
        <w:r w:rsidR="006951A8">
          <w:rPr>
            <w:noProof/>
            <w:webHidden/>
          </w:rPr>
          <w:fldChar w:fldCharType="begin"/>
        </w:r>
        <w:r w:rsidR="006951A8">
          <w:rPr>
            <w:noProof/>
            <w:webHidden/>
          </w:rPr>
          <w:instrText xml:space="preserve"> PAGEREF _Toc164251385 \h </w:instrText>
        </w:r>
        <w:r w:rsidR="006951A8">
          <w:rPr>
            <w:noProof/>
            <w:webHidden/>
          </w:rPr>
        </w:r>
        <w:r w:rsidR="006951A8">
          <w:rPr>
            <w:noProof/>
            <w:webHidden/>
          </w:rPr>
          <w:fldChar w:fldCharType="separate"/>
        </w:r>
        <w:r w:rsidR="00EE7EDE">
          <w:rPr>
            <w:noProof/>
            <w:webHidden/>
          </w:rPr>
          <w:t>3</w:t>
        </w:r>
        <w:r w:rsidR="006951A8">
          <w:rPr>
            <w:noProof/>
            <w:webHidden/>
          </w:rPr>
          <w:fldChar w:fldCharType="end"/>
        </w:r>
      </w:hyperlink>
    </w:p>
    <w:p w14:paraId="0AB11CBB" w14:textId="47FBAB74" w:rsidR="006951A8" w:rsidRDefault="00000000">
      <w:pPr>
        <w:pStyle w:val="TDC2"/>
        <w:tabs>
          <w:tab w:val="left" w:pos="880"/>
          <w:tab w:val="right" w:leader="dot" w:pos="9344"/>
        </w:tabs>
        <w:rPr>
          <w:rFonts w:cstheme="minorBidi"/>
          <w:b w:val="0"/>
          <w:noProof/>
          <w:kern w:val="2"/>
          <w:sz w:val="22"/>
          <w:szCs w:val="22"/>
          <w14:ligatures w14:val="standardContextual"/>
        </w:rPr>
      </w:pPr>
      <w:hyperlink w:anchor="_Toc164251386" w:history="1">
        <w:r w:rsidR="006951A8" w:rsidRPr="00AA78E6">
          <w:rPr>
            <w:rStyle w:val="Hipervnculo"/>
            <w:noProof/>
          </w:rPr>
          <w:t>2.2.</w:t>
        </w:r>
        <w:r w:rsidR="006951A8">
          <w:rPr>
            <w:rFonts w:cstheme="minorBidi"/>
            <w:b w:val="0"/>
            <w:noProof/>
            <w:kern w:val="2"/>
            <w:sz w:val="22"/>
            <w:szCs w:val="22"/>
            <w14:ligatures w14:val="standardContextual"/>
          </w:rPr>
          <w:tab/>
        </w:r>
        <w:r w:rsidR="006951A8" w:rsidRPr="00AA78E6">
          <w:rPr>
            <w:rStyle w:val="Hipervnculo"/>
            <w:noProof/>
          </w:rPr>
          <w:t>SISTEMAS GENERADORES FOTOVOLTAICOS</w:t>
        </w:r>
        <w:r w:rsidR="006951A8">
          <w:rPr>
            <w:noProof/>
            <w:webHidden/>
          </w:rPr>
          <w:tab/>
        </w:r>
        <w:r w:rsidR="006951A8">
          <w:rPr>
            <w:noProof/>
            <w:webHidden/>
          </w:rPr>
          <w:fldChar w:fldCharType="begin"/>
        </w:r>
        <w:r w:rsidR="006951A8">
          <w:rPr>
            <w:noProof/>
            <w:webHidden/>
          </w:rPr>
          <w:instrText xml:space="preserve"> PAGEREF _Toc164251386 \h </w:instrText>
        </w:r>
        <w:r w:rsidR="006951A8">
          <w:rPr>
            <w:noProof/>
            <w:webHidden/>
          </w:rPr>
        </w:r>
        <w:r w:rsidR="006951A8">
          <w:rPr>
            <w:noProof/>
            <w:webHidden/>
          </w:rPr>
          <w:fldChar w:fldCharType="separate"/>
        </w:r>
        <w:r w:rsidR="00EE7EDE">
          <w:rPr>
            <w:noProof/>
            <w:webHidden/>
          </w:rPr>
          <w:t>4</w:t>
        </w:r>
        <w:r w:rsidR="006951A8">
          <w:rPr>
            <w:noProof/>
            <w:webHidden/>
          </w:rPr>
          <w:fldChar w:fldCharType="end"/>
        </w:r>
      </w:hyperlink>
    </w:p>
    <w:p w14:paraId="47A7DD3E" w14:textId="57C28C9F" w:rsidR="006951A8" w:rsidRDefault="00000000">
      <w:pPr>
        <w:pStyle w:val="TDC2"/>
        <w:tabs>
          <w:tab w:val="left" w:pos="880"/>
          <w:tab w:val="right" w:leader="dot" w:pos="9344"/>
        </w:tabs>
        <w:rPr>
          <w:rFonts w:cstheme="minorBidi"/>
          <w:b w:val="0"/>
          <w:noProof/>
          <w:kern w:val="2"/>
          <w:sz w:val="22"/>
          <w:szCs w:val="22"/>
          <w14:ligatures w14:val="standardContextual"/>
        </w:rPr>
      </w:pPr>
      <w:hyperlink w:anchor="_Toc164251387" w:history="1">
        <w:r w:rsidR="006951A8" w:rsidRPr="00AA78E6">
          <w:rPr>
            <w:rStyle w:val="Hipervnculo"/>
            <w:noProof/>
          </w:rPr>
          <w:t>2.3.</w:t>
        </w:r>
        <w:r w:rsidR="006951A8">
          <w:rPr>
            <w:rFonts w:cstheme="minorBidi"/>
            <w:b w:val="0"/>
            <w:noProof/>
            <w:kern w:val="2"/>
            <w:sz w:val="22"/>
            <w:szCs w:val="22"/>
            <w14:ligatures w14:val="standardContextual"/>
          </w:rPr>
          <w:tab/>
        </w:r>
        <w:r w:rsidR="006951A8" w:rsidRPr="00AA78E6">
          <w:rPr>
            <w:rStyle w:val="Hipervnculo"/>
            <w:noProof/>
          </w:rPr>
          <w:t>ESTRUCTURA DE SOPORTE</w:t>
        </w:r>
        <w:r w:rsidR="006951A8">
          <w:rPr>
            <w:noProof/>
            <w:webHidden/>
          </w:rPr>
          <w:tab/>
        </w:r>
        <w:r w:rsidR="006951A8">
          <w:rPr>
            <w:noProof/>
            <w:webHidden/>
          </w:rPr>
          <w:fldChar w:fldCharType="begin"/>
        </w:r>
        <w:r w:rsidR="006951A8">
          <w:rPr>
            <w:noProof/>
            <w:webHidden/>
          </w:rPr>
          <w:instrText xml:space="preserve"> PAGEREF _Toc164251387 \h </w:instrText>
        </w:r>
        <w:r w:rsidR="006951A8">
          <w:rPr>
            <w:noProof/>
            <w:webHidden/>
          </w:rPr>
        </w:r>
        <w:r w:rsidR="006951A8">
          <w:rPr>
            <w:noProof/>
            <w:webHidden/>
          </w:rPr>
          <w:fldChar w:fldCharType="separate"/>
        </w:r>
        <w:r w:rsidR="00EE7EDE">
          <w:rPr>
            <w:noProof/>
            <w:webHidden/>
          </w:rPr>
          <w:t>5</w:t>
        </w:r>
        <w:r w:rsidR="006951A8">
          <w:rPr>
            <w:noProof/>
            <w:webHidden/>
          </w:rPr>
          <w:fldChar w:fldCharType="end"/>
        </w:r>
      </w:hyperlink>
    </w:p>
    <w:p w14:paraId="0DDF6CEB" w14:textId="6AA4980C" w:rsidR="006951A8" w:rsidRDefault="00000000">
      <w:pPr>
        <w:pStyle w:val="TDC2"/>
        <w:tabs>
          <w:tab w:val="left" w:pos="880"/>
          <w:tab w:val="right" w:leader="dot" w:pos="9344"/>
        </w:tabs>
        <w:rPr>
          <w:rFonts w:cstheme="minorBidi"/>
          <w:b w:val="0"/>
          <w:noProof/>
          <w:kern w:val="2"/>
          <w:sz w:val="22"/>
          <w:szCs w:val="22"/>
          <w14:ligatures w14:val="standardContextual"/>
        </w:rPr>
      </w:pPr>
      <w:hyperlink w:anchor="_Toc164251388" w:history="1">
        <w:r w:rsidR="006951A8" w:rsidRPr="00AA78E6">
          <w:rPr>
            <w:rStyle w:val="Hipervnculo"/>
            <w:noProof/>
          </w:rPr>
          <w:t>2.4.</w:t>
        </w:r>
        <w:r w:rsidR="006951A8">
          <w:rPr>
            <w:rFonts w:cstheme="minorBidi"/>
            <w:b w:val="0"/>
            <w:noProof/>
            <w:kern w:val="2"/>
            <w:sz w:val="22"/>
            <w:szCs w:val="22"/>
            <w14:ligatures w14:val="standardContextual"/>
          </w:rPr>
          <w:tab/>
        </w:r>
        <w:r w:rsidR="006951A8" w:rsidRPr="00AA78E6">
          <w:rPr>
            <w:rStyle w:val="Hipervnculo"/>
            <w:noProof/>
          </w:rPr>
          <w:t>INVERSORES</w:t>
        </w:r>
        <w:r w:rsidR="006951A8">
          <w:rPr>
            <w:noProof/>
            <w:webHidden/>
          </w:rPr>
          <w:tab/>
        </w:r>
        <w:r w:rsidR="006951A8">
          <w:rPr>
            <w:noProof/>
            <w:webHidden/>
          </w:rPr>
          <w:fldChar w:fldCharType="begin"/>
        </w:r>
        <w:r w:rsidR="006951A8">
          <w:rPr>
            <w:noProof/>
            <w:webHidden/>
          </w:rPr>
          <w:instrText xml:space="preserve"> PAGEREF _Toc164251388 \h </w:instrText>
        </w:r>
        <w:r w:rsidR="006951A8">
          <w:rPr>
            <w:noProof/>
            <w:webHidden/>
          </w:rPr>
        </w:r>
        <w:r w:rsidR="006951A8">
          <w:rPr>
            <w:noProof/>
            <w:webHidden/>
          </w:rPr>
          <w:fldChar w:fldCharType="separate"/>
        </w:r>
        <w:r w:rsidR="00EE7EDE">
          <w:rPr>
            <w:noProof/>
            <w:webHidden/>
          </w:rPr>
          <w:t>6</w:t>
        </w:r>
        <w:r w:rsidR="006951A8">
          <w:rPr>
            <w:noProof/>
            <w:webHidden/>
          </w:rPr>
          <w:fldChar w:fldCharType="end"/>
        </w:r>
      </w:hyperlink>
    </w:p>
    <w:p w14:paraId="4F621B3B" w14:textId="4929BAE4" w:rsidR="006951A8" w:rsidRDefault="00000000">
      <w:pPr>
        <w:pStyle w:val="TDC2"/>
        <w:tabs>
          <w:tab w:val="left" w:pos="880"/>
          <w:tab w:val="right" w:leader="dot" w:pos="9344"/>
        </w:tabs>
        <w:rPr>
          <w:rFonts w:cstheme="minorBidi"/>
          <w:b w:val="0"/>
          <w:noProof/>
          <w:kern w:val="2"/>
          <w:sz w:val="22"/>
          <w:szCs w:val="22"/>
          <w14:ligatures w14:val="standardContextual"/>
        </w:rPr>
      </w:pPr>
      <w:hyperlink w:anchor="_Toc164251389" w:history="1">
        <w:r w:rsidR="006951A8" w:rsidRPr="00AA78E6">
          <w:rPr>
            <w:rStyle w:val="Hipervnculo"/>
            <w:noProof/>
          </w:rPr>
          <w:t>2.5.</w:t>
        </w:r>
        <w:r w:rsidR="006951A8">
          <w:rPr>
            <w:rFonts w:cstheme="minorBidi"/>
            <w:b w:val="0"/>
            <w:noProof/>
            <w:kern w:val="2"/>
            <w:sz w:val="22"/>
            <w:szCs w:val="22"/>
            <w14:ligatures w14:val="standardContextual"/>
          </w:rPr>
          <w:tab/>
        </w:r>
        <w:r w:rsidR="006951A8" w:rsidRPr="00AA78E6">
          <w:rPr>
            <w:rStyle w:val="Hipervnculo"/>
            <w:noProof/>
          </w:rPr>
          <w:t>CABLEADO</w:t>
        </w:r>
        <w:r w:rsidR="006951A8">
          <w:rPr>
            <w:noProof/>
            <w:webHidden/>
          </w:rPr>
          <w:tab/>
        </w:r>
        <w:r w:rsidR="006951A8">
          <w:rPr>
            <w:noProof/>
            <w:webHidden/>
          </w:rPr>
          <w:fldChar w:fldCharType="begin"/>
        </w:r>
        <w:r w:rsidR="006951A8">
          <w:rPr>
            <w:noProof/>
            <w:webHidden/>
          </w:rPr>
          <w:instrText xml:space="preserve"> PAGEREF _Toc164251389 \h </w:instrText>
        </w:r>
        <w:r w:rsidR="006951A8">
          <w:rPr>
            <w:noProof/>
            <w:webHidden/>
          </w:rPr>
        </w:r>
        <w:r w:rsidR="006951A8">
          <w:rPr>
            <w:noProof/>
            <w:webHidden/>
          </w:rPr>
          <w:fldChar w:fldCharType="separate"/>
        </w:r>
        <w:r w:rsidR="00EE7EDE">
          <w:rPr>
            <w:noProof/>
            <w:webHidden/>
          </w:rPr>
          <w:t>7</w:t>
        </w:r>
        <w:r w:rsidR="006951A8">
          <w:rPr>
            <w:noProof/>
            <w:webHidden/>
          </w:rPr>
          <w:fldChar w:fldCharType="end"/>
        </w:r>
      </w:hyperlink>
    </w:p>
    <w:p w14:paraId="01BB988E" w14:textId="7A69A0FD" w:rsidR="006951A8" w:rsidRDefault="00000000">
      <w:pPr>
        <w:pStyle w:val="TDC2"/>
        <w:tabs>
          <w:tab w:val="left" w:pos="880"/>
          <w:tab w:val="right" w:leader="dot" w:pos="9344"/>
        </w:tabs>
        <w:rPr>
          <w:rFonts w:cstheme="minorBidi"/>
          <w:b w:val="0"/>
          <w:noProof/>
          <w:kern w:val="2"/>
          <w:sz w:val="22"/>
          <w:szCs w:val="22"/>
          <w14:ligatures w14:val="standardContextual"/>
        </w:rPr>
      </w:pPr>
      <w:hyperlink w:anchor="_Toc164251390" w:history="1">
        <w:r w:rsidR="006951A8" w:rsidRPr="00AA78E6">
          <w:rPr>
            <w:rStyle w:val="Hipervnculo"/>
            <w:noProof/>
          </w:rPr>
          <w:t>2.6.</w:t>
        </w:r>
        <w:r w:rsidR="006951A8">
          <w:rPr>
            <w:rFonts w:cstheme="minorBidi"/>
            <w:b w:val="0"/>
            <w:noProof/>
            <w:kern w:val="2"/>
            <w:sz w:val="22"/>
            <w:szCs w:val="22"/>
            <w14:ligatures w14:val="standardContextual"/>
          </w:rPr>
          <w:tab/>
        </w:r>
        <w:r w:rsidR="006951A8" w:rsidRPr="00AA78E6">
          <w:rPr>
            <w:rStyle w:val="Hipervnculo"/>
            <w:noProof/>
          </w:rPr>
          <w:t>PROTECCIONES</w:t>
        </w:r>
        <w:r w:rsidR="006951A8">
          <w:rPr>
            <w:noProof/>
            <w:webHidden/>
          </w:rPr>
          <w:tab/>
        </w:r>
        <w:r w:rsidR="006951A8">
          <w:rPr>
            <w:noProof/>
            <w:webHidden/>
          </w:rPr>
          <w:fldChar w:fldCharType="begin"/>
        </w:r>
        <w:r w:rsidR="006951A8">
          <w:rPr>
            <w:noProof/>
            <w:webHidden/>
          </w:rPr>
          <w:instrText xml:space="preserve"> PAGEREF _Toc164251390 \h </w:instrText>
        </w:r>
        <w:r w:rsidR="006951A8">
          <w:rPr>
            <w:noProof/>
            <w:webHidden/>
          </w:rPr>
        </w:r>
        <w:r w:rsidR="006951A8">
          <w:rPr>
            <w:noProof/>
            <w:webHidden/>
          </w:rPr>
          <w:fldChar w:fldCharType="separate"/>
        </w:r>
        <w:r w:rsidR="00EE7EDE">
          <w:rPr>
            <w:noProof/>
            <w:webHidden/>
          </w:rPr>
          <w:t>7</w:t>
        </w:r>
        <w:r w:rsidR="006951A8">
          <w:rPr>
            <w:noProof/>
            <w:webHidden/>
          </w:rPr>
          <w:fldChar w:fldCharType="end"/>
        </w:r>
      </w:hyperlink>
    </w:p>
    <w:p w14:paraId="14D82534" w14:textId="04F019FA" w:rsidR="006951A8" w:rsidRDefault="00000000">
      <w:pPr>
        <w:pStyle w:val="TDC2"/>
        <w:tabs>
          <w:tab w:val="left" w:pos="880"/>
          <w:tab w:val="right" w:leader="dot" w:pos="9344"/>
        </w:tabs>
        <w:rPr>
          <w:rFonts w:cstheme="minorBidi"/>
          <w:b w:val="0"/>
          <w:noProof/>
          <w:kern w:val="2"/>
          <w:sz w:val="22"/>
          <w:szCs w:val="22"/>
          <w14:ligatures w14:val="standardContextual"/>
        </w:rPr>
      </w:pPr>
      <w:hyperlink w:anchor="_Toc164251391" w:history="1">
        <w:r w:rsidR="006951A8" w:rsidRPr="00AA78E6">
          <w:rPr>
            <w:rStyle w:val="Hipervnculo"/>
            <w:noProof/>
          </w:rPr>
          <w:t>2.7.</w:t>
        </w:r>
        <w:r w:rsidR="006951A8">
          <w:rPr>
            <w:rFonts w:cstheme="minorBidi"/>
            <w:b w:val="0"/>
            <w:noProof/>
            <w:kern w:val="2"/>
            <w:sz w:val="22"/>
            <w:szCs w:val="22"/>
            <w14:ligatures w14:val="standardContextual"/>
          </w:rPr>
          <w:tab/>
        </w:r>
        <w:r w:rsidR="006951A8" w:rsidRPr="00AA78E6">
          <w:rPr>
            <w:rStyle w:val="Hipervnculo"/>
            <w:noProof/>
          </w:rPr>
          <w:t>CAJAS, ARMARIOS Y ENVOLVENTES</w:t>
        </w:r>
        <w:r w:rsidR="006951A8">
          <w:rPr>
            <w:noProof/>
            <w:webHidden/>
          </w:rPr>
          <w:tab/>
        </w:r>
        <w:r w:rsidR="006951A8">
          <w:rPr>
            <w:noProof/>
            <w:webHidden/>
          </w:rPr>
          <w:fldChar w:fldCharType="begin"/>
        </w:r>
        <w:r w:rsidR="006951A8">
          <w:rPr>
            <w:noProof/>
            <w:webHidden/>
          </w:rPr>
          <w:instrText xml:space="preserve"> PAGEREF _Toc164251391 \h </w:instrText>
        </w:r>
        <w:r w:rsidR="006951A8">
          <w:rPr>
            <w:noProof/>
            <w:webHidden/>
          </w:rPr>
        </w:r>
        <w:r w:rsidR="006951A8">
          <w:rPr>
            <w:noProof/>
            <w:webHidden/>
          </w:rPr>
          <w:fldChar w:fldCharType="separate"/>
        </w:r>
        <w:r w:rsidR="00EE7EDE">
          <w:rPr>
            <w:noProof/>
            <w:webHidden/>
          </w:rPr>
          <w:t>7</w:t>
        </w:r>
        <w:r w:rsidR="006951A8">
          <w:rPr>
            <w:noProof/>
            <w:webHidden/>
          </w:rPr>
          <w:fldChar w:fldCharType="end"/>
        </w:r>
      </w:hyperlink>
    </w:p>
    <w:p w14:paraId="4317F669" w14:textId="379D42C2" w:rsidR="006951A8" w:rsidRDefault="00000000">
      <w:pPr>
        <w:pStyle w:val="TDC2"/>
        <w:tabs>
          <w:tab w:val="left" w:pos="880"/>
          <w:tab w:val="right" w:leader="dot" w:pos="9344"/>
        </w:tabs>
        <w:rPr>
          <w:rFonts w:cstheme="minorBidi"/>
          <w:b w:val="0"/>
          <w:noProof/>
          <w:kern w:val="2"/>
          <w:sz w:val="22"/>
          <w:szCs w:val="22"/>
          <w14:ligatures w14:val="standardContextual"/>
        </w:rPr>
      </w:pPr>
      <w:hyperlink w:anchor="_Toc164251392" w:history="1">
        <w:r w:rsidR="006951A8" w:rsidRPr="00AA78E6">
          <w:rPr>
            <w:rStyle w:val="Hipervnculo"/>
            <w:noProof/>
          </w:rPr>
          <w:t>2.8.</w:t>
        </w:r>
        <w:r w:rsidR="006951A8">
          <w:rPr>
            <w:rFonts w:cstheme="minorBidi"/>
            <w:b w:val="0"/>
            <w:noProof/>
            <w:kern w:val="2"/>
            <w:sz w:val="22"/>
            <w:szCs w:val="22"/>
            <w14:ligatures w14:val="standardContextual"/>
          </w:rPr>
          <w:tab/>
        </w:r>
        <w:r w:rsidR="006951A8" w:rsidRPr="00AA78E6">
          <w:rPr>
            <w:rStyle w:val="Hipervnculo"/>
            <w:noProof/>
          </w:rPr>
          <w:t>INSTALACIÓN DE ENLACE</w:t>
        </w:r>
        <w:r w:rsidR="006951A8">
          <w:rPr>
            <w:noProof/>
            <w:webHidden/>
          </w:rPr>
          <w:tab/>
        </w:r>
        <w:r w:rsidR="006951A8">
          <w:rPr>
            <w:noProof/>
            <w:webHidden/>
          </w:rPr>
          <w:fldChar w:fldCharType="begin"/>
        </w:r>
        <w:r w:rsidR="006951A8">
          <w:rPr>
            <w:noProof/>
            <w:webHidden/>
          </w:rPr>
          <w:instrText xml:space="preserve"> PAGEREF _Toc164251392 \h </w:instrText>
        </w:r>
        <w:r w:rsidR="006951A8">
          <w:rPr>
            <w:noProof/>
            <w:webHidden/>
          </w:rPr>
        </w:r>
        <w:r w:rsidR="006951A8">
          <w:rPr>
            <w:noProof/>
            <w:webHidden/>
          </w:rPr>
          <w:fldChar w:fldCharType="separate"/>
        </w:r>
        <w:r w:rsidR="00EE7EDE">
          <w:rPr>
            <w:noProof/>
            <w:webHidden/>
          </w:rPr>
          <w:t>8</w:t>
        </w:r>
        <w:r w:rsidR="006951A8">
          <w:rPr>
            <w:noProof/>
            <w:webHidden/>
          </w:rPr>
          <w:fldChar w:fldCharType="end"/>
        </w:r>
      </w:hyperlink>
    </w:p>
    <w:p w14:paraId="095505AC" w14:textId="32C577A9" w:rsidR="006951A8" w:rsidRDefault="00000000">
      <w:pPr>
        <w:pStyle w:val="TDC2"/>
        <w:tabs>
          <w:tab w:val="left" w:pos="880"/>
          <w:tab w:val="right" w:leader="dot" w:pos="9344"/>
        </w:tabs>
        <w:rPr>
          <w:rFonts w:cstheme="minorBidi"/>
          <w:b w:val="0"/>
          <w:noProof/>
          <w:kern w:val="2"/>
          <w:sz w:val="22"/>
          <w:szCs w:val="22"/>
          <w14:ligatures w14:val="standardContextual"/>
        </w:rPr>
      </w:pPr>
      <w:hyperlink w:anchor="_Toc164251393" w:history="1">
        <w:r w:rsidR="006951A8" w:rsidRPr="00AA78E6">
          <w:rPr>
            <w:rStyle w:val="Hipervnculo"/>
            <w:noProof/>
          </w:rPr>
          <w:t>2.9.</w:t>
        </w:r>
        <w:r w:rsidR="006951A8">
          <w:rPr>
            <w:rFonts w:cstheme="minorBidi"/>
            <w:b w:val="0"/>
            <w:noProof/>
            <w:kern w:val="2"/>
            <w:sz w:val="22"/>
            <w:szCs w:val="22"/>
            <w14:ligatures w14:val="standardContextual"/>
          </w:rPr>
          <w:tab/>
        </w:r>
        <w:r w:rsidR="006951A8" w:rsidRPr="00AA78E6">
          <w:rPr>
            <w:rStyle w:val="Hipervnculo"/>
            <w:noProof/>
          </w:rPr>
          <w:t>PUESTA A TIERRA DE LAS INSTALACIONES FOTOVOLTAICAS</w:t>
        </w:r>
        <w:r w:rsidR="006951A8">
          <w:rPr>
            <w:noProof/>
            <w:webHidden/>
          </w:rPr>
          <w:tab/>
        </w:r>
        <w:r w:rsidR="006951A8">
          <w:rPr>
            <w:noProof/>
            <w:webHidden/>
          </w:rPr>
          <w:fldChar w:fldCharType="begin"/>
        </w:r>
        <w:r w:rsidR="006951A8">
          <w:rPr>
            <w:noProof/>
            <w:webHidden/>
          </w:rPr>
          <w:instrText xml:space="preserve"> PAGEREF _Toc164251393 \h </w:instrText>
        </w:r>
        <w:r w:rsidR="006951A8">
          <w:rPr>
            <w:noProof/>
            <w:webHidden/>
          </w:rPr>
        </w:r>
        <w:r w:rsidR="006951A8">
          <w:rPr>
            <w:noProof/>
            <w:webHidden/>
          </w:rPr>
          <w:fldChar w:fldCharType="separate"/>
        </w:r>
        <w:r w:rsidR="00EE7EDE">
          <w:rPr>
            <w:noProof/>
            <w:webHidden/>
          </w:rPr>
          <w:t>8</w:t>
        </w:r>
        <w:r w:rsidR="006951A8">
          <w:rPr>
            <w:noProof/>
            <w:webHidden/>
          </w:rPr>
          <w:fldChar w:fldCharType="end"/>
        </w:r>
      </w:hyperlink>
    </w:p>
    <w:p w14:paraId="1DC73DB3" w14:textId="11EC32F2" w:rsidR="006951A8" w:rsidRDefault="00000000">
      <w:pPr>
        <w:pStyle w:val="TDC2"/>
        <w:tabs>
          <w:tab w:val="left" w:pos="1100"/>
          <w:tab w:val="right" w:leader="dot" w:pos="9344"/>
        </w:tabs>
        <w:rPr>
          <w:rFonts w:cstheme="minorBidi"/>
          <w:b w:val="0"/>
          <w:noProof/>
          <w:kern w:val="2"/>
          <w:sz w:val="22"/>
          <w:szCs w:val="22"/>
          <w14:ligatures w14:val="standardContextual"/>
        </w:rPr>
      </w:pPr>
      <w:hyperlink w:anchor="_Toc164251394" w:history="1">
        <w:r w:rsidR="006951A8" w:rsidRPr="00AA78E6">
          <w:rPr>
            <w:rStyle w:val="Hipervnculo"/>
            <w:noProof/>
          </w:rPr>
          <w:t>2.10.</w:t>
        </w:r>
        <w:r w:rsidR="006951A8">
          <w:rPr>
            <w:rFonts w:cstheme="minorBidi"/>
            <w:b w:val="0"/>
            <w:noProof/>
            <w:kern w:val="2"/>
            <w:sz w:val="22"/>
            <w:szCs w:val="22"/>
            <w14:ligatures w14:val="standardContextual"/>
          </w:rPr>
          <w:tab/>
        </w:r>
        <w:r w:rsidR="006951A8" w:rsidRPr="00AA78E6">
          <w:rPr>
            <w:rStyle w:val="Hipervnculo"/>
            <w:noProof/>
          </w:rPr>
          <w:t>PASO DE INSTALACIONES</w:t>
        </w:r>
        <w:r w:rsidR="006951A8">
          <w:rPr>
            <w:noProof/>
            <w:webHidden/>
          </w:rPr>
          <w:tab/>
        </w:r>
        <w:r w:rsidR="006951A8">
          <w:rPr>
            <w:noProof/>
            <w:webHidden/>
          </w:rPr>
          <w:fldChar w:fldCharType="begin"/>
        </w:r>
        <w:r w:rsidR="006951A8">
          <w:rPr>
            <w:noProof/>
            <w:webHidden/>
          </w:rPr>
          <w:instrText xml:space="preserve"> PAGEREF _Toc164251394 \h </w:instrText>
        </w:r>
        <w:r w:rsidR="006951A8">
          <w:rPr>
            <w:noProof/>
            <w:webHidden/>
          </w:rPr>
        </w:r>
        <w:r w:rsidR="006951A8">
          <w:rPr>
            <w:noProof/>
            <w:webHidden/>
          </w:rPr>
          <w:fldChar w:fldCharType="separate"/>
        </w:r>
        <w:r w:rsidR="00EE7EDE">
          <w:rPr>
            <w:noProof/>
            <w:webHidden/>
          </w:rPr>
          <w:t>9</w:t>
        </w:r>
        <w:r w:rsidR="006951A8">
          <w:rPr>
            <w:noProof/>
            <w:webHidden/>
          </w:rPr>
          <w:fldChar w:fldCharType="end"/>
        </w:r>
      </w:hyperlink>
    </w:p>
    <w:p w14:paraId="7F96C7ED" w14:textId="033D1BDF" w:rsidR="006951A8" w:rsidRDefault="00000000">
      <w:pPr>
        <w:pStyle w:val="TDC2"/>
        <w:tabs>
          <w:tab w:val="left" w:pos="1100"/>
          <w:tab w:val="right" w:leader="dot" w:pos="9344"/>
        </w:tabs>
        <w:rPr>
          <w:rFonts w:cstheme="minorBidi"/>
          <w:b w:val="0"/>
          <w:noProof/>
          <w:kern w:val="2"/>
          <w:sz w:val="22"/>
          <w:szCs w:val="22"/>
          <w14:ligatures w14:val="standardContextual"/>
        </w:rPr>
      </w:pPr>
      <w:hyperlink w:anchor="_Toc164251395" w:history="1">
        <w:r w:rsidR="006951A8" w:rsidRPr="00AA78E6">
          <w:rPr>
            <w:rStyle w:val="Hipervnculo"/>
            <w:noProof/>
          </w:rPr>
          <w:t>2.11.</w:t>
        </w:r>
        <w:r w:rsidR="006951A8">
          <w:rPr>
            <w:rFonts w:cstheme="minorBidi"/>
            <w:b w:val="0"/>
            <w:noProof/>
            <w:kern w:val="2"/>
            <w:sz w:val="22"/>
            <w:szCs w:val="22"/>
            <w14:ligatures w14:val="standardContextual"/>
          </w:rPr>
          <w:tab/>
        </w:r>
        <w:r w:rsidR="006951A8" w:rsidRPr="00AA78E6">
          <w:rPr>
            <w:rStyle w:val="Hipervnculo"/>
            <w:noProof/>
          </w:rPr>
          <w:t>SEÑALIZACIÓN</w:t>
        </w:r>
        <w:r w:rsidR="006951A8">
          <w:rPr>
            <w:noProof/>
            <w:webHidden/>
          </w:rPr>
          <w:tab/>
        </w:r>
        <w:r w:rsidR="006951A8">
          <w:rPr>
            <w:noProof/>
            <w:webHidden/>
          </w:rPr>
          <w:fldChar w:fldCharType="begin"/>
        </w:r>
        <w:r w:rsidR="006951A8">
          <w:rPr>
            <w:noProof/>
            <w:webHidden/>
          </w:rPr>
          <w:instrText xml:space="preserve"> PAGEREF _Toc164251395 \h </w:instrText>
        </w:r>
        <w:r w:rsidR="006951A8">
          <w:rPr>
            <w:noProof/>
            <w:webHidden/>
          </w:rPr>
        </w:r>
        <w:r w:rsidR="006951A8">
          <w:rPr>
            <w:noProof/>
            <w:webHidden/>
          </w:rPr>
          <w:fldChar w:fldCharType="separate"/>
        </w:r>
        <w:r w:rsidR="00EE7EDE">
          <w:rPr>
            <w:noProof/>
            <w:webHidden/>
          </w:rPr>
          <w:t>9</w:t>
        </w:r>
        <w:r w:rsidR="006951A8">
          <w:rPr>
            <w:noProof/>
            <w:webHidden/>
          </w:rPr>
          <w:fldChar w:fldCharType="end"/>
        </w:r>
      </w:hyperlink>
    </w:p>
    <w:p w14:paraId="5680CF60" w14:textId="22A7AA48" w:rsidR="006951A8" w:rsidRDefault="00000000">
      <w:pPr>
        <w:pStyle w:val="TDC1"/>
        <w:rPr>
          <w:rFonts w:cstheme="minorBidi"/>
          <w:b w:val="0"/>
          <w:bCs w:val="0"/>
          <w:kern w:val="2"/>
          <w:sz w:val="22"/>
          <w:szCs w:val="22"/>
          <w14:ligatures w14:val="standardContextual"/>
        </w:rPr>
      </w:pPr>
      <w:hyperlink w:anchor="_Toc164251396" w:history="1">
        <w:r w:rsidR="006951A8" w:rsidRPr="00AA78E6">
          <w:rPr>
            <w:rStyle w:val="Hipervnculo"/>
          </w:rPr>
          <w:t>3.</w:t>
        </w:r>
        <w:r w:rsidR="006951A8">
          <w:rPr>
            <w:rFonts w:cstheme="minorBidi"/>
            <w:b w:val="0"/>
            <w:bCs w:val="0"/>
            <w:kern w:val="2"/>
            <w:sz w:val="22"/>
            <w:szCs w:val="22"/>
            <w14:ligatures w14:val="standardContextual"/>
          </w:rPr>
          <w:tab/>
        </w:r>
        <w:r w:rsidR="006951A8" w:rsidRPr="00AA78E6">
          <w:rPr>
            <w:rStyle w:val="Hipervnculo"/>
          </w:rPr>
          <w:t>APROVISIONAMIENTO, TRANSPORTE ALMACENAMIENTO DEL MATERIAL</w:t>
        </w:r>
        <w:r w:rsidR="006951A8">
          <w:rPr>
            <w:webHidden/>
          </w:rPr>
          <w:tab/>
        </w:r>
        <w:r w:rsidR="006951A8">
          <w:rPr>
            <w:webHidden/>
          </w:rPr>
          <w:fldChar w:fldCharType="begin"/>
        </w:r>
        <w:r w:rsidR="006951A8">
          <w:rPr>
            <w:webHidden/>
          </w:rPr>
          <w:instrText xml:space="preserve"> PAGEREF _Toc164251396 \h </w:instrText>
        </w:r>
        <w:r w:rsidR="006951A8">
          <w:rPr>
            <w:webHidden/>
          </w:rPr>
        </w:r>
        <w:r w:rsidR="006951A8">
          <w:rPr>
            <w:webHidden/>
          </w:rPr>
          <w:fldChar w:fldCharType="separate"/>
        </w:r>
        <w:r w:rsidR="00EE7EDE">
          <w:rPr>
            <w:webHidden/>
          </w:rPr>
          <w:t>9</w:t>
        </w:r>
        <w:r w:rsidR="006951A8">
          <w:rPr>
            <w:webHidden/>
          </w:rPr>
          <w:fldChar w:fldCharType="end"/>
        </w:r>
      </w:hyperlink>
    </w:p>
    <w:p w14:paraId="26A06E84" w14:textId="46365AEF" w:rsidR="006951A8" w:rsidRDefault="00000000">
      <w:pPr>
        <w:pStyle w:val="TDC2"/>
        <w:tabs>
          <w:tab w:val="left" w:pos="880"/>
          <w:tab w:val="right" w:leader="dot" w:pos="9344"/>
        </w:tabs>
        <w:rPr>
          <w:rFonts w:cstheme="minorBidi"/>
          <w:b w:val="0"/>
          <w:noProof/>
          <w:kern w:val="2"/>
          <w:sz w:val="22"/>
          <w:szCs w:val="22"/>
          <w14:ligatures w14:val="standardContextual"/>
        </w:rPr>
      </w:pPr>
      <w:hyperlink w:anchor="_Toc164251397" w:history="1">
        <w:r w:rsidR="006951A8" w:rsidRPr="00AA78E6">
          <w:rPr>
            <w:rStyle w:val="Hipervnculo"/>
            <w:noProof/>
          </w:rPr>
          <w:t>3.1.</w:t>
        </w:r>
        <w:r w:rsidR="006951A8">
          <w:rPr>
            <w:rFonts w:cstheme="minorBidi"/>
            <w:b w:val="0"/>
            <w:noProof/>
            <w:kern w:val="2"/>
            <w:sz w:val="22"/>
            <w:szCs w:val="22"/>
            <w14:ligatures w14:val="standardContextual"/>
          </w:rPr>
          <w:tab/>
        </w:r>
        <w:r w:rsidR="006951A8" w:rsidRPr="00AA78E6">
          <w:rPr>
            <w:rStyle w:val="Hipervnculo"/>
            <w:noProof/>
          </w:rPr>
          <w:t>APROVISIONAMIENTO</w:t>
        </w:r>
        <w:r w:rsidR="006951A8">
          <w:rPr>
            <w:noProof/>
            <w:webHidden/>
          </w:rPr>
          <w:tab/>
        </w:r>
        <w:r w:rsidR="006951A8">
          <w:rPr>
            <w:noProof/>
            <w:webHidden/>
          </w:rPr>
          <w:fldChar w:fldCharType="begin"/>
        </w:r>
        <w:r w:rsidR="006951A8">
          <w:rPr>
            <w:noProof/>
            <w:webHidden/>
          </w:rPr>
          <w:instrText xml:space="preserve"> PAGEREF _Toc164251397 \h </w:instrText>
        </w:r>
        <w:r w:rsidR="006951A8">
          <w:rPr>
            <w:noProof/>
            <w:webHidden/>
          </w:rPr>
        </w:r>
        <w:r w:rsidR="006951A8">
          <w:rPr>
            <w:noProof/>
            <w:webHidden/>
          </w:rPr>
          <w:fldChar w:fldCharType="separate"/>
        </w:r>
        <w:r w:rsidR="00EE7EDE">
          <w:rPr>
            <w:noProof/>
            <w:webHidden/>
          </w:rPr>
          <w:t>9</w:t>
        </w:r>
        <w:r w:rsidR="006951A8">
          <w:rPr>
            <w:noProof/>
            <w:webHidden/>
          </w:rPr>
          <w:fldChar w:fldCharType="end"/>
        </w:r>
      </w:hyperlink>
    </w:p>
    <w:p w14:paraId="73BC9338" w14:textId="1BB5FCDD" w:rsidR="006951A8" w:rsidRDefault="00000000">
      <w:pPr>
        <w:pStyle w:val="TDC2"/>
        <w:tabs>
          <w:tab w:val="left" w:pos="880"/>
          <w:tab w:val="right" w:leader="dot" w:pos="9344"/>
        </w:tabs>
        <w:rPr>
          <w:rFonts w:cstheme="minorBidi"/>
          <w:b w:val="0"/>
          <w:noProof/>
          <w:kern w:val="2"/>
          <w:sz w:val="22"/>
          <w:szCs w:val="22"/>
          <w14:ligatures w14:val="standardContextual"/>
        </w:rPr>
      </w:pPr>
      <w:hyperlink w:anchor="_Toc164251398" w:history="1">
        <w:r w:rsidR="006951A8" w:rsidRPr="00AA78E6">
          <w:rPr>
            <w:rStyle w:val="Hipervnculo"/>
            <w:noProof/>
          </w:rPr>
          <w:t>3.2.</w:t>
        </w:r>
        <w:r w:rsidR="006951A8">
          <w:rPr>
            <w:rFonts w:cstheme="minorBidi"/>
            <w:b w:val="0"/>
            <w:noProof/>
            <w:kern w:val="2"/>
            <w:sz w:val="22"/>
            <w:szCs w:val="22"/>
            <w14:ligatures w14:val="standardContextual"/>
          </w:rPr>
          <w:tab/>
        </w:r>
        <w:r w:rsidR="006951A8" w:rsidRPr="00AA78E6">
          <w:rPr>
            <w:rStyle w:val="Hipervnculo"/>
            <w:noProof/>
          </w:rPr>
          <w:t>TRANSPORTE</w:t>
        </w:r>
        <w:r w:rsidR="006951A8">
          <w:rPr>
            <w:noProof/>
            <w:webHidden/>
          </w:rPr>
          <w:tab/>
        </w:r>
        <w:r w:rsidR="006951A8">
          <w:rPr>
            <w:noProof/>
            <w:webHidden/>
          </w:rPr>
          <w:fldChar w:fldCharType="begin"/>
        </w:r>
        <w:r w:rsidR="006951A8">
          <w:rPr>
            <w:noProof/>
            <w:webHidden/>
          </w:rPr>
          <w:instrText xml:space="preserve"> PAGEREF _Toc164251398 \h </w:instrText>
        </w:r>
        <w:r w:rsidR="006951A8">
          <w:rPr>
            <w:noProof/>
            <w:webHidden/>
          </w:rPr>
        </w:r>
        <w:r w:rsidR="006951A8">
          <w:rPr>
            <w:noProof/>
            <w:webHidden/>
          </w:rPr>
          <w:fldChar w:fldCharType="separate"/>
        </w:r>
        <w:r w:rsidR="00EE7EDE">
          <w:rPr>
            <w:noProof/>
            <w:webHidden/>
          </w:rPr>
          <w:t>10</w:t>
        </w:r>
        <w:r w:rsidR="006951A8">
          <w:rPr>
            <w:noProof/>
            <w:webHidden/>
          </w:rPr>
          <w:fldChar w:fldCharType="end"/>
        </w:r>
      </w:hyperlink>
    </w:p>
    <w:p w14:paraId="2468C04F" w14:textId="6BA3B267" w:rsidR="006951A8" w:rsidRDefault="00000000">
      <w:pPr>
        <w:pStyle w:val="TDC2"/>
        <w:tabs>
          <w:tab w:val="left" w:pos="880"/>
          <w:tab w:val="right" w:leader="dot" w:pos="9344"/>
        </w:tabs>
        <w:rPr>
          <w:rFonts w:cstheme="minorBidi"/>
          <w:b w:val="0"/>
          <w:noProof/>
          <w:kern w:val="2"/>
          <w:sz w:val="22"/>
          <w:szCs w:val="22"/>
          <w14:ligatures w14:val="standardContextual"/>
        </w:rPr>
      </w:pPr>
      <w:hyperlink w:anchor="_Toc164251399" w:history="1">
        <w:r w:rsidR="006951A8" w:rsidRPr="00AA78E6">
          <w:rPr>
            <w:rStyle w:val="Hipervnculo"/>
            <w:noProof/>
          </w:rPr>
          <w:t>3.3.</w:t>
        </w:r>
        <w:r w:rsidR="006951A8">
          <w:rPr>
            <w:rFonts w:cstheme="minorBidi"/>
            <w:b w:val="0"/>
            <w:noProof/>
            <w:kern w:val="2"/>
            <w:sz w:val="22"/>
            <w:szCs w:val="22"/>
            <w14:ligatures w14:val="standardContextual"/>
          </w:rPr>
          <w:tab/>
        </w:r>
        <w:r w:rsidR="006951A8" w:rsidRPr="00AA78E6">
          <w:rPr>
            <w:rStyle w:val="Hipervnculo"/>
            <w:noProof/>
          </w:rPr>
          <w:t>ALMACENAMIENTO</w:t>
        </w:r>
        <w:r w:rsidR="006951A8">
          <w:rPr>
            <w:noProof/>
            <w:webHidden/>
          </w:rPr>
          <w:tab/>
        </w:r>
        <w:r w:rsidR="006951A8">
          <w:rPr>
            <w:noProof/>
            <w:webHidden/>
          </w:rPr>
          <w:fldChar w:fldCharType="begin"/>
        </w:r>
        <w:r w:rsidR="006951A8">
          <w:rPr>
            <w:noProof/>
            <w:webHidden/>
          </w:rPr>
          <w:instrText xml:space="preserve"> PAGEREF _Toc164251399 \h </w:instrText>
        </w:r>
        <w:r w:rsidR="006951A8">
          <w:rPr>
            <w:noProof/>
            <w:webHidden/>
          </w:rPr>
        </w:r>
        <w:r w:rsidR="006951A8">
          <w:rPr>
            <w:noProof/>
            <w:webHidden/>
          </w:rPr>
          <w:fldChar w:fldCharType="separate"/>
        </w:r>
        <w:r w:rsidR="00EE7EDE">
          <w:rPr>
            <w:noProof/>
            <w:webHidden/>
          </w:rPr>
          <w:t>10</w:t>
        </w:r>
        <w:r w:rsidR="006951A8">
          <w:rPr>
            <w:noProof/>
            <w:webHidden/>
          </w:rPr>
          <w:fldChar w:fldCharType="end"/>
        </w:r>
      </w:hyperlink>
    </w:p>
    <w:p w14:paraId="61A65F01" w14:textId="55F29C64" w:rsidR="006951A8" w:rsidRDefault="00000000">
      <w:pPr>
        <w:pStyle w:val="TDC1"/>
        <w:rPr>
          <w:rFonts w:cstheme="minorBidi"/>
          <w:b w:val="0"/>
          <w:bCs w:val="0"/>
          <w:kern w:val="2"/>
          <w:sz w:val="22"/>
          <w:szCs w:val="22"/>
          <w14:ligatures w14:val="standardContextual"/>
        </w:rPr>
      </w:pPr>
      <w:hyperlink w:anchor="_Toc164251400" w:history="1">
        <w:r w:rsidR="006951A8" w:rsidRPr="00AA78E6">
          <w:rPr>
            <w:rStyle w:val="Hipervnculo"/>
          </w:rPr>
          <w:t>4.</w:t>
        </w:r>
        <w:r w:rsidR="006951A8">
          <w:rPr>
            <w:rFonts w:cstheme="minorBidi"/>
            <w:b w:val="0"/>
            <w:bCs w:val="0"/>
            <w:kern w:val="2"/>
            <w:sz w:val="22"/>
            <w:szCs w:val="22"/>
            <w14:ligatures w14:val="standardContextual"/>
          </w:rPr>
          <w:tab/>
        </w:r>
        <w:r w:rsidR="006951A8" w:rsidRPr="00AA78E6">
          <w:rPr>
            <w:rStyle w:val="Hipervnculo"/>
          </w:rPr>
          <w:t>RECEPCIÓN Y PRUEBAS</w:t>
        </w:r>
        <w:r w:rsidR="006951A8">
          <w:rPr>
            <w:webHidden/>
          </w:rPr>
          <w:tab/>
        </w:r>
        <w:r w:rsidR="006951A8">
          <w:rPr>
            <w:webHidden/>
          </w:rPr>
          <w:fldChar w:fldCharType="begin"/>
        </w:r>
        <w:r w:rsidR="006951A8">
          <w:rPr>
            <w:webHidden/>
          </w:rPr>
          <w:instrText xml:space="preserve"> PAGEREF _Toc164251400 \h </w:instrText>
        </w:r>
        <w:r w:rsidR="006951A8">
          <w:rPr>
            <w:webHidden/>
          </w:rPr>
        </w:r>
        <w:r w:rsidR="006951A8">
          <w:rPr>
            <w:webHidden/>
          </w:rPr>
          <w:fldChar w:fldCharType="separate"/>
        </w:r>
        <w:r w:rsidR="00EE7EDE">
          <w:rPr>
            <w:webHidden/>
          </w:rPr>
          <w:t>10</w:t>
        </w:r>
        <w:r w:rsidR="006951A8">
          <w:rPr>
            <w:webHidden/>
          </w:rPr>
          <w:fldChar w:fldCharType="end"/>
        </w:r>
      </w:hyperlink>
    </w:p>
    <w:p w14:paraId="46978E11" w14:textId="146B5F7A" w:rsidR="006951A8" w:rsidRDefault="00000000">
      <w:pPr>
        <w:pStyle w:val="TDC1"/>
        <w:rPr>
          <w:rFonts w:cstheme="minorBidi"/>
          <w:b w:val="0"/>
          <w:bCs w:val="0"/>
          <w:kern w:val="2"/>
          <w:sz w:val="22"/>
          <w:szCs w:val="22"/>
          <w14:ligatures w14:val="standardContextual"/>
        </w:rPr>
      </w:pPr>
      <w:hyperlink w:anchor="_Toc164251401" w:history="1">
        <w:r w:rsidR="006951A8" w:rsidRPr="00AA78E6">
          <w:rPr>
            <w:rStyle w:val="Hipervnculo"/>
          </w:rPr>
          <w:t>5.</w:t>
        </w:r>
        <w:r w:rsidR="006951A8">
          <w:rPr>
            <w:rFonts w:cstheme="minorBidi"/>
            <w:b w:val="0"/>
            <w:bCs w:val="0"/>
            <w:kern w:val="2"/>
            <w:sz w:val="22"/>
            <w:szCs w:val="22"/>
            <w14:ligatures w14:val="standardContextual"/>
          </w:rPr>
          <w:tab/>
        </w:r>
        <w:r w:rsidR="006951A8" w:rsidRPr="00AA78E6">
          <w:rPr>
            <w:rStyle w:val="Hipervnculo"/>
          </w:rPr>
          <w:t>REQUERIMIENTOS TÉCNICOS POR EL MANTENIMIENTO DE LA INSTALACIÓN</w:t>
        </w:r>
        <w:r w:rsidR="006951A8">
          <w:rPr>
            <w:webHidden/>
          </w:rPr>
          <w:tab/>
        </w:r>
        <w:r w:rsidR="006951A8">
          <w:rPr>
            <w:webHidden/>
          </w:rPr>
          <w:fldChar w:fldCharType="begin"/>
        </w:r>
        <w:r w:rsidR="006951A8">
          <w:rPr>
            <w:webHidden/>
          </w:rPr>
          <w:instrText xml:space="preserve"> PAGEREF _Toc164251401 \h </w:instrText>
        </w:r>
        <w:r w:rsidR="006951A8">
          <w:rPr>
            <w:webHidden/>
          </w:rPr>
        </w:r>
        <w:r w:rsidR="006951A8">
          <w:rPr>
            <w:webHidden/>
          </w:rPr>
          <w:fldChar w:fldCharType="separate"/>
        </w:r>
        <w:r w:rsidR="00EE7EDE">
          <w:rPr>
            <w:webHidden/>
          </w:rPr>
          <w:t>11</w:t>
        </w:r>
        <w:r w:rsidR="006951A8">
          <w:rPr>
            <w:webHidden/>
          </w:rPr>
          <w:fldChar w:fldCharType="end"/>
        </w:r>
      </w:hyperlink>
    </w:p>
    <w:p w14:paraId="3F3200D0" w14:textId="3FBFCB85" w:rsidR="006951A8" w:rsidRDefault="00000000">
      <w:pPr>
        <w:pStyle w:val="TDC2"/>
        <w:tabs>
          <w:tab w:val="left" w:pos="880"/>
          <w:tab w:val="right" w:leader="dot" w:pos="9344"/>
        </w:tabs>
        <w:rPr>
          <w:rFonts w:cstheme="minorBidi"/>
          <w:b w:val="0"/>
          <w:noProof/>
          <w:kern w:val="2"/>
          <w:sz w:val="22"/>
          <w:szCs w:val="22"/>
          <w14:ligatures w14:val="standardContextual"/>
        </w:rPr>
      </w:pPr>
      <w:hyperlink w:anchor="_Toc164251402" w:history="1">
        <w:r w:rsidR="006951A8" w:rsidRPr="00AA78E6">
          <w:rPr>
            <w:rStyle w:val="Hipervnculo"/>
            <w:noProof/>
          </w:rPr>
          <w:t>5.1.</w:t>
        </w:r>
        <w:r w:rsidR="006951A8">
          <w:rPr>
            <w:rFonts w:cstheme="minorBidi"/>
            <w:b w:val="0"/>
            <w:noProof/>
            <w:kern w:val="2"/>
            <w:sz w:val="22"/>
            <w:szCs w:val="22"/>
            <w14:ligatures w14:val="standardContextual"/>
          </w:rPr>
          <w:tab/>
        </w:r>
        <w:r w:rsidR="006951A8" w:rsidRPr="00AA78E6">
          <w:rPr>
            <w:rStyle w:val="Hipervnculo"/>
            <w:noProof/>
          </w:rPr>
          <w:t>PROGRAMA DE MANTENIMIENTO</w:t>
        </w:r>
        <w:r w:rsidR="006951A8">
          <w:rPr>
            <w:noProof/>
            <w:webHidden/>
          </w:rPr>
          <w:tab/>
        </w:r>
        <w:r w:rsidR="006951A8">
          <w:rPr>
            <w:noProof/>
            <w:webHidden/>
          </w:rPr>
          <w:fldChar w:fldCharType="begin"/>
        </w:r>
        <w:r w:rsidR="006951A8">
          <w:rPr>
            <w:noProof/>
            <w:webHidden/>
          </w:rPr>
          <w:instrText xml:space="preserve"> PAGEREF _Toc164251402 \h </w:instrText>
        </w:r>
        <w:r w:rsidR="006951A8">
          <w:rPr>
            <w:noProof/>
            <w:webHidden/>
          </w:rPr>
        </w:r>
        <w:r w:rsidR="006951A8">
          <w:rPr>
            <w:noProof/>
            <w:webHidden/>
          </w:rPr>
          <w:fldChar w:fldCharType="separate"/>
        </w:r>
        <w:r w:rsidR="00EE7EDE">
          <w:rPr>
            <w:noProof/>
            <w:webHidden/>
          </w:rPr>
          <w:t>11</w:t>
        </w:r>
        <w:r w:rsidR="006951A8">
          <w:rPr>
            <w:noProof/>
            <w:webHidden/>
          </w:rPr>
          <w:fldChar w:fldCharType="end"/>
        </w:r>
      </w:hyperlink>
    </w:p>
    <w:p w14:paraId="7C55EED8" w14:textId="6E466508" w:rsidR="006951A8" w:rsidRDefault="00000000">
      <w:pPr>
        <w:pStyle w:val="TDC1"/>
        <w:rPr>
          <w:rFonts w:cstheme="minorBidi"/>
          <w:b w:val="0"/>
          <w:bCs w:val="0"/>
          <w:kern w:val="2"/>
          <w:sz w:val="22"/>
          <w:szCs w:val="22"/>
          <w14:ligatures w14:val="standardContextual"/>
        </w:rPr>
      </w:pPr>
      <w:hyperlink w:anchor="_Toc164251403" w:history="1">
        <w:r w:rsidR="006951A8" w:rsidRPr="00AA78E6">
          <w:rPr>
            <w:rStyle w:val="Hipervnculo"/>
          </w:rPr>
          <w:t>6.</w:t>
        </w:r>
        <w:r w:rsidR="006951A8">
          <w:rPr>
            <w:rFonts w:cstheme="minorBidi"/>
            <w:b w:val="0"/>
            <w:bCs w:val="0"/>
            <w:kern w:val="2"/>
            <w:sz w:val="22"/>
            <w:szCs w:val="22"/>
            <w14:ligatures w14:val="standardContextual"/>
          </w:rPr>
          <w:tab/>
        </w:r>
        <w:r w:rsidR="006951A8" w:rsidRPr="00AA78E6">
          <w:rPr>
            <w:rStyle w:val="Hipervnculo"/>
          </w:rPr>
          <w:t>CERTIFICADOS, GARANTÍA Y SEGUROS</w:t>
        </w:r>
        <w:r w:rsidR="006951A8">
          <w:rPr>
            <w:webHidden/>
          </w:rPr>
          <w:tab/>
        </w:r>
        <w:r w:rsidR="006951A8">
          <w:rPr>
            <w:webHidden/>
          </w:rPr>
          <w:fldChar w:fldCharType="begin"/>
        </w:r>
        <w:r w:rsidR="006951A8">
          <w:rPr>
            <w:webHidden/>
          </w:rPr>
          <w:instrText xml:space="preserve"> PAGEREF _Toc164251403 \h </w:instrText>
        </w:r>
        <w:r w:rsidR="006951A8">
          <w:rPr>
            <w:webHidden/>
          </w:rPr>
        </w:r>
        <w:r w:rsidR="006951A8">
          <w:rPr>
            <w:webHidden/>
          </w:rPr>
          <w:fldChar w:fldCharType="separate"/>
        </w:r>
        <w:r w:rsidR="00EE7EDE">
          <w:rPr>
            <w:webHidden/>
          </w:rPr>
          <w:t>13</w:t>
        </w:r>
        <w:r w:rsidR="006951A8">
          <w:rPr>
            <w:webHidden/>
          </w:rPr>
          <w:fldChar w:fldCharType="end"/>
        </w:r>
      </w:hyperlink>
    </w:p>
    <w:p w14:paraId="07B8D905" w14:textId="6EC2500B" w:rsidR="006951A8" w:rsidRDefault="00000000">
      <w:pPr>
        <w:pStyle w:val="TDC2"/>
        <w:tabs>
          <w:tab w:val="left" w:pos="880"/>
          <w:tab w:val="right" w:leader="dot" w:pos="9344"/>
        </w:tabs>
        <w:rPr>
          <w:rFonts w:cstheme="minorBidi"/>
          <w:b w:val="0"/>
          <w:noProof/>
          <w:kern w:val="2"/>
          <w:sz w:val="22"/>
          <w:szCs w:val="22"/>
          <w14:ligatures w14:val="standardContextual"/>
        </w:rPr>
      </w:pPr>
      <w:hyperlink w:anchor="_Toc164251404" w:history="1">
        <w:r w:rsidR="006951A8" w:rsidRPr="00AA78E6">
          <w:rPr>
            <w:rStyle w:val="Hipervnculo"/>
            <w:noProof/>
          </w:rPr>
          <w:t>6.1.</w:t>
        </w:r>
        <w:r w:rsidR="006951A8">
          <w:rPr>
            <w:rFonts w:cstheme="minorBidi"/>
            <w:b w:val="0"/>
            <w:noProof/>
            <w:kern w:val="2"/>
            <w:sz w:val="22"/>
            <w:szCs w:val="22"/>
            <w14:ligatures w14:val="standardContextual"/>
          </w:rPr>
          <w:tab/>
        </w:r>
        <w:r w:rsidR="006951A8" w:rsidRPr="00AA78E6">
          <w:rPr>
            <w:rStyle w:val="Hipervnculo"/>
            <w:noProof/>
          </w:rPr>
          <w:t>CERTIFICADOS DE MATERIAL</w:t>
        </w:r>
        <w:r w:rsidR="006951A8">
          <w:rPr>
            <w:noProof/>
            <w:webHidden/>
          </w:rPr>
          <w:tab/>
        </w:r>
        <w:r w:rsidR="006951A8">
          <w:rPr>
            <w:noProof/>
            <w:webHidden/>
          </w:rPr>
          <w:fldChar w:fldCharType="begin"/>
        </w:r>
        <w:r w:rsidR="006951A8">
          <w:rPr>
            <w:noProof/>
            <w:webHidden/>
          </w:rPr>
          <w:instrText xml:space="preserve"> PAGEREF _Toc164251404 \h </w:instrText>
        </w:r>
        <w:r w:rsidR="006951A8">
          <w:rPr>
            <w:noProof/>
            <w:webHidden/>
          </w:rPr>
        </w:r>
        <w:r w:rsidR="006951A8">
          <w:rPr>
            <w:noProof/>
            <w:webHidden/>
          </w:rPr>
          <w:fldChar w:fldCharType="separate"/>
        </w:r>
        <w:r w:rsidR="00EE7EDE">
          <w:rPr>
            <w:noProof/>
            <w:webHidden/>
          </w:rPr>
          <w:t>13</w:t>
        </w:r>
        <w:r w:rsidR="006951A8">
          <w:rPr>
            <w:noProof/>
            <w:webHidden/>
          </w:rPr>
          <w:fldChar w:fldCharType="end"/>
        </w:r>
      </w:hyperlink>
    </w:p>
    <w:p w14:paraId="596A54BB" w14:textId="3678020A" w:rsidR="006951A8" w:rsidRDefault="00000000">
      <w:pPr>
        <w:pStyle w:val="TDC1"/>
        <w:rPr>
          <w:rFonts w:cstheme="minorBidi"/>
          <w:b w:val="0"/>
          <w:bCs w:val="0"/>
          <w:kern w:val="2"/>
          <w:sz w:val="22"/>
          <w:szCs w:val="22"/>
          <w14:ligatures w14:val="standardContextual"/>
        </w:rPr>
      </w:pPr>
      <w:hyperlink w:anchor="_Toc164251405" w:history="1">
        <w:r w:rsidR="006951A8" w:rsidRPr="00AA78E6">
          <w:rPr>
            <w:rStyle w:val="Hipervnculo"/>
          </w:rPr>
          <w:t>7.</w:t>
        </w:r>
        <w:r w:rsidR="006951A8">
          <w:rPr>
            <w:rFonts w:cstheme="minorBidi"/>
            <w:b w:val="0"/>
            <w:bCs w:val="0"/>
            <w:kern w:val="2"/>
            <w:sz w:val="22"/>
            <w:szCs w:val="22"/>
            <w14:ligatures w14:val="standardContextual"/>
          </w:rPr>
          <w:tab/>
        </w:r>
        <w:r w:rsidR="006951A8" w:rsidRPr="00AA78E6">
          <w:rPr>
            <w:rStyle w:val="Hipervnculo"/>
          </w:rPr>
          <w:t>MONTAJE</w:t>
        </w:r>
        <w:r w:rsidR="006951A8">
          <w:rPr>
            <w:webHidden/>
          </w:rPr>
          <w:tab/>
        </w:r>
        <w:r w:rsidR="006951A8">
          <w:rPr>
            <w:webHidden/>
          </w:rPr>
          <w:fldChar w:fldCharType="begin"/>
        </w:r>
        <w:r w:rsidR="006951A8">
          <w:rPr>
            <w:webHidden/>
          </w:rPr>
          <w:instrText xml:space="preserve"> PAGEREF _Toc164251405 \h </w:instrText>
        </w:r>
        <w:r w:rsidR="006951A8">
          <w:rPr>
            <w:webHidden/>
          </w:rPr>
        </w:r>
        <w:r w:rsidR="006951A8">
          <w:rPr>
            <w:webHidden/>
          </w:rPr>
          <w:fldChar w:fldCharType="separate"/>
        </w:r>
        <w:r w:rsidR="00EE7EDE">
          <w:rPr>
            <w:webHidden/>
          </w:rPr>
          <w:t>13</w:t>
        </w:r>
        <w:r w:rsidR="006951A8">
          <w:rPr>
            <w:webHidden/>
          </w:rPr>
          <w:fldChar w:fldCharType="end"/>
        </w:r>
      </w:hyperlink>
    </w:p>
    <w:p w14:paraId="0965E142" w14:textId="5F416173" w:rsidR="00070785" w:rsidRDefault="00183680" w:rsidP="00070785">
      <w:r w:rsidRPr="00F13932">
        <w:fldChar w:fldCharType="end"/>
      </w:r>
      <w:r w:rsidRPr="00F13932">
        <w:br w:type="page"/>
      </w:r>
    </w:p>
    <w:p w14:paraId="247F62D7" w14:textId="77777777" w:rsidR="00B03662" w:rsidRPr="00F13932" w:rsidRDefault="00B03662" w:rsidP="00070785">
      <w:pPr>
        <w:pStyle w:val="Ttulo1"/>
      </w:pPr>
      <w:bookmarkStart w:id="0" w:name="_Toc164251380"/>
      <w:r w:rsidRPr="00F13932">
        <w:lastRenderedPageBreak/>
        <w:t>DISEÑO</w:t>
      </w:r>
      <w:bookmarkEnd w:id="0"/>
    </w:p>
    <w:p w14:paraId="45FF9EFB" w14:textId="1FA52CD8" w:rsidR="00B03662" w:rsidRPr="00F13932" w:rsidRDefault="00937F44" w:rsidP="00070785">
      <w:pPr>
        <w:pStyle w:val="Ttulo2"/>
      </w:pPr>
      <w:bookmarkStart w:id="1" w:name="_Toc164251381"/>
      <w:r w:rsidRPr="00F13932">
        <w:t>DISEÑO DEL GENERADOR FOTOVOLTAICO</w:t>
      </w:r>
      <w:bookmarkEnd w:id="1"/>
    </w:p>
    <w:p w14:paraId="7A82EAF5" w14:textId="4032273E" w:rsidR="00B03662" w:rsidRPr="00F13932" w:rsidRDefault="00B675B5" w:rsidP="00070785">
      <w:pPr>
        <w:pStyle w:val="Ttulo2"/>
      </w:pPr>
      <w:bookmarkStart w:id="2" w:name="_Toc164251382"/>
      <w:r w:rsidRPr="00F13932">
        <w:t>GENERALIDADES</w:t>
      </w:r>
      <w:bookmarkEnd w:id="2"/>
    </w:p>
    <w:p w14:paraId="0B7CA8CD" w14:textId="0E249DBA" w:rsidR="00B03662" w:rsidRPr="00F13932" w:rsidRDefault="00B03662" w:rsidP="00B03662">
      <w:pPr>
        <w:tabs>
          <w:tab w:val="left" w:pos="1800"/>
        </w:tabs>
      </w:pPr>
      <w:r w:rsidRPr="00F13932">
        <w:t>Todos los módulos que integran la instalación serán del mismo modelo, y en el caso de existir otros distintos, el diseño deberá garantizar su compatibilidad, la ausencia de defectos negativos o de la degradación de las prestaciones de la</w:t>
      </w:r>
      <w:r w:rsidR="00070785">
        <w:t xml:space="preserve"> </w:t>
      </w:r>
      <w:r w:rsidRPr="00F13932">
        <w:t>instalación por dicha causa.</w:t>
      </w:r>
    </w:p>
    <w:p w14:paraId="4864743F" w14:textId="3298467C" w:rsidR="00B03662" w:rsidRPr="00F13932" w:rsidRDefault="00B03662" w:rsidP="00B03662">
      <w:pPr>
        <w:tabs>
          <w:tab w:val="left" w:pos="1800"/>
        </w:tabs>
      </w:pPr>
      <w:r w:rsidRPr="00F13932">
        <w:t xml:space="preserve">Se utilizarán módulos calificados aportando la documentación sobre las pruebas y ensayos a los que se han sometido. En </w:t>
      </w:r>
      <w:r w:rsidR="00070785" w:rsidRPr="00F13932">
        <w:t>todos los</w:t>
      </w:r>
      <w:r w:rsidRPr="00F13932">
        <w:t xml:space="preserve"> casos se cumplirán las normas vigentes de obligado cumplimiento.</w:t>
      </w:r>
    </w:p>
    <w:p w14:paraId="50CC826E" w14:textId="4FFF5A7B" w:rsidR="00B03662" w:rsidRPr="00F13932" w:rsidRDefault="00B675B5" w:rsidP="00070785">
      <w:pPr>
        <w:pStyle w:val="Ttulo3"/>
      </w:pPr>
      <w:bookmarkStart w:id="3" w:name="_Toc164251383"/>
      <w:r w:rsidRPr="00F13932">
        <w:t>ORIENTACIÓN, INCLINACIÓN Y SOMBRAS</w:t>
      </w:r>
      <w:bookmarkEnd w:id="3"/>
    </w:p>
    <w:p w14:paraId="3D339828" w14:textId="46E22925" w:rsidR="00B03662" w:rsidRPr="00F13932" w:rsidRDefault="00B03662" w:rsidP="00B03662">
      <w:pPr>
        <w:tabs>
          <w:tab w:val="left" w:pos="1800"/>
        </w:tabs>
      </w:pPr>
      <w:r w:rsidRPr="00F13932">
        <w:t>La orientación e inclinación del generador fotovoltaico se ajustará a los límites establecidos en la Memoria Descriptiva. El cálculo de</w:t>
      </w:r>
      <w:r w:rsidR="00B675B5">
        <w:t xml:space="preserve"> </w:t>
      </w:r>
      <w:r w:rsidRPr="00F13932">
        <w:t>la distancia mínima entre filas de los módulos se realizará de acuerdo a la memoria descriptiva.</w:t>
      </w:r>
    </w:p>
    <w:p w14:paraId="7F611A8F" w14:textId="77777777" w:rsidR="00B03662" w:rsidRPr="00F13932" w:rsidRDefault="00B03662" w:rsidP="00070785">
      <w:pPr>
        <w:pStyle w:val="Ttulo1"/>
      </w:pPr>
      <w:bookmarkStart w:id="4" w:name="_Toc164251384"/>
      <w:r w:rsidRPr="00F13932">
        <w:t>COMPONENTES Y MATERIALES</w:t>
      </w:r>
      <w:bookmarkEnd w:id="4"/>
    </w:p>
    <w:p w14:paraId="4B44CC98" w14:textId="0F073D41" w:rsidR="00B03662" w:rsidRPr="00F13932" w:rsidRDefault="00B675B5" w:rsidP="00070785">
      <w:pPr>
        <w:pStyle w:val="Ttulo2"/>
      </w:pPr>
      <w:bookmarkStart w:id="5" w:name="_Toc164251385"/>
      <w:r w:rsidRPr="00F13932">
        <w:t>GENERALIDADES</w:t>
      </w:r>
      <w:bookmarkEnd w:id="5"/>
    </w:p>
    <w:p w14:paraId="2969CBBF" w14:textId="3D380D49" w:rsidR="00B03662" w:rsidRPr="00F13932" w:rsidRDefault="00B03662" w:rsidP="00B03662">
      <w:pPr>
        <w:tabs>
          <w:tab w:val="left" w:pos="1800"/>
        </w:tabs>
      </w:pPr>
      <w:r w:rsidRPr="00F13932">
        <w:t xml:space="preserve">Se asegurará un grado de aislamiento eléctrico de tipo básico clase 1 que afecta tanto a los equipos (módulos e inversores), como a los materiales (conductores, cajas y armarios de conexión), exceptuando el cableado de continua que será de doble aislamiento. La instalación incorporará todos los elementos y características necesarios para garantizar en todo momento </w:t>
      </w:r>
      <w:r w:rsidR="00070785" w:rsidRPr="00F13932">
        <w:t>la calidad</w:t>
      </w:r>
      <w:r w:rsidRPr="00F13932">
        <w:t xml:space="preserve"> del suministro eléctrico.</w:t>
      </w:r>
    </w:p>
    <w:p w14:paraId="5ABA20C6" w14:textId="0E01027D" w:rsidR="00B03662" w:rsidRPr="00F13932" w:rsidRDefault="00B03662" w:rsidP="00B03662">
      <w:pPr>
        <w:tabs>
          <w:tab w:val="left" w:pos="1800"/>
        </w:tabs>
      </w:pPr>
      <w:r w:rsidRPr="00F13932">
        <w:t xml:space="preserve">El funcionamiento de las instalaciones fotovoltaicas no tendrá que provocar averías en la red, disminuciones de </w:t>
      </w:r>
      <w:r w:rsidR="00070785" w:rsidRPr="00F13932">
        <w:t>las condiciones</w:t>
      </w:r>
      <w:r w:rsidRPr="00F13932">
        <w:t xml:space="preserve"> de seguridad ni alteraciones superiores a las acometidas por la empresa de distribución eléctrica.</w:t>
      </w:r>
    </w:p>
    <w:p w14:paraId="31882339" w14:textId="63C2DF5D" w:rsidR="00B03662" w:rsidRPr="00F13932" w:rsidRDefault="00B03662" w:rsidP="00B03662">
      <w:pPr>
        <w:tabs>
          <w:tab w:val="left" w:pos="1800"/>
        </w:tabs>
      </w:pPr>
      <w:r w:rsidRPr="00F13932">
        <w:t xml:space="preserve">Asimismo, el funcionamiento de estas instalaciones no podrá dar origen a condiciones de riesgo en el trabajo </w:t>
      </w:r>
      <w:r w:rsidR="00070785" w:rsidRPr="00F13932">
        <w:t>de mantenimiento</w:t>
      </w:r>
      <w:r w:rsidRPr="00F13932">
        <w:t xml:space="preserve"> y explotación de la red de distribución.</w:t>
      </w:r>
    </w:p>
    <w:p w14:paraId="4EBC0CA2" w14:textId="7AB620F1" w:rsidR="00B03662" w:rsidRPr="00F13932" w:rsidRDefault="00B03662" w:rsidP="00B03662">
      <w:pPr>
        <w:tabs>
          <w:tab w:val="left" w:pos="1800"/>
        </w:tabs>
      </w:pPr>
      <w:r w:rsidRPr="00F13932">
        <w:t xml:space="preserve">Todos los materiales situados a la intemperie tendrán que ser protegidos contra los agentes ambientales, en particular la </w:t>
      </w:r>
      <w:r w:rsidR="00070785" w:rsidRPr="00F13932">
        <w:t>radiación solar</w:t>
      </w:r>
      <w:r w:rsidRPr="00F13932">
        <w:t xml:space="preserve"> y la humedad.</w:t>
      </w:r>
    </w:p>
    <w:p w14:paraId="1F3D9545" w14:textId="77777777" w:rsidR="00B03662" w:rsidRPr="00F13932" w:rsidRDefault="00B03662" w:rsidP="00B03662">
      <w:pPr>
        <w:tabs>
          <w:tab w:val="left" w:pos="1800"/>
        </w:tabs>
      </w:pPr>
      <w:r w:rsidRPr="00F13932">
        <w:t>Se incluirán todos los elementos necesarios de seguridad y protecciones propias de las personas y de la instalación fotovoltaica, homologados según la legislación vigente, para asegurar la protección en caso de contactos directos e indirectos, cortocircuito, sobrecargas.</w:t>
      </w:r>
    </w:p>
    <w:p w14:paraId="0970CCFD" w14:textId="6D513F6A" w:rsidR="00B03662" w:rsidRPr="00F13932" w:rsidRDefault="00B03662" w:rsidP="00B03662">
      <w:pPr>
        <w:tabs>
          <w:tab w:val="left" w:pos="1800"/>
        </w:tabs>
      </w:pPr>
      <w:r w:rsidRPr="00F13932">
        <w:lastRenderedPageBreak/>
        <w:t xml:space="preserve">En la memoria técnica a presentar por el licitador se resaltará los cambios que hubieran podido producirse respecto a las especificaciones técnicas del Concurso y el motivo de los mismos, asimismo, se facilitarán copias de las </w:t>
      </w:r>
      <w:r w:rsidR="00070785" w:rsidRPr="00F13932">
        <w:t>especificaciones técnicas</w:t>
      </w:r>
      <w:r w:rsidRPr="00F13932">
        <w:t xml:space="preserve"> proporcionadas por el fabricante de todos los componentes.</w:t>
      </w:r>
    </w:p>
    <w:p w14:paraId="4774B590" w14:textId="7139ED58" w:rsidR="00B03662" w:rsidRPr="00F13932" w:rsidRDefault="005F25FB" w:rsidP="00070785">
      <w:pPr>
        <w:pStyle w:val="Ttulo2"/>
      </w:pPr>
      <w:bookmarkStart w:id="6" w:name="_Toc164251386"/>
      <w:r w:rsidRPr="00F13932">
        <w:t>SISTEMAS GENERADORES FOTOVOLTAICOS</w:t>
      </w:r>
      <w:bookmarkEnd w:id="6"/>
    </w:p>
    <w:p w14:paraId="6366433B" w14:textId="77777777" w:rsidR="00B03662" w:rsidRPr="00F13932" w:rsidRDefault="00B03662" w:rsidP="00B03662">
      <w:pPr>
        <w:tabs>
          <w:tab w:val="left" w:pos="1800"/>
        </w:tabs>
      </w:pPr>
      <w:r w:rsidRPr="00F13932">
        <w:t>Todos los módulos tendrán que satisfacer las especificaciones UNE-EN 61215 por módulos de silicio cristalino, así como la calificación por algún laboratorio reconocido, que se acreditará mediante la presentación del certificado oficial correspondiente.</w:t>
      </w:r>
    </w:p>
    <w:p w14:paraId="652E1A2E" w14:textId="595F59C9" w:rsidR="00B03662" w:rsidRPr="00F13932" w:rsidRDefault="00B03662" w:rsidP="00B03662">
      <w:pPr>
        <w:tabs>
          <w:tab w:val="left" w:pos="1800"/>
        </w:tabs>
      </w:pPr>
      <w:r w:rsidRPr="00F13932">
        <w:t xml:space="preserve">El módulo fotovoltaico llevará de forma claramente visible e indeleble el modelo y nombre o logotipo del fabricante, así como </w:t>
      </w:r>
      <w:r w:rsidR="00070785" w:rsidRPr="00F13932">
        <w:t>una identificación</w:t>
      </w:r>
      <w:r w:rsidRPr="00F13932">
        <w:t xml:space="preserve"> individual o número de serie vinculado a la fecha de fabricación.</w:t>
      </w:r>
    </w:p>
    <w:p w14:paraId="34AF3832" w14:textId="77777777" w:rsidR="00B03662" w:rsidRPr="00F13932" w:rsidRDefault="00B03662" w:rsidP="00B03662">
      <w:pPr>
        <w:tabs>
          <w:tab w:val="left" w:pos="1800"/>
        </w:tabs>
      </w:pPr>
      <w:r w:rsidRPr="00F13932">
        <w:t>Se utilizarán módulos que se ajusten a las características técnicas descritas en este PPT.</w:t>
      </w:r>
    </w:p>
    <w:p w14:paraId="410B95B4" w14:textId="030C3B20" w:rsidR="00B03662" w:rsidRPr="00F13932" w:rsidRDefault="00B03662" w:rsidP="00B03662">
      <w:pPr>
        <w:tabs>
          <w:tab w:val="left" w:pos="1800"/>
        </w:tabs>
      </w:pPr>
      <w:r w:rsidRPr="00F13932">
        <w:t xml:space="preserve">En caso de variaciones respecto a estas características, con carácter excepcional, deberá presentarse en </w:t>
      </w:r>
      <w:r w:rsidR="00070785" w:rsidRPr="00F13932">
        <w:t>la memoria</w:t>
      </w:r>
      <w:r w:rsidRPr="00F13932">
        <w:t xml:space="preserve"> técnica del licitador.</w:t>
      </w:r>
    </w:p>
    <w:p w14:paraId="747AF56D" w14:textId="0C550D56" w:rsidR="00B03662" w:rsidRPr="00F13932" w:rsidRDefault="00B03662" w:rsidP="00B03662">
      <w:pPr>
        <w:tabs>
          <w:tab w:val="left" w:pos="1800"/>
        </w:tabs>
      </w:pPr>
      <w:r w:rsidRPr="00F13932">
        <w:t>Los módulos tendrán que llevar los diodos de derivación para evitar las posibles averías de las células</w:t>
      </w:r>
      <w:r w:rsidR="00AE320A">
        <w:t>,</w:t>
      </w:r>
      <w:r w:rsidRPr="00F13932">
        <w:t xml:space="preserve"> así como los </w:t>
      </w:r>
      <w:r w:rsidR="00070785" w:rsidRPr="00F13932">
        <w:t>circuitos tendrán</w:t>
      </w:r>
      <w:r w:rsidRPr="00F13932">
        <w:t xml:space="preserve"> que presentar:</w:t>
      </w:r>
    </w:p>
    <w:p w14:paraId="2C264B0A" w14:textId="0D72411E" w:rsidR="00B03662" w:rsidRPr="00F13932" w:rsidRDefault="00B03662" w:rsidP="00070785">
      <w:pPr>
        <w:pStyle w:val="Prrafodelista"/>
      </w:pPr>
      <w:r w:rsidRPr="00F13932">
        <w:t>Un grado de protección IP65.</w:t>
      </w:r>
    </w:p>
    <w:p w14:paraId="177C6317" w14:textId="656FC7EF" w:rsidR="00B03662" w:rsidRPr="00F13932" w:rsidRDefault="00B03662" w:rsidP="00070785">
      <w:pPr>
        <w:pStyle w:val="Prrafodelista"/>
      </w:pPr>
      <w:r w:rsidRPr="00F13932">
        <w:t>Si existen marcos laterales tendrán que ser de aluminio.</w:t>
      </w:r>
    </w:p>
    <w:p w14:paraId="19F229B9" w14:textId="5A8A37BC" w:rsidR="00B03662" w:rsidRPr="00F13932" w:rsidRDefault="00B03662" w:rsidP="00070785">
      <w:pPr>
        <w:pStyle w:val="Prrafodelista"/>
      </w:pPr>
      <w:r w:rsidRPr="00F13932">
        <w:t>Para que un módulo resulte aceptable, su potencia máxima y corriente de cortocircuito reales referidas a condiciones estándar tendrán que estar comprendidas en el margen del ±10% de los correspondientes valores nominales</w:t>
      </w:r>
      <w:r w:rsidR="00070785">
        <w:t xml:space="preserve"> </w:t>
      </w:r>
      <w:r w:rsidRPr="00F13932">
        <w:t>de catálogo.</w:t>
      </w:r>
    </w:p>
    <w:p w14:paraId="7A3752CE" w14:textId="60FAB094" w:rsidR="00B03662" w:rsidRPr="00F13932" w:rsidRDefault="00B03662" w:rsidP="00070785">
      <w:pPr>
        <w:pStyle w:val="Prrafodelista"/>
      </w:pPr>
      <w:r w:rsidRPr="00F13932">
        <w:t>Será rechazado cualquier módulo que presente defectos de fabricación como roturas o manchas en cualquier</w:t>
      </w:r>
      <w:r w:rsidR="00070785">
        <w:t xml:space="preserve"> </w:t>
      </w:r>
      <w:r w:rsidRPr="00F13932">
        <w:t>de sus elementos</w:t>
      </w:r>
      <w:r w:rsidR="00AE320A">
        <w:t>,</w:t>
      </w:r>
      <w:r w:rsidRPr="00F13932">
        <w:t xml:space="preserve"> así como falta de alineación en las células o burbujas en el encapsulante.</w:t>
      </w:r>
    </w:p>
    <w:p w14:paraId="3770964F" w14:textId="4CCF0C6B" w:rsidR="00B03662" w:rsidRPr="00F13932" w:rsidRDefault="00B03662" w:rsidP="00070785">
      <w:pPr>
        <w:pStyle w:val="Prrafodelista"/>
      </w:pPr>
      <w:r w:rsidRPr="00F13932">
        <w:t>La estructura del generador se conectará al suelo.</w:t>
      </w:r>
    </w:p>
    <w:p w14:paraId="15D67984" w14:textId="77777777" w:rsidR="00070785" w:rsidRDefault="00070785" w:rsidP="00B03662">
      <w:pPr>
        <w:tabs>
          <w:tab w:val="left" w:pos="1800"/>
        </w:tabs>
      </w:pPr>
    </w:p>
    <w:p w14:paraId="754316B5" w14:textId="5C98DE0C" w:rsidR="00B03662" w:rsidRPr="00F13932" w:rsidRDefault="00B03662" w:rsidP="00B03662">
      <w:pPr>
        <w:tabs>
          <w:tab w:val="left" w:pos="1800"/>
        </w:tabs>
      </w:pPr>
      <w:r w:rsidRPr="00F13932">
        <w:t>Por motivos de seguridad, para facilitar el mantenimiento y reparación del generador, se instalarán los elementos necesarios (fusibles, interruptores, etc.) para la desconexión, de forma independiente y en ambas terminales, de cada una de las</w:t>
      </w:r>
      <w:r w:rsidR="00070785">
        <w:t xml:space="preserve"> </w:t>
      </w:r>
      <w:r w:rsidRPr="00F13932">
        <w:t>ramas del resto del generador.</w:t>
      </w:r>
    </w:p>
    <w:p w14:paraId="29CB1EEF" w14:textId="6F8B53FD" w:rsidR="00B03662" w:rsidRPr="00F13932" w:rsidRDefault="00B03662" w:rsidP="00B03662">
      <w:pPr>
        <w:tabs>
          <w:tab w:val="left" w:pos="1800"/>
        </w:tabs>
      </w:pPr>
      <w:r w:rsidRPr="00F13932">
        <w:t>En relación con la instalación de los módulos solares, es fundamental seguir las instrucciones y recomendaciones del fabricante para garantizar un montaje seguro y eficiente. Será obligatorio situar los elementos de fijación en los puntos exactos donde se indique en las especificaciones proporcionadas por el fabricante y sus manuales de instalación. El par máximo de apriete también corresponderá con lo que indique el fabricante del módulo, para evitar años en las placas solares y asegurar que se</w:t>
      </w:r>
      <w:r w:rsidR="00070785">
        <w:t xml:space="preserve"> </w:t>
      </w:r>
      <w:r w:rsidRPr="00F13932">
        <w:t>mantenga la garantía de los productos.</w:t>
      </w:r>
    </w:p>
    <w:p w14:paraId="57CB53D1" w14:textId="35ED617A" w:rsidR="00B03662" w:rsidRPr="00F13932" w:rsidRDefault="00B03662" w:rsidP="00B03662">
      <w:pPr>
        <w:tabs>
          <w:tab w:val="left" w:pos="1800"/>
        </w:tabs>
      </w:pPr>
      <w:r w:rsidRPr="00F13932">
        <w:lastRenderedPageBreak/>
        <w:t>Cada fabricante tiene requisitos y recomendaciones específicas para la instalación de sus módulos solares, incluyendo el adecuado uso de los elementos de fijación y la correcta disposición de los paneles. Es fundamental respetar estas indicaciones para garantizar una instalación segura, profundizando en el uso óptimo de la energía solar y asegurando su correcto funcionamiento</w:t>
      </w:r>
      <w:r w:rsidR="00070785">
        <w:t xml:space="preserve"> </w:t>
      </w:r>
      <w:r w:rsidRPr="00F13932">
        <w:t>del sistema a lo largo del tiempo.</w:t>
      </w:r>
    </w:p>
    <w:p w14:paraId="2E5B4C2C" w14:textId="47C5A116" w:rsidR="00B03662" w:rsidRPr="00F13932" w:rsidRDefault="005F25FB" w:rsidP="00070785">
      <w:pPr>
        <w:pStyle w:val="Ttulo2"/>
      </w:pPr>
      <w:bookmarkStart w:id="7" w:name="_Toc164251387"/>
      <w:r w:rsidRPr="00F13932">
        <w:t>ESTRUCTURA DE SOPORTE</w:t>
      </w:r>
      <w:bookmarkEnd w:id="7"/>
    </w:p>
    <w:p w14:paraId="7F860641" w14:textId="0685A808" w:rsidR="00B03662" w:rsidRPr="00F13932" w:rsidRDefault="00B03662" w:rsidP="00B03662">
      <w:pPr>
        <w:tabs>
          <w:tab w:val="left" w:pos="1800"/>
        </w:tabs>
      </w:pPr>
      <w:r w:rsidRPr="00F13932">
        <w:t>En cuanto al sistema de soporte de los paneles fotovoltaicos, será necesario aportar un estudio justificativo de la estructura escogida. Este estudio consiste en un análisis técnico que tiene como finalidad evaluar las cargas que la estructura debe soportar, ya sea para el peso de la propia construcción, su uso o las fuerzas externas como el viento, la nieve u otros elementos climáticos. Este estudio es imprescindible para determinar las dimensiones y materiales adecuados, garantizando la seguridad y la estabilidad del edificio o infraestructura y permitirá verificar que la solución adoptada es coherente con las</w:t>
      </w:r>
      <w:r w:rsidR="00070785">
        <w:t xml:space="preserve"> </w:t>
      </w:r>
      <w:r w:rsidRPr="00F13932">
        <w:t>necesidades y requerimientos de la obra.</w:t>
      </w:r>
    </w:p>
    <w:p w14:paraId="53AAD663" w14:textId="77777777" w:rsidR="00B03662" w:rsidRPr="00F13932" w:rsidRDefault="00B03662" w:rsidP="00B03662">
      <w:pPr>
        <w:tabs>
          <w:tab w:val="left" w:pos="1800"/>
        </w:tabs>
      </w:pPr>
      <w:r w:rsidRPr="00F13932">
        <w:t>La estructura de soporte deberá cumplir las siguientes especificaciones:</w:t>
      </w:r>
    </w:p>
    <w:p w14:paraId="5BEF67A9" w14:textId="463FF193" w:rsidR="00B03662" w:rsidRPr="00F13932" w:rsidRDefault="00B03662" w:rsidP="00070785">
      <w:pPr>
        <w:pStyle w:val="Prrafodelista"/>
      </w:pPr>
      <w:r w:rsidRPr="00F13932">
        <w:t>Se aportará una certificación del fabricante que justifique la capacidad portante del sistema de fijación de los paneles.</w:t>
      </w:r>
    </w:p>
    <w:p w14:paraId="0A68941E" w14:textId="50CD4C3F" w:rsidR="00B03662" w:rsidRPr="00F13932" w:rsidRDefault="00B03662" w:rsidP="00070785">
      <w:pPr>
        <w:pStyle w:val="Prrafodelista"/>
      </w:pPr>
      <w:r w:rsidRPr="00F13932">
        <w:t>El diseño y construcción de la estructura y el sistema de fijación de los módulos, permitirá las dilataciones térmicas, sin transmitir cargas que puedan afectar a la integridad de los módulos siguiendo las indicaciones del fabricante.</w:t>
      </w:r>
    </w:p>
    <w:p w14:paraId="6906EE94" w14:textId="77CF3C23" w:rsidR="00B03662" w:rsidRPr="00F13932" w:rsidRDefault="00B03662" w:rsidP="00070785">
      <w:pPr>
        <w:pStyle w:val="Prrafodelista"/>
      </w:pPr>
      <w:r w:rsidRPr="00F13932">
        <w:t>Los puntos de sujeción por el módulo fotovoltaico serán suficientes en número, teniendo en cuenta el área de apoyo y posición relativa, de forma que no se produzcan flexiones en los módulos superiores a las permitidas</w:t>
      </w:r>
      <w:r w:rsidR="00954B3D">
        <w:t xml:space="preserve"> </w:t>
      </w:r>
      <w:r w:rsidRPr="00F13932">
        <w:t>por el fabricante y los métodos homologados por el modelo de módulos.</w:t>
      </w:r>
    </w:p>
    <w:p w14:paraId="49FB9FFF" w14:textId="77A851EA" w:rsidR="00B03662" w:rsidRPr="00F13932" w:rsidRDefault="00B03662" w:rsidP="00070785">
      <w:pPr>
        <w:pStyle w:val="Prrafodelista"/>
      </w:pPr>
      <w:r w:rsidRPr="00F13932">
        <w:t>El diseño de la estructura se realizará según la orientación y el ángulo de inclinación especificado por el generador fotovoltaico, teniendo en cuenta la facilidad de montaje y desmontaje, y la posible necesidad de sustituciones</w:t>
      </w:r>
      <w:r w:rsidR="00954B3D">
        <w:t xml:space="preserve"> </w:t>
      </w:r>
      <w:r w:rsidRPr="00F13932">
        <w:t>de elementos.</w:t>
      </w:r>
    </w:p>
    <w:p w14:paraId="5535D99E" w14:textId="408D7767" w:rsidR="00B03662" w:rsidRPr="00F13932" w:rsidRDefault="00B03662" w:rsidP="00070785">
      <w:pPr>
        <w:pStyle w:val="Prrafodelista"/>
      </w:pPr>
      <w:r w:rsidRPr="00F13932">
        <w:t>La estructura se protegerá superficialmente contra la acción de los agentes ambientales y la realización de taladros en la estructura se llevará a cabo antes de proceder al galvanizado o protección de la estructura, siempre y cuando</w:t>
      </w:r>
      <w:r w:rsidR="00954B3D">
        <w:t xml:space="preserve"> </w:t>
      </w:r>
      <w:r w:rsidRPr="00F13932">
        <w:t>sea el caso.</w:t>
      </w:r>
    </w:p>
    <w:p w14:paraId="0DEA7664" w14:textId="0D82E7C9" w:rsidR="00B03662" w:rsidRPr="00F13932" w:rsidRDefault="00B03662" w:rsidP="00070785">
      <w:pPr>
        <w:pStyle w:val="Prrafodelista"/>
      </w:pPr>
      <w:r w:rsidRPr="00F13932">
        <w:t>En ningún caso los topes de sujeción de los módulos ni la propia estructura proyectarán sombra a éstas.</w:t>
      </w:r>
    </w:p>
    <w:p w14:paraId="76CC94B2" w14:textId="02DFA664" w:rsidR="00070785" w:rsidRDefault="00070785">
      <w:pPr>
        <w:jc w:val="left"/>
      </w:pPr>
      <w:r>
        <w:br w:type="page"/>
      </w:r>
    </w:p>
    <w:p w14:paraId="21715D9D" w14:textId="554AC3FC" w:rsidR="00B03662" w:rsidRPr="00F13932" w:rsidRDefault="005F25FB" w:rsidP="00070785">
      <w:pPr>
        <w:pStyle w:val="Ttulo2"/>
      </w:pPr>
      <w:bookmarkStart w:id="8" w:name="_Toc164251388"/>
      <w:r w:rsidRPr="00F13932">
        <w:lastRenderedPageBreak/>
        <w:t>INVERSORES</w:t>
      </w:r>
      <w:bookmarkEnd w:id="8"/>
    </w:p>
    <w:p w14:paraId="152107B6" w14:textId="4FD4926A" w:rsidR="00B03662" w:rsidRPr="00F13932" w:rsidRDefault="00B03662" w:rsidP="00B03662">
      <w:pPr>
        <w:tabs>
          <w:tab w:val="left" w:pos="1800"/>
        </w:tabs>
      </w:pPr>
      <w:r w:rsidRPr="00F13932">
        <w:t xml:space="preserve">Presentarán las características adecuadas por la conexión a la red eléctrica, con una potencia de entrada variable para que sean capaces de extraer en todo momento la máxima potencia que el generador fotovoltaico puede </w:t>
      </w:r>
      <w:r w:rsidR="00070785" w:rsidRPr="00F13932">
        <w:t>proporcionar</w:t>
      </w:r>
      <w:r w:rsidR="00070785">
        <w:t xml:space="preserve"> a</w:t>
      </w:r>
      <w:r w:rsidRPr="00F13932">
        <w:t xml:space="preserve"> lo largo de todos los días.</w:t>
      </w:r>
    </w:p>
    <w:p w14:paraId="2F318305" w14:textId="77777777" w:rsidR="00B03662" w:rsidRPr="00F13932" w:rsidRDefault="00B03662" w:rsidP="00B03662">
      <w:pPr>
        <w:tabs>
          <w:tab w:val="left" w:pos="1800"/>
        </w:tabs>
      </w:pPr>
      <w:r w:rsidRPr="00F13932">
        <w:t>Las características básicas de los inversores serán las siguientes:</w:t>
      </w:r>
    </w:p>
    <w:p w14:paraId="197C2F9C" w14:textId="27E3DB37" w:rsidR="00B03662" w:rsidRPr="00F13932" w:rsidRDefault="00B03662" w:rsidP="00070785">
      <w:pPr>
        <w:pStyle w:val="Prrafodelista"/>
      </w:pPr>
      <w:r w:rsidRPr="00F13932">
        <w:t>Principio de funcionamiento: fuente de corriente.</w:t>
      </w:r>
    </w:p>
    <w:p w14:paraId="4C3B3083" w14:textId="7F12A348" w:rsidR="00B03662" w:rsidRPr="00F13932" w:rsidRDefault="00B03662" w:rsidP="00070785">
      <w:pPr>
        <w:pStyle w:val="Prrafodelista"/>
      </w:pPr>
      <w:r w:rsidRPr="00F13932">
        <w:t>Autoconmutadores.</w:t>
      </w:r>
    </w:p>
    <w:p w14:paraId="15C0FE50" w14:textId="1F9179B9" w:rsidR="00B03662" w:rsidRPr="00F13932" w:rsidRDefault="00B03662" w:rsidP="00070785">
      <w:pPr>
        <w:pStyle w:val="Prrafodelista"/>
      </w:pPr>
      <w:r w:rsidRPr="00F13932">
        <w:t>Seguimiento automático del punto de máxima potencia del generador.</w:t>
      </w:r>
    </w:p>
    <w:p w14:paraId="27E90C0B" w14:textId="720EC9DA" w:rsidR="00B03662" w:rsidRPr="00F13932" w:rsidRDefault="00B03662" w:rsidP="00070785">
      <w:pPr>
        <w:pStyle w:val="Prrafodelista"/>
      </w:pPr>
      <w:r w:rsidRPr="00F13932">
        <w:t>No funcionará en isla o de forma aislada.</w:t>
      </w:r>
    </w:p>
    <w:p w14:paraId="2B896CDC" w14:textId="30AA5A15" w:rsidR="00B03662" w:rsidRPr="00F13932" w:rsidRDefault="00B03662" w:rsidP="00B03662">
      <w:pPr>
        <w:tabs>
          <w:tab w:val="left" w:pos="1800"/>
        </w:tabs>
      </w:pPr>
      <w:r w:rsidRPr="00F13932">
        <w:t>Los inversores cumplirán con directivas comunitarias de Seguridad Eléctrica y Compatibilidad Electromagnética,</w:t>
      </w:r>
      <w:r w:rsidR="00070785">
        <w:t xml:space="preserve"> </w:t>
      </w:r>
      <w:r w:rsidRPr="00F13932">
        <w:t>certificadas por el fabricante, e incorporando protecciones en caso de:</w:t>
      </w:r>
    </w:p>
    <w:p w14:paraId="5221F1D0" w14:textId="2F9D7BAB" w:rsidR="00B03662" w:rsidRPr="00F13932" w:rsidRDefault="00B03662" w:rsidP="00070785">
      <w:pPr>
        <w:pStyle w:val="Prrafodelista"/>
      </w:pPr>
      <w:r w:rsidRPr="00F13932">
        <w:t>Cortocircuitos en alterna.</w:t>
      </w:r>
    </w:p>
    <w:p w14:paraId="7B4693BF" w14:textId="19EF5308" w:rsidR="00B03662" w:rsidRPr="00F13932" w:rsidRDefault="00B03662" w:rsidP="00070785">
      <w:pPr>
        <w:pStyle w:val="Prrafodelista"/>
      </w:pPr>
      <w:r w:rsidRPr="00F13932">
        <w:t>Tensión de red fuera de rango.</w:t>
      </w:r>
    </w:p>
    <w:p w14:paraId="5D9F08C3" w14:textId="7D43EEB0" w:rsidR="00B03662" w:rsidRPr="00F13932" w:rsidRDefault="00B03662" w:rsidP="00070785">
      <w:pPr>
        <w:pStyle w:val="Prrafodelista"/>
      </w:pPr>
      <w:r w:rsidRPr="00F13932">
        <w:t>Frecuencia de red fuera de rango.</w:t>
      </w:r>
    </w:p>
    <w:p w14:paraId="391FFCC7" w14:textId="6272A2FF" w:rsidR="00B03662" w:rsidRPr="00F13932" w:rsidRDefault="00B03662" w:rsidP="00070785">
      <w:pPr>
        <w:pStyle w:val="Prrafodelista"/>
      </w:pPr>
      <w:r w:rsidRPr="00F13932">
        <w:t>Sobretensiones, mediante varistores o similares.</w:t>
      </w:r>
    </w:p>
    <w:p w14:paraId="1B313344" w14:textId="5D0037FB" w:rsidR="00B03662" w:rsidRPr="00F13932" w:rsidRDefault="00B03662" w:rsidP="00070785">
      <w:pPr>
        <w:pStyle w:val="Prrafodelista"/>
      </w:pPr>
      <w:r w:rsidRPr="00F13932">
        <w:t xml:space="preserve">Perturbaciones presentes en la red como </w:t>
      </w:r>
      <w:r w:rsidR="00070785">
        <w:t>micro cortes</w:t>
      </w:r>
      <w:r w:rsidRPr="00F13932">
        <w:t>, pulsos, defectos de ciclos,</w:t>
      </w:r>
    </w:p>
    <w:p w14:paraId="49886A6E" w14:textId="67DE99EB" w:rsidR="00B03662" w:rsidRPr="00F13932" w:rsidRDefault="005F25FB" w:rsidP="00070785">
      <w:pPr>
        <w:pStyle w:val="Prrafodelista"/>
      </w:pPr>
      <w:r>
        <w:t>A</w:t>
      </w:r>
      <w:r w:rsidR="00B03662" w:rsidRPr="00F13932">
        <w:t>usencia y retorno de la red, etc.</w:t>
      </w:r>
    </w:p>
    <w:p w14:paraId="1167D6AE" w14:textId="3FA918CD" w:rsidR="00B03662" w:rsidRPr="00F13932" w:rsidRDefault="00B03662" w:rsidP="00B03662">
      <w:pPr>
        <w:tabs>
          <w:tab w:val="left" w:pos="1800"/>
        </w:tabs>
      </w:pPr>
      <w:r w:rsidRPr="00F13932">
        <w:t xml:space="preserve">Cada inversor dispondrá de las señalizaciones necesarias para su correcta operación e incorporará los controles automáticos para asegurar su supervisión y manipulación adecuada. Cada inversor incorporará los siguientes </w:t>
      </w:r>
      <w:r w:rsidR="00070785" w:rsidRPr="00F13932">
        <w:t>controles manuales</w:t>
      </w:r>
      <w:r w:rsidRPr="00F13932">
        <w:t>:</w:t>
      </w:r>
    </w:p>
    <w:p w14:paraId="57A38715" w14:textId="1570A940" w:rsidR="00B03662" w:rsidRPr="00F13932" w:rsidRDefault="00B03662" w:rsidP="005F25FB">
      <w:pPr>
        <w:pStyle w:val="Prrafodelista"/>
      </w:pPr>
      <w:r w:rsidRPr="00F13932">
        <w:t>Encendido y apagado general del inversor.</w:t>
      </w:r>
    </w:p>
    <w:p w14:paraId="37822179" w14:textId="5C09C923" w:rsidR="00B03662" w:rsidRPr="00F13932" w:rsidRDefault="00B03662" w:rsidP="005F25FB">
      <w:pPr>
        <w:pStyle w:val="Prrafodelista"/>
      </w:pPr>
      <w:r w:rsidRPr="00F13932">
        <w:t>Conexión y desconexión del inversor en la interfaz CA. Podrá ser externo al inversor.</w:t>
      </w:r>
    </w:p>
    <w:p w14:paraId="164AE791" w14:textId="60450BD2" w:rsidR="00B03662" w:rsidRPr="00F13932" w:rsidRDefault="00B03662" w:rsidP="00B03662">
      <w:pPr>
        <w:tabs>
          <w:tab w:val="left" w:pos="1800"/>
        </w:tabs>
      </w:pPr>
      <w:r w:rsidRPr="00F13932">
        <w:t xml:space="preserve">En relación a la instalación de los inversores, se respetarán las distancias de separación indicadas por el fabricante y </w:t>
      </w:r>
      <w:r w:rsidR="00070785" w:rsidRPr="00F13932">
        <w:t>se seguirán</w:t>
      </w:r>
      <w:r w:rsidRPr="00F13932">
        <w:t xml:space="preserve"> las instrucciones detalladas en el manual de instalación de estos equipos.</w:t>
      </w:r>
    </w:p>
    <w:p w14:paraId="52A25986" w14:textId="75317E73" w:rsidR="00B03662" w:rsidRPr="00F13932" w:rsidRDefault="00B03662" w:rsidP="00B03662">
      <w:pPr>
        <w:tabs>
          <w:tab w:val="left" w:pos="1800"/>
        </w:tabs>
      </w:pPr>
      <w:r w:rsidRPr="00F13932">
        <w:t xml:space="preserve">Las distancias de separación prescritas por el fabricante son cruciales para garantizar una correcta disipación del calor y evitar el sobrecalentamiento de los inversores. Estas medidas ayudan a mantener la fiabilidad y eficiencia de los inversores a </w:t>
      </w:r>
      <w:r w:rsidR="00070785" w:rsidRPr="00F13932">
        <w:t>largo plazo</w:t>
      </w:r>
      <w:r w:rsidRPr="00F13932">
        <w:t>, previniendo posibles problemas térmicos o fallos.</w:t>
      </w:r>
    </w:p>
    <w:p w14:paraId="019768F4" w14:textId="3EF53406" w:rsidR="00070785" w:rsidRDefault="00B03662" w:rsidP="00B03662">
      <w:pPr>
        <w:tabs>
          <w:tab w:val="left" w:pos="1800"/>
        </w:tabs>
      </w:pPr>
      <w:r w:rsidRPr="00F13932">
        <w:t xml:space="preserve">Además, el manual de instalación proporciona orientaciones específicas sobre el montaje, conexiones eléctricas y otras consideraciones relevantes para un adecuado funcionamiento de los inversores. Es importante seguir paso a paso las instrucciones de este documento para garantizar un montaje seguro y compatible con el funcionamiento de todo el </w:t>
      </w:r>
      <w:r w:rsidR="00070785" w:rsidRPr="00F13932">
        <w:t>sistema fotovoltaico</w:t>
      </w:r>
      <w:r w:rsidRPr="00F13932">
        <w:t xml:space="preserve"> y optimizar su ciclo de vida.</w:t>
      </w:r>
    </w:p>
    <w:p w14:paraId="28A20261" w14:textId="0F000D34" w:rsidR="00B03662" w:rsidRPr="00F13932" w:rsidRDefault="005F25FB" w:rsidP="00070785">
      <w:pPr>
        <w:pStyle w:val="Ttulo2"/>
      </w:pPr>
      <w:bookmarkStart w:id="9" w:name="_Toc164251389"/>
      <w:r w:rsidRPr="00F13932">
        <w:lastRenderedPageBreak/>
        <w:t>CABLEADO</w:t>
      </w:r>
      <w:bookmarkEnd w:id="9"/>
    </w:p>
    <w:p w14:paraId="23CCD560" w14:textId="43F3BED1" w:rsidR="00B03662" w:rsidRPr="00F13932" w:rsidRDefault="00B03662" w:rsidP="00B03662">
      <w:pPr>
        <w:tabs>
          <w:tab w:val="left" w:pos="1800"/>
        </w:tabs>
      </w:pPr>
      <w:r w:rsidRPr="00F13932">
        <w:t>Los conductores de la parte CC tendrán que tener la sección suficiente para que la caída de tensión sea inferior del 1,5% y la</w:t>
      </w:r>
      <w:r w:rsidR="00070785">
        <w:t xml:space="preserve"> </w:t>
      </w:r>
      <w:r w:rsidRPr="00F13932">
        <w:t>intensidad máxima admisible sea superior a la intensidad de dimensionado. Su material será de cobre y dispondrá de los aislamientos y pantallas suficientes para asegurar unas protecciones adecuadas. Los positivos y negativos de cada grupo de módulos se conducirán separados y protegidos de acuerdo con la normativa vigente. El cableado de CC deberá instalarse de tal forma que se minimicen las tensiones inducidas debidas a los rayos y orígenes atmosféricos, tal y como se muestra en la siguiente figura de ejemplo.</w:t>
      </w:r>
    </w:p>
    <w:p w14:paraId="042292A1" w14:textId="77777777" w:rsidR="00B03662" w:rsidRPr="00F13932" w:rsidRDefault="00B03662" w:rsidP="00B03662">
      <w:pPr>
        <w:tabs>
          <w:tab w:val="left" w:pos="1800"/>
        </w:tabs>
      </w:pPr>
      <w:r w:rsidRPr="00F13932">
        <w:t>Los de la parte CA tener una sección para que la caída de tensión sea inferior al 2%, teniendo ambos casos como referencia las tensiones correspondientes a cajas de conexiones.</w:t>
      </w:r>
    </w:p>
    <w:p w14:paraId="3D5FDA4B" w14:textId="7202BE2B" w:rsidR="00B03662" w:rsidRPr="00F13932" w:rsidRDefault="00B03662" w:rsidP="00B03662">
      <w:pPr>
        <w:tabs>
          <w:tab w:val="left" w:pos="1800"/>
        </w:tabs>
      </w:pPr>
      <w:r w:rsidRPr="00F13932">
        <w:t>Se incluirá toda la longitud de cable CC y CA, que será necesaria para no generar esfuerzos en los diversos elementos ni posibilidad de crear algún riesgo por el paso de personas. Su material será de cobre y dispondrán de los aislamientos y</w:t>
      </w:r>
      <w:r w:rsidR="0031108B">
        <w:t xml:space="preserve"> </w:t>
      </w:r>
      <w:r w:rsidRPr="00F13932">
        <w:t>pantallas suficientes para asegurar unas protecciones adecuadas.</w:t>
      </w:r>
    </w:p>
    <w:p w14:paraId="4F6D0842" w14:textId="1503D612" w:rsidR="00B03662" w:rsidRPr="00F13932" w:rsidRDefault="00B03662" w:rsidP="00B03662">
      <w:pPr>
        <w:tabs>
          <w:tab w:val="left" w:pos="1800"/>
        </w:tabs>
      </w:pPr>
      <w:r w:rsidRPr="00F13932">
        <w:t>Todo el cableado de continua será de doble aislamiento y adecuado para su uso en intemperie, en el aire o enterrado, de acuerdo</w:t>
      </w:r>
      <w:r w:rsidR="00070785">
        <w:t xml:space="preserve"> </w:t>
      </w:r>
      <w:r w:rsidRPr="00F13932">
        <w:t>con la norma UNE 21123.</w:t>
      </w:r>
    </w:p>
    <w:p w14:paraId="24CF624F" w14:textId="5A3FBC4E" w:rsidR="00B03662" w:rsidRPr="00F13932" w:rsidRDefault="00B03662" w:rsidP="00B03662">
      <w:pPr>
        <w:tabs>
          <w:tab w:val="left" w:pos="1800"/>
        </w:tabs>
      </w:pPr>
      <w:r w:rsidRPr="00F13932">
        <w:t>Es imprescindible que todo el cableado esté fijado y organizado a lo largo de todo su recorrido. El cableado se embridará y se peinará para evitar cruces, interferencias y facilitar las tareas de mantenimiento y reparación. Asimismo,</w:t>
      </w:r>
      <w:r w:rsidR="00070785">
        <w:t xml:space="preserve"> </w:t>
      </w:r>
      <w:r w:rsidRPr="00F13932">
        <w:t xml:space="preserve">cada cable estará debidamente </w:t>
      </w:r>
      <w:r w:rsidR="00070785" w:rsidRPr="00F13932">
        <w:t>identificado</w:t>
      </w:r>
      <w:r w:rsidRPr="00F13932">
        <w:t xml:space="preserve"> con etiquetas o marcajes claros y legibles.</w:t>
      </w:r>
    </w:p>
    <w:p w14:paraId="42FB3290" w14:textId="0863498A" w:rsidR="00B03662" w:rsidRPr="00F13932" w:rsidRDefault="005F25FB" w:rsidP="00070785">
      <w:pPr>
        <w:pStyle w:val="Ttulo2"/>
      </w:pPr>
      <w:bookmarkStart w:id="10" w:name="_Toc164251390"/>
      <w:r w:rsidRPr="00F13932">
        <w:t>PROTECCIONES</w:t>
      </w:r>
      <w:bookmarkEnd w:id="10"/>
    </w:p>
    <w:p w14:paraId="39CF8B31" w14:textId="27066972" w:rsidR="00B03662" w:rsidRPr="00F13932" w:rsidRDefault="00B03662" w:rsidP="00B03662">
      <w:pPr>
        <w:tabs>
          <w:tab w:val="left" w:pos="1800"/>
        </w:tabs>
      </w:pPr>
      <w:r w:rsidRPr="00F13932">
        <w:t>La instalación cumplirá con lo dispuesto en las Condiciones Técnicas para la conexión de instalaciones Fotovoltaicas</w:t>
      </w:r>
      <w:r w:rsidR="005F25FB">
        <w:t xml:space="preserve"> </w:t>
      </w:r>
      <w:r w:rsidRPr="00F13932">
        <w:t>en la red BT y con las Normas particulares de instalaciones de enlace de la compañía eléctrica distribuidora.</w:t>
      </w:r>
    </w:p>
    <w:p w14:paraId="3FAB3F69" w14:textId="30C23F62" w:rsidR="00B03662" w:rsidRPr="00F13932" w:rsidRDefault="005F25FB" w:rsidP="00070785">
      <w:pPr>
        <w:pStyle w:val="Ttulo2"/>
      </w:pPr>
      <w:bookmarkStart w:id="11" w:name="_Toc164251391"/>
      <w:r w:rsidRPr="00F13932">
        <w:t>CAJAS, ARMARIOS Y ENVOLVENTES</w:t>
      </w:r>
      <w:bookmarkEnd w:id="11"/>
    </w:p>
    <w:p w14:paraId="27AC7949" w14:textId="3C0801E5" w:rsidR="00B03662" w:rsidRPr="00F13932" w:rsidRDefault="00B03662" w:rsidP="00B03662">
      <w:pPr>
        <w:tabs>
          <w:tab w:val="left" w:pos="1800"/>
        </w:tabs>
      </w:pPr>
      <w:r w:rsidRPr="00F13932">
        <w:t>A continuación, se detallan algunas directivas clave que deben tenerse en cuenta para la correcta ejecución de las</w:t>
      </w:r>
      <w:r w:rsidR="005F25FB">
        <w:t xml:space="preserve"> </w:t>
      </w:r>
      <w:r w:rsidRPr="00F13932">
        <w:t>cajas, armarios y envolventes que alojarán equipos eléctricos en su interior:</w:t>
      </w:r>
    </w:p>
    <w:p w14:paraId="1EB5ACB4" w14:textId="2B78CEC3" w:rsidR="00B03662" w:rsidRPr="00F13932" w:rsidRDefault="00B03662" w:rsidP="005F25FB">
      <w:pPr>
        <w:pStyle w:val="Prrafodelista"/>
      </w:pPr>
      <w:r w:rsidRPr="00F13932">
        <w:t>Dispondrán de cuadas con prensaestopas, cuando las cajas, armarios o envolventes estén situados en el exterior o en espacios susceptibles de exposición al agua. Este dispositivo impide la entrada de agua y otros elementos que puedan afectar a la integridad del sistema eléctrico y poner en peligro la seguridad de las personas y</w:t>
      </w:r>
      <w:r w:rsidR="005F25FB">
        <w:t xml:space="preserve"> </w:t>
      </w:r>
      <w:r w:rsidRPr="00F13932">
        <w:t>los aparatos.</w:t>
      </w:r>
    </w:p>
    <w:p w14:paraId="3AAF3E4C" w14:textId="76CDE116" w:rsidR="00B03662" w:rsidRPr="00F13932" w:rsidRDefault="00B03662" w:rsidP="005F25FB">
      <w:pPr>
        <w:pStyle w:val="Prrafodelista"/>
      </w:pPr>
      <w:r w:rsidRPr="00F13932">
        <w:t xml:space="preserve">Condiciones de seguridad: Es fundamental asegurar que toda la instalación cumpla con las normativas de seguridad eléctrica aplicables en el país o región. Esto incluye el uso adecuado de materiales aislantes, la correcta protección de los cables en zonas de paso o tráfico, y el </w:t>
      </w:r>
      <w:r w:rsidRPr="00F13932">
        <w:lastRenderedPageBreak/>
        <w:t>aseguramiento de que todos los aparatos y componentes sean compatibles con las cargas eléctricas previstas. Asimismo, todas las cajas, armarios y envolventes</w:t>
      </w:r>
      <w:r w:rsidR="006951A8">
        <w:t xml:space="preserve"> </w:t>
      </w:r>
      <w:r w:rsidRPr="00F13932">
        <w:t>metálicas estarán conectadas con la red de tierras del edificio.</w:t>
      </w:r>
    </w:p>
    <w:p w14:paraId="40D3D5E9" w14:textId="13443222" w:rsidR="00B03662" w:rsidRPr="00F13932" w:rsidRDefault="005F25FB" w:rsidP="00070785">
      <w:pPr>
        <w:pStyle w:val="Ttulo2"/>
      </w:pPr>
      <w:bookmarkStart w:id="12" w:name="_Toc164251392"/>
      <w:r w:rsidRPr="00F13932">
        <w:t>INSTALACIÓN DE ENLACE</w:t>
      </w:r>
      <w:bookmarkEnd w:id="12"/>
    </w:p>
    <w:p w14:paraId="19C21201" w14:textId="77777777" w:rsidR="00B03662" w:rsidRPr="00F13932" w:rsidRDefault="00B03662" w:rsidP="00B03662">
      <w:pPr>
        <w:tabs>
          <w:tab w:val="left" w:pos="1800"/>
        </w:tabs>
      </w:pPr>
      <w:r w:rsidRPr="00F13932">
        <w:t>La instalación cumplirá con lo dispuesto en el Real Decreto 1110/2007 sobre equipos de medida y facturación de instalaciones fotovoltaicas conectadas a la red de baja tensión, con las condiciones técnicas por la conexión de instalaciones fotovoltaicas a la red BT y con las normas particulares de instalaciones de enlace de la compañía distribuidora eléctrica de aplicación. Concretamente, es obligatorio cumplir con las especificaciones particulares de la empresa distribuidora e-distribución de instalaciones de enlace conectadas a la red de distribución, NRZ103. Atendiendo a los requisitos establecidos por esta normativa, las instalaciones de enlace darán cumplimiento a los siguientes requisitos:</w:t>
      </w:r>
    </w:p>
    <w:p w14:paraId="45397958" w14:textId="7C67A629" w:rsidR="00B03662" w:rsidRPr="00F13932" w:rsidRDefault="00B03662" w:rsidP="005F25FB">
      <w:pPr>
        <w:pStyle w:val="Prrafodelista"/>
      </w:pPr>
      <w:r w:rsidRPr="00F13932">
        <w:t>Bases de fusibles tipo BUC (para Fusibles NH)</w:t>
      </w:r>
    </w:p>
    <w:p w14:paraId="48F0FBA9" w14:textId="56978AA3" w:rsidR="00B03662" w:rsidRPr="00F13932" w:rsidRDefault="00B03662" w:rsidP="005F25FB">
      <w:pPr>
        <w:pStyle w:val="Prrafodelista"/>
      </w:pPr>
      <w:r w:rsidRPr="00F13932">
        <w:t>Enchufe (con tierra) con sus protecciones diferenciales y magnetotérmicas para dar corriente al módem.</w:t>
      </w:r>
    </w:p>
    <w:p w14:paraId="5FF3624D" w14:textId="553A61A9" w:rsidR="00B03662" w:rsidRPr="00F13932" w:rsidRDefault="00B03662" w:rsidP="005F25FB">
      <w:pPr>
        <w:pStyle w:val="Prrafodelista"/>
      </w:pPr>
      <w:r w:rsidRPr="00F13932">
        <w:t>Accesibilidad desde el exterior las 24 horas del día de los 365 días del año.</w:t>
      </w:r>
    </w:p>
    <w:p w14:paraId="380BC521" w14:textId="6A4C2FAC" w:rsidR="00B03662" w:rsidRPr="00F13932" w:rsidRDefault="00B03662" w:rsidP="00B03662">
      <w:pPr>
        <w:tabs>
          <w:tab w:val="left" w:pos="1800"/>
        </w:tabs>
      </w:pPr>
      <w:r w:rsidRPr="00F13932">
        <w:t>Esta normativa es esencial para garantizar la seguridad y calidad en la instalación y funcionamiento del sistema. De esta forma, se busca asegurar que todas las especificaciones y materiales empleados sean compatibles con los</w:t>
      </w:r>
      <w:r w:rsidR="00070785">
        <w:t xml:space="preserve"> </w:t>
      </w:r>
      <w:r w:rsidRPr="00F13932">
        <w:t>estándares de la distribuidora, así como con las exigencias legales y técnicas vigentes.</w:t>
      </w:r>
    </w:p>
    <w:p w14:paraId="36964932" w14:textId="71A16708" w:rsidR="00B03662" w:rsidRPr="00F13932" w:rsidRDefault="004024AD" w:rsidP="00070785">
      <w:pPr>
        <w:pStyle w:val="Ttulo2"/>
      </w:pPr>
      <w:bookmarkStart w:id="13" w:name="_Toc164251393"/>
      <w:r w:rsidRPr="00F13932">
        <w:t>PUESTA A TIERRA DE LAS INSTALACIONES FOTOVOLTAICAS</w:t>
      </w:r>
      <w:bookmarkEnd w:id="13"/>
    </w:p>
    <w:p w14:paraId="3E82E492" w14:textId="77777777" w:rsidR="00B03662" w:rsidRPr="00F13932" w:rsidRDefault="00B03662" w:rsidP="00B03662">
      <w:pPr>
        <w:tabs>
          <w:tab w:val="left" w:pos="1800"/>
        </w:tabs>
      </w:pPr>
      <w:r w:rsidRPr="00F13932">
        <w:t>Todas las instalaciones cumplirán con el Real Decreto 1110/2007 sobre las condiciones de puesta a tierra en instalaciones fotovoltaicas conectadas a la red de baja tensión. Se realizará un aislamiento galvánico entre la red de distribución de baja tensión y el generador fotovoltaico mediante un transformador de aislamiento.</w:t>
      </w:r>
    </w:p>
    <w:p w14:paraId="3E8793F9" w14:textId="721DDEFA" w:rsidR="00B03662" w:rsidRPr="00F13932" w:rsidRDefault="00B03662" w:rsidP="00B03662">
      <w:pPr>
        <w:tabs>
          <w:tab w:val="left" w:pos="1800"/>
        </w:tabs>
      </w:pPr>
      <w:r w:rsidRPr="00F13932">
        <w:t>Todas las masas de la instalación fotovoltaica, tanto de la sección continua como de la alterna, estarán conectadas a una única tierra, que será independiente de la del neutro, de la empresa distribuidora, de acuerdo con el Reglamento de Baja</w:t>
      </w:r>
      <w:r w:rsidR="00070785">
        <w:t xml:space="preserve"> </w:t>
      </w:r>
      <w:r w:rsidRPr="00F13932">
        <w:t>Tensión.</w:t>
      </w:r>
    </w:p>
    <w:p w14:paraId="7244969D" w14:textId="57FA9F4E" w:rsidR="004024AD" w:rsidRDefault="004024AD">
      <w:pPr>
        <w:jc w:val="left"/>
      </w:pPr>
      <w:r>
        <w:br w:type="page"/>
      </w:r>
    </w:p>
    <w:p w14:paraId="4C52F919" w14:textId="4038A989" w:rsidR="00B03662" w:rsidRPr="00F13932" w:rsidRDefault="004024AD" w:rsidP="00070785">
      <w:pPr>
        <w:pStyle w:val="Ttulo2"/>
      </w:pPr>
      <w:bookmarkStart w:id="14" w:name="_Toc164251394"/>
      <w:r w:rsidRPr="00F13932">
        <w:lastRenderedPageBreak/>
        <w:t>PASO DE INSTALACIONES</w:t>
      </w:r>
      <w:bookmarkEnd w:id="14"/>
    </w:p>
    <w:p w14:paraId="262B1BDC" w14:textId="7F00117B" w:rsidR="00B03662" w:rsidRPr="00F13932" w:rsidRDefault="00B03662" w:rsidP="00B03662">
      <w:pPr>
        <w:tabs>
          <w:tab w:val="left" w:pos="1800"/>
        </w:tabs>
      </w:pPr>
      <w:r w:rsidRPr="00F13932">
        <w:t>Los pasos de instalaciones serán los más discretos, estéticos e integrados con el entorno posible. En cualquier caso, estos</w:t>
      </w:r>
      <w:r w:rsidR="00070785">
        <w:t xml:space="preserve"> </w:t>
      </w:r>
      <w:r w:rsidRPr="00F13932">
        <w:t>pasos se tendrán que consensuar y acordar con la propiedad.</w:t>
      </w:r>
    </w:p>
    <w:p w14:paraId="5ED8905A" w14:textId="40AB94D8" w:rsidR="00B03662" w:rsidRPr="00F13932" w:rsidRDefault="00B03662" w:rsidP="00B03662">
      <w:pPr>
        <w:tabs>
          <w:tab w:val="left" w:pos="1800"/>
        </w:tabs>
      </w:pPr>
      <w:r w:rsidRPr="00F13932">
        <w:t>La discreción en la ubicación y ejecución de las instalaciones es de una importancia primordial para preservar la armonía del entorno. Es esencial evitar que elementos como los tubos, cables, bandejas, canales u otros elementos queden a la vista y alteren la estética de una fachada o paisaje. Esto no sólo afecta al aspecto visual, sino que también puede repercutir en</w:t>
      </w:r>
      <w:r w:rsidR="00070785">
        <w:t xml:space="preserve"> </w:t>
      </w:r>
      <w:r w:rsidRPr="00F13932">
        <w:t>el bienestar de los residentes y usuarios, creando una sensación de desorden visual.</w:t>
      </w:r>
    </w:p>
    <w:p w14:paraId="61689C3E" w14:textId="58CCB54D" w:rsidR="00B03662" w:rsidRPr="00F13932" w:rsidRDefault="00B03662" w:rsidP="00B03662">
      <w:pPr>
        <w:tabs>
          <w:tab w:val="left" w:pos="1800"/>
        </w:tabs>
      </w:pPr>
      <w:r w:rsidRPr="00F13932">
        <w:t>Por otra parte, es necesario considerar la importancia del consenso con la propiedad. Este proceso implica una comunicación franca y respetuosa con los propietarios o gestores de los espacios en los que se realizarán las instalaciones. El diálogo y el acuerdo</w:t>
      </w:r>
      <w:r w:rsidR="00070785">
        <w:t xml:space="preserve"> </w:t>
      </w:r>
      <w:r w:rsidRPr="00F13932">
        <w:t>mutuo permiten entender las necesidades y preocupaciones de las partes implicadas, así como identificar posibles</w:t>
      </w:r>
      <w:r w:rsidR="00070785">
        <w:t xml:space="preserve"> </w:t>
      </w:r>
      <w:r w:rsidRPr="00F13932">
        <w:t>problemas o interferencias con otros elementos del entorno.</w:t>
      </w:r>
    </w:p>
    <w:p w14:paraId="053ED157" w14:textId="262CE41F" w:rsidR="00B03662" w:rsidRPr="00F13932" w:rsidRDefault="00B03662" w:rsidP="00070785">
      <w:pPr>
        <w:pStyle w:val="Ttulo2"/>
      </w:pPr>
      <w:bookmarkStart w:id="15" w:name="_Toc164251395"/>
      <w:r w:rsidRPr="00F13932">
        <w:t>SEÑALIZACIÓN</w:t>
      </w:r>
      <w:bookmarkEnd w:id="15"/>
    </w:p>
    <w:p w14:paraId="55F1AFC6" w14:textId="40541E38" w:rsidR="00B03662" w:rsidRPr="00F13932" w:rsidRDefault="00B03662" w:rsidP="00B03662">
      <w:pPr>
        <w:tabs>
          <w:tab w:val="left" w:pos="1800"/>
        </w:tabs>
      </w:pPr>
      <w:r w:rsidRPr="00F13932">
        <w:t>Es imprescindible garantizar la seguridad de todas las personas que puedan interactuar con las instalaciones eléctricas. Por eso, es necesario que toda la estructura eléctrica, incluyendo la instalación de enlace, las cajas, armarios y cuadros eléctricos, bandejas, canales y cualquier otro elemento de la instalación, esté debidamente señalizado y rotulado indicando el</w:t>
      </w:r>
      <w:r w:rsidR="004024AD">
        <w:t xml:space="preserve"> </w:t>
      </w:r>
      <w:r w:rsidRPr="00F13932">
        <w:t>riesgo eléctrico.</w:t>
      </w:r>
    </w:p>
    <w:p w14:paraId="33F12F79" w14:textId="76181C9D" w:rsidR="00B03662" w:rsidRPr="00F13932" w:rsidRDefault="00B03662" w:rsidP="00B03662">
      <w:pPr>
        <w:tabs>
          <w:tab w:val="left" w:pos="1800"/>
        </w:tabs>
      </w:pPr>
      <w:r w:rsidRPr="00F13932">
        <w:t>La señalización con riesgo eléctrico y los rotulados claramente identificados son fundamentales para alertar a las personas de posibles peligros eléctricos asociados a las diferentes partes de la instalación y garantizar una interacción segura con las instalaciones eléctricas. Estas señales deben ser fácilmente visibles y comprensibles para todos, incluyendo</w:t>
      </w:r>
      <w:r w:rsidR="004024AD">
        <w:t xml:space="preserve"> </w:t>
      </w:r>
      <w:r w:rsidRPr="00F13932">
        <w:t>trabajadores, técnicos, usuarios y otras personas que puedan encontrarse cerca de las instalaciones.</w:t>
      </w:r>
    </w:p>
    <w:p w14:paraId="76BCC56B" w14:textId="160E9DD0" w:rsidR="00B03662" w:rsidRPr="00F13932" w:rsidRDefault="00B03662" w:rsidP="00B03662">
      <w:pPr>
        <w:tabs>
          <w:tab w:val="left" w:pos="1800"/>
        </w:tabs>
      </w:pPr>
      <w:r w:rsidRPr="00F13932">
        <w:t>Los rotulados deben contener símbolos reconocidos internacionalmente y mensajes concisos que adviertan sobre la presencia de corriente eléctrica, la necesidad de tomar precauciones y, en su caso, la prohibición de acceder a determinadas</w:t>
      </w:r>
      <w:r w:rsidR="0031108B">
        <w:t xml:space="preserve"> </w:t>
      </w:r>
      <w:r w:rsidRPr="00F13932">
        <w:t xml:space="preserve">áreas sin </w:t>
      </w:r>
      <w:r w:rsidR="0031108B">
        <w:t xml:space="preserve">la </w:t>
      </w:r>
      <w:r w:rsidRPr="00F13932">
        <w:t>autorización y protección adecuadas.</w:t>
      </w:r>
    </w:p>
    <w:p w14:paraId="42EE8CE3" w14:textId="01F421C6" w:rsidR="00B03662" w:rsidRPr="00F13932" w:rsidRDefault="00B03662" w:rsidP="00070785">
      <w:pPr>
        <w:pStyle w:val="Ttulo1"/>
      </w:pPr>
      <w:bookmarkStart w:id="16" w:name="_Toc164251396"/>
      <w:r w:rsidRPr="00F13932">
        <w:t>APROVISIONAMIENTO,</w:t>
      </w:r>
      <w:r w:rsidR="00070785">
        <w:t xml:space="preserve"> </w:t>
      </w:r>
      <w:r w:rsidRPr="00F13932">
        <w:t>TRANSPORTE</w:t>
      </w:r>
      <w:r w:rsidR="00070785">
        <w:t xml:space="preserve"> </w:t>
      </w:r>
      <w:r w:rsidRPr="00F13932">
        <w:t>ALMACENAMIENTO</w:t>
      </w:r>
      <w:r w:rsidR="00070785">
        <w:t xml:space="preserve"> </w:t>
      </w:r>
      <w:r w:rsidRPr="00F13932">
        <w:t>DEL</w:t>
      </w:r>
      <w:r w:rsidR="00070785">
        <w:t xml:space="preserve"> </w:t>
      </w:r>
      <w:r w:rsidRPr="00F13932">
        <w:t>MATERIAL</w:t>
      </w:r>
      <w:bookmarkEnd w:id="16"/>
    </w:p>
    <w:p w14:paraId="0DB29FE9" w14:textId="7F4BC3F9" w:rsidR="00B03662" w:rsidRPr="00F13932" w:rsidRDefault="00B03662" w:rsidP="00B03662">
      <w:pPr>
        <w:tabs>
          <w:tab w:val="left" w:pos="1800"/>
        </w:tabs>
      </w:pPr>
      <w:r w:rsidRPr="00F13932">
        <w:t xml:space="preserve">El instalador fotovoltaico tendrá en cuenta las características de este tipo de instalaciones que obligan, en mayor </w:t>
      </w:r>
      <w:r w:rsidR="00070785" w:rsidRPr="00F13932">
        <w:t>o menor</w:t>
      </w:r>
      <w:r w:rsidRPr="00F13932">
        <w:t xml:space="preserve"> medida, a considerar debidamente las operaciones previas al montaje.</w:t>
      </w:r>
    </w:p>
    <w:p w14:paraId="18AD5C2D" w14:textId="0970C89C" w:rsidR="00B03662" w:rsidRPr="00F13932" w:rsidRDefault="004024AD" w:rsidP="00070785">
      <w:pPr>
        <w:pStyle w:val="Ttulo2"/>
      </w:pPr>
      <w:bookmarkStart w:id="17" w:name="_Toc164251397"/>
      <w:r w:rsidRPr="00F13932">
        <w:t>APROVISIONAMIENTO</w:t>
      </w:r>
      <w:bookmarkEnd w:id="17"/>
    </w:p>
    <w:p w14:paraId="59A3646E" w14:textId="3C8412A7" w:rsidR="00B03662" w:rsidRPr="00F13932" w:rsidRDefault="00B03662" w:rsidP="00B03662">
      <w:pPr>
        <w:tabs>
          <w:tab w:val="left" w:pos="1800"/>
        </w:tabs>
      </w:pPr>
      <w:r w:rsidRPr="00F13932">
        <w:lastRenderedPageBreak/>
        <w:t xml:space="preserve">El instalador deberá almacenar el material, en condiciones apropiadas para este tipo de material, recibido de los proveedores y se encargará de hacer llegar el material necesario al sitio de la instalación siendo responsable de la </w:t>
      </w:r>
      <w:r w:rsidR="00070785" w:rsidRPr="00F13932">
        <w:t>custodia del</w:t>
      </w:r>
      <w:r w:rsidRPr="00F13932">
        <w:t xml:space="preserve"> material hasta su montaje.</w:t>
      </w:r>
    </w:p>
    <w:p w14:paraId="6C50ABD2" w14:textId="6B8DDF7B" w:rsidR="00B03662" w:rsidRPr="00F13932" w:rsidRDefault="004024AD" w:rsidP="00070785">
      <w:pPr>
        <w:pStyle w:val="Ttulo2"/>
      </w:pPr>
      <w:bookmarkStart w:id="18" w:name="_Toc164251398"/>
      <w:r w:rsidRPr="00F13932">
        <w:t>TRANSPORTE</w:t>
      </w:r>
      <w:bookmarkEnd w:id="18"/>
    </w:p>
    <w:p w14:paraId="6DDC8BA6" w14:textId="31CC5262" w:rsidR="00B03662" w:rsidRPr="00F13932" w:rsidRDefault="00B03662" w:rsidP="00B03662">
      <w:pPr>
        <w:tabs>
          <w:tab w:val="left" w:pos="1800"/>
        </w:tabs>
      </w:pPr>
      <w:r w:rsidRPr="00F13932">
        <w:t>Las instalaciones fotovoltaicas pueden ubicarse en lugares alejados de los núcleos urbanos, remotos, aislados y de difícil acceso,</w:t>
      </w:r>
      <w:r w:rsidR="004024AD">
        <w:t xml:space="preserve"> </w:t>
      </w:r>
      <w:r w:rsidRPr="00F13932">
        <w:t>y por tanto deberá poner especial atención a su localización ya las vías de acceso disponible.</w:t>
      </w:r>
    </w:p>
    <w:p w14:paraId="616F0A06" w14:textId="3CC35D35" w:rsidR="00B03662" w:rsidRPr="00F13932" w:rsidRDefault="00B03662" w:rsidP="00B03662">
      <w:pPr>
        <w:tabs>
          <w:tab w:val="left" w:pos="1800"/>
        </w:tabs>
      </w:pPr>
      <w:r w:rsidRPr="00F13932">
        <w:t>Por el transporte de los módulos y del material en general se protegerá con embalaje y se colocarán en cajas de transporte</w:t>
      </w:r>
      <w:r w:rsidR="00DC1FA0">
        <w:t xml:space="preserve"> </w:t>
      </w:r>
      <w:r w:rsidRPr="00F13932">
        <w:t>para evitar daños o roturas.</w:t>
      </w:r>
    </w:p>
    <w:p w14:paraId="7BE06AC8" w14:textId="2999CD5A" w:rsidR="00B03662" w:rsidRPr="004024AD" w:rsidRDefault="004024AD" w:rsidP="00070785">
      <w:pPr>
        <w:pStyle w:val="Ttulo2"/>
      </w:pPr>
      <w:bookmarkStart w:id="19" w:name="_Toc164251399"/>
      <w:r w:rsidRPr="004024AD">
        <w:t>ALMACENAMIENTO</w:t>
      </w:r>
      <w:bookmarkEnd w:id="19"/>
    </w:p>
    <w:p w14:paraId="6B6D7C5B" w14:textId="02CE4E50" w:rsidR="00B03662" w:rsidRPr="00F13932" w:rsidRDefault="00B03662" w:rsidP="00B03662">
      <w:pPr>
        <w:tabs>
          <w:tab w:val="left" w:pos="1800"/>
        </w:tabs>
      </w:pPr>
      <w:r w:rsidRPr="00F13932">
        <w:t>Durante el montaje de una instalación fotovoltaica, puede ser necesario el almacenamiento provisional de material. En</w:t>
      </w:r>
      <w:r w:rsidR="00DC1FA0">
        <w:t xml:space="preserve"> </w:t>
      </w:r>
      <w:r w:rsidRPr="00F13932">
        <w:t>este aspecto, el instalador debe tener en cuenta las siguientes consideraciones:</w:t>
      </w:r>
    </w:p>
    <w:p w14:paraId="62489915" w14:textId="53A803D9" w:rsidR="00B03662" w:rsidRPr="00F13932" w:rsidRDefault="00B03662" w:rsidP="00B03662">
      <w:pPr>
        <w:tabs>
          <w:tab w:val="left" w:pos="1800"/>
        </w:tabs>
      </w:pPr>
      <w:r w:rsidRPr="00F13932">
        <w:t>El material fotovoltaico, especialmente los módulos, pueden ser objeto de robos, por lo que se recomienda su</w:t>
      </w:r>
      <w:r w:rsidR="00DC1FA0">
        <w:t xml:space="preserve"> </w:t>
      </w:r>
      <w:r w:rsidRPr="00F13932">
        <w:t>almacenamiento en lugares cerrados o vigilados.</w:t>
      </w:r>
    </w:p>
    <w:p w14:paraId="3AE00FB7" w14:textId="60FD560E" w:rsidR="00B03662" w:rsidRPr="00F13932" w:rsidRDefault="00B03662" w:rsidP="00B03662">
      <w:pPr>
        <w:tabs>
          <w:tab w:val="left" w:pos="1800"/>
        </w:tabs>
      </w:pPr>
      <w:r w:rsidRPr="00F13932">
        <w:t>Durante el almacenamiento en vías de paso transitadas, debe preverse cualquier manipulación indebida, golpes, o caídas fortuitas de material, ocasionadas principalmente por personas ajenas a la instalación. Teniendo en cuenta que los módulos son los que requieren mayor atención respecto a este tipo de manipulaciones. Se debe evitar tanto la exposición del material a condiciones ambientales desfavorables, como el almacenamiento a la intemperie de elementos</w:t>
      </w:r>
      <w:r w:rsidR="00DC1FA0">
        <w:t xml:space="preserve"> </w:t>
      </w:r>
      <w:r w:rsidRPr="00F13932">
        <w:t>sin el grado IP adecuado.</w:t>
      </w:r>
    </w:p>
    <w:p w14:paraId="40C7ADC8" w14:textId="77777777" w:rsidR="00B03662" w:rsidRPr="00F13932" w:rsidRDefault="00B03662" w:rsidP="00070785">
      <w:pPr>
        <w:pStyle w:val="Ttulo1"/>
      </w:pPr>
      <w:bookmarkStart w:id="20" w:name="_Toc164251400"/>
      <w:r w:rsidRPr="00F13932">
        <w:t>RECEPCIÓN Y PRUEBAS</w:t>
      </w:r>
      <w:bookmarkEnd w:id="20"/>
    </w:p>
    <w:p w14:paraId="4762A461" w14:textId="6B4BA8ED" w:rsidR="00B03662" w:rsidRPr="00F13932" w:rsidRDefault="00B03662" w:rsidP="00B03662">
      <w:pPr>
        <w:tabs>
          <w:tab w:val="left" w:pos="1800"/>
        </w:tabs>
      </w:pPr>
      <w:r w:rsidRPr="00F13932">
        <w:t xml:space="preserve">El instalador a cargo del montaje de la instalación aportará el albarán y certificados de los materiales instalados en </w:t>
      </w:r>
      <w:r w:rsidR="00070785" w:rsidRPr="00F13932">
        <w:t>el adjudicatario</w:t>
      </w:r>
      <w:r w:rsidRPr="00F13932">
        <w:t>.</w:t>
      </w:r>
    </w:p>
    <w:p w14:paraId="5B052977" w14:textId="1196FBD7" w:rsidR="00B03662" w:rsidRPr="00F13932" w:rsidRDefault="00B03662" w:rsidP="00B03662">
      <w:pPr>
        <w:tabs>
          <w:tab w:val="left" w:pos="1800"/>
        </w:tabs>
      </w:pPr>
      <w:r w:rsidRPr="00F13932">
        <w:t xml:space="preserve">Antes de la puesta en servicio de todos los elementos principales (módulos, inversores, contadores) se tendrán que haber superado las pruebas de funcionamiento en fábrica de los equipos, de las que se levantará oportuna acta que se adjuntará </w:t>
      </w:r>
      <w:r w:rsidR="00070785" w:rsidRPr="00F13932">
        <w:t>con los</w:t>
      </w:r>
      <w:r w:rsidRPr="00F13932">
        <w:t xml:space="preserve"> certificados de calidad.</w:t>
      </w:r>
    </w:p>
    <w:p w14:paraId="7014A8F9" w14:textId="71DB50D7" w:rsidR="00B03662" w:rsidRPr="00F13932" w:rsidRDefault="00B03662" w:rsidP="00B03662">
      <w:pPr>
        <w:tabs>
          <w:tab w:val="left" w:pos="1800"/>
        </w:tabs>
      </w:pPr>
      <w:r w:rsidRPr="00F13932">
        <w:t>Las pruebas a realizar por el instalador, con independencia de lo indicado anteriormente en este pliego, serán como</w:t>
      </w:r>
      <w:r w:rsidR="00DC1FA0">
        <w:t xml:space="preserve"> </w:t>
      </w:r>
      <w:r w:rsidRPr="00F13932">
        <w:t>mínimo las siguientes:</w:t>
      </w:r>
    </w:p>
    <w:p w14:paraId="63A34421" w14:textId="6098890F" w:rsidR="00B03662" w:rsidRPr="00F13932" w:rsidRDefault="00B03662" w:rsidP="00070785">
      <w:pPr>
        <w:pStyle w:val="Prrafodelista"/>
      </w:pPr>
      <w:r w:rsidRPr="00F13932">
        <w:t>Funcionamiento y puesta en marcha de todos los sistemas.</w:t>
      </w:r>
    </w:p>
    <w:p w14:paraId="09798095" w14:textId="310C2561" w:rsidR="00B03662" w:rsidRPr="00F13932" w:rsidRDefault="00B03662" w:rsidP="00070785">
      <w:pPr>
        <w:pStyle w:val="Prrafodelista"/>
      </w:pPr>
      <w:r w:rsidRPr="00F13932">
        <w:t>Pruebas de arranque y parada en distintos instantes de funcionamiento.</w:t>
      </w:r>
    </w:p>
    <w:p w14:paraId="15467866" w14:textId="18BCFE62" w:rsidR="00B03662" w:rsidRPr="00F13932" w:rsidRDefault="00B03662" w:rsidP="00070785">
      <w:pPr>
        <w:pStyle w:val="Prrafodelista"/>
      </w:pPr>
      <w:r w:rsidRPr="00F13932">
        <w:lastRenderedPageBreak/>
        <w:t xml:space="preserve">Pruebas de los elementos y medidas de protección, seguridad y alarma, así como su actuación, con </w:t>
      </w:r>
      <w:r w:rsidR="00070785" w:rsidRPr="00F13932">
        <w:t>excepción de</w:t>
      </w:r>
      <w:r w:rsidRPr="00F13932">
        <w:t xml:space="preserve"> las pruebas referidas en el interruptor automático de la desconexión.</w:t>
      </w:r>
    </w:p>
    <w:p w14:paraId="4B85913C" w14:textId="79A42130" w:rsidR="00B03662" w:rsidRPr="00F13932" w:rsidRDefault="00B03662" w:rsidP="00070785">
      <w:pPr>
        <w:pStyle w:val="Prrafodelista"/>
      </w:pPr>
      <w:r w:rsidRPr="00F13932">
        <w:t>Determinación de la potencia instalada.</w:t>
      </w:r>
    </w:p>
    <w:p w14:paraId="3C1AEC12" w14:textId="77777777" w:rsidR="00070785" w:rsidRDefault="00070785" w:rsidP="00B03662">
      <w:pPr>
        <w:tabs>
          <w:tab w:val="left" w:pos="1800"/>
        </w:tabs>
      </w:pPr>
    </w:p>
    <w:p w14:paraId="5E217CC4" w14:textId="12588DE5" w:rsidR="00B03662" w:rsidRPr="00F13932" w:rsidRDefault="00B03662" w:rsidP="00B03662">
      <w:pPr>
        <w:tabs>
          <w:tab w:val="left" w:pos="1800"/>
        </w:tabs>
      </w:pPr>
      <w:r w:rsidRPr="00F13932">
        <w:t>Concluidas las pruebas y la puesta en marcha</w:t>
      </w:r>
      <w:r w:rsidR="00F14344">
        <w:t>,</w:t>
      </w:r>
      <w:r w:rsidRPr="00F13932">
        <w:t xml:space="preserve"> se pasará a la fase de la Recepción Provisional de la Instalación. Sin embargo, el Acto de Recepción Provisional sólo se firmará después de haber comprobado que todos los sistemas y elementos que forman parte del suministro han funcionado correctamente durante un mínimo de 240 horas seguidas, </w:t>
      </w:r>
      <w:r w:rsidR="00070785" w:rsidRPr="00F13932">
        <w:t>sin interrupciones</w:t>
      </w:r>
      <w:r w:rsidRPr="00F13932">
        <w:t xml:space="preserve"> o paradas causadas por errores del sistema suministrado y cumpliéndose los siguientes requisitos:</w:t>
      </w:r>
    </w:p>
    <w:p w14:paraId="45BC6077" w14:textId="27BD82CC" w:rsidR="00B03662" w:rsidRPr="00F13932" w:rsidRDefault="00B03662" w:rsidP="00DC1FA0">
      <w:pPr>
        <w:pStyle w:val="Prrafodelista"/>
      </w:pPr>
      <w:r w:rsidRPr="00F13932">
        <w:t>Entrega de toda la documentación requerida en este PCT.</w:t>
      </w:r>
    </w:p>
    <w:p w14:paraId="66CD9955" w14:textId="061CD2C6" w:rsidR="00B03662" w:rsidRPr="00F13932" w:rsidRDefault="00B03662" w:rsidP="00DC1FA0">
      <w:pPr>
        <w:pStyle w:val="Prrafodelista"/>
      </w:pPr>
      <w:r w:rsidRPr="00F13932">
        <w:t>Retirada de obra de todo el material sobrante.</w:t>
      </w:r>
    </w:p>
    <w:p w14:paraId="7880457D" w14:textId="0440383A" w:rsidR="00B03662" w:rsidRPr="00F13932" w:rsidRDefault="00B03662" w:rsidP="00DC1FA0">
      <w:pPr>
        <w:pStyle w:val="Prrafodelista"/>
      </w:pPr>
      <w:r w:rsidRPr="00F13932">
        <w:t>Limpieza de las zonas ocupadas, en transporte de todos los deshechos al vertedero.</w:t>
      </w:r>
    </w:p>
    <w:p w14:paraId="6BF6D706" w14:textId="229E3422" w:rsidR="00B03662" w:rsidRPr="00F13932" w:rsidRDefault="00B03662" w:rsidP="00B03662">
      <w:pPr>
        <w:tabs>
          <w:tab w:val="left" w:pos="1800"/>
        </w:tabs>
      </w:pPr>
      <w:r w:rsidRPr="00F13932">
        <w:t xml:space="preserve">Durante este período el suministrador será el único responsable de la operación de los sistemas suministrados, instruyendo </w:t>
      </w:r>
      <w:r w:rsidR="00070785" w:rsidRPr="00F13932">
        <w:t>al personal</w:t>
      </w:r>
      <w:r w:rsidRPr="00F13932">
        <w:t xml:space="preserve"> de operación por este tipo de instalaciones.</w:t>
      </w:r>
    </w:p>
    <w:p w14:paraId="77A402E1" w14:textId="716D0AF3" w:rsidR="00B03662" w:rsidRPr="00F13932" w:rsidRDefault="00B03662" w:rsidP="00B03662">
      <w:pPr>
        <w:tabs>
          <w:tab w:val="left" w:pos="1800"/>
        </w:tabs>
      </w:pPr>
      <w:r w:rsidRPr="00F13932">
        <w:t xml:space="preserve">Todos los elementos suministrados, así como la instalación en su conjunto, tendrá una garantía de tres años con lo que se protegerá en casos de defectos de fabricación, instalación o diseño, salvo por los módulos fotovoltaicos, por los que </w:t>
      </w:r>
      <w:r w:rsidR="00070785" w:rsidRPr="00F13932">
        <w:t>la garantía</w:t>
      </w:r>
      <w:r w:rsidRPr="00F13932">
        <w:t xml:space="preserve"> será de 8 años contados a partir de la fecha de la firma del acta de recepción provisional.</w:t>
      </w:r>
    </w:p>
    <w:p w14:paraId="6A402293" w14:textId="0226B240" w:rsidR="00B03662" w:rsidRPr="00F13932" w:rsidRDefault="00B03662" w:rsidP="00B03662">
      <w:pPr>
        <w:tabs>
          <w:tab w:val="left" w:pos="1800"/>
        </w:tabs>
      </w:pPr>
      <w:r w:rsidRPr="00F13932">
        <w:t>El instalador estará obligado a la reparación de los errores de funcionamiento que puedan producirse si se aprecia que su origen procede de defectos ocultos de diseño, construcción, materiales o montaje, comprometiéndose a subsanar</w:t>
      </w:r>
      <w:r w:rsidR="00DC1FA0">
        <w:t xml:space="preserve"> </w:t>
      </w:r>
      <w:r w:rsidRPr="00F13932">
        <w:t>los</w:t>
      </w:r>
      <w:r w:rsidR="00DC1FA0">
        <w:t xml:space="preserve"> </w:t>
      </w:r>
      <w:r w:rsidRPr="00F13932">
        <w:t>sin cargo alguno. Con lo que deberá atenerse a lo establecido en la legislación vigente en cuanto a vicios ocultos.</w:t>
      </w:r>
    </w:p>
    <w:p w14:paraId="397B6055" w14:textId="77777777" w:rsidR="00B03662" w:rsidRPr="00F13932" w:rsidRDefault="00B03662" w:rsidP="00070785">
      <w:pPr>
        <w:pStyle w:val="Ttulo1"/>
      </w:pPr>
      <w:bookmarkStart w:id="21" w:name="_Toc164251401"/>
      <w:r w:rsidRPr="00F13932">
        <w:t>REQUERIMIENTOS TÉCNICOS POR EL MANTENIMIENTO DE LA INSTALACIÓN</w:t>
      </w:r>
      <w:bookmarkEnd w:id="21"/>
    </w:p>
    <w:p w14:paraId="4D2B6B2E" w14:textId="00CBE369" w:rsidR="00B03662" w:rsidRPr="00F13932" w:rsidRDefault="004024AD" w:rsidP="00070785">
      <w:pPr>
        <w:pStyle w:val="Ttulo2"/>
      </w:pPr>
      <w:bookmarkStart w:id="22" w:name="_Toc164251402"/>
      <w:r w:rsidRPr="00F13932">
        <w:t>PROGRAMA DE MANTENIMIENTO</w:t>
      </w:r>
      <w:bookmarkEnd w:id="22"/>
    </w:p>
    <w:p w14:paraId="15BB966F" w14:textId="77777777" w:rsidR="00B03662" w:rsidRPr="00F13932" w:rsidRDefault="00B03662" w:rsidP="00B03662">
      <w:pPr>
        <w:tabs>
          <w:tab w:val="left" w:pos="1800"/>
        </w:tabs>
      </w:pPr>
      <w:r w:rsidRPr="00F13932">
        <w:t>Se pautarán unas condiciones generales mínimas a seguir por el adecuado mantenimiento de la instalación.</w:t>
      </w:r>
    </w:p>
    <w:p w14:paraId="5886E82E" w14:textId="6B5BC91E" w:rsidR="00B03662" w:rsidRPr="00F13932" w:rsidRDefault="00B03662" w:rsidP="00B03662">
      <w:pPr>
        <w:tabs>
          <w:tab w:val="left" w:pos="1800"/>
        </w:tabs>
      </w:pPr>
      <w:r w:rsidRPr="00F13932">
        <w:t>Se definen dos tipos de actuación para englobar todas las operaciones necesarias durante la vida útil de la instalación</w:t>
      </w:r>
      <w:r w:rsidR="00DC1FA0">
        <w:t xml:space="preserve"> </w:t>
      </w:r>
      <w:r w:rsidRPr="00F13932">
        <w:t>para asegurar el funcionamiento y la producción:</w:t>
      </w:r>
    </w:p>
    <w:p w14:paraId="4A860DF8" w14:textId="22CC8710" w:rsidR="00B03662" w:rsidRPr="00DC1FA0" w:rsidRDefault="00B03662" w:rsidP="00B03662">
      <w:pPr>
        <w:tabs>
          <w:tab w:val="left" w:pos="1800"/>
        </w:tabs>
        <w:rPr>
          <w:rStyle w:val="Textoennegrita"/>
        </w:rPr>
      </w:pPr>
      <w:r w:rsidRPr="00DC1FA0">
        <w:rPr>
          <w:rStyle w:val="Textoennegrita"/>
        </w:rPr>
        <w:t>Mantenimiento preventivo</w:t>
      </w:r>
    </w:p>
    <w:p w14:paraId="13D2B418" w14:textId="005984B5" w:rsidR="00B03662" w:rsidRPr="00F13932" w:rsidRDefault="00B03662" w:rsidP="00DC1FA0">
      <w:pPr>
        <w:pStyle w:val="Prrafodelista"/>
      </w:pPr>
      <w:r w:rsidRPr="00F13932">
        <w:t>Operaciones de inspección visual, verificación de actuaciones y otras, que aplicadas a la instalación deben permitir mantener dentro de los límites aceptables las condiciones de funcionamiento, prestaciones, protecciones y</w:t>
      </w:r>
      <w:r w:rsidR="00DC1FA0">
        <w:t xml:space="preserve"> </w:t>
      </w:r>
      <w:r w:rsidRPr="00F13932">
        <w:t>durabilidad de la misma.</w:t>
      </w:r>
    </w:p>
    <w:p w14:paraId="1553BDC2" w14:textId="77777777" w:rsidR="00B03662" w:rsidRPr="00DC1FA0" w:rsidRDefault="00B03662" w:rsidP="00DC1FA0">
      <w:pPr>
        <w:rPr>
          <w:rStyle w:val="Textoennegrita"/>
        </w:rPr>
      </w:pPr>
      <w:r w:rsidRPr="00DC1FA0">
        <w:rPr>
          <w:rStyle w:val="Textoennegrita"/>
        </w:rPr>
        <w:lastRenderedPageBreak/>
        <w:t>Mantenimiento correctivo</w:t>
      </w:r>
    </w:p>
    <w:p w14:paraId="48A3886D" w14:textId="3BA74815" w:rsidR="00B03662" w:rsidRPr="00F13932" w:rsidRDefault="00B03662" w:rsidP="00DC1FA0">
      <w:pPr>
        <w:pStyle w:val="Prrafodelista"/>
      </w:pPr>
      <w:r w:rsidRPr="00F13932">
        <w:t>Todas las operaciones de sustitución necesarias para asegurar que el sistema funciona correctamente durante</w:t>
      </w:r>
      <w:r w:rsidR="00DC1FA0">
        <w:t xml:space="preserve"> </w:t>
      </w:r>
      <w:r w:rsidRPr="00F13932">
        <w:t>su vida útil. Éste último incluye:</w:t>
      </w:r>
    </w:p>
    <w:p w14:paraId="44B5AC57" w14:textId="0C7A3B69" w:rsidR="00B03662" w:rsidRPr="00F13932" w:rsidRDefault="00B03662" w:rsidP="00DC1FA0">
      <w:pPr>
        <w:pStyle w:val="Prrafodelista"/>
        <w:numPr>
          <w:ilvl w:val="1"/>
          <w:numId w:val="29"/>
        </w:numPr>
      </w:pPr>
      <w:r w:rsidRPr="00F13932">
        <w:t>La visita a la instalación al menos cada seis meses y cada vez que el sistema produzca una avería</w:t>
      </w:r>
      <w:r w:rsidR="00DC1FA0">
        <w:t xml:space="preserve"> </w:t>
      </w:r>
      <w:r w:rsidRPr="00F13932">
        <w:t>grave en la misma.</w:t>
      </w:r>
    </w:p>
    <w:p w14:paraId="08A17148" w14:textId="3E8B0821" w:rsidR="00B03662" w:rsidRPr="00F13932" w:rsidRDefault="00B03662" w:rsidP="00DC1FA0">
      <w:pPr>
        <w:pStyle w:val="Prrafodelista"/>
        <w:numPr>
          <w:ilvl w:val="1"/>
          <w:numId w:val="29"/>
        </w:numPr>
      </w:pPr>
      <w:r w:rsidRPr="00F13932">
        <w:t>El análisis y elaboración del presupuesto de los trabajos y reposiciones necesarias para el correcto funcionamiento de la instalación.</w:t>
      </w:r>
    </w:p>
    <w:p w14:paraId="34838B4F" w14:textId="77777777" w:rsidR="00B03662" w:rsidRPr="00F13932" w:rsidRDefault="00B03662" w:rsidP="00B03662">
      <w:pPr>
        <w:tabs>
          <w:tab w:val="left" w:pos="1800"/>
        </w:tabs>
      </w:pPr>
      <w:r w:rsidRPr="00F13932">
        <w:t>El mantenimiento debe realizarse por personal técnico cualificado.</w:t>
      </w:r>
    </w:p>
    <w:p w14:paraId="3584195C" w14:textId="76C3A6DD" w:rsidR="00B03662" w:rsidRPr="00F13932" w:rsidRDefault="00B03662" w:rsidP="00B03662">
      <w:pPr>
        <w:tabs>
          <w:tab w:val="left" w:pos="1800"/>
        </w:tabs>
      </w:pPr>
      <w:r w:rsidRPr="00F13932">
        <w:t>El mantenimiento preventivo de la instalación requiere de revisiones periódicas en las que se realizarán las siguientes</w:t>
      </w:r>
      <w:r w:rsidR="00DC1FA0">
        <w:t xml:space="preserve"> </w:t>
      </w:r>
      <w:r w:rsidRPr="00F13932">
        <w:t>actividades:</w:t>
      </w:r>
    </w:p>
    <w:p w14:paraId="27CDB916" w14:textId="7130B1B1" w:rsidR="00B03662" w:rsidRPr="00F13932" w:rsidRDefault="00B03662" w:rsidP="00DC1FA0">
      <w:pPr>
        <w:pStyle w:val="Prrafodelista"/>
      </w:pPr>
      <w:r w:rsidRPr="00F13932">
        <w:t>Comprobación de las protecciones eléctricas.</w:t>
      </w:r>
    </w:p>
    <w:p w14:paraId="1A425297" w14:textId="12435E61" w:rsidR="00B03662" w:rsidRPr="00F13932" w:rsidRDefault="00B03662" w:rsidP="00DC1FA0">
      <w:pPr>
        <w:pStyle w:val="Prrafodelista"/>
      </w:pPr>
      <w:r w:rsidRPr="00F13932">
        <w:t>Comprobación del estado de los módulos: comprobación de la situación respecto al proyecto original y verificación del estado de las conexiones y cadenas de módulos.</w:t>
      </w:r>
    </w:p>
    <w:p w14:paraId="0B9D0241" w14:textId="174714B8" w:rsidR="00B03662" w:rsidRPr="00F13932" w:rsidRDefault="00B03662" w:rsidP="004024AD">
      <w:pPr>
        <w:pStyle w:val="Prrafodelista"/>
      </w:pPr>
      <w:r w:rsidRPr="00F13932">
        <w:t>Comprobación del estado del inversor: funcionamiento, lámparas de señalizaciones, alarmas, etc.</w:t>
      </w:r>
    </w:p>
    <w:p w14:paraId="216C2027" w14:textId="1B59B35C" w:rsidR="00B03662" w:rsidRPr="00F13932" w:rsidRDefault="00B03662" w:rsidP="004024AD">
      <w:pPr>
        <w:pStyle w:val="Prrafodelista"/>
      </w:pPr>
      <w:r w:rsidRPr="00F13932">
        <w:t>Comprobación del estado mecánico de cables y terminales (incluyendo cables de tomas de suelo y reajuste de</w:t>
      </w:r>
      <w:r w:rsidR="004024AD">
        <w:t xml:space="preserve"> </w:t>
      </w:r>
      <w:r w:rsidRPr="00F13932">
        <w:t>bornes), pletinas, transformadores, ventiladores/extractores, uniones, limpieza.</w:t>
      </w:r>
    </w:p>
    <w:p w14:paraId="4C1A35E9" w14:textId="2579B5CF" w:rsidR="00B03662" w:rsidRPr="00F13932" w:rsidRDefault="00B03662" w:rsidP="004024AD">
      <w:pPr>
        <w:pStyle w:val="Prrafodelista"/>
      </w:pPr>
      <w:r w:rsidRPr="00F13932">
        <w:t>Realización de un informe técnico o checklist de cada una de las visitas en el que se refleja el estado de las</w:t>
      </w:r>
      <w:r w:rsidR="004024AD">
        <w:t xml:space="preserve"> </w:t>
      </w:r>
      <w:r w:rsidRPr="00F13932">
        <w:t>instalaciones y las incidencias acaecidas.</w:t>
      </w:r>
    </w:p>
    <w:p w14:paraId="2492F8E6" w14:textId="4DDE4199" w:rsidR="00B03662" w:rsidRPr="00F13932" w:rsidRDefault="00B03662" w:rsidP="004024AD">
      <w:pPr>
        <w:pStyle w:val="Prrafodelista"/>
      </w:pPr>
      <w:r w:rsidRPr="00F13932">
        <w:t>Registro de las operaciones de mantenimiento realizadas en un libro de mantenimiento.</w:t>
      </w:r>
    </w:p>
    <w:p w14:paraId="35634D72" w14:textId="27298624" w:rsidR="00B675B5" w:rsidRDefault="00B675B5">
      <w:pPr>
        <w:jc w:val="left"/>
      </w:pPr>
      <w:r>
        <w:br w:type="page"/>
      </w:r>
    </w:p>
    <w:p w14:paraId="3D9EE99A" w14:textId="77777777" w:rsidR="00B03662" w:rsidRPr="00F13932" w:rsidRDefault="00B03662" w:rsidP="00B675B5">
      <w:pPr>
        <w:pStyle w:val="Ttulo1"/>
      </w:pPr>
      <w:bookmarkStart w:id="23" w:name="_Toc164251403"/>
      <w:r w:rsidRPr="00F13932">
        <w:lastRenderedPageBreak/>
        <w:t>CERTIFICADOS, GARANTÍA Y SEGUROS</w:t>
      </w:r>
      <w:bookmarkEnd w:id="23"/>
    </w:p>
    <w:p w14:paraId="147494F6" w14:textId="73B5E2CB" w:rsidR="00B03662" w:rsidRPr="00F13932" w:rsidRDefault="00B675B5" w:rsidP="00B675B5">
      <w:pPr>
        <w:pStyle w:val="Ttulo2"/>
      </w:pPr>
      <w:bookmarkStart w:id="24" w:name="_Toc164251404"/>
      <w:r w:rsidRPr="00F13932">
        <w:t>CERTIFICADOS DE MATERIAL</w:t>
      </w:r>
      <w:bookmarkEnd w:id="24"/>
    </w:p>
    <w:p w14:paraId="578356F1" w14:textId="2F9448EA" w:rsidR="00B03662" w:rsidRPr="00F13932" w:rsidRDefault="00B03662" w:rsidP="00B03662">
      <w:pPr>
        <w:tabs>
          <w:tab w:val="left" w:pos="1800"/>
        </w:tabs>
      </w:pPr>
      <w:r w:rsidRPr="00F13932">
        <w:t>Con la documentación definitiva se adjuntarán los certificados de fábrica de las placas solares, de los inversores y de la</w:t>
      </w:r>
      <w:r w:rsidR="00B675B5">
        <w:t xml:space="preserve"> </w:t>
      </w:r>
      <w:r w:rsidR="00F14344">
        <w:t>c</w:t>
      </w:r>
      <w:r w:rsidRPr="00F13932">
        <w:t>entral completa:</w:t>
      </w:r>
    </w:p>
    <w:p w14:paraId="64AB3084" w14:textId="77777777" w:rsidR="00B03662" w:rsidRPr="00F13932" w:rsidRDefault="00B03662" w:rsidP="00B03662">
      <w:pPr>
        <w:tabs>
          <w:tab w:val="left" w:pos="1800"/>
        </w:tabs>
      </w:pPr>
      <w:r w:rsidRPr="00F13932">
        <w:t>a)</w:t>
      </w:r>
      <w:r w:rsidRPr="00F13932">
        <w:tab/>
        <w:t>Placas solares</w:t>
      </w:r>
    </w:p>
    <w:p w14:paraId="16713769" w14:textId="77777777" w:rsidR="00B03662" w:rsidRPr="00F13932" w:rsidRDefault="00B03662" w:rsidP="00B03662">
      <w:pPr>
        <w:tabs>
          <w:tab w:val="left" w:pos="1800"/>
        </w:tabs>
      </w:pPr>
      <w:r w:rsidRPr="00F13932">
        <w:t>•</w:t>
      </w:r>
      <w:r w:rsidRPr="00F13932">
        <w:tab/>
        <w:t>Certificado de IEC 61215: 04.1993</w:t>
      </w:r>
    </w:p>
    <w:p w14:paraId="10676980" w14:textId="77777777" w:rsidR="00B03662" w:rsidRPr="00F13932" w:rsidRDefault="00B03662" w:rsidP="00B03662">
      <w:pPr>
        <w:tabs>
          <w:tab w:val="left" w:pos="1800"/>
        </w:tabs>
      </w:pPr>
      <w:r w:rsidRPr="00F13932">
        <w:t>•</w:t>
      </w:r>
      <w:r w:rsidRPr="00F13932">
        <w:tab/>
        <w:t>Certificado de elementos de Clase II</w:t>
      </w:r>
    </w:p>
    <w:p w14:paraId="6A47095F" w14:textId="77777777" w:rsidR="00B03662" w:rsidRPr="00F13932" w:rsidRDefault="00B03662" w:rsidP="00B03662">
      <w:pPr>
        <w:tabs>
          <w:tab w:val="left" w:pos="1800"/>
        </w:tabs>
      </w:pPr>
      <w:r w:rsidRPr="00F13932">
        <w:t>•</w:t>
      </w:r>
      <w:r w:rsidRPr="00F13932">
        <w:tab/>
        <w:t>Certificado de fabricante</w:t>
      </w:r>
    </w:p>
    <w:p w14:paraId="423F725B" w14:textId="77777777" w:rsidR="00B03662" w:rsidRPr="00F13932" w:rsidRDefault="00B03662" w:rsidP="00B03662">
      <w:pPr>
        <w:tabs>
          <w:tab w:val="left" w:pos="1800"/>
        </w:tabs>
      </w:pPr>
      <w:r w:rsidRPr="00F13932">
        <w:t>b)</w:t>
      </w:r>
      <w:r w:rsidRPr="00F13932">
        <w:tab/>
        <w:t>Inversores Ídem.</w:t>
      </w:r>
    </w:p>
    <w:p w14:paraId="1712D5AB" w14:textId="5F9A2F80" w:rsidR="00B03662" w:rsidRPr="00F13932" w:rsidRDefault="00B03662" w:rsidP="00B03662">
      <w:pPr>
        <w:tabs>
          <w:tab w:val="left" w:pos="1800"/>
        </w:tabs>
      </w:pPr>
      <w:r w:rsidRPr="00F13932">
        <w:t>c)</w:t>
      </w:r>
      <w:r w:rsidRPr="00F13932">
        <w:tab/>
        <w:t>Protocolo de pruebas de la central solar</w:t>
      </w:r>
      <w:r w:rsidR="00F14344">
        <w:t xml:space="preserve"> </w:t>
      </w:r>
      <w:r w:rsidRPr="00F13932">
        <w:t>(</w:t>
      </w:r>
      <w:r w:rsidR="00F14344">
        <w:t>a</w:t>
      </w:r>
      <w:r w:rsidRPr="00F13932">
        <w:t xml:space="preserve"> realizar en la puesta en marcha)</w:t>
      </w:r>
    </w:p>
    <w:p w14:paraId="489BB4F9" w14:textId="77777777" w:rsidR="00B03662" w:rsidRPr="00F13932" w:rsidRDefault="00B03662" w:rsidP="00B03662">
      <w:pPr>
        <w:tabs>
          <w:tab w:val="left" w:pos="1800"/>
        </w:tabs>
      </w:pPr>
    </w:p>
    <w:p w14:paraId="187A829C" w14:textId="77777777" w:rsidR="00B03662" w:rsidRPr="00F13932" w:rsidRDefault="00B03662" w:rsidP="00B675B5">
      <w:pPr>
        <w:pStyle w:val="Ttulo1"/>
      </w:pPr>
      <w:bookmarkStart w:id="25" w:name="_Toc164251405"/>
      <w:r w:rsidRPr="00F13932">
        <w:t>MONTAJE</w:t>
      </w:r>
      <w:bookmarkEnd w:id="25"/>
    </w:p>
    <w:p w14:paraId="2396BEC1" w14:textId="377C953C" w:rsidR="0034701F" w:rsidRPr="00F13932" w:rsidRDefault="00B03662" w:rsidP="00B03662">
      <w:pPr>
        <w:tabs>
          <w:tab w:val="left" w:pos="1800"/>
        </w:tabs>
      </w:pPr>
      <w:r w:rsidRPr="00F13932">
        <w:t>El contratista preparará los planos de montaje, donde se indicarán las marcas de los distintos elementos que componen la estructura y todas las indicaciones necesarias para definir completamente las uniones a realizar en obra; estos planos</w:t>
      </w:r>
      <w:r w:rsidR="00B675B5">
        <w:t xml:space="preserve"> </w:t>
      </w:r>
      <w:r w:rsidRPr="00F13932">
        <w:t xml:space="preserve">serán sometidos a la aprobación del </w:t>
      </w:r>
      <w:proofErr w:type="gramStart"/>
      <w:r w:rsidRPr="00F13932">
        <w:t>Director</w:t>
      </w:r>
      <w:proofErr w:type="gramEnd"/>
      <w:r w:rsidRPr="00F13932">
        <w:t xml:space="preserve"> de la misma forma que los planos de taller.</w:t>
      </w:r>
    </w:p>
    <w:sectPr w:rsidR="0034701F" w:rsidRPr="00F13932" w:rsidSect="00AE320A">
      <w:headerReference w:type="default" r:id="rId8"/>
      <w:footerReference w:type="default" r:id="rId9"/>
      <w:pgSz w:w="11906" w:h="16838"/>
      <w:pgMar w:top="2268" w:right="1134" w:bottom="1134" w:left="1418" w:header="425" w:footer="2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4537BC" w14:textId="77777777" w:rsidR="00A64CE5" w:rsidRDefault="00A64CE5" w:rsidP="002B7A09">
      <w:r>
        <w:separator/>
      </w:r>
    </w:p>
  </w:endnote>
  <w:endnote w:type="continuationSeparator" w:id="0">
    <w:p w14:paraId="3BDD48F4" w14:textId="77777777" w:rsidR="00A64CE5" w:rsidRDefault="00A64CE5" w:rsidP="002B7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47"/>
      <w:gridCol w:w="3207"/>
    </w:tblGrid>
    <w:tr w:rsidR="00FB1B0A" w:rsidRPr="00636DD7" w14:paraId="7BDE51B9" w14:textId="77777777" w:rsidTr="006B6045">
      <w:tc>
        <w:tcPr>
          <w:tcW w:w="5000" w:type="pct"/>
          <w:gridSpan w:val="2"/>
        </w:tcPr>
        <w:p w14:paraId="514FC250" w14:textId="1C6548C5" w:rsidR="00FB1B0A" w:rsidRPr="00D73380" w:rsidRDefault="00D73380" w:rsidP="00FB1B0A">
          <w:pPr>
            <w:pStyle w:val="Piedepgina"/>
            <w:rPr>
              <w:rFonts w:asciiTheme="minorHAnsi" w:hAnsiTheme="minorHAnsi"/>
              <w:b/>
              <w:bCs/>
            </w:rPr>
          </w:pPr>
          <w:r w:rsidRPr="00D73380">
            <w:rPr>
              <w:rFonts w:asciiTheme="minorHAnsi" w:hAnsiTheme="minorHAnsi"/>
              <w:b/>
              <w:bCs/>
            </w:rPr>
            <w:t>www.solay.es</w:t>
          </w:r>
        </w:p>
      </w:tc>
    </w:tr>
    <w:tr w:rsidR="00FB1B0A" w:rsidRPr="00636DD7" w14:paraId="105973E1" w14:textId="77777777" w:rsidTr="006B6045">
      <w:tc>
        <w:tcPr>
          <w:tcW w:w="3286" w:type="pct"/>
        </w:tcPr>
        <w:p w14:paraId="6E45ED4B" w14:textId="24DA29E6" w:rsidR="00FB1B0A" w:rsidRPr="00B813EF" w:rsidRDefault="00E70643" w:rsidP="00FB1B0A">
          <w:pPr>
            <w:pStyle w:val="Piedepgina"/>
            <w:rPr>
              <w:sz w:val="20"/>
              <w:szCs w:val="20"/>
            </w:rPr>
          </w:pPr>
          <w:r>
            <w:rPr>
              <w:sz w:val="20"/>
              <w:szCs w:val="20"/>
            </w:rPr>
            <w:t>Paseo de Bollullos de la Mitación 18. Parque Industrial PIBO. 41110 Sevilla.</w:t>
          </w:r>
        </w:p>
      </w:tc>
      <w:tc>
        <w:tcPr>
          <w:tcW w:w="1714" w:type="pct"/>
        </w:tcPr>
        <w:p w14:paraId="0BAD3F13" w14:textId="65AF7C27" w:rsidR="00FB1B0A" w:rsidRDefault="00D73380" w:rsidP="00E70643">
          <w:pPr>
            <w:pStyle w:val="Piedepgina"/>
            <w:jc w:val="right"/>
            <w:rPr>
              <w:sz w:val="20"/>
              <w:szCs w:val="20"/>
            </w:rPr>
          </w:pPr>
          <w:r w:rsidRPr="00636DD7">
            <w:rPr>
              <w:sz w:val="20"/>
              <w:szCs w:val="20"/>
            </w:rPr>
            <w:t xml:space="preserve">Página </w:t>
          </w:r>
          <w:r w:rsidRPr="00636DD7">
            <w:rPr>
              <w:sz w:val="20"/>
              <w:szCs w:val="20"/>
            </w:rPr>
            <w:fldChar w:fldCharType="begin"/>
          </w:r>
          <w:r w:rsidRPr="00636DD7">
            <w:rPr>
              <w:sz w:val="20"/>
              <w:szCs w:val="20"/>
            </w:rPr>
            <w:instrText xml:space="preserve"> PAGE   \* MERGEFORMAT </w:instrText>
          </w:r>
          <w:r w:rsidRPr="00636DD7">
            <w:rPr>
              <w:sz w:val="20"/>
              <w:szCs w:val="20"/>
            </w:rPr>
            <w:fldChar w:fldCharType="separate"/>
          </w:r>
          <w:r>
            <w:rPr>
              <w:sz w:val="20"/>
              <w:szCs w:val="20"/>
            </w:rPr>
            <w:t>4</w:t>
          </w:r>
          <w:r w:rsidRPr="00636DD7">
            <w:rPr>
              <w:sz w:val="20"/>
              <w:szCs w:val="20"/>
            </w:rPr>
            <w:fldChar w:fldCharType="end"/>
          </w:r>
        </w:p>
      </w:tc>
    </w:tr>
  </w:tbl>
  <w:p w14:paraId="0D94C368" w14:textId="77777777" w:rsidR="009A559B" w:rsidRPr="00636DD7" w:rsidRDefault="009A559B" w:rsidP="002B7A09">
    <w:pPr>
      <w:pStyle w:val="Piedepgina"/>
      <w:rPr>
        <w:sz w:val="20"/>
        <w:szCs w:val="20"/>
      </w:rPr>
    </w:pPr>
  </w:p>
  <w:p w14:paraId="26636484" w14:textId="3318F612" w:rsidR="004806FD" w:rsidRPr="00777D5B" w:rsidRDefault="004806FD" w:rsidP="002B7A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6A9049" w14:textId="77777777" w:rsidR="00A64CE5" w:rsidRDefault="00A64CE5" w:rsidP="002B7A09">
      <w:r>
        <w:separator/>
      </w:r>
    </w:p>
  </w:footnote>
  <w:footnote w:type="continuationSeparator" w:id="0">
    <w:p w14:paraId="070EFD94" w14:textId="77777777" w:rsidR="00A64CE5" w:rsidRDefault="00A64CE5" w:rsidP="002B7A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pPr w:leftFromText="141" w:rightFromText="141" w:vertAnchor="text" w:tblpY="1"/>
      <w:tblOverlap w:val="never"/>
      <w:tblW w:w="5000" w:type="pct"/>
      <w:tblLook w:val="04A0" w:firstRow="1" w:lastRow="0" w:firstColumn="1" w:lastColumn="0" w:noHBand="0" w:noVBand="1"/>
    </w:tblPr>
    <w:tblGrid>
      <w:gridCol w:w="5752"/>
      <w:gridCol w:w="3592"/>
    </w:tblGrid>
    <w:tr w:rsidR="00235616" w14:paraId="28740E65" w14:textId="77777777" w:rsidTr="0073253F">
      <w:trPr>
        <w:trHeight w:val="998"/>
      </w:trPr>
      <w:tc>
        <w:tcPr>
          <w:tcW w:w="3078" w:type="pct"/>
          <w:vAlign w:val="center"/>
        </w:tcPr>
        <w:p w14:paraId="6E77FCF4" w14:textId="77777777" w:rsidR="00235616" w:rsidRDefault="00235616" w:rsidP="00235616">
          <w:r w:rsidRPr="00C536B0">
            <w:rPr>
              <w:rFonts w:ascii="Segoe UI" w:hAnsi="Segoe UI" w:cs="Segoe UI"/>
              <w:b/>
              <w:bCs/>
              <w:sz w:val="16"/>
              <w:szCs w:val="16"/>
            </w:rPr>
            <w:t>PROYECTO DE EJECUCIÓN</w:t>
          </w:r>
          <w:r w:rsidRPr="00C536B0">
            <w:rPr>
              <w:rFonts w:ascii="Segoe UI" w:hAnsi="Segoe UI" w:cs="Segoe UI"/>
              <w:sz w:val="16"/>
              <w:szCs w:val="16"/>
            </w:rPr>
            <w:t xml:space="preserve"> DE INSTALACIÓN SOLAR FOTOVOLTAICA DE </w:t>
          </w:r>
          <w:r>
            <w:rPr>
              <w:rFonts w:ascii="Segoe UI" w:hAnsi="Segoe UI" w:cs="Segoe UI"/>
              <w:sz w:val="16"/>
              <w:szCs w:val="16"/>
            </w:rPr>
            <w:t>19,98</w:t>
          </w:r>
          <w:r w:rsidRPr="00C536B0">
            <w:rPr>
              <w:rFonts w:ascii="Segoe UI" w:hAnsi="Segoe UI" w:cs="Segoe UI"/>
              <w:sz w:val="16"/>
              <w:szCs w:val="16"/>
            </w:rPr>
            <w:t xml:space="preserve"> kWp PARA AUTOCONSUMO CONECTADO A RED CON EXCEDENTES, INSTALADA EN</w:t>
          </w:r>
          <w:r>
            <w:rPr>
              <w:rFonts w:ascii="Segoe UI" w:hAnsi="Segoe UI" w:cs="Segoe UI"/>
              <w:sz w:val="16"/>
              <w:szCs w:val="16"/>
            </w:rPr>
            <w:t xml:space="preserve"> LA CUBIERTA DE INSECTEAC, S.L. EN CAÑABERAS (CUENCA).</w:t>
          </w:r>
        </w:p>
      </w:tc>
      <w:tc>
        <w:tcPr>
          <w:tcW w:w="1922" w:type="pct"/>
          <w:vAlign w:val="center"/>
        </w:tcPr>
        <w:p w14:paraId="0C2FFFC6" w14:textId="77777777" w:rsidR="00235616" w:rsidRDefault="00235616" w:rsidP="00235616">
          <w:pPr>
            <w:jc w:val="right"/>
            <w:rPr>
              <w:u w:val="single"/>
            </w:rPr>
          </w:pPr>
          <w:r>
            <w:rPr>
              <w:noProof/>
            </w:rPr>
            <w:drawing>
              <wp:inline distT="0" distB="0" distL="0" distR="0" wp14:anchorId="07590CC4" wp14:editId="7E4B6708">
                <wp:extent cx="1543153" cy="603982"/>
                <wp:effectExtent l="0" t="0" r="0" b="5715"/>
                <wp:docPr id="166933015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1" descr="Interfaz de usuario gráfica, Texto, Aplicación&#10;&#10;Descripción generada automáticamente"/>
                        <pic:cNvPicPr>
                          <a:picLocks noChangeAspect="1" noChangeArrowheads="1"/>
                        </pic:cNvPicPr>
                      </pic:nvPicPr>
                      <pic:blipFill rotWithShape="1">
                        <a:blip r:embed="rId1" r:link="rId2">
                          <a:extLst>
                            <a:ext uri="{28A0092B-C50C-407E-A947-70E740481C1C}">
                              <a14:useLocalDpi xmlns:a14="http://schemas.microsoft.com/office/drawing/2010/main" val="0"/>
                            </a:ext>
                          </a:extLst>
                        </a:blip>
                        <a:srcRect b="13893"/>
                        <a:stretch/>
                      </pic:blipFill>
                      <pic:spPr bwMode="auto">
                        <a:xfrm>
                          <a:off x="0" y="0"/>
                          <a:ext cx="1555432" cy="60878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E459F9A" w14:textId="6612C175" w:rsidR="004806FD" w:rsidRDefault="004806FD" w:rsidP="002B7A0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52EA4"/>
    <w:multiLevelType w:val="hybridMultilevel"/>
    <w:tmpl w:val="9648ECE4"/>
    <w:lvl w:ilvl="0" w:tplc="57442F86">
      <w:start w:val="2"/>
      <w:numFmt w:val="bullet"/>
      <w:lvlText w:val="-"/>
      <w:lvlJc w:val="left"/>
      <w:pPr>
        <w:ind w:left="720" w:hanging="360"/>
      </w:pPr>
      <w:rPr>
        <w:rFonts w:ascii="Calibri Light" w:eastAsiaTheme="minorHAnsi"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291CAA"/>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9D96B43"/>
    <w:multiLevelType w:val="multilevel"/>
    <w:tmpl w:val="06B253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B279EF"/>
    <w:multiLevelType w:val="hybridMultilevel"/>
    <w:tmpl w:val="75AA72BA"/>
    <w:lvl w:ilvl="0" w:tplc="DC9A8144">
      <w:start w:val="6"/>
      <w:numFmt w:val="bullet"/>
      <w:lvlText w:val="-"/>
      <w:lvlJc w:val="left"/>
      <w:pPr>
        <w:ind w:left="720" w:hanging="360"/>
      </w:pPr>
      <w:rPr>
        <w:rFonts w:ascii="Century" w:eastAsiaTheme="minorHAnsi" w:hAnsi="Centur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B00221C"/>
    <w:multiLevelType w:val="multilevel"/>
    <w:tmpl w:val="DFEE5088"/>
    <w:styleLink w:val="NuevoEstilo"/>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4803233"/>
    <w:multiLevelType w:val="hybridMultilevel"/>
    <w:tmpl w:val="53EACB00"/>
    <w:lvl w:ilvl="0" w:tplc="36EECBC2">
      <w:start w:val="16"/>
      <w:numFmt w:val="bullet"/>
      <w:lvlText w:val="-"/>
      <w:lvlJc w:val="left"/>
      <w:pPr>
        <w:ind w:left="720" w:hanging="360"/>
      </w:pPr>
      <w:rPr>
        <w:rFonts w:ascii="Century" w:eastAsiaTheme="minorHAnsi" w:hAnsi="Centur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5272477"/>
    <w:multiLevelType w:val="hybridMultilevel"/>
    <w:tmpl w:val="5D224214"/>
    <w:lvl w:ilvl="0" w:tplc="0C0A0011">
      <w:start w:val="1"/>
      <w:numFmt w:val="decimal"/>
      <w:lvlText w:val="%1)"/>
      <w:lvlJc w:val="left"/>
      <w:pPr>
        <w:ind w:left="36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6F9104F"/>
    <w:multiLevelType w:val="hybridMultilevel"/>
    <w:tmpl w:val="D87A5B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7BA7D1F"/>
    <w:multiLevelType w:val="hybridMultilevel"/>
    <w:tmpl w:val="D4986E9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F6E6ED6"/>
    <w:multiLevelType w:val="multilevel"/>
    <w:tmpl w:val="BFC09ECE"/>
    <w:lvl w:ilvl="0">
      <w:start w:val="2"/>
      <w:numFmt w:val="decimal"/>
      <w:lvlText w:val="%1."/>
      <w:lvlJc w:val="left"/>
      <w:pPr>
        <w:ind w:left="555" w:hanging="55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0" w15:restartNumberingAfterBreak="0">
    <w:nsid w:val="21B0134D"/>
    <w:multiLevelType w:val="hybridMultilevel"/>
    <w:tmpl w:val="8ABA7332"/>
    <w:lvl w:ilvl="0" w:tplc="72B40308">
      <w:start w:val="57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4977B70"/>
    <w:multiLevelType w:val="multilevel"/>
    <w:tmpl w:val="8976EE8E"/>
    <w:styleLink w:val="Estilo2"/>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pStyle w:val="Ttulo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C8F3327"/>
    <w:multiLevelType w:val="hybridMultilevel"/>
    <w:tmpl w:val="47285F48"/>
    <w:lvl w:ilvl="0" w:tplc="E1D8A730">
      <w:start w:val="6"/>
      <w:numFmt w:val="bullet"/>
      <w:lvlText w:val="-"/>
      <w:lvlJc w:val="left"/>
      <w:pPr>
        <w:ind w:left="720" w:hanging="360"/>
      </w:pPr>
      <w:rPr>
        <w:rFonts w:ascii="Century" w:eastAsiaTheme="minorHAnsi" w:hAnsi="Centur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2215EFF"/>
    <w:multiLevelType w:val="hybridMultilevel"/>
    <w:tmpl w:val="B5E0FC8E"/>
    <w:lvl w:ilvl="0" w:tplc="4D2CEDD6">
      <w:start w:val="1"/>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2BE566E"/>
    <w:multiLevelType w:val="hybridMultilevel"/>
    <w:tmpl w:val="6EE23D1A"/>
    <w:lvl w:ilvl="0" w:tplc="6E74D604">
      <w:start w:val="1"/>
      <w:numFmt w:val="bullet"/>
      <w:pStyle w:val="Prrafodelista"/>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344F0242"/>
    <w:multiLevelType w:val="multilevel"/>
    <w:tmpl w:val="A63E2A8C"/>
    <w:lvl w:ilvl="0">
      <w:start w:val="3"/>
      <w:numFmt w:val="decimal"/>
      <w:lvlText w:val="%1."/>
      <w:lvlJc w:val="left"/>
      <w:pPr>
        <w:ind w:left="495" w:hanging="49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16" w15:restartNumberingAfterBreak="0">
    <w:nsid w:val="34636A9A"/>
    <w:multiLevelType w:val="hybridMultilevel"/>
    <w:tmpl w:val="BEBA9A54"/>
    <w:lvl w:ilvl="0" w:tplc="4B543F5A">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67C03B3"/>
    <w:multiLevelType w:val="hybridMultilevel"/>
    <w:tmpl w:val="A4E45888"/>
    <w:lvl w:ilvl="0" w:tplc="7BAC0560">
      <w:start w:val="2"/>
      <w:numFmt w:val="bullet"/>
      <w:lvlText w:val="-"/>
      <w:lvlJc w:val="left"/>
      <w:pPr>
        <w:ind w:left="644" w:hanging="360"/>
      </w:pPr>
      <w:rPr>
        <w:rFonts w:ascii="Century" w:eastAsiaTheme="minorHAnsi" w:hAnsi="Century" w:cstheme="minorBidi"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18" w15:restartNumberingAfterBreak="0">
    <w:nsid w:val="3E2309D8"/>
    <w:multiLevelType w:val="hybridMultilevel"/>
    <w:tmpl w:val="AC4686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53E1850"/>
    <w:multiLevelType w:val="hybridMultilevel"/>
    <w:tmpl w:val="33B616B8"/>
    <w:lvl w:ilvl="0" w:tplc="D990E418">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8C20BAA"/>
    <w:multiLevelType w:val="hybridMultilevel"/>
    <w:tmpl w:val="4AD096C2"/>
    <w:lvl w:ilvl="0" w:tplc="57442F86">
      <w:start w:val="2"/>
      <w:numFmt w:val="bullet"/>
      <w:lvlText w:val="-"/>
      <w:lvlJc w:val="left"/>
      <w:pPr>
        <w:ind w:left="720" w:hanging="360"/>
      </w:pPr>
      <w:rPr>
        <w:rFonts w:ascii="Calibri Light" w:eastAsiaTheme="minorHAnsi"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D46354A"/>
    <w:multiLevelType w:val="hybridMultilevel"/>
    <w:tmpl w:val="61AA4AE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17116B0"/>
    <w:multiLevelType w:val="hybridMultilevel"/>
    <w:tmpl w:val="30629D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3E13192"/>
    <w:multiLevelType w:val="hybridMultilevel"/>
    <w:tmpl w:val="1F823190"/>
    <w:lvl w:ilvl="0" w:tplc="09E267B6">
      <w:start w:val="57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555726ED"/>
    <w:multiLevelType w:val="hybridMultilevel"/>
    <w:tmpl w:val="E45E9260"/>
    <w:lvl w:ilvl="0" w:tplc="92AAFA60">
      <w:start w:val="590"/>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570F1114"/>
    <w:multiLevelType w:val="hybridMultilevel"/>
    <w:tmpl w:val="E20ECF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575760C6"/>
    <w:multiLevelType w:val="multilevel"/>
    <w:tmpl w:val="CBA0340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A67716F"/>
    <w:multiLevelType w:val="multilevel"/>
    <w:tmpl w:val="0D92F91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F4E0409"/>
    <w:multiLevelType w:val="multilevel"/>
    <w:tmpl w:val="2BDE4AA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3847A79"/>
    <w:multiLevelType w:val="multilevel"/>
    <w:tmpl w:val="478634E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6DD0C6B"/>
    <w:multiLevelType w:val="hybridMultilevel"/>
    <w:tmpl w:val="97062D78"/>
    <w:lvl w:ilvl="0" w:tplc="41607EA8">
      <w:start w:val="1"/>
      <w:numFmt w:val="bullet"/>
      <w:lvlText w:val="-"/>
      <w:lvlJc w:val="left"/>
      <w:pPr>
        <w:ind w:left="720" w:hanging="360"/>
      </w:pPr>
      <w:rPr>
        <w:rFonts w:ascii="Century" w:eastAsiaTheme="minorHAnsi" w:hAnsi="Centur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85D1570"/>
    <w:multiLevelType w:val="hybridMultilevel"/>
    <w:tmpl w:val="94ECC3FE"/>
    <w:lvl w:ilvl="0" w:tplc="DE3C50EA">
      <w:start w:val="2"/>
      <w:numFmt w:val="bullet"/>
      <w:lvlText w:val="-"/>
      <w:lvlJc w:val="left"/>
      <w:pPr>
        <w:ind w:left="644" w:hanging="360"/>
      </w:pPr>
      <w:rPr>
        <w:rFonts w:ascii="Century" w:eastAsiaTheme="minorHAnsi" w:hAnsi="Century" w:cstheme="minorBidi" w:hint="default"/>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32" w15:restartNumberingAfterBreak="0">
    <w:nsid w:val="68BA6DA0"/>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ACC7276"/>
    <w:multiLevelType w:val="hybridMultilevel"/>
    <w:tmpl w:val="CFAC7E76"/>
    <w:lvl w:ilvl="0" w:tplc="E8BABFD4">
      <w:start w:val="1"/>
      <w:numFmt w:val="bullet"/>
      <w:lvlText w:val="-"/>
      <w:lvlJc w:val="left"/>
      <w:pPr>
        <w:ind w:left="720" w:hanging="360"/>
      </w:pPr>
      <w:rPr>
        <w:rFonts w:ascii="Century" w:eastAsiaTheme="minorHAnsi" w:hAnsi="Century"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181391E"/>
    <w:multiLevelType w:val="hybridMultilevel"/>
    <w:tmpl w:val="09AE917A"/>
    <w:lvl w:ilvl="0" w:tplc="9488CD00">
      <w:start w:val="41"/>
      <w:numFmt w:val="bullet"/>
      <w:lvlText w:val="-"/>
      <w:lvlJc w:val="left"/>
      <w:pPr>
        <w:ind w:left="720" w:hanging="360"/>
      </w:pPr>
      <w:rPr>
        <w:rFonts w:ascii="Century" w:eastAsiaTheme="minorHAnsi" w:hAnsi="Century"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21C5F9F"/>
    <w:multiLevelType w:val="hybridMultilevel"/>
    <w:tmpl w:val="A0205FD2"/>
    <w:lvl w:ilvl="0" w:tplc="E9F84BF0">
      <w:start w:val="8"/>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260109C"/>
    <w:multiLevelType w:val="hybridMultilevel"/>
    <w:tmpl w:val="B0A43AEA"/>
    <w:lvl w:ilvl="0" w:tplc="B59E257E">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E7E0236"/>
    <w:multiLevelType w:val="hybridMultilevel"/>
    <w:tmpl w:val="E82A408A"/>
    <w:lvl w:ilvl="0" w:tplc="57442F86">
      <w:start w:val="2"/>
      <w:numFmt w:val="bullet"/>
      <w:lvlText w:val="-"/>
      <w:lvlJc w:val="left"/>
      <w:pPr>
        <w:ind w:left="720" w:hanging="360"/>
      </w:pPr>
      <w:rPr>
        <w:rFonts w:ascii="Calibri Light" w:eastAsiaTheme="minorHAnsi"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099372371">
    <w:abstractNumId w:val="19"/>
  </w:num>
  <w:num w:numId="2" w16cid:durableId="692616381">
    <w:abstractNumId w:val="16"/>
  </w:num>
  <w:num w:numId="3" w16cid:durableId="1119571851">
    <w:abstractNumId w:val="36"/>
  </w:num>
  <w:num w:numId="4" w16cid:durableId="1640916965">
    <w:abstractNumId w:val="13"/>
  </w:num>
  <w:num w:numId="5" w16cid:durableId="38215222">
    <w:abstractNumId w:val="5"/>
  </w:num>
  <w:num w:numId="6" w16cid:durableId="89551337">
    <w:abstractNumId w:val="21"/>
  </w:num>
  <w:num w:numId="7" w16cid:durableId="98064348">
    <w:abstractNumId w:val="6"/>
  </w:num>
  <w:num w:numId="8" w16cid:durableId="1662125433">
    <w:abstractNumId w:val="9"/>
  </w:num>
  <w:num w:numId="9" w16cid:durableId="512499752">
    <w:abstractNumId w:val="15"/>
  </w:num>
  <w:num w:numId="10" w16cid:durableId="1179733129">
    <w:abstractNumId w:val="23"/>
  </w:num>
  <w:num w:numId="11" w16cid:durableId="1757438479">
    <w:abstractNumId w:val="24"/>
  </w:num>
  <w:num w:numId="12" w16cid:durableId="1100641277">
    <w:abstractNumId w:val="10"/>
  </w:num>
  <w:num w:numId="13" w16cid:durableId="2044789699">
    <w:abstractNumId w:val="12"/>
  </w:num>
  <w:num w:numId="14" w16cid:durableId="2143108424">
    <w:abstractNumId w:val="3"/>
  </w:num>
  <w:num w:numId="15" w16cid:durableId="601109600">
    <w:abstractNumId w:val="33"/>
  </w:num>
  <w:num w:numId="16" w16cid:durableId="1375153140">
    <w:abstractNumId w:val="30"/>
  </w:num>
  <w:num w:numId="17" w16cid:durableId="11107840">
    <w:abstractNumId w:val="17"/>
  </w:num>
  <w:num w:numId="18" w16cid:durableId="1901330676">
    <w:abstractNumId w:val="8"/>
  </w:num>
  <w:num w:numId="19" w16cid:durableId="39744532">
    <w:abstractNumId w:val="31"/>
  </w:num>
  <w:num w:numId="20" w16cid:durableId="472916378">
    <w:abstractNumId w:val="34"/>
  </w:num>
  <w:num w:numId="21" w16cid:durableId="1436704848">
    <w:abstractNumId w:val="35"/>
  </w:num>
  <w:num w:numId="22" w16cid:durableId="922881414">
    <w:abstractNumId w:val="25"/>
  </w:num>
  <w:num w:numId="23" w16cid:durableId="179707990">
    <w:abstractNumId w:val="18"/>
  </w:num>
  <w:num w:numId="24" w16cid:durableId="246157585">
    <w:abstractNumId w:val="22"/>
  </w:num>
  <w:num w:numId="25" w16cid:durableId="1596935946">
    <w:abstractNumId w:val="0"/>
  </w:num>
  <w:num w:numId="26" w16cid:durableId="1580098272">
    <w:abstractNumId w:val="37"/>
  </w:num>
  <w:num w:numId="27" w16cid:durableId="277689223">
    <w:abstractNumId w:val="20"/>
  </w:num>
  <w:num w:numId="28" w16cid:durableId="507791880">
    <w:abstractNumId w:val="2"/>
  </w:num>
  <w:num w:numId="29" w16cid:durableId="951328410">
    <w:abstractNumId w:val="14"/>
  </w:num>
  <w:num w:numId="30" w16cid:durableId="1202743315">
    <w:abstractNumId w:val="4"/>
  </w:num>
  <w:num w:numId="31" w16cid:durableId="148253823">
    <w:abstractNumId w:val="29"/>
  </w:num>
  <w:num w:numId="32" w16cid:durableId="978148182">
    <w:abstractNumId w:val="27"/>
  </w:num>
  <w:num w:numId="33" w16cid:durableId="1527020623">
    <w:abstractNumId w:val="28"/>
  </w:num>
  <w:num w:numId="34" w16cid:durableId="940722471">
    <w:abstractNumId w:val="29"/>
  </w:num>
  <w:num w:numId="35" w16cid:durableId="518354219">
    <w:abstractNumId w:val="29"/>
  </w:num>
  <w:num w:numId="36" w16cid:durableId="677734289">
    <w:abstractNumId w:val="29"/>
  </w:num>
  <w:num w:numId="37" w16cid:durableId="462506698">
    <w:abstractNumId w:val="7"/>
  </w:num>
  <w:num w:numId="38" w16cid:durableId="1815486789">
    <w:abstractNumId w:val="32"/>
  </w:num>
  <w:num w:numId="39" w16cid:durableId="1611816923">
    <w:abstractNumId w:val="1"/>
  </w:num>
  <w:num w:numId="40" w16cid:durableId="2033265781">
    <w:abstractNumId w:val="26"/>
  </w:num>
  <w:num w:numId="41" w16cid:durableId="131142378">
    <w:abstractNumId w:val="11"/>
  </w:num>
  <w:num w:numId="42" w16cid:durableId="11187221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99624119">
    <w:abstractNumId w:val="14"/>
  </w:num>
  <w:num w:numId="44" w16cid:durableId="1749375896">
    <w:abstractNumId w:val="14"/>
  </w:num>
  <w:num w:numId="45" w16cid:durableId="1855261876">
    <w:abstractNumId w:val="14"/>
  </w:num>
  <w:num w:numId="46" w16cid:durableId="554976571">
    <w:abstractNumId w:val="14"/>
  </w:num>
  <w:num w:numId="47" w16cid:durableId="8465568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6A6"/>
    <w:rsid w:val="000046AA"/>
    <w:rsid w:val="000060EF"/>
    <w:rsid w:val="00012095"/>
    <w:rsid w:val="00012FEB"/>
    <w:rsid w:val="0001580A"/>
    <w:rsid w:val="00022E67"/>
    <w:rsid w:val="00031E72"/>
    <w:rsid w:val="000335C5"/>
    <w:rsid w:val="0003384F"/>
    <w:rsid w:val="0003799B"/>
    <w:rsid w:val="00041248"/>
    <w:rsid w:val="000418D6"/>
    <w:rsid w:val="00051247"/>
    <w:rsid w:val="00051921"/>
    <w:rsid w:val="00053D4D"/>
    <w:rsid w:val="00054964"/>
    <w:rsid w:val="00054D33"/>
    <w:rsid w:val="00054EF8"/>
    <w:rsid w:val="000556A5"/>
    <w:rsid w:val="00056E0A"/>
    <w:rsid w:val="00066921"/>
    <w:rsid w:val="000669C5"/>
    <w:rsid w:val="000670E7"/>
    <w:rsid w:val="00070785"/>
    <w:rsid w:val="0007561C"/>
    <w:rsid w:val="0007777F"/>
    <w:rsid w:val="0008012D"/>
    <w:rsid w:val="000802C9"/>
    <w:rsid w:val="000824ED"/>
    <w:rsid w:val="00085B84"/>
    <w:rsid w:val="00087723"/>
    <w:rsid w:val="0009205C"/>
    <w:rsid w:val="00092604"/>
    <w:rsid w:val="000939E0"/>
    <w:rsid w:val="000958F0"/>
    <w:rsid w:val="00097EF3"/>
    <w:rsid w:val="000A14C1"/>
    <w:rsid w:val="000A2364"/>
    <w:rsid w:val="000A2B2B"/>
    <w:rsid w:val="000A7905"/>
    <w:rsid w:val="000B18A7"/>
    <w:rsid w:val="000B3655"/>
    <w:rsid w:val="000B3BF1"/>
    <w:rsid w:val="000B4EFF"/>
    <w:rsid w:val="000B5A91"/>
    <w:rsid w:val="000C0DCA"/>
    <w:rsid w:val="000C0ECD"/>
    <w:rsid w:val="000D082D"/>
    <w:rsid w:val="000D4E84"/>
    <w:rsid w:val="000E334B"/>
    <w:rsid w:val="000E70FA"/>
    <w:rsid w:val="000F1906"/>
    <w:rsid w:val="000F1973"/>
    <w:rsid w:val="000F675A"/>
    <w:rsid w:val="00105992"/>
    <w:rsid w:val="00106338"/>
    <w:rsid w:val="00107609"/>
    <w:rsid w:val="00110D9F"/>
    <w:rsid w:val="00113ECF"/>
    <w:rsid w:val="00121D8C"/>
    <w:rsid w:val="0012336D"/>
    <w:rsid w:val="00124592"/>
    <w:rsid w:val="00126E7C"/>
    <w:rsid w:val="00130F55"/>
    <w:rsid w:val="001364BE"/>
    <w:rsid w:val="00153A2F"/>
    <w:rsid w:val="0015635E"/>
    <w:rsid w:val="001636E0"/>
    <w:rsid w:val="0017433C"/>
    <w:rsid w:val="00183680"/>
    <w:rsid w:val="00193D9F"/>
    <w:rsid w:val="00195C5F"/>
    <w:rsid w:val="001A0D45"/>
    <w:rsid w:val="001A1DAD"/>
    <w:rsid w:val="001A28DF"/>
    <w:rsid w:val="001A4324"/>
    <w:rsid w:val="001A5355"/>
    <w:rsid w:val="001A6626"/>
    <w:rsid w:val="001B2F98"/>
    <w:rsid w:val="001C2210"/>
    <w:rsid w:val="001C3967"/>
    <w:rsid w:val="001C7482"/>
    <w:rsid w:val="001C7DB3"/>
    <w:rsid w:val="001D0E12"/>
    <w:rsid w:val="001D26EA"/>
    <w:rsid w:val="001D46C5"/>
    <w:rsid w:val="001E41F8"/>
    <w:rsid w:val="001E6699"/>
    <w:rsid w:val="001E6EF9"/>
    <w:rsid w:val="001E71CF"/>
    <w:rsid w:val="001F089D"/>
    <w:rsid w:val="001F0D32"/>
    <w:rsid w:val="001F2DD5"/>
    <w:rsid w:val="001F33F7"/>
    <w:rsid w:val="001F6D39"/>
    <w:rsid w:val="001F6EA9"/>
    <w:rsid w:val="00200D0E"/>
    <w:rsid w:val="0020722D"/>
    <w:rsid w:val="00210CDF"/>
    <w:rsid w:val="00213442"/>
    <w:rsid w:val="00215B3A"/>
    <w:rsid w:val="00217457"/>
    <w:rsid w:val="00217F28"/>
    <w:rsid w:val="00223B5E"/>
    <w:rsid w:val="00224A68"/>
    <w:rsid w:val="002273AF"/>
    <w:rsid w:val="00232094"/>
    <w:rsid w:val="00235616"/>
    <w:rsid w:val="0024038C"/>
    <w:rsid w:val="00246135"/>
    <w:rsid w:val="00250828"/>
    <w:rsid w:val="00253E12"/>
    <w:rsid w:val="0025524D"/>
    <w:rsid w:val="002639E7"/>
    <w:rsid w:val="0027234F"/>
    <w:rsid w:val="00273B8A"/>
    <w:rsid w:val="00275D9E"/>
    <w:rsid w:val="00276F12"/>
    <w:rsid w:val="00280D54"/>
    <w:rsid w:val="00282BDA"/>
    <w:rsid w:val="0028398F"/>
    <w:rsid w:val="002856EE"/>
    <w:rsid w:val="0029236A"/>
    <w:rsid w:val="0029660B"/>
    <w:rsid w:val="002A0EA5"/>
    <w:rsid w:val="002A2BA5"/>
    <w:rsid w:val="002A4515"/>
    <w:rsid w:val="002B0903"/>
    <w:rsid w:val="002B0BCE"/>
    <w:rsid w:val="002B34ED"/>
    <w:rsid w:val="002B7A09"/>
    <w:rsid w:val="002C1B64"/>
    <w:rsid w:val="002C52B0"/>
    <w:rsid w:val="002C6D2A"/>
    <w:rsid w:val="002D2ADC"/>
    <w:rsid w:val="002D4372"/>
    <w:rsid w:val="002D619E"/>
    <w:rsid w:val="002E0F43"/>
    <w:rsid w:val="002E5CC1"/>
    <w:rsid w:val="002E7B2E"/>
    <w:rsid w:val="002F0153"/>
    <w:rsid w:val="002F1179"/>
    <w:rsid w:val="002F6698"/>
    <w:rsid w:val="002F6792"/>
    <w:rsid w:val="002F7BD9"/>
    <w:rsid w:val="0030088F"/>
    <w:rsid w:val="00300E5D"/>
    <w:rsid w:val="00302F1B"/>
    <w:rsid w:val="003044AC"/>
    <w:rsid w:val="00304F52"/>
    <w:rsid w:val="00305F4B"/>
    <w:rsid w:val="00307FCF"/>
    <w:rsid w:val="0031108B"/>
    <w:rsid w:val="0031220B"/>
    <w:rsid w:val="00312D5E"/>
    <w:rsid w:val="003135A1"/>
    <w:rsid w:val="0031369B"/>
    <w:rsid w:val="003145C3"/>
    <w:rsid w:val="0031766B"/>
    <w:rsid w:val="003224DD"/>
    <w:rsid w:val="00331277"/>
    <w:rsid w:val="00331504"/>
    <w:rsid w:val="0033208C"/>
    <w:rsid w:val="00332146"/>
    <w:rsid w:val="00343D2A"/>
    <w:rsid w:val="003443CA"/>
    <w:rsid w:val="003457A1"/>
    <w:rsid w:val="0034701F"/>
    <w:rsid w:val="00357B18"/>
    <w:rsid w:val="00360A48"/>
    <w:rsid w:val="00360AEC"/>
    <w:rsid w:val="00364D9E"/>
    <w:rsid w:val="00370A6C"/>
    <w:rsid w:val="00371A75"/>
    <w:rsid w:val="003725F8"/>
    <w:rsid w:val="003726A6"/>
    <w:rsid w:val="00373671"/>
    <w:rsid w:val="0037532E"/>
    <w:rsid w:val="003962D8"/>
    <w:rsid w:val="0039715B"/>
    <w:rsid w:val="00397563"/>
    <w:rsid w:val="00397D6C"/>
    <w:rsid w:val="003A080F"/>
    <w:rsid w:val="003A3341"/>
    <w:rsid w:val="003A53BB"/>
    <w:rsid w:val="003A7BFF"/>
    <w:rsid w:val="003B3160"/>
    <w:rsid w:val="003B340B"/>
    <w:rsid w:val="003C43CE"/>
    <w:rsid w:val="003C7B0D"/>
    <w:rsid w:val="003D144B"/>
    <w:rsid w:val="003D3ECA"/>
    <w:rsid w:val="003D4136"/>
    <w:rsid w:val="003D4B49"/>
    <w:rsid w:val="003D5E22"/>
    <w:rsid w:val="003E4028"/>
    <w:rsid w:val="003E4654"/>
    <w:rsid w:val="003E4E91"/>
    <w:rsid w:val="003E5D2B"/>
    <w:rsid w:val="003F010C"/>
    <w:rsid w:val="003F1B5C"/>
    <w:rsid w:val="003F3C5D"/>
    <w:rsid w:val="003F7E2C"/>
    <w:rsid w:val="003F7F5A"/>
    <w:rsid w:val="0040063C"/>
    <w:rsid w:val="004018E3"/>
    <w:rsid w:val="00401E78"/>
    <w:rsid w:val="004024AD"/>
    <w:rsid w:val="00403417"/>
    <w:rsid w:val="00403C60"/>
    <w:rsid w:val="0040485F"/>
    <w:rsid w:val="00410D4B"/>
    <w:rsid w:val="004212D8"/>
    <w:rsid w:val="004224D9"/>
    <w:rsid w:val="00422C07"/>
    <w:rsid w:val="00422CA8"/>
    <w:rsid w:val="00423245"/>
    <w:rsid w:val="00425E32"/>
    <w:rsid w:val="00426F84"/>
    <w:rsid w:val="004345B5"/>
    <w:rsid w:val="004360B0"/>
    <w:rsid w:val="00441DBB"/>
    <w:rsid w:val="00442470"/>
    <w:rsid w:val="00442C8B"/>
    <w:rsid w:val="00444FD5"/>
    <w:rsid w:val="00446E69"/>
    <w:rsid w:val="0045326A"/>
    <w:rsid w:val="00455040"/>
    <w:rsid w:val="004561B0"/>
    <w:rsid w:val="004563FA"/>
    <w:rsid w:val="004622E9"/>
    <w:rsid w:val="00470378"/>
    <w:rsid w:val="0047380A"/>
    <w:rsid w:val="00473C09"/>
    <w:rsid w:val="004806FD"/>
    <w:rsid w:val="00483FC3"/>
    <w:rsid w:val="004840CB"/>
    <w:rsid w:val="00487F6E"/>
    <w:rsid w:val="00494E30"/>
    <w:rsid w:val="004A004A"/>
    <w:rsid w:val="004A1113"/>
    <w:rsid w:val="004A2544"/>
    <w:rsid w:val="004A543A"/>
    <w:rsid w:val="004B1770"/>
    <w:rsid w:val="004B3CD8"/>
    <w:rsid w:val="004B58B2"/>
    <w:rsid w:val="004C2431"/>
    <w:rsid w:val="004C4AA0"/>
    <w:rsid w:val="004D298B"/>
    <w:rsid w:val="004D2E2C"/>
    <w:rsid w:val="004D3976"/>
    <w:rsid w:val="004D6FCC"/>
    <w:rsid w:val="004E1D04"/>
    <w:rsid w:val="004E3569"/>
    <w:rsid w:val="004E5A25"/>
    <w:rsid w:val="004E7E37"/>
    <w:rsid w:val="004F288D"/>
    <w:rsid w:val="004F525A"/>
    <w:rsid w:val="00501368"/>
    <w:rsid w:val="00506456"/>
    <w:rsid w:val="00507A66"/>
    <w:rsid w:val="00517470"/>
    <w:rsid w:val="00521718"/>
    <w:rsid w:val="0052417D"/>
    <w:rsid w:val="00527D83"/>
    <w:rsid w:val="005317A8"/>
    <w:rsid w:val="0053241C"/>
    <w:rsid w:val="005412DA"/>
    <w:rsid w:val="005442F8"/>
    <w:rsid w:val="00545AA7"/>
    <w:rsid w:val="00546308"/>
    <w:rsid w:val="0055100D"/>
    <w:rsid w:val="00557C68"/>
    <w:rsid w:val="00570E68"/>
    <w:rsid w:val="00576976"/>
    <w:rsid w:val="00577711"/>
    <w:rsid w:val="00584465"/>
    <w:rsid w:val="00585649"/>
    <w:rsid w:val="00590547"/>
    <w:rsid w:val="00591E94"/>
    <w:rsid w:val="00593EF6"/>
    <w:rsid w:val="00596B15"/>
    <w:rsid w:val="005A1B0F"/>
    <w:rsid w:val="005B19EC"/>
    <w:rsid w:val="005B415B"/>
    <w:rsid w:val="005B4CED"/>
    <w:rsid w:val="005B6636"/>
    <w:rsid w:val="005B7D22"/>
    <w:rsid w:val="005C03AD"/>
    <w:rsid w:val="005C7F4F"/>
    <w:rsid w:val="005D7ADD"/>
    <w:rsid w:val="005E09D7"/>
    <w:rsid w:val="005E0EED"/>
    <w:rsid w:val="005F163E"/>
    <w:rsid w:val="005F19F1"/>
    <w:rsid w:val="005F25FB"/>
    <w:rsid w:val="005F7C12"/>
    <w:rsid w:val="0060146F"/>
    <w:rsid w:val="006073CC"/>
    <w:rsid w:val="006077FB"/>
    <w:rsid w:val="006106E5"/>
    <w:rsid w:val="00611EC8"/>
    <w:rsid w:val="00613B30"/>
    <w:rsid w:val="00613F5A"/>
    <w:rsid w:val="00614CC5"/>
    <w:rsid w:val="00615066"/>
    <w:rsid w:val="00617AA2"/>
    <w:rsid w:val="00621679"/>
    <w:rsid w:val="00631629"/>
    <w:rsid w:val="00635A7F"/>
    <w:rsid w:val="00636DD7"/>
    <w:rsid w:val="0063743B"/>
    <w:rsid w:val="00652E89"/>
    <w:rsid w:val="006567CF"/>
    <w:rsid w:val="0066036A"/>
    <w:rsid w:val="00663929"/>
    <w:rsid w:val="0066482A"/>
    <w:rsid w:val="006652B9"/>
    <w:rsid w:val="00665793"/>
    <w:rsid w:val="00667DA7"/>
    <w:rsid w:val="00673720"/>
    <w:rsid w:val="00674AF0"/>
    <w:rsid w:val="00674B79"/>
    <w:rsid w:val="0067625E"/>
    <w:rsid w:val="006779E4"/>
    <w:rsid w:val="00681877"/>
    <w:rsid w:val="00681EBC"/>
    <w:rsid w:val="00682FF5"/>
    <w:rsid w:val="006844A7"/>
    <w:rsid w:val="00687960"/>
    <w:rsid w:val="00687CF5"/>
    <w:rsid w:val="006927B0"/>
    <w:rsid w:val="0069306E"/>
    <w:rsid w:val="00694E22"/>
    <w:rsid w:val="006951A8"/>
    <w:rsid w:val="00695D41"/>
    <w:rsid w:val="00695DC4"/>
    <w:rsid w:val="006A1A3B"/>
    <w:rsid w:val="006A7E59"/>
    <w:rsid w:val="006B0A6E"/>
    <w:rsid w:val="006B6045"/>
    <w:rsid w:val="006C2524"/>
    <w:rsid w:val="006C4ADF"/>
    <w:rsid w:val="006C5A03"/>
    <w:rsid w:val="006C6F0E"/>
    <w:rsid w:val="006D1A33"/>
    <w:rsid w:val="006D2414"/>
    <w:rsid w:val="006D394D"/>
    <w:rsid w:val="006D59EA"/>
    <w:rsid w:val="006D60B4"/>
    <w:rsid w:val="006E1658"/>
    <w:rsid w:val="006E7F22"/>
    <w:rsid w:val="006F09D3"/>
    <w:rsid w:val="006F50CA"/>
    <w:rsid w:val="006F58F3"/>
    <w:rsid w:val="00701F17"/>
    <w:rsid w:val="00706493"/>
    <w:rsid w:val="00710B4D"/>
    <w:rsid w:val="00726805"/>
    <w:rsid w:val="0073138C"/>
    <w:rsid w:val="00734B31"/>
    <w:rsid w:val="00734B89"/>
    <w:rsid w:val="00735551"/>
    <w:rsid w:val="00740F1F"/>
    <w:rsid w:val="00741403"/>
    <w:rsid w:val="007425DB"/>
    <w:rsid w:val="00747BAC"/>
    <w:rsid w:val="00750AA0"/>
    <w:rsid w:val="007511C8"/>
    <w:rsid w:val="0075369C"/>
    <w:rsid w:val="007558B5"/>
    <w:rsid w:val="00760CDC"/>
    <w:rsid w:val="00761E0F"/>
    <w:rsid w:val="007630B3"/>
    <w:rsid w:val="007753B2"/>
    <w:rsid w:val="00776642"/>
    <w:rsid w:val="007770FB"/>
    <w:rsid w:val="00777D5B"/>
    <w:rsid w:val="00781B38"/>
    <w:rsid w:val="00786246"/>
    <w:rsid w:val="007A3F7C"/>
    <w:rsid w:val="007A585B"/>
    <w:rsid w:val="007B0891"/>
    <w:rsid w:val="007B149A"/>
    <w:rsid w:val="007B6C26"/>
    <w:rsid w:val="007C1C7E"/>
    <w:rsid w:val="007C4D4E"/>
    <w:rsid w:val="007C78B6"/>
    <w:rsid w:val="007C7E6B"/>
    <w:rsid w:val="007D27BA"/>
    <w:rsid w:val="007D5EBB"/>
    <w:rsid w:val="007D7530"/>
    <w:rsid w:val="007E2356"/>
    <w:rsid w:val="007E346B"/>
    <w:rsid w:val="007E40D5"/>
    <w:rsid w:val="007E5E00"/>
    <w:rsid w:val="007E62D2"/>
    <w:rsid w:val="007F51E7"/>
    <w:rsid w:val="007F5A4E"/>
    <w:rsid w:val="007F7D2C"/>
    <w:rsid w:val="008047A0"/>
    <w:rsid w:val="00806500"/>
    <w:rsid w:val="0081197D"/>
    <w:rsid w:val="008150F8"/>
    <w:rsid w:val="00815D35"/>
    <w:rsid w:val="00820595"/>
    <w:rsid w:val="008207EB"/>
    <w:rsid w:val="008216D2"/>
    <w:rsid w:val="008263FA"/>
    <w:rsid w:val="00834CD9"/>
    <w:rsid w:val="008405F9"/>
    <w:rsid w:val="0084068C"/>
    <w:rsid w:val="00840C8A"/>
    <w:rsid w:val="00841A39"/>
    <w:rsid w:val="0085184D"/>
    <w:rsid w:val="00852249"/>
    <w:rsid w:val="008534AE"/>
    <w:rsid w:val="00856048"/>
    <w:rsid w:val="00862945"/>
    <w:rsid w:val="00866064"/>
    <w:rsid w:val="00867398"/>
    <w:rsid w:val="0087208D"/>
    <w:rsid w:val="008728D4"/>
    <w:rsid w:val="00880B7B"/>
    <w:rsid w:val="00881B82"/>
    <w:rsid w:val="00881F5A"/>
    <w:rsid w:val="00882D34"/>
    <w:rsid w:val="00886EBB"/>
    <w:rsid w:val="00890305"/>
    <w:rsid w:val="00890426"/>
    <w:rsid w:val="00893B14"/>
    <w:rsid w:val="00894F06"/>
    <w:rsid w:val="008961DA"/>
    <w:rsid w:val="008973B4"/>
    <w:rsid w:val="008A1E39"/>
    <w:rsid w:val="008C3940"/>
    <w:rsid w:val="008C3B00"/>
    <w:rsid w:val="008C4B00"/>
    <w:rsid w:val="008C638E"/>
    <w:rsid w:val="008C7672"/>
    <w:rsid w:val="008D1064"/>
    <w:rsid w:val="008D12E7"/>
    <w:rsid w:val="008D37EF"/>
    <w:rsid w:val="008D4CB5"/>
    <w:rsid w:val="008D664B"/>
    <w:rsid w:val="008E1C53"/>
    <w:rsid w:val="008E4B9C"/>
    <w:rsid w:val="008F03A6"/>
    <w:rsid w:val="008F2FF4"/>
    <w:rsid w:val="008F4A93"/>
    <w:rsid w:val="00900BE4"/>
    <w:rsid w:val="00902386"/>
    <w:rsid w:val="00903DCE"/>
    <w:rsid w:val="00907A79"/>
    <w:rsid w:val="0091085D"/>
    <w:rsid w:val="00913ADD"/>
    <w:rsid w:val="009177D4"/>
    <w:rsid w:val="00924406"/>
    <w:rsid w:val="0093057C"/>
    <w:rsid w:val="00936306"/>
    <w:rsid w:val="00937F44"/>
    <w:rsid w:val="009408B4"/>
    <w:rsid w:val="00944775"/>
    <w:rsid w:val="009450E9"/>
    <w:rsid w:val="00945304"/>
    <w:rsid w:val="009479F4"/>
    <w:rsid w:val="00952BD7"/>
    <w:rsid w:val="00952DE3"/>
    <w:rsid w:val="00954B3D"/>
    <w:rsid w:val="009561DF"/>
    <w:rsid w:val="00960514"/>
    <w:rsid w:val="00961FCE"/>
    <w:rsid w:val="009656E7"/>
    <w:rsid w:val="0096676B"/>
    <w:rsid w:val="009733BA"/>
    <w:rsid w:val="00973599"/>
    <w:rsid w:val="0097525D"/>
    <w:rsid w:val="00976C6F"/>
    <w:rsid w:val="0097749E"/>
    <w:rsid w:val="00983F34"/>
    <w:rsid w:val="00984099"/>
    <w:rsid w:val="009923D6"/>
    <w:rsid w:val="0099462C"/>
    <w:rsid w:val="009952C3"/>
    <w:rsid w:val="009A39E9"/>
    <w:rsid w:val="009A5203"/>
    <w:rsid w:val="009A559B"/>
    <w:rsid w:val="009B0008"/>
    <w:rsid w:val="009B5EFA"/>
    <w:rsid w:val="009C3F65"/>
    <w:rsid w:val="009C47DD"/>
    <w:rsid w:val="009C5516"/>
    <w:rsid w:val="009C64AB"/>
    <w:rsid w:val="009D6567"/>
    <w:rsid w:val="009E11E1"/>
    <w:rsid w:val="009E1F31"/>
    <w:rsid w:val="009E7241"/>
    <w:rsid w:val="009E7AF5"/>
    <w:rsid w:val="009F38FC"/>
    <w:rsid w:val="009F748B"/>
    <w:rsid w:val="00A00136"/>
    <w:rsid w:val="00A00D01"/>
    <w:rsid w:val="00A02C0C"/>
    <w:rsid w:val="00A0333E"/>
    <w:rsid w:val="00A05AFF"/>
    <w:rsid w:val="00A06487"/>
    <w:rsid w:val="00A07772"/>
    <w:rsid w:val="00A11A1A"/>
    <w:rsid w:val="00A124D7"/>
    <w:rsid w:val="00A12D6F"/>
    <w:rsid w:val="00A13703"/>
    <w:rsid w:val="00A32FC4"/>
    <w:rsid w:val="00A34C35"/>
    <w:rsid w:val="00A41FF0"/>
    <w:rsid w:val="00A55AC7"/>
    <w:rsid w:val="00A64453"/>
    <w:rsid w:val="00A64CE5"/>
    <w:rsid w:val="00A719EC"/>
    <w:rsid w:val="00A726AA"/>
    <w:rsid w:val="00A76E10"/>
    <w:rsid w:val="00A777AE"/>
    <w:rsid w:val="00A77810"/>
    <w:rsid w:val="00A86406"/>
    <w:rsid w:val="00A87782"/>
    <w:rsid w:val="00A87B95"/>
    <w:rsid w:val="00A92EAC"/>
    <w:rsid w:val="00A96A56"/>
    <w:rsid w:val="00AA0FC0"/>
    <w:rsid w:val="00AA1066"/>
    <w:rsid w:val="00AA37C4"/>
    <w:rsid w:val="00AA5128"/>
    <w:rsid w:val="00AA528C"/>
    <w:rsid w:val="00AB0412"/>
    <w:rsid w:val="00AB05CD"/>
    <w:rsid w:val="00AB4AA1"/>
    <w:rsid w:val="00AB565E"/>
    <w:rsid w:val="00AC6832"/>
    <w:rsid w:val="00AC7D29"/>
    <w:rsid w:val="00AD672C"/>
    <w:rsid w:val="00AE320A"/>
    <w:rsid w:val="00AE51AA"/>
    <w:rsid w:val="00AF2CC7"/>
    <w:rsid w:val="00AF5A70"/>
    <w:rsid w:val="00AF62FA"/>
    <w:rsid w:val="00AF7612"/>
    <w:rsid w:val="00B03662"/>
    <w:rsid w:val="00B06BB4"/>
    <w:rsid w:val="00B12B64"/>
    <w:rsid w:val="00B17397"/>
    <w:rsid w:val="00B3579B"/>
    <w:rsid w:val="00B4074C"/>
    <w:rsid w:val="00B47C64"/>
    <w:rsid w:val="00B5031D"/>
    <w:rsid w:val="00B57D04"/>
    <w:rsid w:val="00B605CA"/>
    <w:rsid w:val="00B618E4"/>
    <w:rsid w:val="00B675B5"/>
    <w:rsid w:val="00B71665"/>
    <w:rsid w:val="00B766DA"/>
    <w:rsid w:val="00B806A8"/>
    <w:rsid w:val="00B813EF"/>
    <w:rsid w:val="00B81495"/>
    <w:rsid w:val="00B81E0C"/>
    <w:rsid w:val="00B829E0"/>
    <w:rsid w:val="00B84115"/>
    <w:rsid w:val="00B86152"/>
    <w:rsid w:val="00B90509"/>
    <w:rsid w:val="00B90BFF"/>
    <w:rsid w:val="00B972E2"/>
    <w:rsid w:val="00BA357D"/>
    <w:rsid w:val="00BA525A"/>
    <w:rsid w:val="00BB050C"/>
    <w:rsid w:val="00BB0927"/>
    <w:rsid w:val="00BB20D4"/>
    <w:rsid w:val="00BB4A9A"/>
    <w:rsid w:val="00BC125B"/>
    <w:rsid w:val="00BC65DA"/>
    <w:rsid w:val="00BD1EB2"/>
    <w:rsid w:val="00BE391D"/>
    <w:rsid w:val="00BE3F15"/>
    <w:rsid w:val="00BE59D7"/>
    <w:rsid w:val="00BF53D7"/>
    <w:rsid w:val="00BF7F9A"/>
    <w:rsid w:val="00C02806"/>
    <w:rsid w:val="00C16074"/>
    <w:rsid w:val="00C16550"/>
    <w:rsid w:val="00C2482E"/>
    <w:rsid w:val="00C24D89"/>
    <w:rsid w:val="00C26DE2"/>
    <w:rsid w:val="00C325F7"/>
    <w:rsid w:val="00C332AB"/>
    <w:rsid w:val="00C35E14"/>
    <w:rsid w:val="00C428F4"/>
    <w:rsid w:val="00C460EF"/>
    <w:rsid w:val="00C466BE"/>
    <w:rsid w:val="00C46A15"/>
    <w:rsid w:val="00C50524"/>
    <w:rsid w:val="00C50A20"/>
    <w:rsid w:val="00C524DF"/>
    <w:rsid w:val="00C548FC"/>
    <w:rsid w:val="00C56F39"/>
    <w:rsid w:val="00C658A2"/>
    <w:rsid w:val="00C66BD5"/>
    <w:rsid w:val="00C707F9"/>
    <w:rsid w:val="00C72749"/>
    <w:rsid w:val="00C74680"/>
    <w:rsid w:val="00C74C5A"/>
    <w:rsid w:val="00C76A39"/>
    <w:rsid w:val="00C809E0"/>
    <w:rsid w:val="00C81621"/>
    <w:rsid w:val="00C8638C"/>
    <w:rsid w:val="00C9014A"/>
    <w:rsid w:val="00C911E8"/>
    <w:rsid w:val="00C928ED"/>
    <w:rsid w:val="00C96845"/>
    <w:rsid w:val="00CA12BC"/>
    <w:rsid w:val="00CA18DB"/>
    <w:rsid w:val="00CA4872"/>
    <w:rsid w:val="00CA6FBA"/>
    <w:rsid w:val="00CB2119"/>
    <w:rsid w:val="00CB4043"/>
    <w:rsid w:val="00CB709E"/>
    <w:rsid w:val="00CC352A"/>
    <w:rsid w:val="00CC485E"/>
    <w:rsid w:val="00CC4B2D"/>
    <w:rsid w:val="00CC5268"/>
    <w:rsid w:val="00CC692B"/>
    <w:rsid w:val="00CC7EDA"/>
    <w:rsid w:val="00CD322B"/>
    <w:rsid w:val="00CD6B7A"/>
    <w:rsid w:val="00CE588F"/>
    <w:rsid w:val="00CE718F"/>
    <w:rsid w:val="00CF1485"/>
    <w:rsid w:val="00CF16B3"/>
    <w:rsid w:val="00CF5246"/>
    <w:rsid w:val="00D119DA"/>
    <w:rsid w:val="00D151C8"/>
    <w:rsid w:val="00D219EE"/>
    <w:rsid w:val="00D34B33"/>
    <w:rsid w:val="00D432B9"/>
    <w:rsid w:val="00D469B5"/>
    <w:rsid w:val="00D4711E"/>
    <w:rsid w:val="00D50B33"/>
    <w:rsid w:val="00D5200E"/>
    <w:rsid w:val="00D520B9"/>
    <w:rsid w:val="00D52ECC"/>
    <w:rsid w:val="00D551CA"/>
    <w:rsid w:val="00D61550"/>
    <w:rsid w:val="00D64F37"/>
    <w:rsid w:val="00D66655"/>
    <w:rsid w:val="00D73380"/>
    <w:rsid w:val="00D7637B"/>
    <w:rsid w:val="00D76660"/>
    <w:rsid w:val="00D8195A"/>
    <w:rsid w:val="00D82531"/>
    <w:rsid w:val="00D87838"/>
    <w:rsid w:val="00D95438"/>
    <w:rsid w:val="00D970E2"/>
    <w:rsid w:val="00DA1737"/>
    <w:rsid w:val="00DA3F0D"/>
    <w:rsid w:val="00DA795D"/>
    <w:rsid w:val="00DB0A2C"/>
    <w:rsid w:val="00DB117A"/>
    <w:rsid w:val="00DB1D65"/>
    <w:rsid w:val="00DB26FC"/>
    <w:rsid w:val="00DB5F07"/>
    <w:rsid w:val="00DB61AE"/>
    <w:rsid w:val="00DC0A0E"/>
    <w:rsid w:val="00DC1037"/>
    <w:rsid w:val="00DC1FA0"/>
    <w:rsid w:val="00DC5191"/>
    <w:rsid w:val="00DC5E6F"/>
    <w:rsid w:val="00DC6226"/>
    <w:rsid w:val="00DC6F24"/>
    <w:rsid w:val="00DC759C"/>
    <w:rsid w:val="00DC7A16"/>
    <w:rsid w:val="00DD4C96"/>
    <w:rsid w:val="00DD7ADB"/>
    <w:rsid w:val="00DE09F0"/>
    <w:rsid w:val="00DE5E0A"/>
    <w:rsid w:val="00DE6FB4"/>
    <w:rsid w:val="00DF1FCE"/>
    <w:rsid w:val="00E00139"/>
    <w:rsid w:val="00E0338F"/>
    <w:rsid w:val="00E042D3"/>
    <w:rsid w:val="00E1499B"/>
    <w:rsid w:val="00E14B4E"/>
    <w:rsid w:val="00E14BDF"/>
    <w:rsid w:val="00E2025B"/>
    <w:rsid w:val="00E268D7"/>
    <w:rsid w:val="00E30692"/>
    <w:rsid w:val="00E31858"/>
    <w:rsid w:val="00E350B7"/>
    <w:rsid w:val="00E372D0"/>
    <w:rsid w:val="00E406B2"/>
    <w:rsid w:val="00E509F2"/>
    <w:rsid w:val="00E51C80"/>
    <w:rsid w:val="00E6483D"/>
    <w:rsid w:val="00E64DB8"/>
    <w:rsid w:val="00E70643"/>
    <w:rsid w:val="00E750B7"/>
    <w:rsid w:val="00E753A4"/>
    <w:rsid w:val="00E75923"/>
    <w:rsid w:val="00E77799"/>
    <w:rsid w:val="00E84719"/>
    <w:rsid w:val="00E847CC"/>
    <w:rsid w:val="00E84C03"/>
    <w:rsid w:val="00E87827"/>
    <w:rsid w:val="00E900C2"/>
    <w:rsid w:val="00E91966"/>
    <w:rsid w:val="00E91D15"/>
    <w:rsid w:val="00E91FC6"/>
    <w:rsid w:val="00EA2792"/>
    <w:rsid w:val="00EA5426"/>
    <w:rsid w:val="00EA7ABF"/>
    <w:rsid w:val="00EB476B"/>
    <w:rsid w:val="00EB4908"/>
    <w:rsid w:val="00EB5628"/>
    <w:rsid w:val="00EB56E9"/>
    <w:rsid w:val="00EB7D43"/>
    <w:rsid w:val="00EC1794"/>
    <w:rsid w:val="00EC6AAC"/>
    <w:rsid w:val="00ED4BDA"/>
    <w:rsid w:val="00ED6505"/>
    <w:rsid w:val="00EE0751"/>
    <w:rsid w:val="00EE2539"/>
    <w:rsid w:val="00EE2BF9"/>
    <w:rsid w:val="00EE4E8A"/>
    <w:rsid w:val="00EE796A"/>
    <w:rsid w:val="00EE7EDE"/>
    <w:rsid w:val="00EF1078"/>
    <w:rsid w:val="00EF2726"/>
    <w:rsid w:val="00EF599E"/>
    <w:rsid w:val="00F022C5"/>
    <w:rsid w:val="00F025D3"/>
    <w:rsid w:val="00F05F71"/>
    <w:rsid w:val="00F1379E"/>
    <w:rsid w:val="00F13932"/>
    <w:rsid w:val="00F14344"/>
    <w:rsid w:val="00F16014"/>
    <w:rsid w:val="00F319BC"/>
    <w:rsid w:val="00F319E4"/>
    <w:rsid w:val="00F517B6"/>
    <w:rsid w:val="00F51BE4"/>
    <w:rsid w:val="00F53881"/>
    <w:rsid w:val="00F53D9A"/>
    <w:rsid w:val="00F56362"/>
    <w:rsid w:val="00F603AC"/>
    <w:rsid w:val="00F60DDF"/>
    <w:rsid w:val="00F619C6"/>
    <w:rsid w:val="00F62268"/>
    <w:rsid w:val="00F66325"/>
    <w:rsid w:val="00F72BE2"/>
    <w:rsid w:val="00F753C6"/>
    <w:rsid w:val="00F82FD1"/>
    <w:rsid w:val="00F8485E"/>
    <w:rsid w:val="00F87EAB"/>
    <w:rsid w:val="00F93B0C"/>
    <w:rsid w:val="00F96217"/>
    <w:rsid w:val="00FA2003"/>
    <w:rsid w:val="00FA3506"/>
    <w:rsid w:val="00FA5915"/>
    <w:rsid w:val="00FB041D"/>
    <w:rsid w:val="00FB1B0A"/>
    <w:rsid w:val="00FB2E6B"/>
    <w:rsid w:val="00FB5FD0"/>
    <w:rsid w:val="00FB5FEC"/>
    <w:rsid w:val="00FB65F6"/>
    <w:rsid w:val="00FC2120"/>
    <w:rsid w:val="00FC379E"/>
    <w:rsid w:val="00FC4394"/>
    <w:rsid w:val="00FC56BF"/>
    <w:rsid w:val="00FC5C23"/>
    <w:rsid w:val="00FD4F07"/>
    <w:rsid w:val="00FD5C30"/>
    <w:rsid w:val="00FF2070"/>
    <w:rsid w:val="00FF2DBA"/>
    <w:rsid w:val="00FF4B27"/>
    <w:rsid w:val="00FF794F"/>
    <w:rsid w:val="00FF7BB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D8185"/>
  <w15:chartTrackingRefBased/>
  <w15:docId w15:val="{CB788510-565A-4857-B548-36320B482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785"/>
    <w:pPr>
      <w:jc w:val="both"/>
    </w:pPr>
    <w:rPr>
      <w:rFonts w:ascii="Calibri Light" w:hAnsi="Calibri Light" w:cstheme="minorHAnsi"/>
      <w:sz w:val="24"/>
      <w:szCs w:val="24"/>
    </w:rPr>
  </w:style>
  <w:style w:type="paragraph" w:styleId="Ttulo1">
    <w:name w:val="heading 1"/>
    <w:basedOn w:val="Normal"/>
    <w:next w:val="Normal"/>
    <w:link w:val="Ttulo1Car"/>
    <w:uiPriority w:val="9"/>
    <w:qFormat/>
    <w:rsid w:val="007A585B"/>
    <w:pPr>
      <w:numPr>
        <w:numId w:val="41"/>
      </w:numPr>
      <w:spacing w:before="400" w:after="280"/>
      <w:ind w:left="851" w:hanging="851"/>
      <w:outlineLvl w:val="0"/>
    </w:pPr>
    <w:rPr>
      <w:rFonts w:asciiTheme="minorHAnsi" w:hAnsiTheme="minorHAnsi"/>
      <w:b/>
      <w:bCs/>
      <w:sz w:val="32"/>
      <w:szCs w:val="32"/>
    </w:rPr>
  </w:style>
  <w:style w:type="paragraph" w:styleId="Ttulo2">
    <w:name w:val="heading 2"/>
    <w:basedOn w:val="Ttulo1"/>
    <w:next w:val="Normal"/>
    <w:link w:val="Ttulo2Car"/>
    <w:autoRedefine/>
    <w:uiPriority w:val="9"/>
    <w:unhideWhenUsed/>
    <w:qFormat/>
    <w:rsid w:val="007A585B"/>
    <w:pPr>
      <w:numPr>
        <w:ilvl w:val="1"/>
      </w:numPr>
      <w:spacing w:before="280"/>
      <w:ind w:left="851" w:hanging="851"/>
      <w:outlineLvl w:val="1"/>
    </w:pPr>
    <w:rPr>
      <w:rFonts w:ascii="Calibri" w:hAnsi="Calibri"/>
      <w:bCs w:val="0"/>
      <w:sz w:val="28"/>
      <w:szCs w:val="36"/>
    </w:rPr>
  </w:style>
  <w:style w:type="paragraph" w:styleId="Ttulo3">
    <w:name w:val="heading 3"/>
    <w:basedOn w:val="Normal"/>
    <w:next w:val="Normal"/>
    <w:link w:val="Ttulo3Car"/>
    <w:uiPriority w:val="9"/>
    <w:unhideWhenUsed/>
    <w:qFormat/>
    <w:rsid w:val="00FA3506"/>
    <w:pPr>
      <w:keepNext/>
      <w:keepLines/>
      <w:numPr>
        <w:ilvl w:val="2"/>
        <w:numId w:val="41"/>
      </w:numPr>
      <w:spacing w:before="240" w:after="240"/>
      <w:ind w:left="851" w:hanging="851"/>
      <w:outlineLvl w:val="2"/>
    </w:pPr>
    <w:rPr>
      <w:rFonts w:asciiTheme="minorHAnsi" w:eastAsiaTheme="majorEastAsia" w:hAnsiTheme="minorHAnsi"/>
      <w:b/>
      <w:bCs/>
    </w:rPr>
  </w:style>
  <w:style w:type="paragraph" w:styleId="Ttulo4">
    <w:name w:val="heading 4"/>
    <w:basedOn w:val="Normal"/>
    <w:next w:val="Normal"/>
    <w:link w:val="Ttulo4Car"/>
    <w:uiPriority w:val="9"/>
    <w:unhideWhenUsed/>
    <w:qFormat/>
    <w:rsid w:val="005C03AD"/>
    <w:pPr>
      <w:keepNext/>
      <w:keepLines/>
      <w:numPr>
        <w:ilvl w:val="3"/>
        <w:numId w:val="41"/>
      </w:numPr>
      <w:spacing w:before="200" w:after="200"/>
      <w:ind w:left="1134" w:hanging="1134"/>
      <w:outlineLvl w:val="3"/>
    </w:pPr>
    <w:rPr>
      <w:rFonts w:ascii="Calibri" w:eastAsiaTheme="majorEastAsia" w:hAnsi="Calibri" w:cstheme="majorBid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2B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2BF9"/>
  </w:style>
  <w:style w:type="paragraph" w:styleId="Piedepgina">
    <w:name w:val="footer"/>
    <w:basedOn w:val="Normal"/>
    <w:link w:val="PiedepginaCar"/>
    <w:uiPriority w:val="99"/>
    <w:unhideWhenUsed/>
    <w:rsid w:val="00EE2B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2BF9"/>
  </w:style>
  <w:style w:type="table" w:styleId="Tablaconcuadrcula">
    <w:name w:val="Table Grid"/>
    <w:basedOn w:val="Tablanormal"/>
    <w:uiPriority w:val="39"/>
    <w:rsid w:val="00EE2B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7A585B"/>
    <w:rPr>
      <w:rFonts w:cstheme="minorHAnsi"/>
      <w:b/>
      <w:bCs/>
      <w:sz w:val="32"/>
      <w:szCs w:val="32"/>
    </w:rPr>
  </w:style>
  <w:style w:type="paragraph" w:styleId="Ttulo">
    <w:name w:val="Title"/>
    <w:basedOn w:val="Normal"/>
    <w:next w:val="Normal"/>
    <w:link w:val="TtuloCar"/>
    <w:uiPriority w:val="10"/>
    <w:rsid w:val="00EE2BF9"/>
    <w:pPr>
      <w:jc w:val="center"/>
    </w:pPr>
    <w:rPr>
      <w:sz w:val="52"/>
      <w:szCs w:val="52"/>
    </w:rPr>
  </w:style>
  <w:style w:type="character" w:customStyle="1" w:styleId="TtuloCar">
    <w:name w:val="Título Car"/>
    <w:basedOn w:val="Fuentedeprrafopredeter"/>
    <w:link w:val="Ttulo"/>
    <w:uiPriority w:val="10"/>
    <w:rsid w:val="00EE2BF9"/>
    <w:rPr>
      <w:rFonts w:ascii="Century" w:hAnsi="Century"/>
      <w:sz w:val="52"/>
      <w:szCs w:val="52"/>
    </w:rPr>
  </w:style>
  <w:style w:type="character" w:customStyle="1" w:styleId="Ttulo2Car">
    <w:name w:val="Título 2 Car"/>
    <w:basedOn w:val="Fuentedeprrafopredeter"/>
    <w:link w:val="Ttulo2"/>
    <w:uiPriority w:val="9"/>
    <w:rsid w:val="007A585B"/>
    <w:rPr>
      <w:rFonts w:ascii="Calibri" w:hAnsi="Calibri" w:cstheme="minorHAnsi"/>
      <w:b/>
      <w:sz w:val="28"/>
      <w:szCs w:val="36"/>
    </w:rPr>
  </w:style>
  <w:style w:type="paragraph" w:styleId="Prrafodelista">
    <w:name w:val="List Paragraph"/>
    <w:basedOn w:val="Normal"/>
    <w:uiPriority w:val="34"/>
    <w:qFormat/>
    <w:rsid w:val="00867398"/>
    <w:pPr>
      <w:numPr>
        <w:numId w:val="29"/>
      </w:numPr>
      <w:contextualSpacing/>
    </w:pPr>
  </w:style>
  <w:style w:type="paragraph" w:styleId="Textodeglobo">
    <w:name w:val="Balloon Text"/>
    <w:basedOn w:val="Normal"/>
    <w:link w:val="TextodegloboCar"/>
    <w:uiPriority w:val="99"/>
    <w:semiHidden/>
    <w:unhideWhenUsed/>
    <w:rsid w:val="009E11E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E11E1"/>
    <w:rPr>
      <w:rFonts w:ascii="Segoe UI" w:hAnsi="Segoe UI" w:cs="Segoe UI"/>
      <w:sz w:val="18"/>
      <w:szCs w:val="18"/>
    </w:rPr>
  </w:style>
  <w:style w:type="character" w:styleId="Hipervnculo">
    <w:name w:val="Hyperlink"/>
    <w:basedOn w:val="Fuentedeprrafopredeter"/>
    <w:uiPriority w:val="99"/>
    <w:unhideWhenUsed/>
    <w:rsid w:val="00EB476B"/>
    <w:rPr>
      <w:color w:val="0563C1" w:themeColor="hyperlink"/>
      <w:u w:val="single"/>
    </w:rPr>
  </w:style>
  <w:style w:type="character" w:styleId="Mencinsinresolver">
    <w:name w:val="Unresolved Mention"/>
    <w:basedOn w:val="Fuentedeprrafopredeter"/>
    <w:uiPriority w:val="99"/>
    <w:semiHidden/>
    <w:unhideWhenUsed/>
    <w:rsid w:val="00EB476B"/>
    <w:rPr>
      <w:color w:val="605E5C"/>
      <w:shd w:val="clear" w:color="auto" w:fill="E1DFDD"/>
    </w:rPr>
  </w:style>
  <w:style w:type="character" w:styleId="Refdecomentario">
    <w:name w:val="annotation reference"/>
    <w:basedOn w:val="Fuentedeprrafopredeter"/>
    <w:uiPriority w:val="99"/>
    <w:semiHidden/>
    <w:unhideWhenUsed/>
    <w:rsid w:val="0063743B"/>
    <w:rPr>
      <w:sz w:val="16"/>
      <w:szCs w:val="16"/>
    </w:rPr>
  </w:style>
  <w:style w:type="paragraph" w:styleId="Textocomentario">
    <w:name w:val="annotation text"/>
    <w:basedOn w:val="Normal"/>
    <w:link w:val="TextocomentarioCar"/>
    <w:uiPriority w:val="99"/>
    <w:semiHidden/>
    <w:unhideWhenUsed/>
    <w:rsid w:val="0063743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3743B"/>
    <w:rPr>
      <w:rFonts w:ascii="Century" w:hAnsi="Century"/>
      <w:sz w:val="20"/>
      <w:szCs w:val="20"/>
    </w:rPr>
  </w:style>
  <w:style w:type="paragraph" w:styleId="Asuntodelcomentario">
    <w:name w:val="annotation subject"/>
    <w:basedOn w:val="Textocomentario"/>
    <w:next w:val="Textocomentario"/>
    <w:link w:val="AsuntodelcomentarioCar"/>
    <w:uiPriority w:val="99"/>
    <w:semiHidden/>
    <w:unhideWhenUsed/>
    <w:rsid w:val="0063743B"/>
    <w:rPr>
      <w:b/>
      <w:bCs/>
    </w:rPr>
  </w:style>
  <w:style w:type="character" w:customStyle="1" w:styleId="AsuntodelcomentarioCar">
    <w:name w:val="Asunto del comentario Car"/>
    <w:basedOn w:val="TextocomentarioCar"/>
    <w:link w:val="Asuntodelcomentario"/>
    <w:uiPriority w:val="99"/>
    <w:semiHidden/>
    <w:rsid w:val="0063743B"/>
    <w:rPr>
      <w:rFonts w:ascii="Century" w:hAnsi="Century"/>
      <w:b/>
      <w:bCs/>
      <w:sz w:val="20"/>
      <w:szCs w:val="20"/>
    </w:rPr>
  </w:style>
  <w:style w:type="paragraph" w:styleId="Descripcin">
    <w:name w:val="caption"/>
    <w:basedOn w:val="Normal"/>
    <w:next w:val="Normal"/>
    <w:uiPriority w:val="35"/>
    <w:unhideWhenUsed/>
    <w:qFormat/>
    <w:rsid w:val="003A7BFF"/>
    <w:pPr>
      <w:spacing w:after="200" w:line="240" w:lineRule="auto"/>
    </w:pPr>
    <w:rPr>
      <w:i/>
      <w:iCs/>
      <w:color w:val="44546A" w:themeColor="text2"/>
      <w:sz w:val="18"/>
      <w:szCs w:val="18"/>
    </w:rPr>
  </w:style>
  <w:style w:type="paragraph" w:customStyle="1" w:styleId="Estilo1">
    <w:name w:val="Estilo1"/>
    <w:basedOn w:val="Normal"/>
    <w:link w:val="Estilo1Car"/>
    <w:qFormat/>
    <w:rsid w:val="004212D8"/>
  </w:style>
  <w:style w:type="character" w:customStyle="1" w:styleId="Estilo1Car">
    <w:name w:val="Estilo1 Car"/>
    <w:basedOn w:val="Fuentedeprrafopredeter"/>
    <w:link w:val="Estilo1"/>
    <w:rsid w:val="004212D8"/>
    <w:rPr>
      <w:rFonts w:ascii="Century" w:hAnsi="Century"/>
    </w:rPr>
  </w:style>
  <w:style w:type="numbering" w:customStyle="1" w:styleId="NuevoEstilo">
    <w:name w:val="Nuevo Estilo"/>
    <w:uiPriority w:val="99"/>
    <w:rsid w:val="009923D6"/>
    <w:pPr>
      <w:numPr>
        <w:numId w:val="30"/>
      </w:numPr>
    </w:pPr>
  </w:style>
  <w:style w:type="character" w:customStyle="1" w:styleId="Ttulo3Car">
    <w:name w:val="Título 3 Car"/>
    <w:basedOn w:val="Fuentedeprrafopredeter"/>
    <w:link w:val="Ttulo3"/>
    <w:uiPriority w:val="9"/>
    <w:rsid w:val="00FA3506"/>
    <w:rPr>
      <w:rFonts w:eastAsiaTheme="majorEastAsia" w:cstheme="minorHAnsi"/>
      <w:b/>
      <w:bCs/>
      <w:sz w:val="24"/>
      <w:szCs w:val="24"/>
    </w:rPr>
  </w:style>
  <w:style w:type="paragraph" w:styleId="TtuloTDC">
    <w:name w:val="TOC Heading"/>
    <w:basedOn w:val="Ttulo1"/>
    <w:next w:val="Normal"/>
    <w:uiPriority w:val="39"/>
    <w:unhideWhenUsed/>
    <w:qFormat/>
    <w:rsid w:val="00183680"/>
    <w:pPr>
      <w:keepNext/>
      <w:keepLines/>
      <w:numPr>
        <w:numId w:val="0"/>
      </w:numPr>
      <w:spacing w:before="240" w:after="0"/>
      <w:outlineLvl w:val="9"/>
    </w:pPr>
    <w:rPr>
      <w:rFonts w:asciiTheme="majorHAnsi" w:eastAsiaTheme="majorEastAsia" w:hAnsiTheme="majorHAnsi" w:cstheme="majorBidi"/>
      <w:color w:val="2F5496" w:themeColor="accent1" w:themeShade="BF"/>
      <w:lang w:eastAsia="es-ES"/>
    </w:rPr>
  </w:style>
  <w:style w:type="paragraph" w:styleId="TDC2">
    <w:name w:val="toc 2"/>
    <w:basedOn w:val="Normal"/>
    <w:next w:val="Normal"/>
    <w:autoRedefine/>
    <w:uiPriority w:val="39"/>
    <w:unhideWhenUsed/>
    <w:rsid w:val="00D87838"/>
    <w:pPr>
      <w:spacing w:after="100"/>
      <w:ind w:left="220"/>
    </w:pPr>
    <w:rPr>
      <w:rFonts w:asciiTheme="minorHAnsi" w:eastAsiaTheme="minorEastAsia" w:hAnsiTheme="minorHAnsi" w:cs="Times New Roman"/>
      <w:b/>
      <w:lang w:eastAsia="es-ES"/>
    </w:rPr>
  </w:style>
  <w:style w:type="paragraph" w:styleId="TDC1">
    <w:name w:val="toc 1"/>
    <w:basedOn w:val="Normal"/>
    <w:next w:val="Normal"/>
    <w:autoRedefine/>
    <w:uiPriority w:val="39"/>
    <w:unhideWhenUsed/>
    <w:rsid w:val="00D87838"/>
    <w:pPr>
      <w:tabs>
        <w:tab w:val="left" w:pos="440"/>
        <w:tab w:val="right" w:leader="dot" w:pos="9736"/>
      </w:tabs>
      <w:spacing w:after="100"/>
    </w:pPr>
    <w:rPr>
      <w:rFonts w:asciiTheme="minorHAnsi" w:eastAsiaTheme="minorEastAsia" w:hAnsiTheme="minorHAnsi" w:cs="Times New Roman"/>
      <w:b/>
      <w:bCs/>
      <w:noProof/>
      <w:sz w:val="28"/>
      <w:lang w:eastAsia="es-ES"/>
    </w:rPr>
  </w:style>
  <w:style w:type="paragraph" w:styleId="TDC3">
    <w:name w:val="toc 3"/>
    <w:basedOn w:val="Normal"/>
    <w:next w:val="Normal"/>
    <w:autoRedefine/>
    <w:uiPriority w:val="39"/>
    <w:unhideWhenUsed/>
    <w:rsid w:val="00183680"/>
    <w:pPr>
      <w:spacing w:after="100"/>
      <w:ind w:left="440"/>
    </w:pPr>
    <w:rPr>
      <w:rFonts w:asciiTheme="minorHAnsi" w:eastAsiaTheme="minorEastAsia" w:hAnsiTheme="minorHAnsi" w:cs="Times New Roman"/>
      <w:lang w:eastAsia="es-ES"/>
    </w:rPr>
  </w:style>
  <w:style w:type="character" w:customStyle="1" w:styleId="Ttulo4Car">
    <w:name w:val="Título 4 Car"/>
    <w:basedOn w:val="Fuentedeprrafopredeter"/>
    <w:link w:val="Ttulo4"/>
    <w:uiPriority w:val="9"/>
    <w:rsid w:val="005C03AD"/>
    <w:rPr>
      <w:rFonts w:ascii="Calibri" w:eastAsiaTheme="majorEastAsia" w:hAnsi="Calibri" w:cstheme="majorBidi"/>
      <w:iCs/>
      <w:sz w:val="24"/>
      <w:szCs w:val="24"/>
    </w:rPr>
  </w:style>
  <w:style w:type="numbering" w:customStyle="1" w:styleId="Estilo2">
    <w:name w:val="Estilo2"/>
    <w:uiPriority w:val="99"/>
    <w:rsid w:val="00423245"/>
    <w:pPr>
      <w:numPr>
        <w:numId w:val="41"/>
      </w:numPr>
    </w:pPr>
  </w:style>
  <w:style w:type="character" w:styleId="Textoennegrita">
    <w:name w:val="Strong"/>
    <w:basedOn w:val="Fuentedeprrafopredeter"/>
    <w:uiPriority w:val="22"/>
    <w:qFormat/>
    <w:rsid w:val="00F13932"/>
    <w:rPr>
      <w:rFonts w:ascii="Calibri" w:hAnsi="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61583">
      <w:bodyDiv w:val="1"/>
      <w:marLeft w:val="0"/>
      <w:marRight w:val="0"/>
      <w:marTop w:val="0"/>
      <w:marBottom w:val="0"/>
      <w:divBdr>
        <w:top w:val="none" w:sz="0" w:space="0" w:color="auto"/>
        <w:left w:val="none" w:sz="0" w:space="0" w:color="auto"/>
        <w:bottom w:val="none" w:sz="0" w:space="0" w:color="auto"/>
        <w:right w:val="none" w:sz="0" w:space="0" w:color="auto"/>
      </w:divBdr>
    </w:div>
    <w:div w:id="32073273">
      <w:bodyDiv w:val="1"/>
      <w:marLeft w:val="0"/>
      <w:marRight w:val="0"/>
      <w:marTop w:val="0"/>
      <w:marBottom w:val="0"/>
      <w:divBdr>
        <w:top w:val="none" w:sz="0" w:space="0" w:color="auto"/>
        <w:left w:val="none" w:sz="0" w:space="0" w:color="auto"/>
        <w:bottom w:val="none" w:sz="0" w:space="0" w:color="auto"/>
        <w:right w:val="none" w:sz="0" w:space="0" w:color="auto"/>
      </w:divBdr>
    </w:div>
    <w:div w:id="39131561">
      <w:bodyDiv w:val="1"/>
      <w:marLeft w:val="0"/>
      <w:marRight w:val="0"/>
      <w:marTop w:val="0"/>
      <w:marBottom w:val="0"/>
      <w:divBdr>
        <w:top w:val="none" w:sz="0" w:space="0" w:color="auto"/>
        <w:left w:val="none" w:sz="0" w:space="0" w:color="auto"/>
        <w:bottom w:val="none" w:sz="0" w:space="0" w:color="auto"/>
        <w:right w:val="none" w:sz="0" w:space="0" w:color="auto"/>
      </w:divBdr>
    </w:div>
    <w:div w:id="80298255">
      <w:bodyDiv w:val="1"/>
      <w:marLeft w:val="0"/>
      <w:marRight w:val="0"/>
      <w:marTop w:val="0"/>
      <w:marBottom w:val="0"/>
      <w:divBdr>
        <w:top w:val="none" w:sz="0" w:space="0" w:color="auto"/>
        <w:left w:val="none" w:sz="0" w:space="0" w:color="auto"/>
        <w:bottom w:val="none" w:sz="0" w:space="0" w:color="auto"/>
        <w:right w:val="none" w:sz="0" w:space="0" w:color="auto"/>
      </w:divBdr>
    </w:div>
    <w:div w:id="178547921">
      <w:bodyDiv w:val="1"/>
      <w:marLeft w:val="0"/>
      <w:marRight w:val="0"/>
      <w:marTop w:val="0"/>
      <w:marBottom w:val="0"/>
      <w:divBdr>
        <w:top w:val="none" w:sz="0" w:space="0" w:color="auto"/>
        <w:left w:val="none" w:sz="0" w:space="0" w:color="auto"/>
        <w:bottom w:val="none" w:sz="0" w:space="0" w:color="auto"/>
        <w:right w:val="none" w:sz="0" w:space="0" w:color="auto"/>
      </w:divBdr>
    </w:div>
    <w:div w:id="228343456">
      <w:bodyDiv w:val="1"/>
      <w:marLeft w:val="0"/>
      <w:marRight w:val="0"/>
      <w:marTop w:val="0"/>
      <w:marBottom w:val="0"/>
      <w:divBdr>
        <w:top w:val="none" w:sz="0" w:space="0" w:color="auto"/>
        <w:left w:val="none" w:sz="0" w:space="0" w:color="auto"/>
        <w:bottom w:val="none" w:sz="0" w:space="0" w:color="auto"/>
        <w:right w:val="none" w:sz="0" w:space="0" w:color="auto"/>
      </w:divBdr>
    </w:div>
    <w:div w:id="286085095">
      <w:bodyDiv w:val="1"/>
      <w:marLeft w:val="0"/>
      <w:marRight w:val="0"/>
      <w:marTop w:val="0"/>
      <w:marBottom w:val="0"/>
      <w:divBdr>
        <w:top w:val="none" w:sz="0" w:space="0" w:color="auto"/>
        <w:left w:val="none" w:sz="0" w:space="0" w:color="auto"/>
        <w:bottom w:val="none" w:sz="0" w:space="0" w:color="auto"/>
        <w:right w:val="none" w:sz="0" w:space="0" w:color="auto"/>
      </w:divBdr>
    </w:div>
    <w:div w:id="378938883">
      <w:bodyDiv w:val="1"/>
      <w:marLeft w:val="0"/>
      <w:marRight w:val="0"/>
      <w:marTop w:val="0"/>
      <w:marBottom w:val="0"/>
      <w:divBdr>
        <w:top w:val="none" w:sz="0" w:space="0" w:color="auto"/>
        <w:left w:val="none" w:sz="0" w:space="0" w:color="auto"/>
        <w:bottom w:val="none" w:sz="0" w:space="0" w:color="auto"/>
        <w:right w:val="none" w:sz="0" w:space="0" w:color="auto"/>
      </w:divBdr>
    </w:div>
    <w:div w:id="413750215">
      <w:bodyDiv w:val="1"/>
      <w:marLeft w:val="0"/>
      <w:marRight w:val="0"/>
      <w:marTop w:val="0"/>
      <w:marBottom w:val="0"/>
      <w:divBdr>
        <w:top w:val="none" w:sz="0" w:space="0" w:color="auto"/>
        <w:left w:val="none" w:sz="0" w:space="0" w:color="auto"/>
        <w:bottom w:val="none" w:sz="0" w:space="0" w:color="auto"/>
        <w:right w:val="none" w:sz="0" w:space="0" w:color="auto"/>
      </w:divBdr>
    </w:div>
    <w:div w:id="422144317">
      <w:bodyDiv w:val="1"/>
      <w:marLeft w:val="0"/>
      <w:marRight w:val="0"/>
      <w:marTop w:val="0"/>
      <w:marBottom w:val="0"/>
      <w:divBdr>
        <w:top w:val="none" w:sz="0" w:space="0" w:color="auto"/>
        <w:left w:val="none" w:sz="0" w:space="0" w:color="auto"/>
        <w:bottom w:val="none" w:sz="0" w:space="0" w:color="auto"/>
        <w:right w:val="none" w:sz="0" w:space="0" w:color="auto"/>
      </w:divBdr>
    </w:div>
    <w:div w:id="589504467">
      <w:bodyDiv w:val="1"/>
      <w:marLeft w:val="0"/>
      <w:marRight w:val="0"/>
      <w:marTop w:val="0"/>
      <w:marBottom w:val="0"/>
      <w:divBdr>
        <w:top w:val="none" w:sz="0" w:space="0" w:color="auto"/>
        <w:left w:val="none" w:sz="0" w:space="0" w:color="auto"/>
        <w:bottom w:val="none" w:sz="0" w:space="0" w:color="auto"/>
        <w:right w:val="none" w:sz="0" w:space="0" w:color="auto"/>
      </w:divBdr>
    </w:div>
    <w:div w:id="649943380">
      <w:bodyDiv w:val="1"/>
      <w:marLeft w:val="0"/>
      <w:marRight w:val="0"/>
      <w:marTop w:val="0"/>
      <w:marBottom w:val="0"/>
      <w:divBdr>
        <w:top w:val="none" w:sz="0" w:space="0" w:color="auto"/>
        <w:left w:val="none" w:sz="0" w:space="0" w:color="auto"/>
        <w:bottom w:val="none" w:sz="0" w:space="0" w:color="auto"/>
        <w:right w:val="none" w:sz="0" w:space="0" w:color="auto"/>
      </w:divBdr>
    </w:div>
    <w:div w:id="664630932">
      <w:bodyDiv w:val="1"/>
      <w:marLeft w:val="0"/>
      <w:marRight w:val="0"/>
      <w:marTop w:val="0"/>
      <w:marBottom w:val="0"/>
      <w:divBdr>
        <w:top w:val="none" w:sz="0" w:space="0" w:color="auto"/>
        <w:left w:val="none" w:sz="0" w:space="0" w:color="auto"/>
        <w:bottom w:val="none" w:sz="0" w:space="0" w:color="auto"/>
        <w:right w:val="none" w:sz="0" w:space="0" w:color="auto"/>
      </w:divBdr>
    </w:div>
    <w:div w:id="707946695">
      <w:bodyDiv w:val="1"/>
      <w:marLeft w:val="0"/>
      <w:marRight w:val="0"/>
      <w:marTop w:val="0"/>
      <w:marBottom w:val="0"/>
      <w:divBdr>
        <w:top w:val="none" w:sz="0" w:space="0" w:color="auto"/>
        <w:left w:val="none" w:sz="0" w:space="0" w:color="auto"/>
        <w:bottom w:val="none" w:sz="0" w:space="0" w:color="auto"/>
        <w:right w:val="none" w:sz="0" w:space="0" w:color="auto"/>
      </w:divBdr>
    </w:div>
    <w:div w:id="732704254">
      <w:bodyDiv w:val="1"/>
      <w:marLeft w:val="0"/>
      <w:marRight w:val="0"/>
      <w:marTop w:val="0"/>
      <w:marBottom w:val="0"/>
      <w:divBdr>
        <w:top w:val="none" w:sz="0" w:space="0" w:color="auto"/>
        <w:left w:val="none" w:sz="0" w:space="0" w:color="auto"/>
        <w:bottom w:val="none" w:sz="0" w:space="0" w:color="auto"/>
        <w:right w:val="none" w:sz="0" w:space="0" w:color="auto"/>
      </w:divBdr>
    </w:div>
    <w:div w:id="756291486">
      <w:bodyDiv w:val="1"/>
      <w:marLeft w:val="0"/>
      <w:marRight w:val="0"/>
      <w:marTop w:val="0"/>
      <w:marBottom w:val="0"/>
      <w:divBdr>
        <w:top w:val="none" w:sz="0" w:space="0" w:color="auto"/>
        <w:left w:val="none" w:sz="0" w:space="0" w:color="auto"/>
        <w:bottom w:val="none" w:sz="0" w:space="0" w:color="auto"/>
        <w:right w:val="none" w:sz="0" w:space="0" w:color="auto"/>
      </w:divBdr>
    </w:div>
    <w:div w:id="771390650">
      <w:bodyDiv w:val="1"/>
      <w:marLeft w:val="0"/>
      <w:marRight w:val="0"/>
      <w:marTop w:val="0"/>
      <w:marBottom w:val="0"/>
      <w:divBdr>
        <w:top w:val="none" w:sz="0" w:space="0" w:color="auto"/>
        <w:left w:val="none" w:sz="0" w:space="0" w:color="auto"/>
        <w:bottom w:val="none" w:sz="0" w:space="0" w:color="auto"/>
        <w:right w:val="none" w:sz="0" w:space="0" w:color="auto"/>
      </w:divBdr>
    </w:div>
    <w:div w:id="780998048">
      <w:bodyDiv w:val="1"/>
      <w:marLeft w:val="0"/>
      <w:marRight w:val="0"/>
      <w:marTop w:val="0"/>
      <w:marBottom w:val="0"/>
      <w:divBdr>
        <w:top w:val="none" w:sz="0" w:space="0" w:color="auto"/>
        <w:left w:val="none" w:sz="0" w:space="0" w:color="auto"/>
        <w:bottom w:val="none" w:sz="0" w:space="0" w:color="auto"/>
        <w:right w:val="none" w:sz="0" w:space="0" w:color="auto"/>
      </w:divBdr>
    </w:div>
    <w:div w:id="791945755">
      <w:bodyDiv w:val="1"/>
      <w:marLeft w:val="0"/>
      <w:marRight w:val="0"/>
      <w:marTop w:val="0"/>
      <w:marBottom w:val="0"/>
      <w:divBdr>
        <w:top w:val="none" w:sz="0" w:space="0" w:color="auto"/>
        <w:left w:val="none" w:sz="0" w:space="0" w:color="auto"/>
        <w:bottom w:val="none" w:sz="0" w:space="0" w:color="auto"/>
        <w:right w:val="none" w:sz="0" w:space="0" w:color="auto"/>
      </w:divBdr>
    </w:div>
    <w:div w:id="797648300">
      <w:bodyDiv w:val="1"/>
      <w:marLeft w:val="0"/>
      <w:marRight w:val="0"/>
      <w:marTop w:val="0"/>
      <w:marBottom w:val="0"/>
      <w:divBdr>
        <w:top w:val="none" w:sz="0" w:space="0" w:color="auto"/>
        <w:left w:val="none" w:sz="0" w:space="0" w:color="auto"/>
        <w:bottom w:val="none" w:sz="0" w:space="0" w:color="auto"/>
        <w:right w:val="none" w:sz="0" w:space="0" w:color="auto"/>
      </w:divBdr>
    </w:div>
    <w:div w:id="883714022">
      <w:bodyDiv w:val="1"/>
      <w:marLeft w:val="0"/>
      <w:marRight w:val="0"/>
      <w:marTop w:val="0"/>
      <w:marBottom w:val="0"/>
      <w:divBdr>
        <w:top w:val="none" w:sz="0" w:space="0" w:color="auto"/>
        <w:left w:val="none" w:sz="0" w:space="0" w:color="auto"/>
        <w:bottom w:val="none" w:sz="0" w:space="0" w:color="auto"/>
        <w:right w:val="none" w:sz="0" w:space="0" w:color="auto"/>
      </w:divBdr>
    </w:div>
    <w:div w:id="912660256">
      <w:bodyDiv w:val="1"/>
      <w:marLeft w:val="0"/>
      <w:marRight w:val="0"/>
      <w:marTop w:val="0"/>
      <w:marBottom w:val="0"/>
      <w:divBdr>
        <w:top w:val="none" w:sz="0" w:space="0" w:color="auto"/>
        <w:left w:val="none" w:sz="0" w:space="0" w:color="auto"/>
        <w:bottom w:val="none" w:sz="0" w:space="0" w:color="auto"/>
        <w:right w:val="none" w:sz="0" w:space="0" w:color="auto"/>
      </w:divBdr>
    </w:div>
    <w:div w:id="915480703">
      <w:bodyDiv w:val="1"/>
      <w:marLeft w:val="0"/>
      <w:marRight w:val="0"/>
      <w:marTop w:val="0"/>
      <w:marBottom w:val="0"/>
      <w:divBdr>
        <w:top w:val="none" w:sz="0" w:space="0" w:color="auto"/>
        <w:left w:val="none" w:sz="0" w:space="0" w:color="auto"/>
        <w:bottom w:val="none" w:sz="0" w:space="0" w:color="auto"/>
        <w:right w:val="none" w:sz="0" w:space="0" w:color="auto"/>
      </w:divBdr>
    </w:div>
    <w:div w:id="927272377">
      <w:bodyDiv w:val="1"/>
      <w:marLeft w:val="0"/>
      <w:marRight w:val="0"/>
      <w:marTop w:val="0"/>
      <w:marBottom w:val="0"/>
      <w:divBdr>
        <w:top w:val="none" w:sz="0" w:space="0" w:color="auto"/>
        <w:left w:val="none" w:sz="0" w:space="0" w:color="auto"/>
        <w:bottom w:val="none" w:sz="0" w:space="0" w:color="auto"/>
        <w:right w:val="none" w:sz="0" w:space="0" w:color="auto"/>
      </w:divBdr>
    </w:div>
    <w:div w:id="959217567">
      <w:bodyDiv w:val="1"/>
      <w:marLeft w:val="0"/>
      <w:marRight w:val="0"/>
      <w:marTop w:val="0"/>
      <w:marBottom w:val="0"/>
      <w:divBdr>
        <w:top w:val="none" w:sz="0" w:space="0" w:color="auto"/>
        <w:left w:val="none" w:sz="0" w:space="0" w:color="auto"/>
        <w:bottom w:val="none" w:sz="0" w:space="0" w:color="auto"/>
        <w:right w:val="none" w:sz="0" w:space="0" w:color="auto"/>
      </w:divBdr>
    </w:div>
    <w:div w:id="1018431752">
      <w:bodyDiv w:val="1"/>
      <w:marLeft w:val="0"/>
      <w:marRight w:val="0"/>
      <w:marTop w:val="0"/>
      <w:marBottom w:val="0"/>
      <w:divBdr>
        <w:top w:val="none" w:sz="0" w:space="0" w:color="auto"/>
        <w:left w:val="none" w:sz="0" w:space="0" w:color="auto"/>
        <w:bottom w:val="none" w:sz="0" w:space="0" w:color="auto"/>
        <w:right w:val="none" w:sz="0" w:space="0" w:color="auto"/>
      </w:divBdr>
    </w:div>
    <w:div w:id="1032421093">
      <w:bodyDiv w:val="1"/>
      <w:marLeft w:val="0"/>
      <w:marRight w:val="0"/>
      <w:marTop w:val="0"/>
      <w:marBottom w:val="0"/>
      <w:divBdr>
        <w:top w:val="none" w:sz="0" w:space="0" w:color="auto"/>
        <w:left w:val="none" w:sz="0" w:space="0" w:color="auto"/>
        <w:bottom w:val="none" w:sz="0" w:space="0" w:color="auto"/>
        <w:right w:val="none" w:sz="0" w:space="0" w:color="auto"/>
      </w:divBdr>
    </w:div>
    <w:div w:id="1050421531">
      <w:bodyDiv w:val="1"/>
      <w:marLeft w:val="0"/>
      <w:marRight w:val="0"/>
      <w:marTop w:val="0"/>
      <w:marBottom w:val="0"/>
      <w:divBdr>
        <w:top w:val="none" w:sz="0" w:space="0" w:color="auto"/>
        <w:left w:val="none" w:sz="0" w:space="0" w:color="auto"/>
        <w:bottom w:val="none" w:sz="0" w:space="0" w:color="auto"/>
        <w:right w:val="none" w:sz="0" w:space="0" w:color="auto"/>
      </w:divBdr>
    </w:div>
    <w:div w:id="1089811797">
      <w:bodyDiv w:val="1"/>
      <w:marLeft w:val="0"/>
      <w:marRight w:val="0"/>
      <w:marTop w:val="0"/>
      <w:marBottom w:val="0"/>
      <w:divBdr>
        <w:top w:val="none" w:sz="0" w:space="0" w:color="auto"/>
        <w:left w:val="none" w:sz="0" w:space="0" w:color="auto"/>
        <w:bottom w:val="none" w:sz="0" w:space="0" w:color="auto"/>
        <w:right w:val="none" w:sz="0" w:space="0" w:color="auto"/>
      </w:divBdr>
    </w:div>
    <w:div w:id="1129058136">
      <w:bodyDiv w:val="1"/>
      <w:marLeft w:val="0"/>
      <w:marRight w:val="0"/>
      <w:marTop w:val="0"/>
      <w:marBottom w:val="0"/>
      <w:divBdr>
        <w:top w:val="none" w:sz="0" w:space="0" w:color="auto"/>
        <w:left w:val="none" w:sz="0" w:space="0" w:color="auto"/>
        <w:bottom w:val="none" w:sz="0" w:space="0" w:color="auto"/>
        <w:right w:val="none" w:sz="0" w:space="0" w:color="auto"/>
      </w:divBdr>
    </w:div>
    <w:div w:id="1158765522">
      <w:bodyDiv w:val="1"/>
      <w:marLeft w:val="0"/>
      <w:marRight w:val="0"/>
      <w:marTop w:val="0"/>
      <w:marBottom w:val="0"/>
      <w:divBdr>
        <w:top w:val="none" w:sz="0" w:space="0" w:color="auto"/>
        <w:left w:val="none" w:sz="0" w:space="0" w:color="auto"/>
        <w:bottom w:val="none" w:sz="0" w:space="0" w:color="auto"/>
        <w:right w:val="none" w:sz="0" w:space="0" w:color="auto"/>
      </w:divBdr>
    </w:div>
    <w:div w:id="1171213781">
      <w:bodyDiv w:val="1"/>
      <w:marLeft w:val="0"/>
      <w:marRight w:val="0"/>
      <w:marTop w:val="0"/>
      <w:marBottom w:val="0"/>
      <w:divBdr>
        <w:top w:val="none" w:sz="0" w:space="0" w:color="auto"/>
        <w:left w:val="none" w:sz="0" w:space="0" w:color="auto"/>
        <w:bottom w:val="none" w:sz="0" w:space="0" w:color="auto"/>
        <w:right w:val="none" w:sz="0" w:space="0" w:color="auto"/>
      </w:divBdr>
    </w:div>
    <w:div w:id="1180048635">
      <w:bodyDiv w:val="1"/>
      <w:marLeft w:val="0"/>
      <w:marRight w:val="0"/>
      <w:marTop w:val="0"/>
      <w:marBottom w:val="0"/>
      <w:divBdr>
        <w:top w:val="none" w:sz="0" w:space="0" w:color="auto"/>
        <w:left w:val="none" w:sz="0" w:space="0" w:color="auto"/>
        <w:bottom w:val="none" w:sz="0" w:space="0" w:color="auto"/>
        <w:right w:val="none" w:sz="0" w:space="0" w:color="auto"/>
      </w:divBdr>
    </w:div>
    <w:div w:id="1248030684">
      <w:bodyDiv w:val="1"/>
      <w:marLeft w:val="0"/>
      <w:marRight w:val="0"/>
      <w:marTop w:val="0"/>
      <w:marBottom w:val="0"/>
      <w:divBdr>
        <w:top w:val="none" w:sz="0" w:space="0" w:color="auto"/>
        <w:left w:val="none" w:sz="0" w:space="0" w:color="auto"/>
        <w:bottom w:val="none" w:sz="0" w:space="0" w:color="auto"/>
        <w:right w:val="none" w:sz="0" w:space="0" w:color="auto"/>
      </w:divBdr>
    </w:div>
    <w:div w:id="1256983981">
      <w:bodyDiv w:val="1"/>
      <w:marLeft w:val="0"/>
      <w:marRight w:val="0"/>
      <w:marTop w:val="0"/>
      <w:marBottom w:val="0"/>
      <w:divBdr>
        <w:top w:val="none" w:sz="0" w:space="0" w:color="auto"/>
        <w:left w:val="none" w:sz="0" w:space="0" w:color="auto"/>
        <w:bottom w:val="none" w:sz="0" w:space="0" w:color="auto"/>
        <w:right w:val="none" w:sz="0" w:space="0" w:color="auto"/>
      </w:divBdr>
    </w:div>
    <w:div w:id="1259874219">
      <w:bodyDiv w:val="1"/>
      <w:marLeft w:val="0"/>
      <w:marRight w:val="0"/>
      <w:marTop w:val="0"/>
      <w:marBottom w:val="0"/>
      <w:divBdr>
        <w:top w:val="none" w:sz="0" w:space="0" w:color="auto"/>
        <w:left w:val="none" w:sz="0" w:space="0" w:color="auto"/>
        <w:bottom w:val="none" w:sz="0" w:space="0" w:color="auto"/>
        <w:right w:val="none" w:sz="0" w:space="0" w:color="auto"/>
      </w:divBdr>
    </w:div>
    <w:div w:id="1264456977">
      <w:bodyDiv w:val="1"/>
      <w:marLeft w:val="0"/>
      <w:marRight w:val="0"/>
      <w:marTop w:val="0"/>
      <w:marBottom w:val="0"/>
      <w:divBdr>
        <w:top w:val="none" w:sz="0" w:space="0" w:color="auto"/>
        <w:left w:val="none" w:sz="0" w:space="0" w:color="auto"/>
        <w:bottom w:val="none" w:sz="0" w:space="0" w:color="auto"/>
        <w:right w:val="none" w:sz="0" w:space="0" w:color="auto"/>
      </w:divBdr>
    </w:div>
    <w:div w:id="1305234035">
      <w:bodyDiv w:val="1"/>
      <w:marLeft w:val="0"/>
      <w:marRight w:val="0"/>
      <w:marTop w:val="0"/>
      <w:marBottom w:val="0"/>
      <w:divBdr>
        <w:top w:val="none" w:sz="0" w:space="0" w:color="auto"/>
        <w:left w:val="none" w:sz="0" w:space="0" w:color="auto"/>
        <w:bottom w:val="none" w:sz="0" w:space="0" w:color="auto"/>
        <w:right w:val="none" w:sz="0" w:space="0" w:color="auto"/>
      </w:divBdr>
    </w:div>
    <w:div w:id="1318337306">
      <w:bodyDiv w:val="1"/>
      <w:marLeft w:val="0"/>
      <w:marRight w:val="0"/>
      <w:marTop w:val="0"/>
      <w:marBottom w:val="0"/>
      <w:divBdr>
        <w:top w:val="none" w:sz="0" w:space="0" w:color="auto"/>
        <w:left w:val="none" w:sz="0" w:space="0" w:color="auto"/>
        <w:bottom w:val="none" w:sz="0" w:space="0" w:color="auto"/>
        <w:right w:val="none" w:sz="0" w:space="0" w:color="auto"/>
      </w:divBdr>
    </w:div>
    <w:div w:id="1324121148">
      <w:bodyDiv w:val="1"/>
      <w:marLeft w:val="0"/>
      <w:marRight w:val="0"/>
      <w:marTop w:val="0"/>
      <w:marBottom w:val="0"/>
      <w:divBdr>
        <w:top w:val="none" w:sz="0" w:space="0" w:color="auto"/>
        <w:left w:val="none" w:sz="0" w:space="0" w:color="auto"/>
        <w:bottom w:val="none" w:sz="0" w:space="0" w:color="auto"/>
        <w:right w:val="none" w:sz="0" w:space="0" w:color="auto"/>
      </w:divBdr>
    </w:div>
    <w:div w:id="1331176527">
      <w:bodyDiv w:val="1"/>
      <w:marLeft w:val="0"/>
      <w:marRight w:val="0"/>
      <w:marTop w:val="0"/>
      <w:marBottom w:val="0"/>
      <w:divBdr>
        <w:top w:val="none" w:sz="0" w:space="0" w:color="auto"/>
        <w:left w:val="none" w:sz="0" w:space="0" w:color="auto"/>
        <w:bottom w:val="none" w:sz="0" w:space="0" w:color="auto"/>
        <w:right w:val="none" w:sz="0" w:space="0" w:color="auto"/>
      </w:divBdr>
    </w:div>
    <w:div w:id="1337924669">
      <w:bodyDiv w:val="1"/>
      <w:marLeft w:val="0"/>
      <w:marRight w:val="0"/>
      <w:marTop w:val="0"/>
      <w:marBottom w:val="0"/>
      <w:divBdr>
        <w:top w:val="none" w:sz="0" w:space="0" w:color="auto"/>
        <w:left w:val="none" w:sz="0" w:space="0" w:color="auto"/>
        <w:bottom w:val="none" w:sz="0" w:space="0" w:color="auto"/>
        <w:right w:val="none" w:sz="0" w:space="0" w:color="auto"/>
      </w:divBdr>
    </w:div>
    <w:div w:id="1345206345">
      <w:bodyDiv w:val="1"/>
      <w:marLeft w:val="0"/>
      <w:marRight w:val="0"/>
      <w:marTop w:val="0"/>
      <w:marBottom w:val="0"/>
      <w:divBdr>
        <w:top w:val="none" w:sz="0" w:space="0" w:color="auto"/>
        <w:left w:val="none" w:sz="0" w:space="0" w:color="auto"/>
        <w:bottom w:val="none" w:sz="0" w:space="0" w:color="auto"/>
        <w:right w:val="none" w:sz="0" w:space="0" w:color="auto"/>
      </w:divBdr>
    </w:div>
    <w:div w:id="1368528609">
      <w:bodyDiv w:val="1"/>
      <w:marLeft w:val="0"/>
      <w:marRight w:val="0"/>
      <w:marTop w:val="0"/>
      <w:marBottom w:val="0"/>
      <w:divBdr>
        <w:top w:val="none" w:sz="0" w:space="0" w:color="auto"/>
        <w:left w:val="none" w:sz="0" w:space="0" w:color="auto"/>
        <w:bottom w:val="none" w:sz="0" w:space="0" w:color="auto"/>
        <w:right w:val="none" w:sz="0" w:space="0" w:color="auto"/>
      </w:divBdr>
    </w:div>
    <w:div w:id="1395935517">
      <w:bodyDiv w:val="1"/>
      <w:marLeft w:val="0"/>
      <w:marRight w:val="0"/>
      <w:marTop w:val="0"/>
      <w:marBottom w:val="0"/>
      <w:divBdr>
        <w:top w:val="none" w:sz="0" w:space="0" w:color="auto"/>
        <w:left w:val="none" w:sz="0" w:space="0" w:color="auto"/>
        <w:bottom w:val="none" w:sz="0" w:space="0" w:color="auto"/>
        <w:right w:val="none" w:sz="0" w:space="0" w:color="auto"/>
      </w:divBdr>
    </w:div>
    <w:div w:id="1418281304">
      <w:bodyDiv w:val="1"/>
      <w:marLeft w:val="0"/>
      <w:marRight w:val="0"/>
      <w:marTop w:val="0"/>
      <w:marBottom w:val="0"/>
      <w:divBdr>
        <w:top w:val="none" w:sz="0" w:space="0" w:color="auto"/>
        <w:left w:val="none" w:sz="0" w:space="0" w:color="auto"/>
        <w:bottom w:val="none" w:sz="0" w:space="0" w:color="auto"/>
        <w:right w:val="none" w:sz="0" w:space="0" w:color="auto"/>
      </w:divBdr>
    </w:div>
    <w:div w:id="1420296351">
      <w:bodyDiv w:val="1"/>
      <w:marLeft w:val="0"/>
      <w:marRight w:val="0"/>
      <w:marTop w:val="0"/>
      <w:marBottom w:val="0"/>
      <w:divBdr>
        <w:top w:val="none" w:sz="0" w:space="0" w:color="auto"/>
        <w:left w:val="none" w:sz="0" w:space="0" w:color="auto"/>
        <w:bottom w:val="none" w:sz="0" w:space="0" w:color="auto"/>
        <w:right w:val="none" w:sz="0" w:space="0" w:color="auto"/>
      </w:divBdr>
    </w:div>
    <w:div w:id="1421026727">
      <w:bodyDiv w:val="1"/>
      <w:marLeft w:val="0"/>
      <w:marRight w:val="0"/>
      <w:marTop w:val="0"/>
      <w:marBottom w:val="0"/>
      <w:divBdr>
        <w:top w:val="none" w:sz="0" w:space="0" w:color="auto"/>
        <w:left w:val="none" w:sz="0" w:space="0" w:color="auto"/>
        <w:bottom w:val="none" w:sz="0" w:space="0" w:color="auto"/>
        <w:right w:val="none" w:sz="0" w:space="0" w:color="auto"/>
      </w:divBdr>
    </w:div>
    <w:div w:id="1448894712">
      <w:bodyDiv w:val="1"/>
      <w:marLeft w:val="0"/>
      <w:marRight w:val="0"/>
      <w:marTop w:val="0"/>
      <w:marBottom w:val="0"/>
      <w:divBdr>
        <w:top w:val="none" w:sz="0" w:space="0" w:color="auto"/>
        <w:left w:val="none" w:sz="0" w:space="0" w:color="auto"/>
        <w:bottom w:val="none" w:sz="0" w:space="0" w:color="auto"/>
        <w:right w:val="none" w:sz="0" w:space="0" w:color="auto"/>
      </w:divBdr>
    </w:div>
    <w:div w:id="1459446229">
      <w:bodyDiv w:val="1"/>
      <w:marLeft w:val="0"/>
      <w:marRight w:val="0"/>
      <w:marTop w:val="0"/>
      <w:marBottom w:val="0"/>
      <w:divBdr>
        <w:top w:val="none" w:sz="0" w:space="0" w:color="auto"/>
        <w:left w:val="none" w:sz="0" w:space="0" w:color="auto"/>
        <w:bottom w:val="none" w:sz="0" w:space="0" w:color="auto"/>
        <w:right w:val="none" w:sz="0" w:space="0" w:color="auto"/>
      </w:divBdr>
    </w:div>
    <w:div w:id="1510412976">
      <w:bodyDiv w:val="1"/>
      <w:marLeft w:val="0"/>
      <w:marRight w:val="0"/>
      <w:marTop w:val="0"/>
      <w:marBottom w:val="0"/>
      <w:divBdr>
        <w:top w:val="none" w:sz="0" w:space="0" w:color="auto"/>
        <w:left w:val="none" w:sz="0" w:space="0" w:color="auto"/>
        <w:bottom w:val="none" w:sz="0" w:space="0" w:color="auto"/>
        <w:right w:val="none" w:sz="0" w:space="0" w:color="auto"/>
      </w:divBdr>
    </w:div>
    <w:div w:id="1531455151">
      <w:bodyDiv w:val="1"/>
      <w:marLeft w:val="0"/>
      <w:marRight w:val="0"/>
      <w:marTop w:val="0"/>
      <w:marBottom w:val="0"/>
      <w:divBdr>
        <w:top w:val="none" w:sz="0" w:space="0" w:color="auto"/>
        <w:left w:val="none" w:sz="0" w:space="0" w:color="auto"/>
        <w:bottom w:val="none" w:sz="0" w:space="0" w:color="auto"/>
        <w:right w:val="none" w:sz="0" w:space="0" w:color="auto"/>
      </w:divBdr>
    </w:div>
    <w:div w:id="1533497094">
      <w:bodyDiv w:val="1"/>
      <w:marLeft w:val="0"/>
      <w:marRight w:val="0"/>
      <w:marTop w:val="0"/>
      <w:marBottom w:val="0"/>
      <w:divBdr>
        <w:top w:val="none" w:sz="0" w:space="0" w:color="auto"/>
        <w:left w:val="none" w:sz="0" w:space="0" w:color="auto"/>
        <w:bottom w:val="none" w:sz="0" w:space="0" w:color="auto"/>
        <w:right w:val="none" w:sz="0" w:space="0" w:color="auto"/>
      </w:divBdr>
    </w:div>
    <w:div w:id="1578856393">
      <w:bodyDiv w:val="1"/>
      <w:marLeft w:val="0"/>
      <w:marRight w:val="0"/>
      <w:marTop w:val="0"/>
      <w:marBottom w:val="0"/>
      <w:divBdr>
        <w:top w:val="none" w:sz="0" w:space="0" w:color="auto"/>
        <w:left w:val="none" w:sz="0" w:space="0" w:color="auto"/>
        <w:bottom w:val="none" w:sz="0" w:space="0" w:color="auto"/>
        <w:right w:val="none" w:sz="0" w:space="0" w:color="auto"/>
      </w:divBdr>
    </w:div>
    <w:div w:id="1580017437">
      <w:bodyDiv w:val="1"/>
      <w:marLeft w:val="0"/>
      <w:marRight w:val="0"/>
      <w:marTop w:val="0"/>
      <w:marBottom w:val="0"/>
      <w:divBdr>
        <w:top w:val="none" w:sz="0" w:space="0" w:color="auto"/>
        <w:left w:val="none" w:sz="0" w:space="0" w:color="auto"/>
        <w:bottom w:val="none" w:sz="0" w:space="0" w:color="auto"/>
        <w:right w:val="none" w:sz="0" w:space="0" w:color="auto"/>
      </w:divBdr>
    </w:div>
    <w:div w:id="1595169830">
      <w:bodyDiv w:val="1"/>
      <w:marLeft w:val="0"/>
      <w:marRight w:val="0"/>
      <w:marTop w:val="0"/>
      <w:marBottom w:val="0"/>
      <w:divBdr>
        <w:top w:val="none" w:sz="0" w:space="0" w:color="auto"/>
        <w:left w:val="none" w:sz="0" w:space="0" w:color="auto"/>
        <w:bottom w:val="none" w:sz="0" w:space="0" w:color="auto"/>
        <w:right w:val="none" w:sz="0" w:space="0" w:color="auto"/>
      </w:divBdr>
    </w:div>
    <w:div w:id="1625456332">
      <w:bodyDiv w:val="1"/>
      <w:marLeft w:val="0"/>
      <w:marRight w:val="0"/>
      <w:marTop w:val="0"/>
      <w:marBottom w:val="0"/>
      <w:divBdr>
        <w:top w:val="none" w:sz="0" w:space="0" w:color="auto"/>
        <w:left w:val="none" w:sz="0" w:space="0" w:color="auto"/>
        <w:bottom w:val="none" w:sz="0" w:space="0" w:color="auto"/>
        <w:right w:val="none" w:sz="0" w:space="0" w:color="auto"/>
      </w:divBdr>
    </w:div>
    <w:div w:id="1682320659">
      <w:bodyDiv w:val="1"/>
      <w:marLeft w:val="0"/>
      <w:marRight w:val="0"/>
      <w:marTop w:val="0"/>
      <w:marBottom w:val="0"/>
      <w:divBdr>
        <w:top w:val="none" w:sz="0" w:space="0" w:color="auto"/>
        <w:left w:val="none" w:sz="0" w:space="0" w:color="auto"/>
        <w:bottom w:val="none" w:sz="0" w:space="0" w:color="auto"/>
        <w:right w:val="none" w:sz="0" w:space="0" w:color="auto"/>
      </w:divBdr>
    </w:div>
    <w:div w:id="1693651865">
      <w:bodyDiv w:val="1"/>
      <w:marLeft w:val="0"/>
      <w:marRight w:val="0"/>
      <w:marTop w:val="0"/>
      <w:marBottom w:val="0"/>
      <w:divBdr>
        <w:top w:val="none" w:sz="0" w:space="0" w:color="auto"/>
        <w:left w:val="none" w:sz="0" w:space="0" w:color="auto"/>
        <w:bottom w:val="none" w:sz="0" w:space="0" w:color="auto"/>
        <w:right w:val="none" w:sz="0" w:space="0" w:color="auto"/>
      </w:divBdr>
    </w:div>
    <w:div w:id="1705401027">
      <w:bodyDiv w:val="1"/>
      <w:marLeft w:val="0"/>
      <w:marRight w:val="0"/>
      <w:marTop w:val="0"/>
      <w:marBottom w:val="0"/>
      <w:divBdr>
        <w:top w:val="none" w:sz="0" w:space="0" w:color="auto"/>
        <w:left w:val="none" w:sz="0" w:space="0" w:color="auto"/>
        <w:bottom w:val="none" w:sz="0" w:space="0" w:color="auto"/>
        <w:right w:val="none" w:sz="0" w:space="0" w:color="auto"/>
      </w:divBdr>
    </w:div>
    <w:div w:id="1741631736">
      <w:bodyDiv w:val="1"/>
      <w:marLeft w:val="0"/>
      <w:marRight w:val="0"/>
      <w:marTop w:val="0"/>
      <w:marBottom w:val="0"/>
      <w:divBdr>
        <w:top w:val="none" w:sz="0" w:space="0" w:color="auto"/>
        <w:left w:val="none" w:sz="0" w:space="0" w:color="auto"/>
        <w:bottom w:val="none" w:sz="0" w:space="0" w:color="auto"/>
        <w:right w:val="none" w:sz="0" w:space="0" w:color="auto"/>
      </w:divBdr>
    </w:div>
    <w:div w:id="1742097917">
      <w:bodyDiv w:val="1"/>
      <w:marLeft w:val="0"/>
      <w:marRight w:val="0"/>
      <w:marTop w:val="0"/>
      <w:marBottom w:val="0"/>
      <w:divBdr>
        <w:top w:val="none" w:sz="0" w:space="0" w:color="auto"/>
        <w:left w:val="none" w:sz="0" w:space="0" w:color="auto"/>
        <w:bottom w:val="none" w:sz="0" w:space="0" w:color="auto"/>
        <w:right w:val="none" w:sz="0" w:space="0" w:color="auto"/>
      </w:divBdr>
    </w:div>
    <w:div w:id="1742750568">
      <w:bodyDiv w:val="1"/>
      <w:marLeft w:val="0"/>
      <w:marRight w:val="0"/>
      <w:marTop w:val="0"/>
      <w:marBottom w:val="0"/>
      <w:divBdr>
        <w:top w:val="none" w:sz="0" w:space="0" w:color="auto"/>
        <w:left w:val="none" w:sz="0" w:space="0" w:color="auto"/>
        <w:bottom w:val="none" w:sz="0" w:space="0" w:color="auto"/>
        <w:right w:val="none" w:sz="0" w:space="0" w:color="auto"/>
      </w:divBdr>
    </w:div>
    <w:div w:id="1757941180">
      <w:bodyDiv w:val="1"/>
      <w:marLeft w:val="0"/>
      <w:marRight w:val="0"/>
      <w:marTop w:val="0"/>
      <w:marBottom w:val="0"/>
      <w:divBdr>
        <w:top w:val="none" w:sz="0" w:space="0" w:color="auto"/>
        <w:left w:val="none" w:sz="0" w:space="0" w:color="auto"/>
        <w:bottom w:val="none" w:sz="0" w:space="0" w:color="auto"/>
        <w:right w:val="none" w:sz="0" w:space="0" w:color="auto"/>
      </w:divBdr>
    </w:div>
    <w:div w:id="1777750032">
      <w:bodyDiv w:val="1"/>
      <w:marLeft w:val="0"/>
      <w:marRight w:val="0"/>
      <w:marTop w:val="0"/>
      <w:marBottom w:val="0"/>
      <w:divBdr>
        <w:top w:val="none" w:sz="0" w:space="0" w:color="auto"/>
        <w:left w:val="none" w:sz="0" w:space="0" w:color="auto"/>
        <w:bottom w:val="none" w:sz="0" w:space="0" w:color="auto"/>
        <w:right w:val="none" w:sz="0" w:space="0" w:color="auto"/>
      </w:divBdr>
    </w:div>
    <w:div w:id="1799761188">
      <w:bodyDiv w:val="1"/>
      <w:marLeft w:val="0"/>
      <w:marRight w:val="0"/>
      <w:marTop w:val="0"/>
      <w:marBottom w:val="0"/>
      <w:divBdr>
        <w:top w:val="none" w:sz="0" w:space="0" w:color="auto"/>
        <w:left w:val="none" w:sz="0" w:space="0" w:color="auto"/>
        <w:bottom w:val="none" w:sz="0" w:space="0" w:color="auto"/>
        <w:right w:val="none" w:sz="0" w:space="0" w:color="auto"/>
      </w:divBdr>
    </w:div>
    <w:div w:id="1802115060">
      <w:bodyDiv w:val="1"/>
      <w:marLeft w:val="0"/>
      <w:marRight w:val="0"/>
      <w:marTop w:val="0"/>
      <w:marBottom w:val="0"/>
      <w:divBdr>
        <w:top w:val="none" w:sz="0" w:space="0" w:color="auto"/>
        <w:left w:val="none" w:sz="0" w:space="0" w:color="auto"/>
        <w:bottom w:val="none" w:sz="0" w:space="0" w:color="auto"/>
        <w:right w:val="none" w:sz="0" w:space="0" w:color="auto"/>
      </w:divBdr>
    </w:div>
    <w:div w:id="1841650810">
      <w:bodyDiv w:val="1"/>
      <w:marLeft w:val="0"/>
      <w:marRight w:val="0"/>
      <w:marTop w:val="0"/>
      <w:marBottom w:val="0"/>
      <w:divBdr>
        <w:top w:val="none" w:sz="0" w:space="0" w:color="auto"/>
        <w:left w:val="none" w:sz="0" w:space="0" w:color="auto"/>
        <w:bottom w:val="none" w:sz="0" w:space="0" w:color="auto"/>
        <w:right w:val="none" w:sz="0" w:space="0" w:color="auto"/>
      </w:divBdr>
    </w:div>
    <w:div w:id="1859586792">
      <w:bodyDiv w:val="1"/>
      <w:marLeft w:val="0"/>
      <w:marRight w:val="0"/>
      <w:marTop w:val="0"/>
      <w:marBottom w:val="0"/>
      <w:divBdr>
        <w:top w:val="none" w:sz="0" w:space="0" w:color="auto"/>
        <w:left w:val="none" w:sz="0" w:space="0" w:color="auto"/>
        <w:bottom w:val="none" w:sz="0" w:space="0" w:color="auto"/>
        <w:right w:val="none" w:sz="0" w:space="0" w:color="auto"/>
      </w:divBdr>
    </w:div>
    <w:div w:id="1879470588">
      <w:bodyDiv w:val="1"/>
      <w:marLeft w:val="0"/>
      <w:marRight w:val="0"/>
      <w:marTop w:val="0"/>
      <w:marBottom w:val="0"/>
      <w:divBdr>
        <w:top w:val="none" w:sz="0" w:space="0" w:color="auto"/>
        <w:left w:val="none" w:sz="0" w:space="0" w:color="auto"/>
        <w:bottom w:val="none" w:sz="0" w:space="0" w:color="auto"/>
        <w:right w:val="none" w:sz="0" w:space="0" w:color="auto"/>
      </w:divBdr>
    </w:div>
    <w:div w:id="1921861800">
      <w:bodyDiv w:val="1"/>
      <w:marLeft w:val="0"/>
      <w:marRight w:val="0"/>
      <w:marTop w:val="0"/>
      <w:marBottom w:val="0"/>
      <w:divBdr>
        <w:top w:val="none" w:sz="0" w:space="0" w:color="auto"/>
        <w:left w:val="none" w:sz="0" w:space="0" w:color="auto"/>
        <w:bottom w:val="none" w:sz="0" w:space="0" w:color="auto"/>
        <w:right w:val="none" w:sz="0" w:space="0" w:color="auto"/>
      </w:divBdr>
    </w:div>
    <w:div w:id="1992178297">
      <w:bodyDiv w:val="1"/>
      <w:marLeft w:val="0"/>
      <w:marRight w:val="0"/>
      <w:marTop w:val="0"/>
      <w:marBottom w:val="0"/>
      <w:divBdr>
        <w:top w:val="none" w:sz="0" w:space="0" w:color="auto"/>
        <w:left w:val="none" w:sz="0" w:space="0" w:color="auto"/>
        <w:bottom w:val="none" w:sz="0" w:space="0" w:color="auto"/>
        <w:right w:val="none" w:sz="0" w:space="0" w:color="auto"/>
      </w:divBdr>
    </w:div>
    <w:div w:id="2027365443">
      <w:bodyDiv w:val="1"/>
      <w:marLeft w:val="0"/>
      <w:marRight w:val="0"/>
      <w:marTop w:val="0"/>
      <w:marBottom w:val="0"/>
      <w:divBdr>
        <w:top w:val="none" w:sz="0" w:space="0" w:color="auto"/>
        <w:left w:val="none" w:sz="0" w:space="0" w:color="auto"/>
        <w:bottom w:val="none" w:sz="0" w:space="0" w:color="auto"/>
        <w:right w:val="none" w:sz="0" w:space="0" w:color="auto"/>
      </w:divBdr>
    </w:div>
    <w:div w:id="2031028498">
      <w:bodyDiv w:val="1"/>
      <w:marLeft w:val="0"/>
      <w:marRight w:val="0"/>
      <w:marTop w:val="0"/>
      <w:marBottom w:val="0"/>
      <w:divBdr>
        <w:top w:val="none" w:sz="0" w:space="0" w:color="auto"/>
        <w:left w:val="none" w:sz="0" w:space="0" w:color="auto"/>
        <w:bottom w:val="none" w:sz="0" w:space="0" w:color="auto"/>
        <w:right w:val="none" w:sz="0" w:space="0" w:color="auto"/>
      </w:divBdr>
    </w:div>
    <w:div w:id="2031446951">
      <w:bodyDiv w:val="1"/>
      <w:marLeft w:val="0"/>
      <w:marRight w:val="0"/>
      <w:marTop w:val="0"/>
      <w:marBottom w:val="0"/>
      <w:divBdr>
        <w:top w:val="none" w:sz="0" w:space="0" w:color="auto"/>
        <w:left w:val="none" w:sz="0" w:space="0" w:color="auto"/>
        <w:bottom w:val="none" w:sz="0" w:space="0" w:color="auto"/>
        <w:right w:val="none" w:sz="0" w:space="0" w:color="auto"/>
      </w:divBdr>
    </w:div>
    <w:div w:id="2036079021">
      <w:bodyDiv w:val="1"/>
      <w:marLeft w:val="0"/>
      <w:marRight w:val="0"/>
      <w:marTop w:val="0"/>
      <w:marBottom w:val="0"/>
      <w:divBdr>
        <w:top w:val="none" w:sz="0" w:space="0" w:color="auto"/>
        <w:left w:val="none" w:sz="0" w:space="0" w:color="auto"/>
        <w:bottom w:val="none" w:sz="0" w:space="0" w:color="auto"/>
        <w:right w:val="none" w:sz="0" w:space="0" w:color="auto"/>
      </w:divBdr>
    </w:div>
    <w:div w:id="2070610683">
      <w:bodyDiv w:val="1"/>
      <w:marLeft w:val="0"/>
      <w:marRight w:val="0"/>
      <w:marTop w:val="0"/>
      <w:marBottom w:val="0"/>
      <w:divBdr>
        <w:top w:val="none" w:sz="0" w:space="0" w:color="auto"/>
        <w:left w:val="none" w:sz="0" w:space="0" w:color="auto"/>
        <w:bottom w:val="none" w:sz="0" w:space="0" w:color="auto"/>
        <w:right w:val="none" w:sz="0" w:space="0" w:color="auto"/>
      </w:divBdr>
    </w:div>
    <w:div w:id="2081830475">
      <w:bodyDiv w:val="1"/>
      <w:marLeft w:val="0"/>
      <w:marRight w:val="0"/>
      <w:marTop w:val="0"/>
      <w:marBottom w:val="0"/>
      <w:divBdr>
        <w:top w:val="none" w:sz="0" w:space="0" w:color="auto"/>
        <w:left w:val="none" w:sz="0" w:space="0" w:color="auto"/>
        <w:bottom w:val="none" w:sz="0" w:space="0" w:color="auto"/>
        <w:right w:val="none" w:sz="0" w:space="0" w:color="auto"/>
      </w:divBdr>
    </w:div>
    <w:div w:id="2097357816">
      <w:bodyDiv w:val="1"/>
      <w:marLeft w:val="0"/>
      <w:marRight w:val="0"/>
      <w:marTop w:val="0"/>
      <w:marBottom w:val="0"/>
      <w:divBdr>
        <w:top w:val="none" w:sz="0" w:space="0" w:color="auto"/>
        <w:left w:val="none" w:sz="0" w:space="0" w:color="auto"/>
        <w:bottom w:val="none" w:sz="0" w:space="0" w:color="auto"/>
        <w:right w:val="none" w:sz="0" w:space="0" w:color="auto"/>
      </w:divBdr>
    </w:div>
    <w:div w:id="2102602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mage003.png@01D9A5A9.2BB3F3D0" TargetMode="External"/><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20FA7-F36E-46C8-A32E-92FCA7642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2139</TotalTime>
  <Pages>13</Pages>
  <Words>3973</Words>
  <Characters>21855</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Burgos Gomez</dc:creator>
  <cp:keywords/>
  <dc:description/>
  <cp:lastModifiedBy>Solay Fotovoltaica</cp:lastModifiedBy>
  <cp:revision>135</cp:revision>
  <cp:lastPrinted>2024-12-26T08:36:00Z</cp:lastPrinted>
  <dcterms:created xsi:type="dcterms:W3CDTF">2021-03-03T12:02:00Z</dcterms:created>
  <dcterms:modified xsi:type="dcterms:W3CDTF">2024-12-26T08:36:00Z</dcterms:modified>
</cp:coreProperties>
</file>