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C0274E" wp14:paraId="0E608D6F" wp14:textId="0D945CB8">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Najah Thompson</w:t>
      </w:r>
    </w:p>
    <w:p xmlns:wp14="http://schemas.microsoft.com/office/word/2010/wordml" w:rsidP="00C0274E" wp14:paraId="34674F43" wp14:textId="4992E561">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CS 499: Computer Science Capstone</w:t>
      </w:r>
    </w:p>
    <w:p xmlns:wp14="http://schemas.microsoft.com/office/word/2010/wordml" w:rsidP="00C0274E" wp14:paraId="553C1E92" wp14:textId="74F7CA0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Milestone Three: Enhancement Two Narrative</w:t>
      </w:r>
    </w:p>
    <w:p xmlns:wp14="http://schemas.microsoft.com/office/word/2010/wordml" w:rsidP="00C0274E" wp14:paraId="16BBA15E" wp14:textId="3BEAE9FB">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The artifact selected for Enhancement Two is the </w:t>
      </w: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Travlr</w:t>
      </w: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 Web Application, a full-stack Node.js and Express project originally created earlier in my Computer Science program. This application serves as a dynamic customer-facing travel booking system, </w:t>
      </w: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utilizing</w:t>
      </w: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 backend controllers and routing infrastructure to deliver travel packages and destination data to the user interface.</w:t>
      </w:r>
    </w:p>
    <w:p xmlns:wp14="http://schemas.microsoft.com/office/word/2010/wordml" w:rsidP="00C0274E" wp14:paraId="52F30B21" wp14:textId="17B0460D">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I selected the Travlr Web Application for my ePortfolio because its backend architecture provides an excellent foundation for demonstrating expertise in algorithms and data structures. Specifically, the data retrieval and rendering processes within the application's controllers provided an opportunity to showcase time-complexity optimization. To improve the artifact, I implemented two major algorithmic enhancements. First, I refactored the trip retrieval logic, migrating from a linear $O(n)$ array search—which scans every item to find a matching trip code—to a JavaScript </w:t>
      </w:r>
      <w:r w:rsidRPr="00C0274E" w:rsidR="1C923887">
        <w:rPr>
          <w:rFonts w:ascii="Times New Roman" w:hAnsi="Times New Roman" w:eastAsia="Times New Roman" w:cs="Times New Roman" w:asciiTheme="minorAscii" w:hAnsiTheme="minorAscii" w:eastAsiaTheme="minorAscii" w:cstheme="minorAscii"/>
          <w:b w:val="0"/>
          <w:bCs w:val="0"/>
          <w:i w:val="0"/>
          <w:iCs w:val="0"/>
          <w:noProof w:val="0"/>
          <w:color w:val="1F1F1F"/>
          <w:sz w:val="24"/>
          <w:szCs w:val="24"/>
          <w:lang w:val="en-US"/>
        </w:rPr>
        <w:t>Map</w:t>
      </w: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 data structure. This upgrade acts as a hash map, reducing the search time complexity to a highly efficient $O(1)$ constant time. Second, I engineered a dynamic sorting algorithm using custom comparators, allowing the backend to programmatically sort travel packages by attributes such as name or duration before delivering the payload to the frontend.</w:t>
      </w:r>
    </w:p>
    <w:p xmlns:wp14="http://schemas.microsoft.com/office/word/2010/wordml" w:rsidP="00C0274E" wp14:paraId="2ED0E482" wp14:textId="3018363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I have successfully met the course outcomes planned for this enhancement. By optimizing the time complexity of the data retrieval structure and implementing dynamic sorting algorithms, I demonstrated the ability to design and evaluate computing solutions using core algorithmic principles while deliberately managing design trade-offs between memory usage and processing speed. At this time, I do not have any updates to my outcome-coverage plans, as this enhancement perfectly fulfills my initial strategy for the algorithms and data structures category.</w:t>
      </w:r>
    </w:p>
    <w:p xmlns:wp14="http://schemas.microsoft.com/office/word/2010/wordml" w:rsidP="00C0274E" wp14:paraId="5F2B212A" wp14:textId="12480D65">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1F1F1F"/>
          <w:sz w:val="24"/>
          <w:szCs w:val="24"/>
          <w:lang w:val="en-US"/>
        </w:rPr>
      </w:pP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The process of modifying this artifact profoundly deepened my understanding of how critical data structure selection is to backend scalability. Much like solving the Sudoku puzzles I enjoy, optimizing algorithms requires meticulous attention to detail; if one logical step or data type is inefficient, you must retrace your steps to find the exact point of system degradation. A significant challenge I faced during this enhancement was seamlessly integrating the new </w:t>
      </w:r>
      <w:r w:rsidRPr="00C0274E" w:rsidR="1C923887">
        <w:rPr>
          <w:rFonts w:ascii="Times New Roman" w:hAnsi="Times New Roman" w:eastAsia="Times New Roman" w:cs="Times New Roman" w:asciiTheme="minorAscii" w:hAnsiTheme="minorAscii" w:eastAsiaTheme="minorAscii" w:cstheme="minorAscii"/>
          <w:b w:val="0"/>
          <w:bCs w:val="0"/>
          <w:i w:val="0"/>
          <w:iCs w:val="0"/>
          <w:noProof w:val="0"/>
          <w:color w:val="1F1F1F"/>
          <w:sz w:val="24"/>
          <w:szCs w:val="24"/>
          <w:lang w:val="en-US"/>
        </w:rPr>
        <w:t>Map</w:t>
      </w:r>
      <w:r w:rsidRPr="00C0274E" w:rsidR="1C923887">
        <w:rPr>
          <w:rFonts w:ascii="Times New Roman" w:hAnsi="Times New Roman" w:eastAsia="Times New Roman" w:cs="Times New Roman" w:asciiTheme="minorAscii" w:hAnsiTheme="minorAscii" w:eastAsiaTheme="minorAscii" w:cstheme="minorAscii"/>
          <w:noProof w:val="0"/>
          <w:color w:val="1F1F1F"/>
          <w:sz w:val="24"/>
          <w:szCs w:val="24"/>
          <w:lang w:val="en-US"/>
        </w:rPr>
        <w:t xml:space="preserve"> data structure with the existing routing logic without breaking the frontend rendering. This required careful, methodical refactoring to ensure the data payloads matched the expected formats. Ultimately, approaching this enhancement with the analytical mindset I use to manage clinical floor operations reinforced a core software engineering principle: building efficient algorithms is functionally identical to optimizing physical workflows. Every operation must be carefully calculated to eliminate bottlenecks, reduce processing time, and ensure seamless system performance.</w:t>
      </w:r>
    </w:p>
    <w:p xmlns:wp14="http://schemas.microsoft.com/office/word/2010/wordml" w:rsidP="00C0274E" wp14:paraId="2C078E63" wp14:textId="18A2BD2C">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8FD2D9"/>
    <w:rsid w:val="00C0274E"/>
    <w:rsid w:val="0C8FD2D9"/>
    <w:rsid w:val="1C923887"/>
    <w:rsid w:val="2FD7F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CCCF"/>
  <w15:chartTrackingRefBased/>
  <w15:docId w15:val="{982AEDB6-7A9A-4EB3-BC12-D57273D8E1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2026-08-02T15:53:48.4085119Z</dcterms:created>
  <dcterms:modified xsi:type="dcterms:W3CDTF">2026-08-02T16:02:08.3226176Z</dcterms:modified>
  <dc:creator>Thompson, Najah</dc:creator>
  <lastModifiedBy>Thompson, Najah</lastModifiedBy>
</coreProperties>
</file>