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  <w:highlight w:val="yellow"/>
        </w:rPr>
      </w:pPr>
      <w:r w:rsidRPr="007D06A0">
        <w:rPr>
          <w:color w:val="57534E"/>
          <w:sz w:val="28"/>
          <w:szCs w:val="28"/>
          <w:highlight w:val="yellow"/>
        </w:rPr>
        <w:t xml:space="preserve">Кандидат юридических наук 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  <w:highlight w:val="yellow"/>
        </w:rPr>
      </w:pPr>
      <w:r w:rsidRPr="007D06A0">
        <w:rPr>
          <w:color w:val="57534E"/>
          <w:sz w:val="28"/>
          <w:szCs w:val="28"/>
          <w:highlight w:val="yellow"/>
        </w:rPr>
        <w:t>Медиатор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  <w:highlight w:val="yellow"/>
        </w:rPr>
        <w:t xml:space="preserve"> </w:t>
      </w:r>
      <w:r w:rsidRPr="007D06A0">
        <w:rPr>
          <w:color w:val="57534E"/>
          <w:sz w:val="28"/>
          <w:szCs w:val="28"/>
          <w:highlight w:val="yellow"/>
        </w:rPr>
        <w:t>Доктор</w:t>
      </w:r>
      <w:r w:rsidRPr="007D06A0">
        <w:rPr>
          <w:color w:val="57534E"/>
          <w:sz w:val="28"/>
          <w:szCs w:val="28"/>
          <w:highlight w:val="yellow"/>
        </w:rPr>
        <w:t xml:space="preserve"> юридического администрирования </w:t>
      </w:r>
      <w:r w:rsidRPr="007D06A0">
        <w:rPr>
          <w:color w:val="57534E"/>
          <w:sz w:val="28"/>
          <w:szCs w:val="28"/>
          <w:highlight w:val="yellow"/>
        </w:rPr>
        <w:t>/</w:t>
      </w:r>
      <w:proofErr w:type="spellStart"/>
      <w:r w:rsidRPr="007D06A0">
        <w:rPr>
          <w:color w:val="57534E"/>
          <w:sz w:val="28"/>
          <w:szCs w:val="28"/>
          <w:highlight w:val="yellow"/>
        </w:rPr>
        <w:t>Doctor</w:t>
      </w:r>
      <w:proofErr w:type="spellEnd"/>
      <w:r w:rsidRPr="007D06A0">
        <w:rPr>
          <w:color w:val="57534E"/>
          <w:sz w:val="28"/>
          <w:szCs w:val="28"/>
          <w:highlight w:val="yellow"/>
        </w:rPr>
        <w:t xml:space="preserve"> </w:t>
      </w:r>
      <w:proofErr w:type="spellStart"/>
      <w:r w:rsidRPr="007D06A0">
        <w:rPr>
          <w:color w:val="57534E"/>
          <w:sz w:val="28"/>
          <w:szCs w:val="28"/>
          <w:highlight w:val="yellow"/>
        </w:rPr>
        <w:t>of</w:t>
      </w:r>
      <w:proofErr w:type="spellEnd"/>
      <w:r w:rsidRPr="007D06A0">
        <w:rPr>
          <w:color w:val="57534E"/>
          <w:sz w:val="28"/>
          <w:szCs w:val="28"/>
          <w:highlight w:val="yellow"/>
        </w:rPr>
        <w:t xml:space="preserve"> </w:t>
      </w:r>
      <w:proofErr w:type="spellStart"/>
      <w:r w:rsidRPr="007D06A0">
        <w:rPr>
          <w:color w:val="57534E"/>
          <w:sz w:val="28"/>
          <w:szCs w:val="28"/>
          <w:highlight w:val="yellow"/>
        </w:rPr>
        <w:t>Legal</w:t>
      </w:r>
      <w:proofErr w:type="spellEnd"/>
      <w:r w:rsidRPr="007D06A0">
        <w:rPr>
          <w:color w:val="57534E"/>
          <w:sz w:val="28"/>
          <w:szCs w:val="28"/>
          <w:highlight w:val="yellow"/>
        </w:rPr>
        <w:t xml:space="preserve"> </w:t>
      </w:r>
      <w:proofErr w:type="spellStart"/>
      <w:r w:rsidRPr="007D06A0">
        <w:rPr>
          <w:color w:val="57534E"/>
          <w:sz w:val="28"/>
          <w:szCs w:val="28"/>
          <w:highlight w:val="yellow"/>
        </w:rPr>
        <w:t>Administration</w:t>
      </w:r>
      <w:proofErr w:type="spellEnd"/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В 2005 г. закончила с отличием юридический факультет Казанского государственного университета им. В.И. Ульянова-Ленина, награждена медалью: 100 лучших выпускников.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 xml:space="preserve">В 2007 г. завершила обучение на факультете журналистики, социологии и психологии Казанского государственного университета им. В.И. Ульянова-Ленина </w:t>
      </w:r>
      <w:r w:rsidRPr="007D06A0">
        <w:rPr>
          <w:color w:val="57534E"/>
          <w:sz w:val="28"/>
          <w:szCs w:val="28"/>
          <w:highlight w:val="yellow"/>
        </w:rPr>
        <w:t>по специальности журналистика.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 xml:space="preserve">В 2008 г. завершила обучение в аспирантуре по очной форме обучения в Московской государственной юридической академии им. О. Е. </w:t>
      </w:r>
      <w:proofErr w:type="spellStart"/>
      <w:r w:rsidRPr="007D06A0">
        <w:rPr>
          <w:color w:val="57534E"/>
          <w:sz w:val="28"/>
          <w:szCs w:val="28"/>
        </w:rPr>
        <w:t>Кутафина</w:t>
      </w:r>
      <w:proofErr w:type="spellEnd"/>
      <w:r w:rsidRPr="007D06A0">
        <w:rPr>
          <w:color w:val="57534E"/>
          <w:sz w:val="28"/>
          <w:szCs w:val="28"/>
        </w:rPr>
        <w:t xml:space="preserve"> (МГЮА, г. Москва) по специальности 12.00.09 (уголовный процесс, криминалистика и судебная экспертиза; оперативно-розыскная деятельность).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В 2009 г. защитила диссертацию на соискание ученой степени кандидата юридических наук в Академии экономической безопасности МВД РФ.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Тема кандидатской диссертации «Процессуальные акты адвоката в уголовном судопроизводстве».</w:t>
      </w:r>
    </w:p>
    <w:p w:rsidR="007D06A0" w:rsidRPr="007D06A0" w:rsidRDefault="007D06A0" w:rsidP="007D0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57534E"/>
          <w:sz w:val="28"/>
          <w:szCs w:val="28"/>
          <w:highlight w:val="yellow"/>
        </w:rPr>
      </w:pPr>
      <w:r w:rsidRPr="007D06A0">
        <w:rPr>
          <w:rFonts w:ascii="Times New Roman" w:hAnsi="Times New Roman" w:cs="Times New Roman"/>
          <w:color w:val="57534E"/>
          <w:sz w:val="28"/>
          <w:szCs w:val="28"/>
          <w:highlight w:val="yellow"/>
        </w:rPr>
        <w:t>В 2021г. поступила на</w:t>
      </w:r>
      <w:r w:rsidRPr="007D06A0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программ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у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 профессиональной переподготовки по направлению «менеджмент» «Управление адвокатским бизнесом»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НИУ ВШЭ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для получения профессиональной степени «Доктор юридического администрирования  /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Doctor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of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Legal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Administration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>/»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highlight w:val="yellow"/>
        </w:rPr>
        <w:t>.</w:t>
      </w:r>
      <w:bookmarkStart w:id="0" w:name="_GoBack"/>
      <w:bookmarkEnd w:id="0"/>
    </w:p>
    <w:p w:rsidR="007D06A0" w:rsidRPr="007D06A0" w:rsidRDefault="007D06A0" w:rsidP="007D06A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57534E"/>
          <w:sz w:val="28"/>
          <w:szCs w:val="28"/>
        </w:rPr>
      </w:pPr>
      <w:r w:rsidRPr="007D06A0">
        <w:rPr>
          <w:rFonts w:ascii="Times New Roman" w:hAnsi="Times New Roman" w:cs="Times New Roman"/>
          <w:color w:val="57534E"/>
          <w:sz w:val="28"/>
          <w:szCs w:val="28"/>
          <w:highlight w:val="yellow"/>
        </w:rPr>
        <w:t xml:space="preserve">В 2023 г. защитила диссертацию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на соискание профессиональной степени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«Доктор юридического администрирования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/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Doctor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of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Legal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</w:t>
      </w:r>
      <w:proofErr w:type="spellStart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Administration</w:t>
      </w:r>
      <w:proofErr w:type="spellEnd"/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>/»</w:t>
      </w:r>
      <w:r w:rsidRPr="007D06A0">
        <w:rPr>
          <w:rFonts w:ascii="Times New Roman" w:eastAsia="TimesNewRomanPSMT" w:hAnsi="Times New Roman" w:cs="Times New Roman"/>
          <w:sz w:val="28"/>
          <w:szCs w:val="28"/>
          <w:highlight w:val="yellow"/>
          <w:lang w:eastAsia="ru-RU"/>
        </w:rPr>
        <w:t xml:space="preserve"> на тему «Управление адвокатским бюро».</w:t>
      </w:r>
      <w:r w:rsidRPr="007D06A0">
        <w:rPr>
          <w:rFonts w:ascii="Times New Roman" w:eastAsia="TimesNewRomanPSMT" w:hAnsi="Times New Roman" w:cs="Times New Roman"/>
          <w:sz w:val="28"/>
          <w:szCs w:val="28"/>
          <w:lang w:eastAsia="ru-RU"/>
        </w:rPr>
        <w:t xml:space="preserve"> 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Является автором научных публикаций и монографий.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Специализация адвоката — защита прав юридических лиц в судах по экономическим, административным спорам, защита при проведении проверок государственными и муниципальными органами, международные гражданские и семейные споры.</w:t>
      </w:r>
    </w:p>
    <w:p w:rsidR="007D06A0" w:rsidRPr="007D06A0" w:rsidRDefault="007D06A0" w:rsidP="007D06A0">
      <w:pPr>
        <w:pStyle w:val="text-stone-600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rPr>
          <w:color w:val="57534E"/>
          <w:sz w:val="28"/>
          <w:szCs w:val="28"/>
        </w:rPr>
      </w:pPr>
      <w:r w:rsidRPr="007D06A0">
        <w:rPr>
          <w:color w:val="57534E"/>
          <w:sz w:val="28"/>
          <w:szCs w:val="28"/>
        </w:rPr>
        <w:t>Стаж работы по юридической специальности с 2002 года (более 20 лет).</w:t>
      </w:r>
    </w:p>
    <w:p w:rsidR="00D222A9" w:rsidRPr="007D06A0" w:rsidRDefault="00D222A9">
      <w:pPr>
        <w:rPr>
          <w:rFonts w:ascii="Times New Roman" w:hAnsi="Times New Roman" w:cs="Times New Roman"/>
          <w:sz w:val="28"/>
          <w:szCs w:val="28"/>
        </w:rPr>
      </w:pPr>
    </w:p>
    <w:p w:rsidR="007D06A0" w:rsidRPr="007D06A0" w:rsidRDefault="007D06A0">
      <w:pPr>
        <w:rPr>
          <w:rFonts w:ascii="Times New Roman" w:hAnsi="Times New Roman" w:cs="Times New Roman"/>
          <w:sz w:val="28"/>
          <w:szCs w:val="28"/>
        </w:rPr>
      </w:pPr>
    </w:p>
    <w:sectPr w:rsidR="007D06A0" w:rsidRPr="007D0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A0"/>
    <w:rsid w:val="007D06A0"/>
    <w:rsid w:val="00D2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EC23"/>
  <w15:chartTrackingRefBased/>
  <w15:docId w15:val="{994423A2-F887-464C-BC69-910893C50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tone-600">
    <w:name w:val="text-stone-600"/>
    <w:basedOn w:val="a"/>
    <w:rsid w:val="007D0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ndmuratova@mail.ru</dc:creator>
  <cp:keywords/>
  <dc:description/>
  <cp:lastModifiedBy>ndmuratova@mail.ru</cp:lastModifiedBy>
  <cp:revision>1</cp:revision>
  <dcterms:created xsi:type="dcterms:W3CDTF">2026-01-17T18:18:00Z</dcterms:created>
  <dcterms:modified xsi:type="dcterms:W3CDTF">2026-01-17T18:25:00Z</dcterms:modified>
</cp:coreProperties>
</file>