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36321" w:rsidRPr="0025675A" w:rsidRDefault="00D36321" w:rsidP="00D36321">
      <w:pPr>
        <w:spacing w:after="0"/>
        <w:jc w:val="center"/>
        <w:rPr>
          <w:rFonts w:ascii="Arial" w:hAnsi="Arial" w:cs="Arial"/>
          <w:b/>
          <w:sz w:val="36"/>
          <w:szCs w:val="36"/>
          <w:lang w:val="sr-Latn-RS"/>
        </w:rPr>
      </w:pPr>
      <w:r w:rsidRPr="0025675A">
        <w:rPr>
          <w:rFonts w:ascii="Arial" w:hAnsi="Arial" w:cs="Arial"/>
          <w:b/>
          <w:sz w:val="36"/>
          <w:szCs w:val="36"/>
          <w:lang w:val="sr-Latn-RS"/>
        </w:rPr>
        <w:t>S</w:t>
      </w:r>
      <w:r w:rsidR="00FB56BB">
        <w:rPr>
          <w:rFonts w:ascii="Arial" w:hAnsi="Arial" w:cs="Arial"/>
          <w:b/>
          <w:sz w:val="36"/>
          <w:szCs w:val="36"/>
          <w:lang w:val="sr-Latn-RS"/>
        </w:rPr>
        <w:t>pecifikacija scenarija upotrebe</w:t>
      </w:r>
      <w:r w:rsidRPr="0025675A">
        <w:rPr>
          <w:rFonts w:ascii="Arial" w:hAnsi="Arial" w:cs="Arial"/>
          <w:b/>
          <w:sz w:val="36"/>
          <w:szCs w:val="36"/>
          <w:lang w:val="sr-Latn-RS"/>
        </w:rPr>
        <w:t xml:space="preserve"> funkcionalnosti ažuriranja prisustva na sastanku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Autor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</w:tr>
      <w:tr w:rsidR="002E4F9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52382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21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 xml:space="preserve">Boris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Martinovi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>
        <w:rPr>
          <w:rFonts w:ascii="Arial" w:hAnsi="Arial" w:cs="Arial"/>
        </w:rPr>
      </w:sdtEndPr>
      <w:sdtContent>
        <w:p w:rsidR="00A21C22" w:rsidRPr="00A21C22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9974E5">
            <w:rPr>
              <w:rFonts w:ascii="Arial" w:hAnsi="Arial" w:cs="Arial"/>
              <w:szCs w:val="20"/>
            </w:rPr>
            <w:fldChar w:fldCharType="begin"/>
          </w:r>
          <w:r w:rsidRPr="009974E5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974E5">
            <w:rPr>
              <w:rFonts w:ascii="Arial" w:hAnsi="Arial" w:cs="Arial"/>
              <w:szCs w:val="20"/>
            </w:rPr>
            <w:fldChar w:fldCharType="separate"/>
          </w:r>
          <w:bookmarkStart w:id="0" w:name="_GoBack"/>
          <w:r w:rsidR="00A21C22" w:rsidRPr="00A21C22">
            <w:rPr>
              <w:rStyle w:val="Hyperlink"/>
              <w:rFonts w:ascii="Arial" w:eastAsia="Calibri" w:hAnsi="Arial" w:cs="Arial"/>
              <w:noProof/>
            </w:rPr>
            <w:fldChar w:fldCharType="begin"/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  <w:instrText xml:space="preserve"> </w:instrText>
          </w:r>
          <w:r w:rsidR="00A21C22" w:rsidRPr="00A21C22">
            <w:rPr>
              <w:rFonts w:ascii="Arial" w:hAnsi="Arial" w:cs="Arial"/>
              <w:noProof/>
            </w:rPr>
            <w:instrText>HYPERLINK \l "_Toc130292672"</w:instrText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  <w:instrText xml:space="preserve"> </w:instrText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  <w:fldChar w:fldCharType="separate"/>
          </w:r>
          <w:r w:rsidR="00A21C22" w:rsidRPr="00A21C22">
            <w:rPr>
              <w:rStyle w:val="Hyperlink"/>
              <w:rFonts w:ascii="Arial" w:eastAsia="Calibri" w:hAnsi="Arial" w:cs="Arial"/>
              <w:bCs/>
              <w:noProof/>
              <w:u w:color="000000"/>
            </w:rPr>
            <w:t>1.</w:t>
          </w:r>
          <w:r w:rsidR="00A21C22" w:rsidRPr="00A21C22">
            <w:rPr>
              <w:rFonts w:ascii="Arial" w:eastAsiaTheme="minorEastAsia" w:hAnsi="Arial" w:cs="Arial"/>
              <w:noProof/>
              <w:color w:val="auto"/>
              <w:sz w:val="22"/>
            </w:rPr>
            <w:tab/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  <w:t>Uvod</w:t>
          </w:r>
          <w:r w:rsidR="00A21C22" w:rsidRPr="00A21C22">
            <w:rPr>
              <w:rFonts w:ascii="Arial" w:hAnsi="Arial" w:cs="Arial"/>
              <w:noProof/>
              <w:webHidden/>
            </w:rPr>
            <w:tab/>
          </w:r>
          <w:r w:rsidR="00A21C22" w:rsidRPr="00A21C22">
            <w:rPr>
              <w:rFonts w:ascii="Arial" w:hAnsi="Arial" w:cs="Arial"/>
              <w:noProof/>
              <w:webHidden/>
            </w:rPr>
            <w:fldChar w:fldCharType="begin"/>
          </w:r>
          <w:r w:rsidR="00A21C22" w:rsidRPr="00A21C22">
            <w:rPr>
              <w:rFonts w:ascii="Arial" w:hAnsi="Arial" w:cs="Arial"/>
              <w:noProof/>
              <w:webHidden/>
            </w:rPr>
            <w:instrText xml:space="preserve"> PAGEREF _Toc130292672 \h </w:instrText>
          </w:r>
          <w:r w:rsidR="00A21C22" w:rsidRPr="00A21C22">
            <w:rPr>
              <w:rFonts w:ascii="Arial" w:hAnsi="Arial" w:cs="Arial"/>
              <w:noProof/>
              <w:webHidden/>
            </w:rPr>
          </w:r>
          <w:r w:rsidR="00A21C22" w:rsidRPr="00A21C22">
            <w:rPr>
              <w:rFonts w:ascii="Arial" w:hAnsi="Arial" w:cs="Arial"/>
              <w:noProof/>
              <w:webHidden/>
            </w:rPr>
            <w:fldChar w:fldCharType="separate"/>
          </w:r>
          <w:r w:rsidR="00A21C22" w:rsidRPr="00A21C22">
            <w:rPr>
              <w:rFonts w:ascii="Arial" w:hAnsi="Arial" w:cs="Arial"/>
              <w:noProof/>
              <w:webHidden/>
            </w:rPr>
            <w:t>4</w:t>
          </w:r>
          <w:r w:rsidR="00A21C22" w:rsidRPr="00A21C22">
            <w:rPr>
              <w:rFonts w:ascii="Arial" w:hAnsi="Arial" w:cs="Arial"/>
              <w:noProof/>
              <w:webHidden/>
            </w:rPr>
            <w:fldChar w:fldCharType="end"/>
          </w:r>
          <w:r w:rsidR="00A21C22" w:rsidRPr="00A21C22">
            <w:rPr>
              <w:rStyle w:val="Hyperlink"/>
              <w:rFonts w:ascii="Arial" w:eastAsia="Calibri" w:hAnsi="Arial" w:cs="Arial"/>
              <w:noProof/>
            </w:rPr>
            <w:fldChar w:fldCharType="end"/>
          </w:r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3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1.1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_Toc130292673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4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1.2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_Toc130292674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5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1.3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_Toc130292675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6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1.4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_Toc130292676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7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Scenario ažuriranja prisustva na sastanku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_Toc130292677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8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2.1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  <w:u w:color="000000"/>
              </w:rPr>
              <w:t>Kratak opis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_Toc130292678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79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2.2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  <w:u w:color="000000"/>
              </w:rPr>
              <w:t>Tok dogadjaja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_Toc130292679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80" w:history="1">
            <w:r w:rsidRPr="00A21C22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2.2.1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i/>
                <w:noProof/>
              </w:rPr>
              <w:t>Korisnik uspe</w:t>
            </w:r>
            <w:r w:rsidRPr="00A21C22">
              <w:rPr>
                <w:rStyle w:val="Hyperlink"/>
                <w:rFonts w:ascii="Arial" w:eastAsia="Calibri" w:hAnsi="Arial" w:cs="Arial"/>
                <w:i/>
                <w:noProof/>
                <w:lang w:val="sr-Latn-RS"/>
              </w:rPr>
              <w:t>šno</w:t>
            </w:r>
            <w:r w:rsidRPr="00A21C22">
              <w:rPr>
                <w:rStyle w:val="Hyperlink"/>
                <w:rFonts w:ascii="Arial" w:eastAsia="Calibri" w:hAnsi="Arial" w:cs="Arial"/>
                <w:i/>
                <w:noProof/>
              </w:rPr>
              <w:t xml:space="preserve"> ažurira prisustvo na sastanku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_Toc130292680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81" w:history="1">
            <w:r w:rsidRPr="00A21C22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2.2.2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i/>
                <w:noProof/>
                <w:lang w:val="sr-Latn-RS"/>
              </w:rPr>
              <w:t>Korisnik odustaje od ažuriranja prisustva na sastanku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_Toc130292681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4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82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2.3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_Toc130292682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5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P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2683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2.4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_Toc130292683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5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C22" w:rsidRDefault="00A21C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292684" w:history="1">
            <w:r w:rsidRPr="00A21C22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2.5</w:t>
            </w:r>
            <w:r w:rsidRPr="00A21C22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A21C22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Pr="00A21C22">
              <w:rPr>
                <w:rFonts w:ascii="Arial" w:hAnsi="Arial" w:cs="Arial"/>
                <w:noProof/>
                <w:webHidden/>
              </w:rPr>
              <w:tab/>
            </w:r>
            <w:r w:rsidRPr="00A21C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21C22">
              <w:rPr>
                <w:rFonts w:ascii="Arial" w:hAnsi="Arial" w:cs="Arial"/>
                <w:noProof/>
                <w:webHidden/>
              </w:rPr>
              <w:instrText xml:space="preserve"> PAGEREF _Toc130292684 \h </w:instrText>
            </w:r>
            <w:r w:rsidRPr="00A21C22">
              <w:rPr>
                <w:rFonts w:ascii="Arial" w:hAnsi="Arial" w:cs="Arial"/>
                <w:noProof/>
                <w:webHidden/>
              </w:rPr>
            </w:r>
            <w:r w:rsidRPr="00A21C2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21C22">
              <w:rPr>
                <w:rFonts w:ascii="Arial" w:hAnsi="Arial" w:cs="Arial"/>
                <w:noProof/>
                <w:webHidden/>
              </w:rPr>
              <w:t>5</w:t>
            </w:r>
            <w:r w:rsidRPr="00A21C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bookmarkEnd w:id="0"/>
        </w:p>
        <w:p w:rsidR="002E4F9D" w:rsidRPr="000375AC" w:rsidRDefault="00330F7E">
          <w:pPr>
            <w:rPr>
              <w:rFonts w:ascii="Arial" w:hAnsi="Arial" w:cs="Arial"/>
            </w:rPr>
          </w:pPr>
          <w:r w:rsidRPr="009974E5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2E4F9D" w:rsidRDefault="00330F7E">
      <w:pPr>
        <w:spacing w:after="3" w:line="252" w:lineRule="auto"/>
        <w:ind w:left="442" w:hanging="10"/>
      </w:pPr>
      <w:r>
        <w:br w:type="page"/>
      </w:r>
    </w:p>
    <w:p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2E4F9D" w:rsidRDefault="00330F7E">
      <w:pPr>
        <w:pStyle w:val="Heading1"/>
        <w:spacing w:after="63"/>
        <w:ind w:left="705" w:hanging="720"/>
      </w:pPr>
      <w:bookmarkStart w:id="1" w:name="_Toc130292672"/>
      <w:proofErr w:type="spellStart"/>
      <w:r>
        <w:t>Uvod</w:t>
      </w:r>
      <w:bookmarkEnd w:id="1"/>
      <w:proofErr w:type="spellEnd"/>
      <w:r>
        <w:t xml:space="preserve"> </w:t>
      </w:r>
    </w:p>
    <w:p w:rsidR="002E4F9D" w:rsidRDefault="00330F7E">
      <w:pPr>
        <w:pStyle w:val="Heading2"/>
        <w:ind w:left="705" w:hanging="720"/>
      </w:pPr>
      <w:bookmarkStart w:id="2" w:name="_Toc130292673"/>
      <w:proofErr w:type="spellStart"/>
      <w:r>
        <w:t>Rezime</w:t>
      </w:r>
      <w:bookmarkEnd w:id="2"/>
      <w:proofErr w:type="spellEnd"/>
      <w:r>
        <w:t xml:space="preserve"> </w:t>
      </w:r>
    </w:p>
    <w:p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8C4833">
        <w:rPr>
          <w:rFonts w:ascii="Arial" w:eastAsia="Times New Roman" w:hAnsi="Arial" w:cs="Arial"/>
          <w:sz w:val="20"/>
        </w:rPr>
        <w:t>ažuriranju</w:t>
      </w:r>
      <w:proofErr w:type="spellEnd"/>
      <w:r w:rsidR="008C4833">
        <w:rPr>
          <w:rFonts w:ascii="Arial" w:eastAsia="Times New Roman" w:hAnsi="Arial" w:cs="Arial"/>
          <w:sz w:val="20"/>
        </w:rPr>
        <w:t xml:space="preserve"> </w:t>
      </w:r>
      <w:proofErr w:type="spellStart"/>
      <w:r w:rsidR="008C4833">
        <w:rPr>
          <w:rFonts w:ascii="Arial" w:eastAsia="Times New Roman" w:hAnsi="Arial" w:cs="Arial"/>
          <w:sz w:val="20"/>
        </w:rPr>
        <w:t>prisustva</w:t>
      </w:r>
      <w:proofErr w:type="spellEnd"/>
      <w:r w:rsidR="008C4833">
        <w:rPr>
          <w:rFonts w:ascii="Arial" w:eastAsia="Times New Roman" w:hAnsi="Arial" w:cs="Arial"/>
          <w:sz w:val="20"/>
        </w:rPr>
        <w:t xml:space="preserve"> </w:t>
      </w:r>
      <w:proofErr w:type="spellStart"/>
      <w:r w:rsidR="008C4833">
        <w:rPr>
          <w:rFonts w:ascii="Arial" w:eastAsia="Times New Roman" w:hAnsi="Arial" w:cs="Arial"/>
          <w:sz w:val="20"/>
        </w:rPr>
        <w:t>na</w:t>
      </w:r>
      <w:proofErr w:type="spellEnd"/>
      <w:r w:rsidR="008C4833">
        <w:rPr>
          <w:rFonts w:ascii="Arial" w:eastAsia="Times New Roman" w:hAnsi="Arial" w:cs="Arial"/>
          <w:sz w:val="20"/>
        </w:rPr>
        <w:t xml:space="preserve"> </w:t>
      </w:r>
      <w:proofErr w:type="spellStart"/>
      <w:r w:rsidR="008C4833">
        <w:rPr>
          <w:rFonts w:ascii="Arial" w:eastAsia="Times New Roman" w:hAnsi="Arial" w:cs="Arial"/>
          <w:sz w:val="20"/>
        </w:rPr>
        <w:t>sastanku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:rsidR="002E4F9D" w:rsidRDefault="00330F7E">
      <w:pPr>
        <w:pStyle w:val="Heading2"/>
        <w:spacing w:after="83"/>
        <w:ind w:left="705" w:hanging="720"/>
      </w:pPr>
      <w:bookmarkStart w:id="3" w:name="_Toc1302926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:rsidR="002E4F9D" w:rsidRDefault="00330F7E">
      <w:pPr>
        <w:pStyle w:val="Heading2"/>
        <w:ind w:left="705" w:hanging="720"/>
      </w:pPr>
      <w:bookmarkStart w:id="4" w:name="_Toc130292675"/>
      <w:r>
        <w:t>Reference</w:t>
      </w:r>
      <w:bookmarkEnd w:id="4"/>
      <w: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:rsidR="002E4F9D" w:rsidRDefault="00330F7E">
      <w:pPr>
        <w:pStyle w:val="Heading2"/>
        <w:spacing w:after="0"/>
        <w:ind w:left="705" w:hanging="720"/>
      </w:pPr>
      <w:bookmarkStart w:id="5" w:name="_Toc13029267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 w:rsidP="00D42EE7">
            <w:pPr>
              <w:ind w:right="50"/>
              <w:jc w:val="both"/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Da li je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potrebno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praviti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="00975E6A" w:rsidRPr="00963F4D">
              <w:rPr>
                <w:rFonts w:ascii="Arial" w:eastAsia="Times New Roman" w:hAnsi="Arial" w:cs="Arial"/>
                <w:sz w:val="20"/>
              </w:rPr>
              <w:t>poruku</w:t>
            </w:r>
            <w:proofErr w:type="spellEnd"/>
            <w:r w:rsidR="00975E6A" w:rsidRPr="00963F4D">
              <w:rPr>
                <w:rFonts w:ascii="Arial" w:eastAsia="Times New Roman" w:hAnsi="Arial" w:cs="Arial"/>
                <w:sz w:val="20"/>
              </w:rPr>
              <w:t xml:space="preserve"> o </w:t>
            </w:r>
            <w:proofErr w:type="spellStart"/>
            <w:r w:rsidR="00975E6A" w:rsidRPr="00963F4D">
              <w:rPr>
                <w:rFonts w:ascii="Arial" w:eastAsia="Times New Roman" w:hAnsi="Arial" w:cs="Arial"/>
                <w:sz w:val="20"/>
              </w:rPr>
              <w:t>uspe</w:t>
            </w:r>
            <w:proofErr w:type="spellEnd"/>
            <w:r w:rsidR="00975E6A" w:rsidRPr="00963F4D">
              <w:rPr>
                <w:rFonts w:ascii="Arial" w:eastAsia="Times New Roman" w:hAnsi="Arial" w:cs="Arial"/>
                <w:sz w:val="20"/>
                <w:lang w:val="sr-Latn-RS"/>
              </w:rPr>
              <w:t xml:space="preserve">šnom </w:t>
            </w:r>
            <w:r w:rsidR="00D42EE7">
              <w:rPr>
                <w:rFonts w:ascii="Arial" w:eastAsia="Times New Roman" w:hAnsi="Arial" w:cs="Arial"/>
                <w:sz w:val="20"/>
                <w:lang w:val="sr-Latn-RS"/>
              </w:rPr>
              <w:t>ažuriranju prisustva na sastanku</w:t>
            </w:r>
            <w:r w:rsidRPr="00963F4D">
              <w:rPr>
                <w:rFonts w:ascii="Arial" w:eastAsia="Times New Roman" w:hAnsi="Arial" w:cs="Arial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1"/>
        <w:ind w:left="705" w:hanging="720"/>
      </w:pPr>
      <w:bookmarkStart w:id="6" w:name="_Toc130292677"/>
      <w:r>
        <w:t xml:space="preserve">Scenario </w:t>
      </w:r>
      <w:proofErr w:type="spellStart"/>
      <w:r w:rsidR="00246B56">
        <w:t>ažuriranja</w:t>
      </w:r>
      <w:proofErr w:type="spellEnd"/>
      <w:r w:rsidR="00246B56">
        <w:t xml:space="preserve"> </w:t>
      </w:r>
      <w:proofErr w:type="spellStart"/>
      <w:r w:rsidR="00246B56">
        <w:t>prisustva</w:t>
      </w:r>
      <w:proofErr w:type="spellEnd"/>
      <w:r w:rsidR="00246B56">
        <w:t xml:space="preserve"> </w:t>
      </w:r>
      <w:proofErr w:type="spellStart"/>
      <w:r w:rsidR="00246B56">
        <w:t>na</w:t>
      </w:r>
      <w:proofErr w:type="spellEnd"/>
      <w:r>
        <w:t xml:space="preserve"> </w:t>
      </w:r>
      <w:proofErr w:type="spellStart"/>
      <w:r w:rsidR="004B57FA">
        <w:t>sastank</w:t>
      </w:r>
      <w:r w:rsidR="00246B56">
        <w:t>u</w:t>
      </w:r>
      <w:bookmarkEnd w:id="6"/>
      <w:proofErr w:type="spellEnd"/>
    </w:p>
    <w:p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57"/>
        <w:ind w:left="705" w:hanging="720"/>
      </w:pPr>
      <w:bookmarkStart w:id="7" w:name="_Toc13029267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7"/>
      <w:proofErr w:type="spellEnd"/>
      <w:r>
        <w:t xml:space="preserve"> </w:t>
      </w:r>
    </w:p>
    <w:p w:rsidR="002E4F9D" w:rsidRPr="00835384" w:rsidRDefault="00835384">
      <w:pPr>
        <w:spacing w:after="111" w:line="261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35384">
        <w:rPr>
          <w:rFonts w:ascii="Arial" w:hAnsi="Arial" w:cs="Arial"/>
          <w:sz w:val="20"/>
          <w:szCs w:val="20"/>
        </w:rPr>
        <w:t>Ažuriranje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prisustva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na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sastanku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podrazumeva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označavanje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učesnika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koji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su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835384">
        <w:rPr>
          <w:rFonts w:ascii="Arial" w:hAnsi="Arial" w:cs="Arial"/>
          <w:sz w:val="20"/>
          <w:szCs w:val="20"/>
        </w:rPr>
        <w:t>stvarno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pojavili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35384">
        <w:rPr>
          <w:rFonts w:ascii="Arial" w:hAnsi="Arial" w:cs="Arial"/>
          <w:sz w:val="20"/>
          <w:szCs w:val="20"/>
        </w:rPr>
        <w:t>Menadžer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može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ažurirati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prisustvo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na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sastancima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koje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835384">
        <w:rPr>
          <w:rFonts w:ascii="Arial" w:hAnsi="Arial" w:cs="Arial"/>
          <w:sz w:val="20"/>
          <w:szCs w:val="20"/>
        </w:rPr>
        <w:t>zakazao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, a admin </w:t>
      </w:r>
      <w:proofErr w:type="spellStart"/>
      <w:r w:rsidRPr="00835384">
        <w:rPr>
          <w:rFonts w:ascii="Arial" w:hAnsi="Arial" w:cs="Arial"/>
          <w:sz w:val="20"/>
          <w:szCs w:val="20"/>
        </w:rPr>
        <w:t>može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ažurirati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prisustvo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na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svim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sastancima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35384">
        <w:rPr>
          <w:rFonts w:ascii="Arial" w:hAnsi="Arial" w:cs="Arial"/>
          <w:sz w:val="20"/>
          <w:szCs w:val="20"/>
        </w:rPr>
        <w:t>Ažuriranje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prisustva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835384">
        <w:rPr>
          <w:rFonts w:ascii="Arial" w:hAnsi="Arial" w:cs="Arial"/>
          <w:sz w:val="20"/>
          <w:szCs w:val="20"/>
        </w:rPr>
        <w:t>moguće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nakon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održavanja</w:t>
      </w:r>
      <w:proofErr w:type="spellEnd"/>
      <w:r w:rsidRPr="0083538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35384">
        <w:rPr>
          <w:rFonts w:ascii="Arial" w:hAnsi="Arial" w:cs="Arial"/>
          <w:sz w:val="20"/>
          <w:szCs w:val="20"/>
        </w:rPr>
        <w:t>sastanka</w:t>
      </w:r>
      <w:proofErr w:type="spellEnd"/>
      <w:r w:rsidRPr="00835384">
        <w:rPr>
          <w:rFonts w:ascii="Arial" w:hAnsi="Arial" w:cs="Arial"/>
          <w:sz w:val="20"/>
          <w:szCs w:val="20"/>
        </w:rPr>
        <w:t>.</w:t>
      </w:r>
      <w:r w:rsidR="00330F7E" w:rsidRPr="00835384">
        <w:rPr>
          <w:rFonts w:ascii="Arial" w:eastAsia="Times New Roman" w:hAnsi="Arial" w:cs="Arial"/>
          <w:sz w:val="20"/>
          <w:szCs w:val="20"/>
        </w:rPr>
        <w:t xml:space="preserve"> </w:t>
      </w:r>
    </w:p>
    <w:p w:rsidR="002E4F9D" w:rsidRDefault="00330F7E" w:rsidP="00BA77D2">
      <w:pPr>
        <w:pStyle w:val="Heading2"/>
        <w:spacing w:after="57"/>
        <w:ind w:left="705" w:hanging="720"/>
      </w:pPr>
      <w:bookmarkStart w:id="8" w:name="_Toc13029267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8"/>
      <w:proofErr w:type="spellEnd"/>
      <w:r w:rsidRPr="00BA77D2">
        <w:rPr>
          <w:i/>
          <w:color w:val="0000FF"/>
        </w:rPr>
        <w:t xml:space="preserve"> </w:t>
      </w:r>
    </w:p>
    <w:p w:rsidR="00D1660C" w:rsidRPr="00D1660C" w:rsidRDefault="00330F7E" w:rsidP="00D1660C">
      <w:pPr>
        <w:pStyle w:val="Heading3"/>
        <w:spacing w:after="56"/>
        <w:ind w:left="720" w:hanging="720"/>
        <w:rPr>
          <w:i/>
          <w:u w:val="none"/>
        </w:rPr>
      </w:pPr>
      <w:bookmarkStart w:id="9" w:name="_Toc130292680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 w:rsidR="00245411">
        <w:rPr>
          <w:i/>
        </w:rPr>
        <w:t>uspe</w:t>
      </w:r>
      <w:proofErr w:type="spellEnd"/>
      <w:r w:rsidR="00245411">
        <w:rPr>
          <w:i/>
          <w:lang w:val="sr-Latn-RS"/>
        </w:rPr>
        <w:t>šno</w:t>
      </w:r>
      <w:r w:rsidR="00BA77D2">
        <w:rPr>
          <w:i/>
        </w:rPr>
        <w:t xml:space="preserve"> </w:t>
      </w:r>
      <w:proofErr w:type="spellStart"/>
      <w:r w:rsidR="00245411">
        <w:rPr>
          <w:i/>
        </w:rPr>
        <w:t>ažurira</w:t>
      </w:r>
      <w:proofErr w:type="spellEnd"/>
      <w:r w:rsidR="00245411">
        <w:rPr>
          <w:i/>
        </w:rPr>
        <w:t xml:space="preserve"> </w:t>
      </w:r>
      <w:proofErr w:type="spellStart"/>
      <w:r w:rsidR="00245411">
        <w:rPr>
          <w:i/>
        </w:rPr>
        <w:t>prisustvo</w:t>
      </w:r>
      <w:proofErr w:type="spellEnd"/>
      <w:r w:rsidR="00245411">
        <w:rPr>
          <w:i/>
        </w:rPr>
        <w:t xml:space="preserve"> </w:t>
      </w:r>
      <w:proofErr w:type="spellStart"/>
      <w:r w:rsidR="00245411">
        <w:rPr>
          <w:i/>
        </w:rPr>
        <w:t>na</w:t>
      </w:r>
      <w:proofErr w:type="spellEnd"/>
      <w:r w:rsidR="00245411">
        <w:rPr>
          <w:i/>
        </w:rPr>
        <w:t xml:space="preserve"> </w:t>
      </w:r>
      <w:proofErr w:type="spellStart"/>
      <w:r w:rsidR="00245411">
        <w:rPr>
          <w:i/>
        </w:rPr>
        <w:t>sastan</w:t>
      </w:r>
      <w:r w:rsidR="00BA77D2">
        <w:rPr>
          <w:i/>
        </w:rPr>
        <w:t>k</w:t>
      </w:r>
      <w:r w:rsidR="00245411">
        <w:rPr>
          <w:i/>
        </w:rPr>
        <w:t>u</w:t>
      </w:r>
      <w:bookmarkEnd w:id="9"/>
      <w:proofErr w:type="spellEnd"/>
    </w:p>
    <w:p w:rsidR="008168A1" w:rsidRPr="008168A1" w:rsidRDefault="008168A1" w:rsidP="008168A1">
      <w:pPr>
        <w:spacing w:after="3" w:line="252" w:lineRule="auto"/>
        <w:ind w:left="720" w:right="1291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 xml:space="preserve">1. </w:t>
      </w: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pritiska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dugme</w:t>
      </w:r>
      <w:proofErr w:type="spellEnd"/>
      <w:r>
        <w:rPr>
          <w:rFonts w:ascii="Arial" w:eastAsia="Times New Roman" w:hAnsi="Arial" w:cs="Arial"/>
          <w:sz w:val="20"/>
        </w:rPr>
        <w:t xml:space="preserve"> “</w:t>
      </w:r>
      <w:r w:rsidR="00245411">
        <w:rPr>
          <w:rFonts w:ascii="Arial" w:eastAsia="Times New Roman" w:hAnsi="Arial" w:cs="Arial"/>
          <w:sz w:val="20"/>
        </w:rPr>
        <w:t>Update Attendance</w:t>
      </w:r>
      <w:r>
        <w:rPr>
          <w:rFonts w:ascii="Arial" w:eastAsia="Times New Roman" w:hAnsi="Arial" w:cs="Arial"/>
          <w:sz w:val="20"/>
        </w:rPr>
        <w:t xml:space="preserve">” </w:t>
      </w:r>
      <w:r w:rsidR="005458A6">
        <w:rPr>
          <w:rFonts w:ascii="Arial" w:eastAsia="Times New Roman" w:hAnsi="Arial" w:cs="Arial"/>
          <w:sz w:val="20"/>
          <w:lang w:val="sr-Latn-RS"/>
        </w:rPr>
        <w:t>ispod sastanka kojem</w:t>
      </w:r>
      <w:r w:rsidR="00245411">
        <w:rPr>
          <w:rFonts w:ascii="Arial" w:eastAsia="Times New Roman" w:hAnsi="Arial" w:cs="Arial"/>
          <w:sz w:val="20"/>
          <w:lang w:val="sr-Latn-RS"/>
        </w:rPr>
        <w:t xml:space="preserve"> želi da ažurira</w:t>
      </w:r>
      <w:r>
        <w:rPr>
          <w:rFonts w:ascii="Arial" w:eastAsia="Times New Roman" w:hAnsi="Arial" w:cs="Arial"/>
          <w:sz w:val="20"/>
          <w:lang w:val="sr-Latn-RS"/>
        </w:rPr>
        <w:t xml:space="preserve"> </w:t>
      </w:r>
      <w:r w:rsidR="00245411">
        <w:rPr>
          <w:rFonts w:ascii="Arial" w:eastAsia="Times New Roman" w:hAnsi="Arial" w:cs="Arial"/>
          <w:sz w:val="20"/>
          <w:lang w:val="sr-Latn-RS"/>
        </w:rPr>
        <w:t>prisutvo</w:t>
      </w:r>
      <w:r>
        <w:rPr>
          <w:rFonts w:ascii="Arial" w:eastAsia="Times New Roman" w:hAnsi="Arial" w:cs="Arial"/>
          <w:sz w:val="20"/>
          <w:lang w:val="sr-Latn-RS"/>
        </w:rPr>
        <w:t>.</w:t>
      </w:r>
    </w:p>
    <w:p w:rsidR="002E4F9D" w:rsidRPr="008168A1" w:rsidRDefault="008168A1" w:rsidP="006B3F10">
      <w:pPr>
        <w:spacing w:after="3" w:line="252" w:lineRule="auto"/>
        <w:ind w:left="720" w:right="1291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</w:t>
      </w:r>
      <w:r w:rsidR="00330F7E" w:rsidRPr="008168A1">
        <w:rPr>
          <w:rFonts w:ascii="Arial" w:eastAsia="Times New Roman" w:hAnsi="Arial" w:cs="Arial"/>
          <w:sz w:val="20"/>
          <w:lang w:val="sr-Latn-RS"/>
        </w:rPr>
        <w:t xml:space="preserve">.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 xml:space="preserve">Prikazuje se stranica </w:t>
      </w:r>
      <w:r w:rsidR="00B54F13">
        <w:rPr>
          <w:rFonts w:ascii="Arial" w:eastAsia="Times New Roman" w:hAnsi="Arial" w:cs="Arial"/>
          <w:sz w:val="20"/>
          <w:lang w:val="sr-Latn-RS"/>
        </w:rPr>
        <w:t>na kojoj su izlistani svi učesnici tog sastanka i pored svakog postoji polje za potvrdu o prisustvu</w:t>
      </w:r>
      <w:r w:rsidR="006B3F10" w:rsidRPr="008168A1">
        <w:rPr>
          <w:rFonts w:ascii="Arial" w:eastAsia="Times New Roman" w:hAnsi="Arial" w:cs="Arial"/>
          <w:sz w:val="20"/>
          <w:lang w:val="sr-Latn-RS"/>
        </w:rPr>
        <w:t>.</w:t>
      </w:r>
    </w:p>
    <w:p w:rsidR="002E4F9D" w:rsidRPr="008168A1" w:rsidRDefault="008168A1" w:rsidP="008168A1">
      <w:pPr>
        <w:spacing w:after="3" w:line="252" w:lineRule="auto"/>
        <w:ind w:firstLine="705"/>
        <w:rPr>
          <w:rFonts w:ascii="Arial" w:hAnsi="Arial" w:cs="Arial"/>
          <w:lang w:val="sr-Latn-RS"/>
        </w:rPr>
      </w:pPr>
      <w:r w:rsidRPr="008168A1">
        <w:rPr>
          <w:rFonts w:ascii="Arial" w:eastAsia="Times New Roman" w:hAnsi="Arial" w:cs="Arial"/>
          <w:sz w:val="20"/>
          <w:lang w:val="sr-Latn-RS"/>
        </w:rPr>
        <w:t xml:space="preserve">3.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 xml:space="preserve">Korisnik </w:t>
      </w:r>
      <w:r w:rsidR="00B54F13">
        <w:rPr>
          <w:rFonts w:ascii="Arial" w:eastAsia="Times New Roman" w:hAnsi="Arial" w:cs="Arial"/>
          <w:sz w:val="20"/>
          <w:lang w:val="sr-Latn-RS"/>
        </w:rPr>
        <w:t>čekira željena polja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 xml:space="preserve"> i pritiska dugme “</w:t>
      </w:r>
      <w:r w:rsidR="00B54F13">
        <w:rPr>
          <w:rFonts w:ascii="Arial" w:eastAsia="Times New Roman" w:hAnsi="Arial" w:cs="Arial"/>
          <w:sz w:val="20"/>
          <w:lang w:val="sr-Latn-RS"/>
        </w:rPr>
        <w:t>Update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>”</w:t>
      </w:r>
      <w:r w:rsidR="006B3F10" w:rsidRPr="008168A1">
        <w:rPr>
          <w:rFonts w:ascii="Arial" w:eastAsia="Times New Roman" w:hAnsi="Arial" w:cs="Arial"/>
          <w:sz w:val="20"/>
          <w:lang w:val="sr-Latn-RS"/>
        </w:rPr>
        <w:t>.</w:t>
      </w:r>
    </w:p>
    <w:p w:rsidR="00D1660C" w:rsidRPr="008168A1" w:rsidRDefault="00D1660C" w:rsidP="00D1660C">
      <w:pPr>
        <w:spacing w:after="3" w:line="252" w:lineRule="auto"/>
        <w:rPr>
          <w:rFonts w:ascii="Arial" w:hAnsi="Arial" w:cs="Arial"/>
          <w:lang w:val="sr-Latn-RS"/>
        </w:rPr>
      </w:pPr>
    </w:p>
    <w:p w:rsidR="002E4F9D" w:rsidRPr="008168A1" w:rsidRDefault="00D1660C">
      <w:pPr>
        <w:pStyle w:val="Heading3"/>
        <w:ind w:left="705" w:hanging="720"/>
        <w:rPr>
          <w:i/>
          <w:lang w:val="sr-Latn-RS"/>
        </w:rPr>
      </w:pPr>
      <w:bookmarkStart w:id="10" w:name="_Toc130292681"/>
      <w:r w:rsidRPr="008168A1">
        <w:rPr>
          <w:i/>
          <w:lang w:val="sr-Latn-RS"/>
        </w:rPr>
        <w:t xml:space="preserve">Korisnik </w:t>
      </w:r>
      <w:r w:rsidR="00EB2194">
        <w:rPr>
          <w:i/>
          <w:lang w:val="sr-Latn-RS"/>
        </w:rPr>
        <w:t>odustaje od ažuriranja</w:t>
      </w:r>
      <w:r w:rsidRPr="008168A1">
        <w:rPr>
          <w:i/>
          <w:lang w:val="sr-Latn-RS"/>
        </w:rPr>
        <w:t xml:space="preserve"> </w:t>
      </w:r>
      <w:r w:rsidR="00EB2194">
        <w:rPr>
          <w:i/>
          <w:lang w:val="sr-Latn-RS"/>
        </w:rPr>
        <w:t>prisustva na sastan</w:t>
      </w:r>
      <w:r w:rsidRPr="008168A1">
        <w:rPr>
          <w:i/>
          <w:lang w:val="sr-Latn-RS"/>
        </w:rPr>
        <w:t>k</w:t>
      </w:r>
      <w:r w:rsidR="00EB2194">
        <w:rPr>
          <w:i/>
          <w:lang w:val="sr-Latn-RS"/>
        </w:rPr>
        <w:t>u</w:t>
      </w:r>
      <w:bookmarkEnd w:id="10"/>
    </w:p>
    <w:p w:rsidR="00D1660C" w:rsidRPr="008168A1" w:rsidRDefault="00D1660C" w:rsidP="00D1660C">
      <w:pPr>
        <w:spacing w:after="3" w:line="252" w:lineRule="auto"/>
        <w:ind w:right="1291" w:firstLine="705"/>
        <w:rPr>
          <w:rFonts w:ascii="Arial" w:hAnsi="Arial" w:cs="Arial"/>
          <w:lang w:val="sr-Latn-RS"/>
        </w:rPr>
      </w:pPr>
      <w:r w:rsidRPr="008168A1">
        <w:rPr>
          <w:rFonts w:ascii="Arial" w:eastAsia="Times New Roman" w:hAnsi="Arial" w:cs="Arial"/>
          <w:sz w:val="20"/>
          <w:lang w:val="sr-Latn-RS"/>
        </w:rPr>
        <w:t>1. Akcija 1 ista kao u scenariju 2.2.1</w:t>
      </w:r>
    </w:p>
    <w:p w:rsidR="00D90567" w:rsidRDefault="00D90567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2. Akcija 2 ista kao u scenariju 2.2.1</w:t>
      </w:r>
    </w:p>
    <w:p w:rsidR="00D1660C" w:rsidRDefault="00EB2194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  <w:lang w:val="sr-Latn-RS"/>
        </w:rPr>
        <w:t>3</w:t>
      </w:r>
      <w:r w:rsidR="00D1660C" w:rsidRPr="008168A1">
        <w:rPr>
          <w:rFonts w:ascii="Arial" w:eastAsia="Times New Roman" w:hAnsi="Arial" w:cs="Arial"/>
          <w:sz w:val="20"/>
          <w:lang w:val="sr-Latn-RS"/>
        </w:rPr>
        <w:t xml:space="preserve">. Korisnik </w:t>
      </w:r>
      <w:r w:rsidR="00D109C6">
        <w:rPr>
          <w:rFonts w:ascii="Arial" w:eastAsia="Times New Roman" w:hAnsi="Arial" w:cs="Arial"/>
          <w:sz w:val="20"/>
          <w:lang w:val="sr-Latn-RS"/>
        </w:rPr>
        <w:t>pritiska dugme</w:t>
      </w:r>
      <w:r w:rsidR="00D1660C">
        <w:rPr>
          <w:rFonts w:ascii="Arial" w:eastAsia="Times New Roman" w:hAnsi="Arial" w:cs="Arial"/>
          <w:sz w:val="20"/>
        </w:rPr>
        <w:t xml:space="preserve"> “C</w:t>
      </w:r>
      <w:r w:rsidR="00D109C6">
        <w:rPr>
          <w:rFonts w:ascii="Arial" w:eastAsia="Times New Roman" w:hAnsi="Arial" w:cs="Arial"/>
          <w:sz w:val="20"/>
        </w:rPr>
        <w:t>ancel</w:t>
      </w:r>
      <w:r w:rsidR="00D1660C">
        <w:rPr>
          <w:rFonts w:ascii="Arial" w:eastAsia="Times New Roman" w:hAnsi="Arial" w:cs="Arial"/>
          <w:sz w:val="20"/>
        </w:rPr>
        <w:t>”.</w:t>
      </w:r>
    </w:p>
    <w:p w:rsidR="00D1660C" w:rsidRDefault="00EB2194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4</w:t>
      </w:r>
      <w:r w:rsidR="00D1660C">
        <w:rPr>
          <w:rFonts w:ascii="Arial" w:eastAsia="Times New Roman" w:hAnsi="Arial" w:cs="Arial"/>
          <w:sz w:val="20"/>
        </w:rPr>
        <w:t xml:space="preserve">. </w:t>
      </w:r>
      <w:proofErr w:type="spellStart"/>
      <w:r w:rsidR="00D109C6">
        <w:rPr>
          <w:rFonts w:ascii="Arial" w:eastAsia="Times New Roman" w:hAnsi="Arial" w:cs="Arial"/>
          <w:sz w:val="20"/>
        </w:rPr>
        <w:t>Sistem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prikazuje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stranicu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sa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sastancima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tog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korisnika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i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ne </w:t>
      </w:r>
      <w:proofErr w:type="spellStart"/>
      <w:r w:rsidR="00D109C6">
        <w:rPr>
          <w:rFonts w:ascii="Arial" w:eastAsia="Times New Roman" w:hAnsi="Arial" w:cs="Arial"/>
          <w:sz w:val="20"/>
        </w:rPr>
        <w:t>ažurira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prisustvo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na</w:t>
      </w:r>
      <w:proofErr w:type="spellEnd"/>
      <w:r w:rsidR="00D109C6">
        <w:rPr>
          <w:rFonts w:ascii="Arial" w:eastAsia="Times New Roman" w:hAnsi="Arial" w:cs="Arial"/>
          <w:sz w:val="20"/>
        </w:rPr>
        <w:t xml:space="preserve"> </w:t>
      </w:r>
      <w:proofErr w:type="spellStart"/>
      <w:r w:rsidR="00D109C6">
        <w:rPr>
          <w:rFonts w:ascii="Arial" w:eastAsia="Times New Roman" w:hAnsi="Arial" w:cs="Arial"/>
          <w:sz w:val="20"/>
        </w:rPr>
        <w:t>sastan</w:t>
      </w:r>
      <w:r w:rsidR="00D109C6">
        <w:rPr>
          <w:rFonts w:ascii="Arial" w:eastAsia="Times New Roman" w:hAnsi="Arial" w:cs="Arial"/>
          <w:sz w:val="20"/>
        </w:rPr>
        <w:t>k</w:t>
      </w:r>
      <w:r w:rsidR="00D109C6">
        <w:rPr>
          <w:rFonts w:ascii="Arial" w:eastAsia="Times New Roman" w:hAnsi="Arial" w:cs="Arial"/>
          <w:sz w:val="20"/>
        </w:rPr>
        <w:t>u</w:t>
      </w:r>
      <w:proofErr w:type="spellEnd"/>
      <w:r w:rsidR="00D1660C">
        <w:rPr>
          <w:rFonts w:ascii="Arial" w:eastAsia="Times New Roman" w:hAnsi="Arial" w:cs="Arial"/>
          <w:sz w:val="20"/>
          <w:lang w:val="sr-Latn-RS"/>
        </w:rPr>
        <w:t>.</w:t>
      </w:r>
    </w:p>
    <w:p w:rsidR="00D1660C" w:rsidRDefault="00D1660C" w:rsidP="00D1660C">
      <w:pPr>
        <w:spacing w:after="3" w:line="252" w:lineRule="auto"/>
        <w:ind w:firstLine="705"/>
        <w:rPr>
          <w:rFonts w:ascii="Arial" w:hAnsi="Arial" w:cs="Arial"/>
          <w:lang w:val="sr-Latn-RS"/>
        </w:rPr>
      </w:pPr>
    </w:p>
    <w:p w:rsidR="00D358AF" w:rsidRPr="00D1660C" w:rsidRDefault="00D358AF" w:rsidP="00D1660C">
      <w:pPr>
        <w:spacing w:after="3" w:line="252" w:lineRule="auto"/>
        <w:ind w:firstLine="705"/>
        <w:rPr>
          <w:rFonts w:ascii="Arial" w:hAnsi="Arial" w:cs="Arial"/>
          <w:lang w:val="sr-Latn-RS"/>
        </w:rPr>
      </w:pPr>
    </w:p>
    <w:p w:rsidR="002E4F9D" w:rsidRDefault="002E4F9D" w:rsidP="00446892">
      <w:pPr>
        <w:spacing w:after="113"/>
      </w:pPr>
    </w:p>
    <w:p w:rsidR="002E4F9D" w:rsidRDefault="00330F7E">
      <w:pPr>
        <w:pStyle w:val="Heading2"/>
        <w:spacing w:after="220"/>
        <w:ind w:left="705" w:hanging="720"/>
      </w:pPr>
      <w:bookmarkStart w:id="11" w:name="_Toc13029268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:rsidR="002E4F9D" w:rsidRDefault="00330F7E">
      <w:pPr>
        <w:spacing w:after="211" w:line="258" w:lineRule="auto"/>
        <w:ind w:left="730" w:hanging="10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2E4F9D" w:rsidRDefault="00330F7E">
      <w:pPr>
        <w:pStyle w:val="Heading2"/>
        <w:spacing w:after="195"/>
        <w:ind w:left="705" w:hanging="720"/>
      </w:pPr>
      <w:bookmarkStart w:id="12" w:name="_Toc130292683"/>
      <w:proofErr w:type="spellStart"/>
      <w:r>
        <w:t>Preduslovi</w:t>
      </w:r>
      <w:bookmarkEnd w:id="12"/>
      <w:proofErr w:type="spellEnd"/>
      <w:r>
        <w:t xml:space="preserve">  </w:t>
      </w:r>
    </w:p>
    <w:p w:rsidR="002E4F9D" w:rsidRDefault="00330F7E" w:rsidP="00723E3C">
      <w:pPr>
        <w:spacing w:after="302" w:line="260" w:lineRule="auto"/>
        <w:ind w:left="715" w:hanging="10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CA4A5A">
        <w:rPr>
          <w:rFonts w:ascii="Arial" w:eastAsia="Arial" w:hAnsi="Arial" w:cs="Arial"/>
          <w:sz w:val="20"/>
        </w:rPr>
        <w:t>ažuriranja</w:t>
      </w:r>
      <w:proofErr w:type="spellEnd"/>
      <w:r w:rsidR="00CA4A5A">
        <w:rPr>
          <w:rFonts w:ascii="Arial" w:eastAsia="Arial" w:hAnsi="Arial" w:cs="Arial"/>
          <w:sz w:val="20"/>
        </w:rPr>
        <w:t xml:space="preserve"> </w:t>
      </w:r>
      <w:proofErr w:type="spellStart"/>
      <w:r w:rsidR="00CA4A5A">
        <w:rPr>
          <w:rFonts w:ascii="Arial" w:eastAsia="Arial" w:hAnsi="Arial" w:cs="Arial"/>
          <w:sz w:val="20"/>
        </w:rPr>
        <w:t>prisustva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CA4A5A">
        <w:rPr>
          <w:rFonts w:ascii="Arial" w:eastAsia="Arial" w:hAnsi="Arial" w:cs="Arial"/>
          <w:sz w:val="20"/>
        </w:rPr>
        <w:t>na</w:t>
      </w:r>
      <w:proofErr w:type="spellEnd"/>
      <w:r w:rsidR="00CA4A5A">
        <w:rPr>
          <w:rFonts w:ascii="Arial" w:eastAsia="Arial" w:hAnsi="Arial" w:cs="Arial"/>
          <w:sz w:val="20"/>
        </w:rPr>
        <w:t xml:space="preserve"> </w:t>
      </w:r>
      <w:proofErr w:type="spellStart"/>
      <w:r w:rsidR="00CA4A5A">
        <w:rPr>
          <w:rFonts w:ascii="Arial" w:eastAsia="Arial" w:hAnsi="Arial" w:cs="Arial"/>
          <w:sz w:val="20"/>
        </w:rPr>
        <w:t>sastanku</w:t>
      </w:r>
      <w:proofErr w:type="spellEnd"/>
      <w:r w:rsidR="00C66BA9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admin </w:t>
      </w:r>
      <w:proofErr w:type="spellStart"/>
      <w:r w:rsidR="00723E3C">
        <w:rPr>
          <w:rFonts w:ascii="Arial" w:eastAsia="Arial" w:hAnsi="Arial" w:cs="Arial"/>
          <w:sz w:val="20"/>
        </w:rPr>
        <w:t>ili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menadžer</w:t>
      </w:r>
      <w:proofErr w:type="spellEnd"/>
      <w:r w:rsidR="00723E3C">
        <w:rPr>
          <w:rFonts w:ascii="Arial" w:eastAsia="Arial" w:hAnsi="Arial" w:cs="Arial"/>
          <w:sz w:val="20"/>
        </w:rPr>
        <w:t xml:space="preserve"> 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D656E3">
        <w:rPr>
          <w:rFonts w:ascii="Arial" w:eastAsia="Arial" w:hAnsi="Arial" w:cs="Arial"/>
          <w:sz w:val="20"/>
        </w:rPr>
        <w:t>Sastanak</w:t>
      </w:r>
      <w:proofErr w:type="spellEnd"/>
      <w:r w:rsidR="00D656E3">
        <w:rPr>
          <w:rFonts w:ascii="Arial" w:eastAsia="Arial" w:hAnsi="Arial" w:cs="Arial"/>
          <w:sz w:val="20"/>
        </w:rPr>
        <w:t xml:space="preserve"> </w:t>
      </w:r>
      <w:proofErr w:type="spellStart"/>
      <w:r w:rsidR="00D656E3">
        <w:rPr>
          <w:rFonts w:ascii="Arial" w:eastAsia="Arial" w:hAnsi="Arial" w:cs="Arial"/>
          <w:sz w:val="20"/>
        </w:rPr>
        <w:t>prethodno</w:t>
      </w:r>
      <w:proofErr w:type="spellEnd"/>
      <w:r w:rsidR="00D656E3">
        <w:rPr>
          <w:rFonts w:ascii="Arial" w:eastAsia="Arial" w:hAnsi="Arial" w:cs="Arial"/>
          <w:sz w:val="20"/>
        </w:rPr>
        <w:t xml:space="preserve"> mora </w:t>
      </w:r>
      <w:proofErr w:type="spellStart"/>
      <w:r w:rsidR="00D656E3">
        <w:rPr>
          <w:rFonts w:ascii="Arial" w:eastAsia="Arial" w:hAnsi="Arial" w:cs="Arial"/>
          <w:sz w:val="20"/>
        </w:rPr>
        <w:t>biti</w:t>
      </w:r>
      <w:proofErr w:type="spellEnd"/>
      <w:r w:rsidR="00D656E3">
        <w:rPr>
          <w:rFonts w:ascii="Arial" w:eastAsia="Arial" w:hAnsi="Arial" w:cs="Arial"/>
          <w:sz w:val="20"/>
        </w:rPr>
        <w:t xml:space="preserve"> </w:t>
      </w:r>
      <w:proofErr w:type="spellStart"/>
      <w:r w:rsidR="00D656E3">
        <w:rPr>
          <w:rFonts w:ascii="Arial" w:eastAsia="Arial" w:hAnsi="Arial" w:cs="Arial"/>
          <w:sz w:val="20"/>
        </w:rPr>
        <w:t>kreiran</w:t>
      </w:r>
      <w:proofErr w:type="spellEnd"/>
      <w:r w:rsidR="00D656E3">
        <w:rPr>
          <w:rFonts w:ascii="Arial" w:eastAsia="Arial" w:hAnsi="Arial" w:cs="Arial"/>
          <w:sz w:val="20"/>
        </w:rPr>
        <w:t xml:space="preserve"> </w:t>
      </w:r>
      <w:proofErr w:type="spellStart"/>
      <w:r w:rsidR="00D656E3">
        <w:rPr>
          <w:rFonts w:ascii="Arial" w:eastAsia="Arial" w:hAnsi="Arial" w:cs="Arial"/>
          <w:sz w:val="20"/>
        </w:rPr>
        <w:t>i</w:t>
      </w:r>
      <w:proofErr w:type="spellEnd"/>
      <w:r w:rsidR="00D656E3">
        <w:rPr>
          <w:rFonts w:ascii="Arial" w:eastAsia="Arial" w:hAnsi="Arial" w:cs="Arial"/>
          <w:sz w:val="20"/>
        </w:rPr>
        <w:t xml:space="preserve"> </w:t>
      </w:r>
      <w:proofErr w:type="spellStart"/>
      <w:r w:rsidR="00D656E3">
        <w:rPr>
          <w:rFonts w:ascii="Arial" w:eastAsia="Arial" w:hAnsi="Arial" w:cs="Arial"/>
          <w:sz w:val="20"/>
        </w:rPr>
        <w:t>održan</w:t>
      </w:r>
      <w:proofErr w:type="spellEnd"/>
      <w:r w:rsidR="00D656E3">
        <w:rPr>
          <w:rFonts w:ascii="Arial" w:eastAsia="Arial" w:hAnsi="Arial" w:cs="Arial"/>
          <w:sz w:val="20"/>
        </w:rPr>
        <w:t>.</w:t>
      </w:r>
    </w:p>
    <w:p w:rsidR="002E4F9D" w:rsidRDefault="00330F7E">
      <w:pPr>
        <w:pStyle w:val="Heading2"/>
        <w:spacing w:after="90"/>
        <w:ind w:left="705" w:hanging="720"/>
      </w:pPr>
      <w:bookmarkStart w:id="13" w:name="_Toc130292684"/>
      <w:proofErr w:type="spellStart"/>
      <w:r>
        <w:t>Posledice</w:t>
      </w:r>
      <w:bookmarkEnd w:id="13"/>
      <w:proofErr w:type="spellEnd"/>
      <w:r>
        <w:t xml:space="preserve"> </w:t>
      </w:r>
    </w:p>
    <w:p w:rsidR="002E4F9D" w:rsidRPr="00564912" w:rsidRDefault="00972C63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proofErr w:type="spellStart"/>
      <w:r>
        <w:rPr>
          <w:rFonts w:ascii="Arial" w:hAnsi="Arial" w:cs="Arial"/>
          <w:sz w:val="20"/>
          <w:szCs w:val="20"/>
        </w:rPr>
        <w:t>Prisustvo</w:t>
      </w:r>
      <w:proofErr w:type="spellEnd"/>
      <w:r w:rsidR="00072FBD" w:rsidRPr="00564912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072FBD" w:rsidRPr="00564912">
        <w:rPr>
          <w:rFonts w:ascii="Arial" w:hAnsi="Arial" w:cs="Arial"/>
          <w:sz w:val="20"/>
          <w:szCs w:val="20"/>
        </w:rPr>
        <w:t>bele</w:t>
      </w:r>
      <w:proofErr w:type="spellEnd"/>
      <w:r w:rsidR="00072FBD" w:rsidRPr="00564912">
        <w:rPr>
          <w:rFonts w:ascii="Arial" w:hAnsi="Arial" w:cs="Arial"/>
          <w:sz w:val="20"/>
          <w:szCs w:val="20"/>
          <w:lang w:val="sr-Latn-RS"/>
        </w:rPr>
        <w:t>ži u bazu podataka</w:t>
      </w:r>
      <w:r w:rsidR="00024288" w:rsidRPr="00564912">
        <w:rPr>
          <w:rFonts w:ascii="Arial" w:hAnsi="Arial" w:cs="Arial"/>
          <w:sz w:val="20"/>
          <w:szCs w:val="20"/>
          <w:lang w:val="sr-Latn-RS"/>
        </w:rPr>
        <w:t xml:space="preserve"> i otvara se stranica za prikaz</w:t>
      </w:r>
      <w:r w:rsidR="001953CA" w:rsidRPr="00564912">
        <w:rPr>
          <w:rFonts w:ascii="Arial" w:hAnsi="Arial" w:cs="Arial"/>
          <w:sz w:val="20"/>
          <w:szCs w:val="20"/>
          <w:lang w:val="sr-Latn-RS"/>
        </w:rPr>
        <w:t xml:space="preserve"> svih</w:t>
      </w:r>
      <w:r w:rsidR="00024288" w:rsidRPr="00564912">
        <w:rPr>
          <w:rFonts w:ascii="Arial" w:hAnsi="Arial" w:cs="Arial"/>
          <w:sz w:val="20"/>
          <w:szCs w:val="20"/>
          <w:lang w:val="sr-Latn-RS"/>
        </w:rPr>
        <w:t xml:space="preserve"> </w:t>
      </w:r>
      <w:r w:rsidR="00B66AD5" w:rsidRPr="00564912">
        <w:rPr>
          <w:rFonts w:ascii="Arial" w:hAnsi="Arial" w:cs="Arial"/>
          <w:sz w:val="20"/>
          <w:szCs w:val="20"/>
          <w:lang w:val="sr-Latn-RS"/>
        </w:rPr>
        <w:t>sastan</w:t>
      </w:r>
      <w:r w:rsidR="001953CA" w:rsidRPr="00564912">
        <w:rPr>
          <w:rFonts w:ascii="Arial" w:hAnsi="Arial" w:cs="Arial"/>
          <w:sz w:val="20"/>
          <w:szCs w:val="20"/>
          <w:lang w:val="sr-Latn-RS"/>
        </w:rPr>
        <w:t>a</w:t>
      </w:r>
      <w:r w:rsidR="00B66AD5" w:rsidRPr="00564912">
        <w:rPr>
          <w:rFonts w:ascii="Arial" w:hAnsi="Arial" w:cs="Arial"/>
          <w:sz w:val="20"/>
          <w:szCs w:val="20"/>
          <w:lang w:val="sr-Latn-RS"/>
        </w:rPr>
        <w:t>ka</w:t>
      </w:r>
      <w:r w:rsidR="00072FBD" w:rsidRPr="00564912">
        <w:rPr>
          <w:rFonts w:ascii="Arial" w:hAnsi="Arial" w:cs="Arial"/>
          <w:sz w:val="20"/>
          <w:szCs w:val="20"/>
          <w:lang w:val="sr-Latn-RS"/>
        </w:rPr>
        <w:t>.</w:t>
      </w:r>
    </w:p>
    <w:sectPr w:rsidR="002E4F9D" w:rsidRPr="00564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870" w:rsidRDefault="00774870">
      <w:pPr>
        <w:spacing w:after="0" w:line="240" w:lineRule="auto"/>
      </w:pPr>
      <w:r>
        <w:separator/>
      </w:r>
    </w:p>
  </w:endnote>
  <w:endnote w:type="continuationSeparator" w:id="0">
    <w:p w:rsidR="00774870" w:rsidRDefault="0077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1C22" w:rsidRPr="00A21C2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870" w:rsidRDefault="00774870">
      <w:pPr>
        <w:spacing w:after="0" w:line="240" w:lineRule="auto"/>
      </w:pPr>
      <w:r>
        <w:separator/>
      </w:r>
    </w:p>
  </w:footnote>
  <w:footnote w:type="continuationSeparator" w:id="0">
    <w:p w:rsidR="00774870" w:rsidRDefault="0077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A21C22" w:rsidRPr="00A21C22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72C4D"/>
    <w:multiLevelType w:val="hybridMultilevel"/>
    <w:tmpl w:val="24229B3E"/>
    <w:lvl w:ilvl="0" w:tplc="EF5C4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1D774E"/>
    <w:multiLevelType w:val="hybridMultilevel"/>
    <w:tmpl w:val="15FEF7FE"/>
    <w:lvl w:ilvl="0" w:tplc="82B61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45B0D110"/>
    <w:lvl w:ilvl="0" w:tplc="D7EADB74">
      <w:start w:val="2"/>
      <w:numFmt w:val="decimal"/>
      <w:lvlText w:val="%1."/>
      <w:lvlJc w:val="left"/>
      <w:pPr>
        <w:ind w:left="906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A53F9"/>
    <w:multiLevelType w:val="hybridMultilevel"/>
    <w:tmpl w:val="31A0172C"/>
    <w:lvl w:ilvl="0" w:tplc="64326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24288"/>
    <w:rsid w:val="000375AC"/>
    <w:rsid w:val="00072FBD"/>
    <w:rsid w:val="001953CA"/>
    <w:rsid w:val="00245411"/>
    <w:rsid w:val="00246B56"/>
    <w:rsid w:val="00252B66"/>
    <w:rsid w:val="002D65D1"/>
    <w:rsid w:val="002E4F9D"/>
    <w:rsid w:val="00330F7E"/>
    <w:rsid w:val="003D1AAB"/>
    <w:rsid w:val="003E55D0"/>
    <w:rsid w:val="00446892"/>
    <w:rsid w:val="0048779F"/>
    <w:rsid w:val="004B57FA"/>
    <w:rsid w:val="0052382A"/>
    <w:rsid w:val="0053420E"/>
    <w:rsid w:val="005458A6"/>
    <w:rsid w:val="00554EA1"/>
    <w:rsid w:val="00564912"/>
    <w:rsid w:val="006B3F10"/>
    <w:rsid w:val="00723E3C"/>
    <w:rsid w:val="00774870"/>
    <w:rsid w:val="008168A1"/>
    <w:rsid w:val="00835384"/>
    <w:rsid w:val="008C4833"/>
    <w:rsid w:val="00963F4D"/>
    <w:rsid w:val="00972C63"/>
    <w:rsid w:val="00975E6A"/>
    <w:rsid w:val="009974E5"/>
    <w:rsid w:val="009E0C19"/>
    <w:rsid w:val="009F60A1"/>
    <w:rsid w:val="00A21C22"/>
    <w:rsid w:val="00A97016"/>
    <w:rsid w:val="00AA3AF6"/>
    <w:rsid w:val="00B25395"/>
    <w:rsid w:val="00B54F13"/>
    <w:rsid w:val="00B66AD5"/>
    <w:rsid w:val="00BA77D2"/>
    <w:rsid w:val="00BC588A"/>
    <w:rsid w:val="00C11B56"/>
    <w:rsid w:val="00C44295"/>
    <w:rsid w:val="00C66BA9"/>
    <w:rsid w:val="00C8213F"/>
    <w:rsid w:val="00CA4A5A"/>
    <w:rsid w:val="00D109C6"/>
    <w:rsid w:val="00D1660C"/>
    <w:rsid w:val="00D358AF"/>
    <w:rsid w:val="00D36321"/>
    <w:rsid w:val="00D42EE7"/>
    <w:rsid w:val="00D656E3"/>
    <w:rsid w:val="00D90567"/>
    <w:rsid w:val="00D94AEE"/>
    <w:rsid w:val="00DE27BE"/>
    <w:rsid w:val="00E11BBB"/>
    <w:rsid w:val="00EB2194"/>
    <w:rsid w:val="00F9158C"/>
    <w:rsid w:val="00F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A6B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19</cp:revision>
  <dcterms:created xsi:type="dcterms:W3CDTF">2023-03-21T10:45:00Z</dcterms:created>
  <dcterms:modified xsi:type="dcterms:W3CDTF">2023-03-21T11:04:00Z</dcterms:modified>
</cp:coreProperties>
</file>