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E06" w:rsidRDefault="00350646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Univerzitet u Beogradu</w:t>
      </w:r>
    </w:p>
    <w:p w:rsidR="008B2E06" w:rsidRDefault="00350646">
      <w:pPr>
        <w:jc w:val="center"/>
        <w:rPr>
          <w:sz w:val="44"/>
          <w:szCs w:val="44"/>
        </w:rPr>
      </w:pPr>
      <w:r>
        <w:rPr>
          <w:sz w:val="44"/>
          <w:szCs w:val="44"/>
        </w:rPr>
        <w:t>Elektrotehnički fakultet</w:t>
      </w:r>
    </w:p>
    <w:p w:rsidR="008B2E06" w:rsidRDefault="00350646">
      <w:pPr>
        <w:jc w:val="center"/>
        <w:rPr>
          <w:sz w:val="44"/>
          <w:szCs w:val="44"/>
        </w:rPr>
      </w:pPr>
      <w:r>
        <w:rPr>
          <w:noProof/>
        </w:rPr>
        <w:drawing>
          <wp:anchor distT="0" distB="0" distL="114300" distR="116840" simplePos="0" relativeHeight="251658240" behindDoc="0" locked="0" layoutInCell="1" allowOverlap="1">
            <wp:simplePos x="0" y="0"/>
            <wp:positionH relativeFrom="column">
              <wp:posOffset>2205037</wp:posOffset>
            </wp:positionH>
            <wp:positionV relativeFrom="paragraph">
              <wp:posOffset>619125</wp:posOffset>
            </wp:positionV>
            <wp:extent cx="1562735" cy="1813560"/>
            <wp:effectExtent l="0" t="0" r="0" b="0"/>
            <wp:wrapTopAndBottom distT="0" distB="0"/>
            <wp:docPr id="4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1813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B2E06" w:rsidRDefault="008B2E06">
      <w:pPr>
        <w:jc w:val="center"/>
        <w:rPr>
          <w:sz w:val="44"/>
          <w:szCs w:val="44"/>
        </w:rPr>
      </w:pPr>
    </w:p>
    <w:p w:rsidR="008B2E06" w:rsidRPr="00350646" w:rsidRDefault="00350646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Neuralne mreže </w:t>
      </w:r>
    </w:p>
    <w:p w:rsidR="008B2E06" w:rsidRDefault="00350646">
      <w:pPr>
        <w:jc w:val="center"/>
        <w:rPr>
          <w:sz w:val="44"/>
          <w:szCs w:val="44"/>
        </w:rPr>
      </w:pPr>
      <w:r>
        <w:rPr>
          <w:sz w:val="44"/>
          <w:szCs w:val="44"/>
        </w:rPr>
        <w:t>- prvi projektni zadatak -</w:t>
      </w:r>
    </w:p>
    <w:p w:rsidR="008B2E06" w:rsidRDefault="008B2E06"/>
    <w:p w:rsidR="008B2E06" w:rsidRDefault="008B2E06"/>
    <w:p w:rsidR="008B2E06" w:rsidRDefault="008B2E06"/>
    <w:p w:rsidR="008B2E06" w:rsidRDefault="008B2E06"/>
    <w:p w:rsidR="008B2E06" w:rsidRDefault="008B2E06"/>
    <w:p w:rsidR="008B2E06" w:rsidRDefault="00350646" w:rsidP="00350646">
      <w:pPr>
        <w:rPr>
          <w:sz w:val="28"/>
          <w:szCs w:val="28"/>
        </w:rPr>
      </w:pPr>
      <w:r>
        <w:rPr>
          <w:sz w:val="28"/>
          <w:szCs w:val="28"/>
        </w:rPr>
        <w:t>Mentor : Marija Novičić, asistent</w:t>
      </w:r>
    </w:p>
    <w:p w:rsidR="008B2E06" w:rsidRDefault="00350646" w:rsidP="00350646">
      <w:pPr>
        <w:jc w:val="right"/>
        <w:rPr>
          <w:sz w:val="28"/>
          <w:szCs w:val="28"/>
        </w:rPr>
      </w:pPr>
      <w:r>
        <w:rPr>
          <w:sz w:val="28"/>
          <w:szCs w:val="28"/>
        </w:rPr>
        <w:t>Studenti : Filip Galik  2020/0290</w:t>
      </w:r>
    </w:p>
    <w:p w:rsidR="00350646" w:rsidRDefault="00350646" w:rsidP="00350646">
      <w:pPr>
        <w:jc w:val="right"/>
        <w:rPr>
          <w:sz w:val="28"/>
          <w:szCs w:val="28"/>
        </w:rPr>
      </w:pPr>
      <w:r>
        <w:rPr>
          <w:sz w:val="28"/>
          <w:szCs w:val="28"/>
        </w:rPr>
        <w:t>Nikola Zlatanović 2020/0212</w:t>
      </w:r>
    </w:p>
    <w:p w:rsidR="008B2E06" w:rsidRPr="009415BE" w:rsidRDefault="00350646" w:rsidP="009415BE">
      <w:pPr>
        <w:jc w:val="center"/>
        <w:rPr>
          <w:sz w:val="28"/>
          <w:szCs w:val="28"/>
        </w:rPr>
      </w:pPr>
      <w:r>
        <w:rPr>
          <w:sz w:val="28"/>
          <w:szCs w:val="28"/>
        </w:rPr>
        <w:t>februar 2024.</w:t>
      </w:r>
    </w:p>
    <w:p w:rsidR="008B2E06" w:rsidRPr="00163C6A" w:rsidRDefault="00163C6A">
      <w:pPr>
        <w:rPr>
          <w:rFonts w:ascii="Cambria" w:eastAsia="Cambria" w:hAnsi="Cambria" w:cs="Cambria"/>
          <w:b/>
          <w:sz w:val="40"/>
          <w:szCs w:val="40"/>
          <w:u w:val="single"/>
        </w:rPr>
      </w:pPr>
      <w:r w:rsidRPr="00163C6A">
        <w:rPr>
          <w:rFonts w:ascii="Cambria" w:eastAsia="Cambria" w:hAnsi="Cambria" w:cs="Cambria"/>
          <w:b/>
          <w:sz w:val="40"/>
          <w:szCs w:val="40"/>
          <w:u w:val="single"/>
        </w:rPr>
        <w:lastRenderedPageBreak/>
        <w:t>OPIS  PROBLEMA</w:t>
      </w:r>
    </w:p>
    <w:p w:rsidR="00163C6A" w:rsidRDefault="00350646">
      <w:pPr>
        <w:jc w:val="both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</w:rPr>
        <w:tab/>
      </w:r>
      <w:r w:rsidR="00163C6A" w:rsidRPr="00163C6A">
        <w:rPr>
          <w:rFonts w:ascii="Cambria" w:eastAsia="Cambria" w:hAnsi="Cambria" w:cs="Cambria"/>
          <w:sz w:val="28"/>
          <w:szCs w:val="28"/>
        </w:rPr>
        <w:t xml:space="preserve">Na raspolaganju su nam </w:t>
      </w:r>
      <w:r w:rsidR="00163C6A">
        <w:rPr>
          <w:rFonts w:ascii="Cambria" w:eastAsia="Cambria" w:hAnsi="Cambria" w:cs="Cambria"/>
          <w:sz w:val="28"/>
          <w:szCs w:val="28"/>
        </w:rPr>
        <w:t>ren</w:t>
      </w:r>
      <w:r w:rsidR="000C162F">
        <w:rPr>
          <w:rFonts w:ascii="Cambria" w:eastAsia="Cambria" w:hAnsi="Cambria" w:cs="Cambria"/>
          <w:sz w:val="28"/>
          <w:szCs w:val="28"/>
        </w:rPr>
        <w:t>t</w:t>
      </w:r>
      <w:r w:rsidR="00163C6A">
        <w:rPr>
          <w:rFonts w:ascii="Cambria" w:eastAsia="Cambria" w:hAnsi="Cambria" w:cs="Cambria"/>
          <w:sz w:val="28"/>
          <w:szCs w:val="28"/>
        </w:rPr>
        <w:t xml:space="preserve">genske slike pluća (sive slike), i to slike zdravih pluća i zaraženih pneumoniom, dakle dataset koji smo odabrali sadrži 2 klase : </w:t>
      </w:r>
      <w:r w:rsidR="00163C6A">
        <w:rPr>
          <w:rFonts w:ascii="Cambria" w:eastAsia="Cambria" w:hAnsi="Cambria" w:cs="Cambria"/>
          <w:b/>
          <w:sz w:val="28"/>
          <w:szCs w:val="28"/>
        </w:rPr>
        <w:t>normal</w:t>
      </w:r>
      <w:r w:rsidR="00163C6A">
        <w:rPr>
          <w:rFonts w:ascii="Cambria" w:eastAsia="Cambria" w:hAnsi="Cambria" w:cs="Cambria"/>
          <w:sz w:val="28"/>
          <w:szCs w:val="28"/>
        </w:rPr>
        <w:t xml:space="preserve"> i </w:t>
      </w:r>
      <w:r w:rsidR="00163C6A" w:rsidRPr="00163C6A">
        <w:rPr>
          <w:rFonts w:ascii="Cambria" w:eastAsia="Cambria" w:hAnsi="Cambria" w:cs="Cambria"/>
          <w:b/>
          <w:sz w:val="28"/>
          <w:szCs w:val="28"/>
        </w:rPr>
        <w:t>pneumonia</w:t>
      </w:r>
      <w:r w:rsidR="00163C6A">
        <w:rPr>
          <w:rFonts w:ascii="Cambria" w:eastAsia="Cambria" w:hAnsi="Cambria" w:cs="Cambria"/>
          <w:b/>
          <w:sz w:val="28"/>
          <w:szCs w:val="28"/>
        </w:rPr>
        <w:t>.</w:t>
      </w:r>
    </w:p>
    <w:p w:rsidR="00163C6A" w:rsidRDefault="00163C6A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>Cilj ovog projekta je projektovanje konvolucione neuralne mreže koja će biti sposobna da razlikuje te dve klase, odnosno da uspešno klasifikuje odbirke iz tih klasa</w:t>
      </w:r>
      <w:r w:rsidR="00F171E7">
        <w:rPr>
          <w:rFonts w:ascii="Cambria" w:eastAsia="Cambria" w:hAnsi="Cambria" w:cs="Cambria"/>
          <w:sz w:val="28"/>
          <w:szCs w:val="28"/>
        </w:rPr>
        <w:t xml:space="preserve">, kao i da ostvaruje veliku </w:t>
      </w:r>
      <w:r w:rsidR="00F171E7" w:rsidRPr="00F171E7">
        <w:rPr>
          <w:rFonts w:ascii="Cambria" w:eastAsia="Cambria" w:hAnsi="Cambria" w:cs="Cambria"/>
          <w:b/>
          <w:sz w:val="28"/>
          <w:szCs w:val="28"/>
        </w:rPr>
        <w:t>senzitivnost</w:t>
      </w:r>
      <w:r>
        <w:rPr>
          <w:rFonts w:ascii="Cambria" w:eastAsia="Cambria" w:hAnsi="Cambria" w:cs="Cambria"/>
          <w:sz w:val="28"/>
          <w:szCs w:val="28"/>
        </w:rPr>
        <w:t>.</w:t>
      </w:r>
    </w:p>
    <w:p w:rsidR="008B2E06" w:rsidRDefault="00163C6A">
      <w:pPr>
        <w:jc w:val="both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Ovakva mreža ima ogromu praktičnu </w:t>
      </w:r>
      <w:r w:rsidR="007F2F14">
        <w:rPr>
          <w:rFonts w:ascii="Cambria" w:eastAsia="Cambria" w:hAnsi="Cambria" w:cs="Cambria"/>
          <w:sz w:val="28"/>
          <w:szCs w:val="28"/>
        </w:rPr>
        <w:t xml:space="preserve">vrednost, jer se njen izlaz može upotrebiti kao početna dijagnoza pacijenta, naravno da krajnju dijagnozu donosi ekspert (doktor), dok </w:t>
      </w:r>
      <w:r w:rsidR="000C162F">
        <w:rPr>
          <w:rFonts w:ascii="Cambria" w:eastAsia="Cambria" w:hAnsi="Cambria" w:cs="Cambria"/>
          <w:sz w:val="28"/>
          <w:szCs w:val="28"/>
        </w:rPr>
        <w:t xml:space="preserve">mu </w:t>
      </w:r>
      <w:r w:rsidR="007F2F14">
        <w:rPr>
          <w:rFonts w:ascii="Cambria" w:eastAsia="Cambria" w:hAnsi="Cambria" w:cs="Cambria"/>
          <w:sz w:val="28"/>
          <w:szCs w:val="28"/>
        </w:rPr>
        <w:t xml:space="preserve">mreža daje </w:t>
      </w:r>
      <w:r w:rsidR="007F2F14" w:rsidRPr="007F2F14">
        <w:rPr>
          <w:rFonts w:ascii="Cambria" w:eastAsia="Cambria" w:hAnsi="Cambria" w:cs="Cambria"/>
          <w:b/>
          <w:sz w:val="28"/>
          <w:szCs w:val="28"/>
        </w:rPr>
        <w:t>sugestiju</w:t>
      </w:r>
      <w:r>
        <w:rPr>
          <w:rFonts w:ascii="Cambria" w:eastAsia="Cambria" w:hAnsi="Cambria" w:cs="Cambria"/>
          <w:b/>
          <w:sz w:val="28"/>
          <w:szCs w:val="28"/>
        </w:rPr>
        <w:t xml:space="preserve"> </w:t>
      </w:r>
      <w:r w:rsidR="007F2F14">
        <w:rPr>
          <w:rFonts w:ascii="Cambria" w:eastAsia="Cambria" w:hAnsi="Cambria" w:cs="Cambria"/>
          <w:b/>
          <w:sz w:val="28"/>
          <w:szCs w:val="28"/>
        </w:rPr>
        <w:t>.</w:t>
      </w:r>
    </w:p>
    <w:p w:rsidR="00CC52F3" w:rsidRDefault="007F2F14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Još je bitno napomenuti da ako imamo ogroman broj pacijenata, ekspertu će trebati puno vremena da klasifikuje ručno sve ren</w:t>
      </w:r>
      <w:r w:rsidR="000C162F"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 xml:space="preserve">genske slike, zbog toga može upotrebiti neuralnu mrežu koja će prepoznati </w:t>
      </w:r>
      <w:r w:rsidRPr="007F2F14">
        <w:rPr>
          <w:rFonts w:ascii="Cambria" w:eastAsia="Cambria" w:hAnsi="Cambria" w:cs="Cambria"/>
          <w:b/>
          <w:sz w:val="28"/>
          <w:szCs w:val="28"/>
        </w:rPr>
        <w:t>karakteristične</w:t>
      </w:r>
      <w:r>
        <w:rPr>
          <w:rFonts w:ascii="Cambria" w:eastAsia="Cambria" w:hAnsi="Cambria" w:cs="Cambria"/>
          <w:sz w:val="28"/>
          <w:szCs w:val="28"/>
        </w:rPr>
        <w:t xml:space="preserve"> </w:t>
      </w:r>
      <w:r w:rsidRPr="007F2F14">
        <w:rPr>
          <w:rFonts w:ascii="Cambria" w:eastAsia="Cambria" w:hAnsi="Cambria" w:cs="Cambria"/>
          <w:b/>
          <w:sz w:val="28"/>
          <w:szCs w:val="28"/>
        </w:rPr>
        <w:t>slučajeve</w:t>
      </w:r>
      <w:r>
        <w:rPr>
          <w:rFonts w:ascii="Cambria" w:eastAsia="Cambria" w:hAnsi="Cambria" w:cs="Cambria"/>
          <w:sz w:val="28"/>
          <w:szCs w:val="28"/>
        </w:rPr>
        <w:t xml:space="preserve"> i samo njih klasifikovati (verovatnoća greške je vrlo mala), dok će odbirke za koje nije sigurna poslati ekspertu.</w:t>
      </w:r>
      <w:r w:rsidR="009415BE">
        <w:rPr>
          <w:rFonts w:ascii="Cambria" w:eastAsia="Cambria" w:hAnsi="Cambria" w:cs="Cambria"/>
          <w:sz w:val="28"/>
          <w:szCs w:val="28"/>
        </w:rPr>
        <w:t xml:space="preserve"> </w:t>
      </w:r>
    </w:p>
    <w:p w:rsidR="00961404" w:rsidRDefault="009415BE" w:rsidP="00961404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Prikaz određeno izabranih pacijenata :</w:t>
      </w:r>
    </w:p>
    <w:p w:rsidR="00CC52F3" w:rsidRDefault="00961404" w:rsidP="00961404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noProof/>
          <w:sz w:val="28"/>
          <w:szCs w:val="28"/>
        </w:rPr>
        <w:drawing>
          <wp:inline distT="0" distB="0" distL="0" distR="0">
            <wp:extent cx="2834639" cy="2125980"/>
            <wp:effectExtent l="19050" t="0" r="3811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618" cy="2126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noProof/>
          <w:sz w:val="28"/>
          <w:szCs w:val="28"/>
        </w:rPr>
        <w:drawing>
          <wp:inline distT="0" distB="0" distL="0" distR="0">
            <wp:extent cx="2708910" cy="21564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180" cy="2161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404" w:rsidRDefault="00961404" w:rsidP="00961404">
      <w:pPr>
        <w:rPr>
          <w:rFonts w:ascii="Cambria" w:eastAsia="Cambria" w:hAnsi="Cambria" w:cs="Cambria"/>
          <w:sz w:val="28"/>
          <w:szCs w:val="28"/>
        </w:rPr>
      </w:pPr>
    </w:p>
    <w:p w:rsidR="00961404" w:rsidRDefault="00961404" w:rsidP="00961404">
      <w:pPr>
        <w:rPr>
          <w:rFonts w:ascii="Cambria" w:eastAsia="Cambria" w:hAnsi="Cambria" w:cs="Cambria"/>
          <w:sz w:val="28"/>
          <w:szCs w:val="28"/>
        </w:rPr>
      </w:pPr>
    </w:p>
    <w:p w:rsidR="00961404" w:rsidRDefault="00961404" w:rsidP="00961404">
      <w:pPr>
        <w:rPr>
          <w:rFonts w:ascii="Cambria" w:eastAsia="Cambria" w:hAnsi="Cambria" w:cs="Cambria"/>
          <w:sz w:val="28"/>
          <w:szCs w:val="28"/>
        </w:rPr>
      </w:pPr>
    </w:p>
    <w:p w:rsidR="00CC52F3" w:rsidRDefault="00CC52F3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40"/>
          <w:szCs w:val="40"/>
          <w:u w:val="single"/>
        </w:rPr>
        <w:lastRenderedPageBreak/>
        <w:t>OPIS  DATASET-A</w:t>
      </w:r>
    </w:p>
    <w:p w:rsidR="005C4A08" w:rsidRDefault="007F2F14" w:rsidP="00CC52F3">
      <w:pPr>
        <w:ind w:firstLine="72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Dataset koji koristimo za ovaj projekat sadrži 5</w:t>
      </w:r>
      <w:r w:rsidR="00961404">
        <w:rPr>
          <w:rFonts w:ascii="Cambria" w:eastAsia="Cambria" w:hAnsi="Cambria" w:cs="Cambria"/>
          <w:sz w:val="28"/>
          <w:szCs w:val="28"/>
        </w:rPr>
        <w:t>5</w:t>
      </w:r>
      <w:r>
        <w:rPr>
          <w:rFonts w:ascii="Cambria" w:eastAsia="Cambria" w:hAnsi="Cambria" w:cs="Cambria"/>
          <w:sz w:val="28"/>
          <w:szCs w:val="28"/>
        </w:rPr>
        <w:t>63 ren</w:t>
      </w:r>
      <w:r w:rsidR="00CC52F3"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 xml:space="preserve">genske slike pluća koje su labelirane sa </w:t>
      </w:r>
      <w:r>
        <w:rPr>
          <w:rFonts w:ascii="Cambria" w:eastAsia="Cambria" w:hAnsi="Cambria" w:cs="Cambria"/>
          <w:b/>
          <w:sz w:val="28"/>
          <w:szCs w:val="28"/>
        </w:rPr>
        <w:t>normal</w:t>
      </w:r>
      <w:r>
        <w:rPr>
          <w:rFonts w:ascii="Cambria" w:eastAsia="Cambria" w:hAnsi="Cambria" w:cs="Cambria"/>
          <w:sz w:val="28"/>
          <w:szCs w:val="28"/>
        </w:rPr>
        <w:t xml:space="preserve"> i </w:t>
      </w:r>
      <w:r w:rsidRPr="00163C6A">
        <w:rPr>
          <w:rFonts w:ascii="Cambria" w:eastAsia="Cambria" w:hAnsi="Cambria" w:cs="Cambria"/>
          <w:b/>
          <w:sz w:val="28"/>
          <w:szCs w:val="28"/>
        </w:rPr>
        <w:t>pneumonia</w:t>
      </w:r>
      <w:r>
        <w:rPr>
          <w:rFonts w:ascii="Cambria" w:eastAsia="Cambria" w:hAnsi="Cambria" w:cs="Cambria"/>
          <w:sz w:val="28"/>
          <w:szCs w:val="28"/>
        </w:rPr>
        <w:t xml:space="preserve">. Podaci jesu podeljeni u 3 skupa (train,val,test), mada nama se nije svidela razmera podele tako da </w:t>
      </w:r>
      <w:r w:rsidR="0002383D">
        <w:rPr>
          <w:rFonts w:ascii="Cambria" w:eastAsia="Cambria" w:hAnsi="Cambria" w:cs="Cambria"/>
          <w:sz w:val="28"/>
          <w:szCs w:val="28"/>
        </w:rPr>
        <w:t>s</w:t>
      </w:r>
      <w:r w:rsidR="000C162F">
        <w:rPr>
          <w:rFonts w:ascii="Cambria" w:eastAsia="Cambria" w:hAnsi="Cambria" w:cs="Cambria"/>
          <w:sz w:val="28"/>
          <w:szCs w:val="28"/>
        </w:rPr>
        <w:t>mo sami podelili kompletan</w:t>
      </w:r>
      <w:r>
        <w:rPr>
          <w:rFonts w:ascii="Cambria" w:eastAsia="Cambria" w:hAnsi="Cambria" w:cs="Cambria"/>
          <w:sz w:val="28"/>
          <w:szCs w:val="28"/>
        </w:rPr>
        <w:t xml:space="preserve"> skup.</w:t>
      </w:r>
    </w:p>
    <w:p w:rsidR="005C4A08" w:rsidRPr="00961404" w:rsidRDefault="005C4A08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Klase nisu balansirane, jer klasa </w:t>
      </w:r>
      <w:r w:rsidRPr="005C4A08">
        <w:rPr>
          <w:rFonts w:ascii="Cambria" w:eastAsia="Cambria" w:hAnsi="Cambria" w:cs="Cambria"/>
          <w:b/>
          <w:sz w:val="28"/>
          <w:szCs w:val="28"/>
        </w:rPr>
        <w:t>normal</w:t>
      </w:r>
      <w:r>
        <w:rPr>
          <w:rFonts w:ascii="Cambria" w:eastAsia="Cambria" w:hAnsi="Cambria" w:cs="Cambria"/>
          <w:sz w:val="28"/>
          <w:szCs w:val="28"/>
        </w:rPr>
        <w:t xml:space="preserve"> ima oko </w:t>
      </w:r>
      <w:r w:rsidR="00961404">
        <w:rPr>
          <w:rFonts w:ascii="Cambria" w:eastAsia="Cambria" w:hAnsi="Cambria" w:cs="Cambria"/>
          <w:sz w:val="28"/>
          <w:szCs w:val="28"/>
        </w:rPr>
        <w:t>1500</w:t>
      </w:r>
      <w:r>
        <w:rPr>
          <w:rFonts w:ascii="Cambria" w:eastAsia="Cambria" w:hAnsi="Cambria" w:cs="Cambria"/>
          <w:sz w:val="28"/>
          <w:szCs w:val="28"/>
        </w:rPr>
        <w:t xml:space="preserve"> uzoraka dok klasa </w:t>
      </w:r>
      <w:r w:rsidRPr="005C4A08">
        <w:rPr>
          <w:rFonts w:ascii="Cambria" w:eastAsia="Cambria" w:hAnsi="Cambria" w:cs="Cambria"/>
          <w:b/>
          <w:sz w:val="28"/>
          <w:szCs w:val="28"/>
        </w:rPr>
        <w:t>pneumonia</w:t>
      </w:r>
      <w:r>
        <w:rPr>
          <w:rFonts w:ascii="Cambria" w:eastAsia="Cambria" w:hAnsi="Cambria" w:cs="Cambria"/>
          <w:sz w:val="28"/>
          <w:szCs w:val="28"/>
        </w:rPr>
        <w:t xml:space="preserve"> ima oko </w:t>
      </w:r>
      <w:r w:rsidR="00961404">
        <w:rPr>
          <w:rFonts w:ascii="Cambria" w:eastAsia="Cambria" w:hAnsi="Cambria" w:cs="Cambria"/>
          <w:sz w:val="28"/>
          <w:szCs w:val="28"/>
        </w:rPr>
        <w:t>4000</w:t>
      </w:r>
      <w:r w:rsidR="00AD0B65">
        <w:rPr>
          <w:rFonts w:ascii="Cambria" w:eastAsia="Cambria" w:hAnsi="Cambria" w:cs="Cambria"/>
          <w:sz w:val="28"/>
          <w:szCs w:val="28"/>
        </w:rPr>
        <w:t>, dakle nemaju približno isti broj odbiraka.</w:t>
      </w:r>
      <w:r w:rsidR="00961404">
        <w:rPr>
          <w:rFonts w:ascii="Cambria" w:eastAsia="Cambria" w:hAnsi="Cambria" w:cs="Cambria"/>
          <w:sz w:val="28"/>
          <w:szCs w:val="28"/>
        </w:rPr>
        <w:t xml:space="preserve"> Na sledećem grafiku je prikazan histogram dataset-a : </w:t>
      </w:r>
    </w:p>
    <w:p w:rsidR="00961404" w:rsidRDefault="00961404" w:rsidP="00961404">
      <w:pP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noProof/>
          <w:sz w:val="28"/>
          <w:szCs w:val="28"/>
        </w:rPr>
        <w:drawing>
          <wp:inline distT="0" distB="0" distL="0" distR="0">
            <wp:extent cx="3425190" cy="2568893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190" cy="2568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A08" w:rsidRDefault="00AD0B65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Koristimo metod </w:t>
      </w:r>
      <w:r w:rsidRPr="00AD0B65">
        <w:rPr>
          <w:rFonts w:ascii="Cambria" w:eastAsia="Cambria" w:hAnsi="Cambria" w:cs="Cambria"/>
          <w:b/>
          <w:sz w:val="28"/>
          <w:szCs w:val="28"/>
        </w:rPr>
        <w:t>class_weights</w:t>
      </w:r>
      <w:r>
        <w:rPr>
          <w:rFonts w:ascii="Cambria" w:eastAsia="Cambria" w:hAnsi="Cambria" w:cs="Cambria"/>
          <w:sz w:val="28"/>
          <w:szCs w:val="28"/>
        </w:rPr>
        <w:t xml:space="preserve"> koji svakoj klasi pridruži težinu kojom se množi inkrement greške  pogrešne klasifikacije odbir</w:t>
      </w:r>
      <w:r w:rsidR="008D72B4"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ka iz te klase (dakle  pogrešnu klasifikaciju odbiraka iz neke klase više penalizujemo, čime povećavamo važnost te klase).</w:t>
      </w:r>
    </w:p>
    <w:p w:rsidR="009F6C31" w:rsidRDefault="0002383D">
      <w:pPr>
        <w:jc w:val="both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Dataset smo podeli</w:t>
      </w:r>
      <w:r w:rsidR="00FB699B">
        <w:rPr>
          <w:rFonts w:ascii="Cambria" w:eastAsia="Cambria" w:hAnsi="Cambria" w:cs="Cambria"/>
          <w:sz w:val="28"/>
          <w:szCs w:val="28"/>
        </w:rPr>
        <w:t>li na trening i test,</w:t>
      </w:r>
      <w:r w:rsidR="00CC52F3">
        <w:rPr>
          <w:rFonts w:ascii="Cambria" w:eastAsia="Cambria" w:hAnsi="Cambria" w:cs="Cambria"/>
          <w:sz w:val="28"/>
          <w:szCs w:val="28"/>
        </w:rPr>
        <w:t xml:space="preserve"> </w:t>
      </w:r>
      <w:r w:rsidR="00FB699B">
        <w:rPr>
          <w:rFonts w:ascii="Cambria" w:eastAsia="Cambria" w:hAnsi="Cambria" w:cs="Cambria"/>
          <w:sz w:val="28"/>
          <w:szCs w:val="28"/>
        </w:rPr>
        <w:t xml:space="preserve">a trening skup </w:t>
      </w:r>
      <w:r w:rsidR="009F6C31">
        <w:rPr>
          <w:rFonts w:ascii="Cambria" w:eastAsia="Cambria" w:hAnsi="Cambria" w:cs="Cambria"/>
          <w:sz w:val="28"/>
          <w:szCs w:val="28"/>
        </w:rPr>
        <w:t>delimo za</w:t>
      </w:r>
      <w:r w:rsidR="00FB699B">
        <w:rPr>
          <w:rFonts w:ascii="Cambria" w:eastAsia="Cambria" w:hAnsi="Cambria" w:cs="Cambria"/>
          <w:sz w:val="28"/>
          <w:szCs w:val="28"/>
        </w:rPr>
        <w:t xml:space="preserve"> krosvalidaciju</w:t>
      </w:r>
      <w:r w:rsidR="009F6C31">
        <w:rPr>
          <w:rFonts w:ascii="Cambria" w:eastAsia="Cambria" w:hAnsi="Cambria" w:cs="Cambria"/>
          <w:sz w:val="28"/>
          <w:szCs w:val="28"/>
        </w:rPr>
        <w:t xml:space="preserve">. Podela podataka je bitna jer ne možemo nad istim skupom i projektovati klasifikator (neuralnu mrežu) i testirati klasifikator, jer će estimacija tačnosti tog klasifikatora biti pomerena, jer je klasifikator već “video” te podatke. Dakle, dobijena estimacija tačnosti klasifikator će biti </w:t>
      </w:r>
      <w:r w:rsidR="009F6C31" w:rsidRPr="009F6C31">
        <w:rPr>
          <w:rFonts w:ascii="Cambria" w:eastAsia="Cambria" w:hAnsi="Cambria" w:cs="Cambria"/>
          <w:b/>
          <w:sz w:val="28"/>
          <w:szCs w:val="28"/>
        </w:rPr>
        <w:t>optimistična</w:t>
      </w:r>
      <w:r w:rsidR="009F6C31">
        <w:rPr>
          <w:rFonts w:ascii="Cambria" w:eastAsia="Cambria" w:hAnsi="Cambria" w:cs="Cambria"/>
          <w:b/>
          <w:sz w:val="28"/>
          <w:szCs w:val="28"/>
        </w:rPr>
        <w:t xml:space="preserve">. </w:t>
      </w:r>
    </w:p>
    <w:p w:rsidR="0073050C" w:rsidRDefault="0073050C">
      <w:pPr>
        <w:jc w:val="both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Pravilna podela podataka je bitna zbog dobijanja što bolje estimacije performansi klasifikatora.</w:t>
      </w:r>
    </w:p>
    <w:p w:rsidR="009F6C31" w:rsidRDefault="009F6C31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lastRenderedPageBreak/>
        <w:t>Da bi dobili nezavisnu procenu tačnosti klasifikatora moramo testirati klasifikator na skupu podataka koje nije “video”, odnosno skupu nad kojim nije projektovan.</w:t>
      </w:r>
    </w:p>
    <w:p w:rsidR="00757DB7" w:rsidRDefault="009F6C31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I dalje ova estimacija tačnosti klasifikatora nije savršena, odnosno dosta zavisi od </w:t>
      </w:r>
      <w:r w:rsidR="00CC52F3">
        <w:rPr>
          <w:rFonts w:ascii="Cambria" w:eastAsia="Cambria" w:hAnsi="Cambria" w:cs="Cambria"/>
          <w:sz w:val="28"/>
          <w:szCs w:val="28"/>
        </w:rPr>
        <w:t xml:space="preserve">nasumične </w:t>
      </w:r>
      <w:r>
        <w:rPr>
          <w:rFonts w:ascii="Cambria" w:eastAsia="Cambria" w:hAnsi="Cambria" w:cs="Cambria"/>
          <w:sz w:val="28"/>
          <w:szCs w:val="28"/>
        </w:rPr>
        <w:t xml:space="preserve">podele dataset-a na podskupove, zato su izmišljene još bolje tehnike za  estimaciju tačnosti koje se grupno nazivaju </w:t>
      </w:r>
      <w:r w:rsidRPr="00757DB7">
        <w:rPr>
          <w:rFonts w:ascii="Cambria" w:eastAsia="Cambria" w:hAnsi="Cambria" w:cs="Cambria"/>
          <w:b/>
          <w:sz w:val="28"/>
          <w:szCs w:val="28"/>
        </w:rPr>
        <w:t>krosvalidacija</w:t>
      </w:r>
      <w:r>
        <w:rPr>
          <w:rFonts w:ascii="Cambria" w:eastAsia="Cambria" w:hAnsi="Cambria" w:cs="Cambria"/>
          <w:sz w:val="28"/>
          <w:szCs w:val="28"/>
        </w:rPr>
        <w:t xml:space="preserve">. </w:t>
      </w:r>
    </w:p>
    <w:p w:rsidR="00476D03" w:rsidRDefault="009F6C31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Najčešće primenjivana tehnika </w:t>
      </w:r>
      <w:r w:rsidR="00757DB7">
        <w:rPr>
          <w:rFonts w:ascii="Cambria" w:eastAsia="Cambria" w:hAnsi="Cambria" w:cs="Cambria"/>
          <w:sz w:val="28"/>
          <w:szCs w:val="28"/>
        </w:rPr>
        <w:t xml:space="preserve">iz te grupe metoda je </w:t>
      </w:r>
      <w:r w:rsidR="00757DB7" w:rsidRPr="00757DB7">
        <w:rPr>
          <w:rFonts w:ascii="Cambria" w:eastAsia="Cambria" w:hAnsi="Cambria" w:cs="Cambria"/>
          <w:b/>
          <w:sz w:val="28"/>
          <w:szCs w:val="28"/>
        </w:rPr>
        <w:t>KFold</w:t>
      </w:r>
      <w:r w:rsidR="00757DB7">
        <w:rPr>
          <w:rFonts w:ascii="Cambria" w:eastAsia="Cambria" w:hAnsi="Cambria" w:cs="Cambria"/>
          <w:sz w:val="28"/>
          <w:szCs w:val="28"/>
        </w:rPr>
        <w:t xml:space="preserve"> krosvalidacija koja podrazumeva da trening skup podelimo na K poskupa i projektujemo klasifikator K puta, pri čemu se u svakoj iteraciji jedan podskup koristi za validaciju, a ostali za projektovanje klasifikatora. </w:t>
      </w:r>
    </w:p>
    <w:p w:rsidR="00757DB7" w:rsidRDefault="00476D03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Konkretno, za parametar K smo uzeli vrednost 5 (80% trening skupa koristimo za projektovanje mreže, ostatak za validaciju). Iskustveno je poznato da je ova vrednost za K odlična, jer val skup nije ni preveliki ni premali.</w:t>
      </w:r>
    </w:p>
    <w:p w:rsidR="009F6C31" w:rsidRDefault="00757DB7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Dakle, mreža se obuči na poskupovima za trening, a performanse se provere na validacionom skupu. Procena tačnosti mreže je srednja vrednost tačnosti na validacionim skupovima. </w:t>
      </w:r>
    </w:p>
    <w:p w:rsidR="00757DB7" w:rsidRDefault="00757DB7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Bitno je naglasiti da i dalje moramo imati test skup za finalnu proveru tačnosti mreže</w:t>
      </w:r>
      <w:r w:rsidR="0073050C">
        <w:rPr>
          <w:rFonts w:ascii="Cambria" w:eastAsia="Cambria" w:hAnsi="Cambria" w:cs="Cambria"/>
          <w:sz w:val="28"/>
          <w:szCs w:val="28"/>
        </w:rPr>
        <w:t>, jer time, na neki način, simuliramo praktični rad obučene mreže.</w:t>
      </w:r>
    </w:p>
    <w:p w:rsidR="0073050C" w:rsidRDefault="0073050C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Krosvalidacija daje dosta realniju i tačniju procenu tačnosti mreže, njena estimacija tačnosti klasifikatora ne zavisi od slučajne podele odbiraka u podskupove.</w:t>
      </w:r>
    </w:p>
    <w:p w:rsidR="00961404" w:rsidRDefault="00961404">
      <w:pPr>
        <w:jc w:val="both"/>
        <w:rPr>
          <w:rFonts w:ascii="Cambria" w:eastAsia="Cambria" w:hAnsi="Cambria" w:cs="Cambria"/>
          <w:sz w:val="28"/>
          <w:szCs w:val="28"/>
        </w:rPr>
      </w:pPr>
    </w:p>
    <w:p w:rsidR="00CC52F3" w:rsidRDefault="00CC52F3">
      <w:pPr>
        <w:jc w:val="both"/>
        <w:rPr>
          <w:rFonts w:ascii="Cambria" w:eastAsia="Cambria" w:hAnsi="Cambria" w:cs="Cambria"/>
          <w:b/>
          <w:sz w:val="40"/>
          <w:szCs w:val="40"/>
          <w:u w:val="single"/>
        </w:rPr>
      </w:pPr>
      <w:r>
        <w:rPr>
          <w:rFonts w:ascii="Cambria" w:eastAsia="Cambria" w:hAnsi="Cambria" w:cs="Cambria"/>
          <w:b/>
          <w:sz w:val="40"/>
          <w:szCs w:val="40"/>
          <w:u w:val="single"/>
        </w:rPr>
        <w:t>PREDPROCESIRANJE  PODATAKA</w:t>
      </w:r>
    </w:p>
    <w:p w:rsidR="00CC52F3" w:rsidRPr="009F6C31" w:rsidRDefault="00CC52F3">
      <w:pPr>
        <w:jc w:val="both"/>
        <w:rPr>
          <w:rFonts w:ascii="Cambria" w:eastAsia="Cambria" w:hAnsi="Cambria" w:cs="Cambria"/>
          <w:sz w:val="28"/>
          <w:szCs w:val="28"/>
        </w:rPr>
      </w:pPr>
    </w:p>
    <w:p w:rsidR="00446CFE" w:rsidRDefault="00446CFE" w:rsidP="00476D03">
      <w:pPr>
        <w:ind w:firstLine="72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Pikseli slika su skalirani na opseg od 0 do 1 (početne slike su uint8 matrice), takođe, vršili smo augumentaciju trening skupa (skaliranje, rotacija, okretanje) da bi dobili više podataka za trening i da bi učinili mrežu robusnijom na neke pojave sa kojima se mreža susreće u praksi.</w:t>
      </w:r>
    </w:p>
    <w:p w:rsidR="00CC52F3" w:rsidRDefault="00CC52F3" w:rsidP="00CC52F3">
      <w:pPr>
        <w:jc w:val="both"/>
        <w:rPr>
          <w:rFonts w:ascii="Cambria" w:eastAsia="Cambria" w:hAnsi="Cambria" w:cs="Cambria"/>
          <w:b/>
          <w:sz w:val="40"/>
          <w:szCs w:val="40"/>
          <w:u w:val="single"/>
        </w:rPr>
      </w:pPr>
      <w:r>
        <w:rPr>
          <w:rFonts w:ascii="Cambria" w:eastAsia="Cambria" w:hAnsi="Cambria" w:cs="Cambria"/>
          <w:b/>
          <w:sz w:val="40"/>
          <w:szCs w:val="40"/>
          <w:u w:val="single"/>
        </w:rPr>
        <w:lastRenderedPageBreak/>
        <w:t>ARHITEKTURA I HIPERPARAMETRI  MREŽE</w:t>
      </w:r>
    </w:p>
    <w:p w:rsidR="00CC52F3" w:rsidRDefault="00CC52F3">
      <w:pPr>
        <w:jc w:val="both"/>
        <w:rPr>
          <w:rFonts w:ascii="Cambria" w:eastAsia="Cambria" w:hAnsi="Cambria" w:cs="Cambria"/>
          <w:sz w:val="28"/>
          <w:szCs w:val="28"/>
        </w:rPr>
      </w:pPr>
    </w:p>
    <w:p w:rsidR="00446CFE" w:rsidRDefault="00446CFE" w:rsidP="00CC52F3">
      <w:pPr>
        <w:ind w:firstLine="72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Neuralna mreža koju koristimo za rešavanje ovog problema</w:t>
      </w:r>
      <w:r w:rsidR="00CC52F3">
        <w:rPr>
          <w:rFonts w:ascii="Cambria" w:eastAsia="Cambria" w:hAnsi="Cambria" w:cs="Cambria"/>
          <w:sz w:val="28"/>
          <w:szCs w:val="28"/>
        </w:rPr>
        <w:t xml:space="preserve"> klasifikacije</w:t>
      </w:r>
      <w:r>
        <w:rPr>
          <w:rFonts w:ascii="Cambria" w:eastAsia="Cambria" w:hAnsi="Cambria" w:cs="Cambria"/>
          <w:sz w:val="28"/>
          <w:szCs w:val="28"/>
        </w:rPr>
        <w:t xml:space="preserve"> naziva se konvoluciona neuralna mreža. </w:t>
      </w:r>
    </w:p>
    <w:p w:rsidR="00446CFE" w:rsidRDefault="00446CFE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Ona je </w:t>
      </w:r>
      <w:r w:rsidRPr="00CC52F3">
        <w:rPr>
          <w:rFonts w:ascii="Cambria" w:eastAsia="Cambria" w:hAnsi="Cambria" w:cs="Cambria"/>
          <w:b/>
          <w:sz w:val="28"/>
          <w:szCs w:val="28"/>
        </w:rPr>
        <w:t>struktuirana</w:t>
      </w:r>
      <w:r>
        <w:rPr>
          <w:rFonts w:ascii="Cambria" w:eastAsia="Cambria" w:hAnsi="Cambria" w:cs="Cambria"/>
          <w:sz w:val="28"/>
          <w:szCs w:val="28"/>
        </w:rPr>
        <w:t xml:space="preserve">, što znači da neuroni iz predhodnog sloja utiču samo na neke neurone u sledećem sloju, za razliku od klasične (FC) neuralne mreže kod koje svaki neuron iz predhodnog sloja utiču na </w:t>
      </w:r>
      <w:r w:rsidR="008D11C0">
        <w:rPr>
          <w:rFonts w:ascii="Cambria" w:eastAsia="Cambria" w:hAnsi="Cambria" w:cs="Cambria"/>
          <w:sz w:val="28"/>
          <w:szCs w:val="28"/>
        </w:rPr>
        <w:t>sve</w:t>
      </w:r>
      <w:r>
        <w:rPr>
          <w:rFonts w:ascii="Cambria" w:eastAsia="Cambria" w:hAnsi="Cambria" w:cs="Cambria"/>
          <w:sz w:val="28"/>
          <w:szCs w:val="28"/>
        </w:rPr>
        <w:t xml:space="preserve"> neurone u sledećem sloju</w:t>
      </w:r>
      <w:r w:rsidR="008D11C0">
        <w:rPr>
          <w:rFonts w:ascii="Cambria" w:eastAsia="Cambria" w:hAnsi="Cambria" w:cs="Cambria"/>
          <w:sz w:val="28"/>
          <w:szCs w:val="28"/>
        </w:rPr>
        <w:t xml:space="preserve">. </w:t>
      </w:r>
    </w:p>
    <w:p w:rsidR="008D11C0" w:rsidRDefault="008D11C0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Sastoji se iz 2 glavna dela : konvolucioni slojevi i FC slojevi. Konvolucioni slojevi vrše izdvajanje obeležja dok FC slojevi vrše klasifikaciju na osnovu tih obeležja.</w:t>
      </w:r>
    </w:p>
    <w:p w:rsidR="008D11C0" w:rsidRDefault="008D11C0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Kriterijumska f-ja koju biramo se naziva </w:t>
      </w:r>
      <w:r w:rsidRPr="008D11C0">
        <w:rPr>
          <w:rFonts w:ascii="Cambria" w:eastAsia="Cambria" w:hAnsi="Cambria" w:cs="Cambria"/>
          <w:b/>
          <w:sz w:val="28"/>
          <w:szCs w:val="28"/>
        </w:rPr>
        <w:t>SparseCategoricalCrossEntropy</w:t>
      </w:r>
      <w:r>
        <w:rPr>
          <w:rFonts w:ascii="Cambria" w:eastAsia="Cambria" w:hAnsi="Cambria" w:cs="Cambria"/>
          <w:sz w:val="28"/>
          <w:szCs w:val="28"/>
        </w:rPr>
        <w:t>, jer svaki odbirak pripada tačno jednoj klasi (ova kriterijumska f-ja može se primeniti samo pod tim uslovom), takođe, na osnovu iskustva je poznato da  su loss f-je</w:t>
      </w:r>
      <w:r w:rsidR="00BE6980">
        <w:rPr>
          <w:rFonts w:ascii="Cambria" w:eastAsia="Cambria" w:hAnsi="Cambria" w:cs="Cambria"/>
          <w:sz w:val="28"/>
          <w:szCs w:val="28"/>
        </w:rPr>
        <w:t xml:space="preserve"> tipa kros-entropije vode ka odličnim podešavanjima mreže za problem klasifikacije</w:t>
      </w:r>
      <w:r>
        <w:rPr>
          <w:rFonts w:ascii="Cambria" w:eastAsia="Cambria" w:hAnsi="Cambria" w:cs="Cambria"/>
          <w:sz w:val="28"/>
          <w:szCs w:val="28"/>
        </w:rPr>
        <w:t>.</w:t>
      </w:r>
    </w:p>
    <w:p w:rsidR="00BE6980" w:rsidRDefault="00BE6980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F-ja aktivacije neurona</w:t>
      </w:r>
      <w:r w:rsidR="008D72B4">
        <w:rPr>
          <w:rFonts w:ascii="Cambria" w:eastAsia="Cambria" w:hAnsi="Cambria" w:cs="Cambria"/>
          <w:sz w:val="28"/>
          <w:szCs w:val="28"/>
        </w:rPr>
        <w:t xml:space="preserve"> koju smo izabrali</w:t>
      </w:r>
      <w:r>
        <w:rPr>
          <w:rFonts w:ascii="Cambria" w:eastAsia="Cambria" w:hAnsi="Cambria" w:cs="Cambria"/>
          <w:sz w:val="28"/>
          <w:szCs w:val="28"/>
        </w:rPr>
        <w:t xml:space="preserve"> je </w:t>
      </w:r>
      <w:r w:rsidRPr="008D72B4">
        <w:rPr>
          <w:rFonts w:ascii="Cambria" w:eastAsia="Cambria" w:hAnsi="Cambria" w:cs="Cambria"/>
          <w:b/>
          <w:sz w:val="28"/>
          <w:szCs w:val="28"/>
        </w:rPr>
        <w:t>ReLu</w:t>
      </w:r>
      <w:r>
        <w:rPr>
          <w:rFonts w:ascii="Cambria" w:eastAsia="Cambria" w:hAnsi="Cambria" w:cs="Cambria"/>
          <w:sz w:val="28"/>
          <w:szCs w:val="28"/>
        </w:rPr>
        <w:t>, jer nema saturaciju, ima veliki i konstantni gradijent i računski nije zahtevna .</w:t>
      </w:r>
    </w:p>
    <w:p w:rsidR="00A201C1" w:rsidRDefault="00A201C1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Metoda kojom optimizujemo kriterijumsku f-ju se naziva </w:t>
      </w:r>
      <w:r w:rsidRPr="00297548">
        <w:rPr>
          <w:rFonts w:ascii="Cambria" w:eastAsia="Cambria" w:hAnsi="Cambria" w:cs="Cambria"/>
          <w:b/>
          <w:sz w:val="28"/>
          <w:szCs w:val="28"/>
        </w:rPr>
        <w:t>Adam</w:t>
      </w:r>
      <w:r>
        <w:rPr>
          <w:rFonts w:ascii="Cambria" w:eastAsia="Cambria" w:hAnsi="Cambria" w:cs="Cambria"/>
          <w:sz w:val="28"/>
          <w:szCs w:val="28"/>
        </w:rPr>
        <w:t xml:space="preserve"> (bitno je reći da on računa prosečni drugi izvod loss f-je, čime postiže stabilnu konvergenciju i za veće konstante obučavanja)</w:t>
      </w:r>
    </w:p>
    <w:p w:rsidR="005A67FD" w:rsidRDefault="005A67FD">
      <w:pPr>
        <w:jc w:val="both"/>
        <w:rPr>
          <w:rFonts w:ascii="Cambria" w:eastAsia="Cambria" w:hAnsi="Cambria" w:cs="Cambria"/>
          <w:sz w:val="28"/>
          <w:szCs w:val="28"/>
        </w:rPr>
      </w:pPr>
    </w:p>
    <w:p w:rsidR="00BE6980" w:rsidRDefault="00BE6980">
      <w:pPr>
        <w:jc w:val="both"/>
        <w:rPr>
          <w:rFonts w:ascii="Cambria" w:eastAsia="Cambria" w:hAnsi="Cambria" w:cs="Cambria"/>
          <w:sz w:val="28"/>
          <w:szCs w:val="28"/>
        </w:rPr>
      </w:pPr>
      <w:r w:rsidRPr="00CC52F3">
        <w:rPr>
          <w:rFonts w:ascii="Cambria" w:eastAsia="Cambria" w:hAnsi="Cambria" w:cs="Cambria"/>
          <w:b/>
          <w:sz w:val="28"/>
          <w:szCs w:val="28"/>
        </w:rPr>
        <w:t>Arhitektura modela CNN</w:t>
      </w:r>
      <w:r>
        <w:rPr>
          <w:rFonts w:ascii="Cambria" w:eastAsia="Cambria" w:hAnsi="Cambria" w:cs="Cambria"/>
          <w:sz w:val="28"/>
          <w:szCs w:val="28"/>
        </w:rPr>
        <w:t xml:space="preserve"> : 3 konvoluciona sloja i 2 maxpool sloja između, zatim jedan FC sloj (128 neurona) i na kraju izlazni sloj (softmax). Konvolucioni slojevi sadrže 16, 32, 64 filtra , respektivno, koji imaju 3x3 kernel</w:t>
      </w:r>
      <w:r w:rsidR="005A67FD">
        <w:rPr>
          <w:rFonts w:ascii="Cambria" w:eastAsia="Cambria" w:hAnsi="Cambria" w:cs="Cambria"/>
          <w:sz w:val="28"/>
          <w:szCs w:val="28"/>
        </w:rPr>
        <w:t xml:space="preserve">, maxpool slojevi imaju 2x2 kernel. Čitava mreža sadrži 2 121 122 (oko 2M) parametara. </w:t>
      </w:r>
    </w:p>
    <w:p w:rsidR="005A67FD" w:rsidRDefault="005A67FD">
      <w:pPr>
        <w:jc w:val="both"/>
        <w:rPr>
          <w:rFonts w:ascii="Cambria" w:eastAsia="Cambria" w:hAnsi="Cambria" w:cs="Cambria"/>
          <w:sz w:val="28"/>
          <w:szCs w:val="28"/>
        </w:rPr>
      </w:pPr>
    </w:p>
    <w:p w:rsidR="00297548" w:rsidRPr="00297548" w:rsidRDefault="00297548">
      <w:pPr>
        <w:jc w:val="both"/>
        <w:rPr>
          <w:rFonts w:ascii="Cambria" w:eastAsia="Cambria" w:hAnsi="Cambria" w:cs="Cambria"/>
          <w:b/>
          <w:sz w:val="40"/>
          <w:szCs w:val="40"/>
          <w:u w:val="single"/>
        </w:rPr>
      </w:pPr>
      <w:r>
        <w:rPr>
          <w:rFonts w:ascii="Cambria" w:eastAsia="Cambria" w:hAnsi="Cambria" w:cs="Cambria"/>
          <w:b/>
          <w:sz w:val="40"/>
          <w:szCs w:val="40"/>
          <w:u w:val="single"/>
        </w:rPr>
        <w:lastRenderedPageBreak/>
        <w:t>ZAŠTITA OD PREOUBUČAVANJA</w:t>
      </w:r>
      <w:r w:rsidR="00CC52F3">
        <w:rPr>
          <w:rFonts w:ascii="Cambria" w:eastAsia="Cambria" w:hAnsi="Cambria" w:cs="Cambria"/>
          <w:b/>
          <w:sz w:val="40"/>
          <w:szCs w:val="40"/>
          <w:u w:val="single"/>
        </w:rPr>
        <w:t xml:space="preserve"> </w:t>
      </w:r>
    </w:p>
    <w:p w:rsidR="005A67FD" w:rsidRDefault="005A67FD" w:rsidP="00297548">
      <w:pPr>
        <w:ind w:firstLine="720"/>
        <w:jc w:val="both"/>
        <w:rPr>
          <w:rFonts w:ascii="Cambria" w:eastAsia="Cambria" w:hAnsi="Cambria" w:cs="Cambria"/>
          <w:sz w:val="28"/>
          <w:szCs w:val="28"/>
        </w:rPr>
      </w:pPr>
      <w:r w:rsidRPr="00CC52F3">
        <w:rPr>
          <w:rFonts w:ascii="Cambria" w:eastAsia="Cambria" w:hAnsi="Cambria" w:cs="Cambria"/>
          <w:b/>
          <w:sz w:val="28"/>
          <w:szCs w:val="28"/>
        </w:rPr>
        <w:t>Preobučavanje</w:t>
      </w:r>
      <w:r>
        <w:rPr>
          <w:rFonts w:ascii="Cambria" w:eastAsia="Cambria" w:hAnsi="Cambria" w:cs="Cambria"/>
          <w:sz w:val="28"/>
          <w:szCs w:val="28"/>
        </w:rPr>
        <w:t xml:space="preserve"> se definiše kao pojava da neuralna mreža iz trening skupa nauči i outlajere i  statistički šum (što nije poželjno, zbog degradacije performansi mreže).</w:t>
      </w:r>
    </w:p>
    <w:p w:rsidR="005A67FD" w:rsidRDefault="0025510C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Značajno umanjujemo</w:t>
      </w:r>
      <w:r w:rsidR="005A67FD">
        <w:rPr>
          <w:rFonts w:ascii="Cambria" w:eastAsia="Cambria" w:hAnsi="Cambria" w:cs="Cambria"/>
          <w:sz w:val="28"/>
          <w:szCs w:val="28"/>
        </w:rPr>
        <w:t xml:space="preserve"> preobučavanj</w:t>
      </w:r>
      <w:r>
        <w:rPr>
          <w:rFonts w:ascii="Cambria" w:eastAsia="Cambria" w:hAnsi="Cambria" w:cs="Cambria"/>
          <w:sz w:val="28"/>
          <w:szCs w:val="28"/>
        </w:rPr>
        <w:t>e</w:t>
      </w:r>
      <w:r w:rsidR="005A67FD">
        <w:rPr>
          <w:rFonts w:ascii="Cambria" w:eastAsia="Cambria" w:hAnsi="Cambria" w:cs="Cambria"/>
          <w:sz w:val="28"/>
          <w:szCs w:val="28"/>
        </w:rPr>
        <w:t xml:space="preserve"> primenom tehnike Dropout-a, koja podrazumeva da tokom treninga nasumično </w:t>
      </w:r>
      <w:r w:rsidR="00A201C1">
        <w:rPr>
          <w:rFonts w:ascii="Cambria" w:eastAsia="Cambria" w:hAnsi="Cambria" w:cs="Cambria"/>
          <w:sz w:val="28"/>
          <w:szCs w:val="28"/>
        </w:rPr>
        <w:t>izbacujemo</w:t>
      </w:r>
      <w:r w:rsidR="005A67FD">
        <w:rPr>
          <w:rFonts w:ascii="Cambria" w:eastAsia="Cambria" w:hAnsi="Cambria" w:cs="Cambria"/>
          <w:sz w:val="28"/>
          <w:szCs w:val="28"/>
        </w:rPr>
        <w:t xml:space="preserve"> neke neurone iz mreže</w:t>
      </w:r>
      <w:r w:rsidR="00A201C1">
        <w:rPr>
          <w:rFonts w:ascii="Cambria" w:eastAsia="Cambria" w:hAnsi="Cambria" w:cs="Cambria"/>
          <w:sz w:val="28"/>
          <w:szCs w:val="28"/>
        </w:rPr>
        <w:t>, čime se postiže promenljiva arhitektura mreže tokom treninga. Tokom testiranja koristimo sve neurone.</w:t>
      </w:r>
    </w:p>
    <w:p w:rsidR="00476D03" w:rsidRDefault="00476D03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Takođe</w:t>
      </w:r>
      <w:r w:rsidR="0025510C">
        <w:rPr>
          <w:rFonts w:ascii="Cambria" w:eastAsia="Cambria" w:hAnsi="Cambria" w:cs="Cambria"/>
          <w:sz w:val="28"/>
          <w:szCs w:val="28"/>
        </w:rPr>
        <w:t xml:space="preserve">, dodali smo i L2 regularizaciju koja, takođe, smanjuje preobučavanje, tako što modifikuje loss funkciju, tako da sprečava ekstremna odsupanja težina mreže. </w:t>
      </w:r>
    </w:p>
    <w:p w:rsidR="00297548" w:rsidRDefault="00297548">
      <w:pPr>
        <w:jc w:val="both"/>
        <w:rPr>
          <w:rFonts w:ascii="Cambria" w:eastAsia="Cambria" w:hAnsi="Cambria" w:cs="Cambria"/>
          <w:sz w:val="28"/>
          <w:szCs w:val="28"/>
        </w:rPr>
      </w:pPr>
    </w:p>
    <w:p w:rsidR="00C5495F" w:rsidRDefault="00297548" w:rsidP="00297548">
      <w:pPr>
        <w:jc w:val="both"/>
        <w:rPr>
          <w:rFonts w:ascii="Cambria" w:eastAsia="Cambria" w:hAnsi="Cambria" w:cs="Cambria"/>
          <w:b/>
          <w:sz w:val="40"/>
          <w:szCs w:val="40"/>
          <w:u w:val="single"/>
        </w:rPr>
      </w:pPr>
      <w:r>
        <w:rPr>
          <w:rFonts w:ascii="Cambria" w:eastAsia="Cambria" w:hAnsi="Cambria" w:cs="Cambria"/>
          <w:b/>
          <w:sz w:val="40"/>
          <w:szCs w:val="40"/>
          <w:u w:val="single"/>
        </w:rPr>
        <w:t>PRIKAZ PERFORMANSI MREŽE</w:t>
      </w:r>
    </w:p>
    <w:p w:rsidR="00297548" w:rsidRDefault="00297548" w:rsidP="0025510C">
      <w:pPr>
        <w:ind w:firstLine="72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U ovom poglavlju ćemo prikazati performanse i matrice konfuzije projektovane mreže, kao i  neke primere </w:t>
      </w:r>
      <w:r w:rsidR="009415BE">
        <w:rPr>
          <w:rFonts w:ascii="Cambria" w:eastAsia="Cambria" w:hAnsi="Cambria" w:cs="Cambria"/>
          <w:sz w:val="28"/>
          <w:szCs w:val="28"/>
        </w:rPr>
        <w:t>dobro</w:t>
      </w:r>
      <w:r>
        <w:rPr>
          <w:rFonts w:ascii="Cambria" w:eastAsia="Cambria" w:hAnsi="Cambria" w:cs="Cambria"/>
          <w:sz w:val="28"/>
          <w:szCs w:val="28"/>
        </w:rPr>
        <w:t xml:space="preserve"> i </w:t>
      </w:r>
      <w:r w:rsidR="009415BE">
        <w:rPr>
          <w:rFonts w:ascii="Cambria" w:eastAsia="Cambria" w:hAnsi="Cambria" w:cs="Cambria"/>
          <w:sz w:val="28"/>
          <w:szCs w:val="28"/>
        </w:rPr>
        <w:t>loše</w:t>
      </w:r>
      <w:r>
        <w:rPr>
          <w:rFonts w:ascii="Cambria" w:eastAsia="Cambria" w:hAnsi="Cambria" w:cs="Cambria"/>
          <w:sz w:val="28"/>
          <w:szCs w:val="28"/>
        </w:rPr>
        <w:t xml:space="preserve"> klasifikovanih pacijenata.</w:t>
      </w:r>
    </w:p>
    <w:p w:rsidR="00297548" w:rsidRDefault="00C5495F" w:rsidP="00297548">
      <w:pP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noProof/>
          <w:sz w:val="28"/>
          <w:szCs w:val="28"/>
        </w:rPr>
        <w:drawing>
          <wp:inline distT="0" distB="0" distL="0" distR="0">
            <wp:extent cx="4141470" cy="3106105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494" cy="3109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548" w:rsidRDefault="00297548" w:rsidP="00297548">
      <w:pPr>
        <w:jc w:val="center"/>
        <w:rPr>
          <w:rFonts w:ascii="Cambria" w:eastAsia="Cambria" w:hAnsi="Cambria" w:cs="Cambria"/>
          <w:sz w:val="28"/>
          <w:szCs w:val="28"/>
        </w:rPr>
      </w:pPr>
      <w:r w:rsidRPr="00297548">
        <w:rPr>
          <w:rFonts w:ascii="Cambria" w:eastAsia="Cambria" w:hAnsi="Cambria" w:cs="Cambria"/>
          <w:noProof/>
          <w:sz w:val="28"/>
          <w:szCs w:val="28"/>
        </w:rPr>
        <w:lastRenderedPageBreak/>
        <w:t xml:space="preserve"> </w:t>
      </w:r>
      <w:r w:rsidR="00C5495F">
        <w:rPr>
          <w:rFonts w:ascii="Cambria" w:eastAsia="Cambria" w:hAnsi="Cambria" w:cs="Cambria"/>
          <w:noProof/>
          <w:sz w:val="28"/>
          <w:szCs w:val="28"/>
        </w:rPr>
        <w:drawing>
          <wp:inline distT="0" distB="0" distL="0" distR="0">
            <wp:extent cx="4419600" cy="3314700"/>
            <wp:effectExtent l="1905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11" cy="3312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95F" w:rsidRDefault="00C5495F">
      <w:pPr>
        <w:jc w:val="both"/>
        <w:rPr>
          <w:rFonts w:ascii="Cambria" w:eastAsia="Cambria" w:hAnsi="Cambria" w:cs="Cambria"/>
          <w:sz w:val="28"/>
          <w:szCs w:val="28"/>
        </w:rPr>
      </w:pPr>
    </w:p>
    <w:p w:rsidR="00C5495F" w:rsidRDefault="00C5495F" w:rsidP="00C5495F">
      <w:pP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noProof/>
          <w:sz w:val="28"/>
          <w:szCs w:val="28"/>
        </w:rPr>
        <w:drawing>
          <wp:inline distT="0" distB="0" distL="0" distR="0">
            <wp:extent cx="4575810" cy="3431858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10" cy="3431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404" w:rsidRDefault="00961404" w:rsidP="00C5495F">
      <w:pPr>
        <w:jc w:val="center"/>
        <w:rPr>
          <w:rFonts w:ascii="Cambria" w:eastAsia="Cambria" w:hAnsi="Cambria" w:cs="Cambria"/>
          <w:sz w:val="28"/>
          <w:szCs w:val="28"/>
        </w:rPr>
      </w:pPr>
    </w:p>
    <w:p w:rsidR="00F171E7" w:rsidRDefault="00F171E7" w:rsidP="00B3000A">
      <w:pPr>
        <w:rPr>
          <w:rFonts w:ascii="Cambria" w:eastAsia="Cambria" w:hAnsi="Cambria" w:cs="Cambria"/>
          <w:sz w:val="28"/>
          <w:szCs w:val="28"/>
        </w:rPr>
      </w:pPr>
    </w:p>
    <w:p w:rsidR="00F171E7" w:rsidRDefault="00F171E7" w:rsidP="0021590F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lastRenderedPageBreak/>
        <w:t xml:space="preserve">Kfold metod proizvodi 5 modela, od kojih biramo onaj koji ostvaruje najveću </w:t>
      </w:r>
      <w:r w:rsidRPr="00F171E7">
        <w:rPr>
          <w:rFonts w:ascii="Cambria" w:eastAsia="Cambria" w:hAnsi="Cambria" w:cs="Cambria"/>
          <w:b/>
          <w:sz w:val="28"/>
          <w:szCs w:val="28"/>
        </w:rPr>
        <w:t>tačnost</w:t>
      </w:r>
      <w:r>
        <w:rPr>
          <w:rFonts w:ascii="Cambria" w:eastAsia="Cambria" w:hAnsi="Cambria" w:cs="Cambria"/>
          <w:sz w:val="28"/>
          <w:szCs w:val="28"/>
        </w:rPr>
        <w:t xml:space="preserve"> na validacionom splitu. Bitno je napomenuti da je kriterijum za izbor modela </w:t>
      </w:r>
      <w:r w:rsidRPr="00F171E7">
        <w:rPr>
          <w:rFonts w:ascii="Cambria" w:eastAsia="Cambria" w:hAnsi="Cambria" w:cs="Cambria"/>
          <w:b/>
          <w:sz w:val="28"/>
          <w:szCs w:val="28"/>
        </w:rPr>
        <w:t>tačnost</w:t>
      </w:r>
      <w:r>
        <w:rPr>
          <w:rFonts w:ascii="Cambria" w:eastAsia="Cambria" w:hAnsi="Cambria" w:cs="Cambria"/>
          <w:sz w:val="28"/>
          <w:szCs w:val="28"/>
        </w:rPr>
        <w:t>, a ne F1 skor, iako su klase nebalansirane, jer u ovom konkretnom zadatku želimo da model ima bajes prema PNEUMONIJA klasi, što  povećava osetljivost modela na tu klasu (samo treba paziti da preciznost nije premala</w:t>
      </w:r>
      <w:r w:rsidR="0021590F">
        <w:rPr>
          <w:rFonts w:ascii="Cambria" w:eastAsia="Cambria" w:hAnsi="Cambria" w:cs="Cambria"/>
          <w:sz w:val="28"/>
          <w:szCs w:val="28"/>
        </w:rPr>
        <w:t>, na šta ne moramo brinuti ako je metrika tačnost a ne senzitivnost, jer tačnost uzima u obzir i prvu klasu</w:t>
      </w:r>
      <w:r>
        <w:rPr>
          <w:rFonts w:ascii="Cambria" w:eastAsia="Cambria" w:hAnsi="Cambria" w:cs="Cambria"/>
          <w:sz w:val="28"/>
          <w:szCs w:val="28"/>
        </w:rPr>
        <w:t>), što je traženo u zadatku.</w:t>
      </w:r>
    </w:p>
    <w:p w:rsidR="00F171E7" w:rsidRDefault="00F171E7" w:rsidP="0021590F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Sa konfuzionih matrica vidimo da je senzitivnost modela velika i na trening i na test skupu</w:t>
      </w:r>
      <w:r w:rsidR="0021590F">
        <w:rPr>
          <w:rFonts w:ascii="Cambria" w:eastAsia="Cambria" w:hAnsi="Cambria" w:cs="Cambria"/>
          <w:sz w:val="28"/>
          <w:szCs w:val="28"/>
        </w:rPr>
        <w:t>, ali po cenu manje preciznosti na test skupu.</w:t>
      </w:r>
    </w:p>
    <w:p w:rsidR="0021590F" w:rsidRDefault="0021590F" w:rsidP="0021590F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Dakle, tokom treninga model uči da razlikuje zdrave od bolesnih pacijenata, validacija nam služi da nađemo model koji ima najbolji osetljivost-preciznost tradeoff, zatim test nam daje konačnu procenu performansi izabranog modela. </w:t>
      </w:r>
    </w:p>
    <w:p w:rsidR="005C4A08" w:rsidRDefault="00D0506F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Performanse mreže su odlične (grafici izgledaju oscilatorno, ali to je zbog male skale po y osi).</w:t>
      </w:r>
    </w:p>
    <w:p w:rsidR="00D0506F" w:rsidRDefault="00D0506F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Konačno, prikaz dobro i loše klasifikovanih pacijenata : </w:t>
      </w:r>
    </w:p>
    <w:p w:rsidR="00B23B6C" w:rsidRDefault="00B23B6C">
      <w:pPr>
        <w:jc w:val="both"/>
        <w:rPr>
          <w:rFonts w:ascii="Cambria" w:eastAsia="Cambria" w:hAnsi="Cambria" w:cs="Cambria"/>
          <w:sz w:val="28"/>
          <w:szCs w:val="28"/>
        </w:rPr>
      </w:pPr>
    </w:p>
    <w:p w:rsidR="0025510C" w:rsidRDefault="00B23B6C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noProof/>
          <w:sz w:val="28"/>
          <w:szCs w:val="28"/>
        </w:rPr>
        <w:drawing>
          <wp:inline distT="0" distB="0" distL="0" distR="0">
            <wp:extent cx="2907030" cy="2180273"/>
            <wp:effectExtent l="19050" t="0" r="762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777" cy="218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noProof/>
          <w:sz w:val="28"/>
          <w:szCs w:val="28"/>
        </w:rPr>
        <w:drawing>
          <wp:inline distT="0" distB="0" distL="0" distR="0">
            <wp:extent cx="2875279" cy="2156460"/>
            <wp:effectExtent l="19050" t="0" r="1271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31" cy="2157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72AF" w:rsidRPr="007F2F14" w:rsidRDefault="00A472AF">
      <w:pPr>
        <w:jc w:val="both"/>
        <w:rPr>
          <w:rFonts w:ascii="Cambria" w:eastAsia="Cambria" w:hAnsi="Cambria" w:cs="Cambria"/>
          <w:sz w:val="28"/>
          <w:szCs w:val="28"/>
        </w:rPr>
      </w:pPr>
    </w:p>
    <w:p w:rsidR="008B2E06" w:rsidRDefault="00350646">
      <w:pPr>
        <w:tabs>
          <w:tab w:val="left" w:pos="5190"/>
        </w:tabs>
        <w:jc w:val="both"/>
        <w:rPr>
          <w:rFonts w:ascii="Cambria" w:eastAsia="Cambria" w:hAnsi="Cambria" w:cs="Cambria"/>
          <w:color w:val="000000"/>
          <w:sz w:val="2"/>
          <w:szCs w:val="2"/>
          <w:highlight w:val="black"/>
        </w:rPr>
      </w:pPr>
      <w:r>
        <w:rPr>
          <w:rFonts w:ascii="Cambria" w:eastAsia="Cambria" w:hAnsi="Cambria" w:cs="Cambria"/>
          <w:sz w:val="24"/>
          <w:szCs w:val="24"/>
        </w:rPr>
        <w:t xml:space="preserve">                              </w:t>
      </w:r>
      <w:r w:rsidR="00A472AF">
        <w:rPr>
          <w:rFonts w:ascii="Cambria" w:eastAsia="Cambria" w:hAnsi="Cambria" w:cs="Cambria"/>
          <w:color w:val="000000"/>
          <w:sz w:val="2"/>
          <w:szCs w:val="2"/>
          <w:highlight w:val="black"/>
        </w:rPr>
        <w:t xml:space="preserve">  </w:t>
      </w:r>
    </w:p>
    <w:p w:rsidR="008B2E06" w:rsidRPr="00297548" w:rsidRDefault="00350646" w:rsidP="00297548">
      <w:pPr>
        <w:tabs>
          <w:tab w:val="left" w:pos="5190"/>
        </w:tabs>
        <w:jc w:val="both"/>
        <w:rPr>
          <w:rFonts w:ascii="Cambria" w:eastAsia="Cambria" w:hAnsi="Cambria" w:cs="Cambria"/>
          <w:color w:val="000000"/>
          <w:sz w:val="2"/>
          <w:szCs w:val="2"/>
          <w:highlight w:val="black"/>
        </w:rPr>
      </w:pPr>
      <w:r>
        <w:rPr>
          <w:rFonts w:ascii="Cambria" w:eastAsia="Cambria" w:hAnsi="Cambria" w:cs="Cambria"/>
          <w:color w:val="000000"/>
          <w:sz w:val="2"/>
          <w:szCs w:val="2"/>
          <w:highlight w:val="black"/>
        </w:rPr>
        <w:t xml:space="preserve">                                                    </w:t>
      </w:r>
      <w:r>
        <w:rPr>
          <w:rFonts w:ascii="Cambria" w:eastAsia="Cambria" w:hAnsi="Cambria" w:cs="Cambria"/>
        </w:rPr>
        <w:t xml:space="preserve">   </w:t>
      </w:r>
    </w:p>
    <w:sectPr w:rsidR="008B2E06" w:rsidRPr="00297548" w:rsidSect="008B2E06">
      <w:footerReference w:type="default" r:id="rId17"/>
      <w:pgSz w:w="12240" w:h="15840"/>
      <w:pgMar w:top="1417" w:right="1417" w:bottom="1417" w:left="1417" w:header="0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9FE" w:rsidRDefault="002679FE" w:rsidP="008B2E06">
      <w:pPr>
        <w:spacing w:after="0" w:line="240" w:lineRule="auto"/>
      </w:pPr>
      <w:r>
        <w:separator/>
      </w:r>
    </w:p>
  </w:endnote>
  <w:endnote w:type="continuationSeparator" w:id="1">
    <w:p w:rsidR="002679FE" w:rsidRDefault="002679FE" w:rsidP="008B2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646" w:rsidRDefault="00317B7B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 w:rsidR="00350646">
      <w:rPr>
        <w:color w:val="000000"/>
      </w:rPr>
      <w:instrText>PAGE</w:instrText>
    </w:r>
    <w:r>
      <w:rPr>
        <w:color w:val="000000"/>
      </w:rPr>
      <w:fldChar w:fldCharType="separate"/>
    </w:r>
    <w:r w:rsidR="0021590F">
      <w:rPr>
        <w:noProof/>
        <w:color w:val="000000"/>
      </w:rPr>
      <w:t>7</w:t>
    </w:r>
    <w:r>
      <w:rPr>
        <w:color w:val="000000"/>
      </w:rPr>
      <w:fldChar w:fldCharType="end"/>
    </w:r>
  </w:p>
  <w:p w:rsidR="00350646" w:rsidRDefault="00350646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9FE" w:rsidRDefault="002679FE" w:rsidP="008B2E06">
      <w:pPr>
        <w:spacing w:after="0" w:line="240" w:lineRule="auto"/>
      </w:pPr>
      <w:r>
        <w:separator/>
      </w:r>
    </w:p>
  </w:footnote>
  <w:footnote w:type="continuationSeparator" w:id="1">
    <w:p w:rsidR="002679FE" w:rsidRDefault="002679FE" w:rsidP="008B2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910A2"/>
    <w:multiLevelType w:val="multilevel"/>
    <w:tmpl w:val="879C11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079E5"/>
    <w:multiLevelType w:val="multilevel"/>
    <w:tmpl w:val="2338A3D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759E2"/>
    <w:multiLevelType w:val="multilevel"/>
    <w:tmpl w:val="598CA8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6C03B5"/>
    <w:multiLevelType w:val="multilevel"/>
    <w:tmpl w:val="CC44F156"/>
    <w:lvl w:ilvl="0">
      <w:start w:val="1"/>
      <w:numFmt w:val="decimal"/>
      <w:lvlText w:val="%1)"/>
      <w:lvlJc w:val="left"/>
      <w:pPr>
        <w:ind w:left="1080" w:hanging="360"/>
      </w:pPr>
      <w:rPr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7E4E2F"/>
    <w:multiLevelType w:val="multilevel"/>
    <w:tmpl w:val="586A5DD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2E06"/>
    <w:rsid w:val="0002383D"/>
    <w:rsid w:val="000805A7"/>
    <w:rsid w:val="000C162F"/>
    <w:rsid w:val="00163C6A"/>
    <w:rsid w:val="001A684A"/>
    <w:rsid w:val="001E3F22"/>
    <w:rsid w:val="001F4B2D"/>
    <w:rsid w:val="0021590F"/>
    <w:rsid w:val="0025510C"/>
    <w:rsid w:val="002679FE"/>
    <w:rsid w:val="00297548"/>
    <w:rsid w:val="00317B7B"/>
    <w:rsid w:val="00350646"/>
    <w:rsid w:val="00446CFE"/>
    <w:rsid w:val="00476D03"/>
    <w:rsid w:val="004F76C8"/>
    <w:rsid w:val="00584619"/>
    <w:rsid w:val="005A67FD"/>
    <w:rsid w:val="005C4A08"/>
    <w:rsid w:val="0073050C"/>
    <w:rsid w:val="0074378A"/>
    <w:rsid w:val="00757DB7"/>
    <w:rsid w:val="007F2F14"/>
    <w:rsid w:val="00850E80"/>
    <w:rsid w:val="00887C16"/>
    <w:rsid w:val="0089253C"/>
    <w:rsid w:val="008B2E06"/>
    <w:rsid w:val="008D11C0"/>
    <w:rsid w:val="008D72B4"/>
    <w:rsid w:val="009415BE"/>
    <w:rsid w:val="00961404"/>
    <w:rsid w:val="009D695A"/>
    <w:rsid w:val="009F6C31"/>
    <w:rsid w:val="00A201C1"/>
    <w:rsid w:val="00A472AF"/>
    <w:rsid w:val="00AD0B65"/>
    <w:rsid w:val="00B23B6C"/>
    <w:rsid w:val="00B3000A"/>
    <w:rsid w:val="00BA5DF7"/>
    <w:rsid w:val="00BE6980"/>
    <w:rsid w:val="00C349EA"/>
    <w:rsid w:val="00C5495F"/>
    <w:rsid w:val="00CC52F3"/>
    <w:rsid w:val="00D0506F"/>
    <w:rsid w:val="00E4677D"/>
    <w:rsid w:val="00EF02A4"/>
    <w:rsid w:val="00F171E7"/>
    <w:rsid w:val="00FB6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548"/>
  </w:style>
  <w:style w:type="paragraph" w:styleId="Heading1">
    <w:name w:val="heading 1"/>
    <w:basedOn w:val="normal0"/>
    <w:next w:val="normal0"/>
    <w:rsid w:val="008B2E0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B2E0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B2E0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B2E0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B2E0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B2E0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B2E06"/>
  </w:style>
  <w:style w:type="paragraph" w:styleId="Title">
    <w:name w:val="Title"/>
    <w:basedOn w:val="normal0"/>
    <w:next w:val="normal0"/>
    <w:rsid w:val="008B2E0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A03D2"/>
  </w:style>
  <w:style w:type="character" w:customStyle="1" w:styleId="FooterChar">
    <w:name w:val="Footer Char"/>
    <w:basedOn w:val="DefaultParagraphFont"/>
    <w:link w:val="Footer"/>
    <w:uiPriority w:val="99"/>
    <w:qFormat/>
    <w:rsid w:val="007A03D2"/>
  </w:style>
  <w:style w:type="character" w:customStyle="1" w:styleId="NoSpacingChar">
    <w:name w:val="No Spacing Char"/>
    <w:basedOn w:val="DefaultParagraphFont"/>
    <w:link w:val="NoSpacing"/>
    <w:uiPriority w:val="1"/>
    <w:qFormat/>
    <w:rsid w:val="007A03D2"/>
    <w:rPr>
      <w:rFonts w:eastAsiaTheme="minorEastAsi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2385D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376F91"/>
    <w:rPr>
      <w:rFonts w:eastAsia="Calibri" w:cs="Calibri"/>
    </w:rPr>
  </w:style>
  <w:style w:type="character" w:customStyle="1" w:styleId="ListLabel2">
    <w:name w:val="ListLabel 2"/>
    <w:qFormat/>
    <w:rsid w:val="00376F91"/>
    <w:rPr>
      <w:rFonts w:cs="Courier New"/>
    </w:rPr>
  </w:style>
  <w:style w:type="character" w:customStyle="1" w:styleId="ListLabel3">
    <w:name w:val="ListLabel 3"/>
    <w:qFormat/>
    <w:rsid w:val="00376F91"/>
    <w:rPr>
      <w:rFonts w:cs="Courier New"/>
    </w:rPr>
  </w:style>
  <w:style w:type="character" w:customStyle="1" w:styleId="ListLabel4">
    <w:name w:val="ListLabel 4"/>
    <w:qFormat/>
    <w:rsid w:val="00376F91"/>
    <w:rPr>
      <w:rFonts w:cs="Courier New"/>
    </w:rPr>
  </w:style>
  <w:style w:type="character" w:customStyle="1" w:styleId="ListLabel5">
    <w:name w:val="ListLabel 5"/>
    <w:qFormat/>
    <w:rsid w:val="00376F91"/>
    <w:rPr>
      <w:rFonts w:eastAsia="Calibri" w:cs="Calibri"/>
    </w:rPr>
  </w:style>
  <w:style w:type="character" w:customStyle="1" w:styleId="ListLabel6">
    <w:name w:val="ListLabel 6"/>
    <w:qFormat/>
    <w:rsid w:val="00376F91"/>
    <w:rPr>
      <w:rFonts w:cs="Courier New"/>
    </w:rPr>
  </w:style>
  <w:style w:type="character" w:customStyle="1" w:styleId="ListLabel7">
    <w:name w:val="ListLabel 7"/>
    <w:qFormat/>
    <w:rsid w:val="00376F91"/>
    <w:rPr>
      <w:rFonts w:cs="Courier New"/>
    </w:rPr>
  </w:style>
  <w:style w:type="character" w:customStyle="1" w:styleId="ListLabel8">
    <w:name w:val="ListLabel 8"/>
    <w:qFormat/>
    <w:rsid w:val="00376F91"/>
    <w:rPr>
      <w:rFonts w:cs="Courier New"/>
    </w:rPr>
  </w:style>
  <w:style w:type="paragraph" w:customStyle="1" w:styleId="Heading">
    <w:name w:val="Heading"/>
    <w:basedOn w:val="Normal"/>
    <w:next w:val="BodyText"/>
    <w:qFormat/>
    <w:rsid w:val="00376F9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376F91"/>
    <w:pPr>
      <w:spacing w:after="140" w:line="288" w:lineRule="auto"/>
    </w:pPr>
  </w:style>
  <w:style w:type="paragraph" w:styleId="List">
    <w:name w:val="List"/>
    <w:basedOn w:val="BodyText"/>
    <w:rsid w:val="00376F91"/>
    <w:rPr>
      <w:rFonts w:cs="Arial"/>
    </w:rPr>
  </w:style>
  <w:style w:type="paragraph" w:styleId="Caption">
    <w:name w:val="caption"/>
    <w:basedOn w:val="Normal"/>
    <w:qFormat/>
    <w:rsid w:val="00376F91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376F91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A03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03D2"/>
    <w:pPr>
      <w:tabs>
        <w:tab w:val="center" w:pos="4703"/>
        <w:tab w:val="right" w:pos="94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A03D2"/>
    <w:pPr>
      <w:tabs>
        <w:tab w:val="center" w:pos="4703"/>
        <w:tab w:val="right" w:pos="9406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7A03D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2385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1F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D61D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72BE6"/>
    <w:rPr>
      <w:color w:val="808080"/>
    </w:rPr>
  </w:style>
  <w:style w:type="paragraph" w:styleId="Subtitle">
    <w:name w:val="Subtitle"/>
    <w:basedOn w:val="Normal"/>
    <w:next w:val="Normal"/>
    <w:rsid w:val="008B2E0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B2E0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t5TFfKv+Q0wEJRI+CClNVYqB6A==">AMUW2mUVBNF/HcZYxlKaMx/RuHjnIfPhTTYM6D3R4eZrGRRDUJ2EAdvsbE7jy4JNnoWbMa3XcjxYjH9TJSET1U+V9Z3T1rjhsu2UuFM3VwSTiqWqSu8XmZ0=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Miso</dc:creator>
  <cp:lastModifiedBy>HP</cp:lastModifiedBy>
  <cp:revision>3</cp:revision>
  <dcterms:created xsi:type="dcterms:W3CDTF">2024-02-19T19:27:00Z</dcterms:created>
  <dcterms:modified xsi:type="dcterms:W3CDTF">2025-04-07T21:05:00Z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