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5A40CAE6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C2900">
        <w:rPr>
          <w:b/>
          <w:bCs/>
          <w:sz w:val="28"/>
          <w:szCs w:val="24"/>
          <w:lang w:val="en-US"/>
        </w:rPr>
        <w:t>9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3C2900">
        <w:rPr>
          <w:b/>
          <w:bCs/>
          <w:sz w:val="28"/>
          <w:szCs w:val="24"/>
          <w:lang w:val="en-US"/>
        </w:rPr>
        <w:t xml:space="preserve"> Simple Menu Selection</w:t>
      </w:r>
    </w:p>
    <w:p w14:paraId="62FEDDFC" w14:textId="77777777" w:rsidR="00BD15B5" w:rsidRDefault="00E766A4" w:rsidP="00BD15B5">
      <w:pPr>
        <w:pStyle w:val="NormalWeb"/>
        <w:spacing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</w:p>
    <w:p w14:paraId="020F684C" w14:textId="7C40F4DE" w:rsidR="00BD15B5" w:rsidRPr="00BD15B5" w:rsidRDefault="00E766A4" w:rsidP="00BD15B5">
      <w:pPr>
        <w:pStyle w:val="NormalWeb"/>
        <w:spacing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u w:val="single"/>
          <w:lang w:val="en-US"/>
        </w:rPr>
        <w:br/>
      </w:r>
      <w:r w:rsidR="00BD15B5" w:rsidRPr="00BD15B5">
        <w:rPr>
          <w:rFonts w:eastAsia="Times New Roman" w:hAnsi="Symbol"/>
          <w:kern w:val="0"/>
          <w:lang w:eastAsia="en-IN"/>
          <w14:ligatures w14:val="none"/>
        </w:rPr>
        <w:t></w:t>
      </w:r>
      <w:r w:rsidR="00BD15B5" w:rsidRPr="00BD15B5">
        <w:rPr>
          <w:rFonts w:eastAsia="Times New Roman"/>
          <w:kern w:val="0"/>
          <w:lang w:eastAsia="en-IN"/>
          <w14:ligatures w14:val="none"/>
        </w:rPr>
        <w:t xml:space="preserve">  Show a menu to the user (1 = Check Balance, 2 = Withdraw, 3 = Deposit, 4 = Exit).</w:t>
      </w:r>
    </w:p>
    <w:p w14:paraId="2420ED66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Take user input using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prompt()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convert to number.</w:t>
      </w:r>
    </w:p>
    <w:p w14:paraId="1E4027F8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determine which operation to simulate.</w:t>
      </w:r>
    </w:p>
    <w:p w14:paraId="1E4A0B45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handle invalid input.</w:t>
      </w:r>
    </w:p>
    <w:p w14:paraId="199F160F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Show both input and action in </w:t>
      </w:r>
      <w:r w:rsidRPr="00BD15B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console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BD15B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alert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59243E6A" w14:textId="071DF593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0A02E062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</w:p>
    <w:p w14:paraId="2319CD1C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>START</w:t>
      </w:r>
    </w:p>
    <w:p w14:paraId="2FDE6E75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PROMPT user to choose an option (1–4)</w:t>
      </w:r>
    </w:p>
    <w:p w14:paraId="03405CB1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CONVERT input to number</w:t>
      </w:r>
    </w:p>
    <w:p w14:paraId="5730B223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DISPLAY input in console</w:t>
      </w:r>
    </w:p>
    <w:p w14:paraId="022EDFA2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5B45F815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SWITCH on input</w:t>
      </w:r>
    </w:p>
    <w:p w14:paraId="264B1A3F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  CASE 1: DISPLAY "Check Balance"</w:t>
      </w:r>
    </w:p>
    <w:p w14:paraId="2A3A9A7C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  CASE 2: DISPLAY "Withdraw"</w:t>
      </w:r>
    </w:p>
    <w:p w14:paraId="25455859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  CASE 3: DISPLAY "Deposit"</w:t>
      </w:r>
    </w:p>
    <w:p w14:paraId="705B04E1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  CASE 4: DISPLAY "Exit"</w:t>
      </w:r>
    </w:p>
    <w:p w14:paraId="6ED70E91" w14:textId="77777777" w:rsidR="00BD15B5" w:rsidRPr="00BD15B5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 xml:space="preserve">    DEFAULT: DISPLAY "Invalid selection"</w:t>
      </w:r>
    </w:p>
    <w:p w14:paraId="0081CE6A" w14:textId="4B56C0FE" w:rsidR="00A619E0" w:rsidRDefault="00BD15B5" w:rsidP="00BD15B5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BD15B5">
        <w:rPr>
          <w:szCs w:val="24"/>
          <w:lang w:val="en-US"/>
        </w:rPr>
        <w:t>END</w:t>
      </w:r>
    </w:p>
    <w:p w14:paraId="6EC8C69F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16364C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12DEE50" w14:textId="07741B21" w:rsidR="008248AA" w:rsidRPr="00BD15B5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BD15B5" w:rsidRPr="00BD15B5">
        <w:rPr>
          <w:b/>
          <w:noProof/>
          <w:sz w:val="28"/>
          <w:szCs w:val="24"/>
          <w:lang w:val="en-US"/>
        </w:rPr>
        <w:drawing>
          <wp:inline distT="0" distB="0" distL="0" distR="0" wp14:anchorId="6EF351BA" wp14:editId="3DB916DB">
            <wp:extent cx="6645910" cy="4730750"/>
            <wp:effectExtent l="0" t="0" r="2540" b="0"/>
            <wp:docPr id="13973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6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79E6C41" w14:textId="66FA2B1B" w:rsidR="00A619E0" w:rsidRDefault="00BD15B5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D15B5">
        <w:rPr>
          <w:szCs w:val="24"/>
          <w:lang w:val="en-US"/>
        </w:rPr>
        <w:drawing>
          <wp:inline distT="0" distB="0" distL="0" distR="0" wp14:anchorId="48E962F0" wp14:editId="3C857584">
            <wp:extent cx="4782217" cy="933580"/>
            <wp:effectExtent l="0" t="0" r="0" b="0"/>
            <wp:docPr id="125156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6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B29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2)</w:t>
      </w:r>
    </w:p>
    <w:p w14:paraId="23F562A1" w14:textId="6AD9DB69" w:rsidR="00A619E0" w:rsidRDefault="00BD15B5" w:rsidP="00A619E0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D15B5">
        <w:rPr>
          <w:szCs w:val="24"/>
          <w:lang w:val="en-US"/>
        </w:rPr>
        <w:drawing>
          <wp:inline distT="0" distB="0" distL="0" distR="0" wp14:anchorId="42C33CA9" wp14:editId="56FB006D">
            <wp:extent cx="4753638" cy="914528"/>
            <wp:effectExtent l="0" t="0" r="0" b="0"/>
            <wp:docPr id="122393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4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  <w:r w:rsidR="00A619E0">
        <w:rPr>
          <w:b/>
          <w:sz w:val="28"/>
          <w:szCs w:val="24"/>
          <w:u w:val="single"/>
          <w:lang w:val="en-US"/>
        </w:rPr>
        <w:t>Output (test case 3)</w:t>
      </w:r>
    </w:p>
    <w:p w14:paraId="1D6679A1" w14:textId="278AFC8D" w:rsidR="005B2B29" w:rsidRDefault="00BD15B5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D15B5">
        <w:rPr>
          <w:szCs w:val="24"/>
          <w:lang w:val="en-US"/>
        </w:rPr>
        <w:lastRenderedPageBreak/>
        <w:drawing>
          <wp:inline distT="0" distB="0" distL="0" distR="0" wp14:anchorId="1A0764F9" wp14:editId="28B95D54">
            <wp:extent cx="4782217" cy="895475"/>
            <wp:effectExtent l="0" t="0" r="0" b="0"/>
            <wp:docPr id="16413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8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E0">
        <w:rPr>
          <w:szCs w:val="24"/>
          <w:lang w:val="en-US"/>
        </w:rPr>
        <w:br/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47BCA0FA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0380B878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Demonstrates </w:t>
      </w:r>
      <w:r w:rsidRPr="00BD15B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switch-case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clear menu selection.</w:t>
      </w:r>
    </w:p>
    <w:p w14:paraId="7C318771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Uses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Number()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ensure numeric comparison inside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325EE91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Includes a </w:t>
      </w:r>
      <w:r w:rsidRPr="00BD15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case for user-friendly error handling.</w:t>
      </w:r>
    </w:p>
    <w:p w14:paraId="313DF589" w14:textId="77777777" w:rsidR="00BD15B5" w:rsidRPr="00BD15B5" w:rsidRDefault="00BD15B5" w:rsidP="00BD1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D15B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D15B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 good example of handling fixed options in interactive programs.</w:t>
      </w:r>
    </w:p>
    <w:p w14:paraId="330671C1" w14:textId="366C2F36" w:rsidR="00FB4692" w:rsidRDefault="00FB4692"/>
    <w:sectPr w:rsidR="00FB4692" w:rsidSect="004D4835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E2995" w14:textId="77777777" w:rsidR="00890747" w:rsidRDefault="00890747" w:rsidP="004D4835">
      <w:pPr>
        <w:spacing w:after="0" w:line="240" w:lineRule="auto"/>
      </w:pPr>
      <w:r>
        <w:separator/>
      </w:r>
    </w:p>
  </w:endnote>
  <w:endnote w:type="continuationSeparator" w:id="0">
    <w:p w14:paraId="66E0BDA2" w14:textId="77777777" w:rsidR="00890747" w:rsidRDefault="00890747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FCF31" w14:textId="77777777" w:rsidR="00890747" w:rsidRDefault="00890747" w:rsidP="004D4835">
      <w:pPr>
        <w:spacing w:after="0" w:line="240" w:lineRule="auto"/>
      </w:pPr>
      <w:r>
        <w:separator/>
      </w:r>
    </w:p>
  </w:footnote>
  <w:footnote w:type="continuationSeparator" w:id="0">
    <w:p w14:paraId="320BDC9E" w14:textId="77777777" w:rsidR="00890747" w:rsidRDefault="00890747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3C2900"/>
    <w:rsid w:val="00445993"/>
    <w:rsid w:val="0045272B"/>
    <w:rsid w:val="004824A0"/>
    <w:rsid w:val="004D41DB"/>
    <w:rsid w:val="004D4835"/>
    <w:rsid w:val="004E3933"/>
    <w:rsid w:val="005B2B29"/>
    <w:rsid w:val="00603116"/>
    <w:rsid w:val="00782E00"/>
    <w:rsid w:val="008248AA"/>
    <w:rsid w:val="00890747"/>
    <w:rsid w:val="009271E8"/>
    <w:rsid w:val="00A40619"/>
    <w:rsid w:val="00A468FC"/>
    <w:rsid w:val="00A55A34"/>
    <w:rsid w:val="00A619E0"/>
    <w:rsid w:val="00B043CC"/>
    <w:rsid w:val="00B94826"/>
    <w:rsid w:val="00BD15B5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8</cp:revision>
  <dcterms:created xsi:type="dcterms:W3CDTF">2025-06-24T06:26:00Z</dcterms:created>
  <dcterms:modified xsi:type="dcterms:W3CDTF">2025-06-25T17:13:00Z</dcterms:modified>
</cp:coreProperties>
</file>