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D3" w:rsidRPr="00D2172C" w:rsidRDefault="009A4BB9" w:rsidP="00830DA1">
      <w:pPr>
        <w:jc w:val="center"/>
        <w:rPr>
          <w:szCs w:val="28"/>
        </w:rPr>
      </w:pPr>
      <w:r w:rsidRPr="00D2172C">
        <w:rPr>
          <w:szCs w:val="28"/>
        </w:rPr>
        <w:t>Описание проблемной ситуации в терминах теории систем:</w:t>
      </w:r>
    </w:p>
    <w:p w:rsidR="009A4BB9" w:rsidRPr="00D2172C" w:rsidRDefault="009A4BB9" w:rsidP="009A4BB9">
      <w:pPr>
        <w:pStyle w:val="a3"/>
        <w:rPr>
          <w:b/>
          <w:color w:val="000000"/>
          <w:sz w:val="28"/>
          <w:szCs w:val="28"/>
        </w:rPr>
      </w:pPr>
      <w:r w:rsidRPr="00D2172C">
        <w:rPr>
          <w:b/>
          <w:color w:val="000000"/>
          <w:sz w:val="28"/>
          <w:szCs w:val="28"/>
        </w:rPr>
        <w:t>Задание:</w:t>
      </w:r>
    </w:p>
    <w:p w:rsidR="009A4BB9" w:rsidRPr="00D2172C" w:rsidRDefault="009A4BB9" w:rsidP="009A4BB9">
      <w:pPr>
        <w:pStyle w:val="a3"/>
        <w:rPr>
          <w:color w:val="000000"/>
          <w:sz w:val="28"/>
          <w:szCs w:val="28"/>
        </w:rPr>
      </w:pPr>
      <w:r w:rsidRPr="00D2172C">
        <w:rPr>
          <w:color w:val="000000"/>
          <w:sz w:val="28"/>
          <w:szCs w:val="28"/>
        </w:rPr>
        <w:t>Бизнес-процессы службы содержания и управления жилым фондом</w:t>
      </w:r>
    </w:p>
    <w:p w:rsidR="009A4BB9" w:rsidRPr="00D2172C" w:rsidRDefault="009A4BB9" w:rsidP="009A4BB9">
      <w:pPr>
        <w:pStyle w:val="a3"/>
        <w:rPr>
          <w:color w:val="000000"/>
          <w:sz w:val="28"/>
          <w:szCs w:val="28"/>
        </w:rPr>
      </w:pPr>
      <w:r w:rsidRPr="00D2172C">
        <w:rPr>
          <w:color w:val="000000"/>
          <w:sz w:val="28"/>
          <w:szCs w:val="28"/>
        </w:rPr>
        <w:t>Смоделируйте работу бизнес-единицы «Содержание жилого фонда»</w:t>
      </w:r>
      <w:r w:rsidRPr="00D2172C">
        <w:rPr>
          <w:sz w:val="28"/>
          <w:szCs w:val="28"/>
        </w:rPr>
        <w:t xml:space="preserve"> </w:t>
      </w:r>
      <w:r w:rsidRPr="00D2172C">
        <w:rPr>
          <w:color w:val="000000"/>
          <w:sz w:val="28"/>
          <w:szCs w:val="28"/>
        </w:rPr>
        <w:t>отвечающей за эксплуатацию и поддержание исправности жилого фонда.</w:t>
      </w:r>
    </w:p>
    <w:p w:rsidR="00025C58" w:rsidRPr="00D2172C" w:rsidRDefault="00025C58" w:rsidP="00025C58">
      <w:pPr>
        <w:pStyle w:val="a3"/>
        <w:rPr>
          <w:b/>
          <w:color w:val="000000"/>
          <w:sz w:val="28"/>
          <w:szCs w:val="28"/>
        </w:rPr>
      </w:pPr>
      <w:r w:rsidRPr="00D2172C">
        <w:rPr>
          <w:b/>
          <w:color w:val="000000"/>
          <w:sz w:val="28"/>
          <w:szCs w:val="28"/>
        </w:rPr>
        <w:t>1. Основная цель бизнес-единицы заключается</w:t>
      </w:r>
      <w:r w:rsidR="00937965" w:rsidRPr="00D2172C">
        <w:rPr>
          <w:b/>
          <w:color w:val="000000"/>
          <w:sz w:val="28"/>
          <w:szCs w:val="28"/>
        </w:rPr>
        <w:t xml:space="preserve"> в выполнении и контроле своевременного выполнения плана ремонтных мероприятий, регистрации заявок на ремонт</w:t>
      </w:r>
      <w:r w:rsidRPr="00D2172C">
        <w:rPr>
          <w:b/>
          <w:color w:val="000000"/>
          <w:sz w:val="28"/>
          <w:szCs w:val="28"/>
        </w:rPr>
        <w:t>.</w:t>
      </w:r>
    </w:p>
    <w:p w:rsidR="00025C58" w:rsidRPr="00D2172C" w:rsidRDefault="00025C58" w:rsidP="00025C58">
      <w:pPr>
        <w:pStyle w:val="a3"/>
        <w:rPr>
          <w:b/>
          <w:color w:val="000000"/>
          <w:sz w:val="28"/>
          <w:szCs w:val="28"/>
        </w:rPr>
      </w:pPr>
      <w:r w:rsidRPr="00D2172C">
        <w:rPr>
          <w:b/>
          <w:color w:val="000000"/>
          <w:sz w:val="28"/>
          <w:szCs w:val="28"/>
        </w:rPr>
        <w:t>2. Основные задачи, которые решает бизнес-единица:</w:t>
      </w:r>
    </w:p>
    <w:p w:rsidR="009A4BB9" w:rsidRPr="00D2172C" w:rsidRDefault="00025C58" w:rsidP="00025C58">
      <w:pPr>
        <w:pStyle w:val="a4"/>
        <w:numPr>
          <w:ilvl w:val="0"/>
          <w:numId w:val="1"/>
        </w:numPr>
        <w:rPr>
          <w:szCs w:val="28"/>
        </w:rPr>
      </w:pPr>
      <w:r w:rsidRPr="00D2172C">
        <w:rPr>
          <w:szCs w:val="28"/>
        </w:rPr>
        <w:t>Сбор заявок;</w:t>
      </w:r>
    </w:p>
    <w:p w:rsidR="00025C58" w:rsidRPr="00D2172C" w:rsidRDefault="009E2BB2" w:rsidP="00025C58">
      <w:pPr>
        <w:pStyle w:val="a4"/>
        <w:numPr>
          <w:ilvl w:val="0"/>
          <w:numId w:val="1"/>
        </w:numPr>
        <w:rPr>
          <w:szCs w:val="28"/>
        </w:rPr>
      </w:pPr>
      <w:r w:rsidRPr="00D2172C">
        <w:rPr>
          <w:szCs w:val="28"/>
        </w:rPr>
        <w:t>Осмотр и диагностика зданий и сооружений</w:t>
      </w:r>
      <w:r w:rsidR="00025C58" w:rsidRPr="00D2172C">
        <w:rPr>
          <w:szCs w:val="28"/>
        </w:rPr>
        <w:t>;</w:t>
      </w:r>
    </w:p>
    <w:p w:rsidR="00025C58" w:rsidRPr="00D2172C" w:rsidRDefault="00025C58" w:rsidP="00025C58">
      <w:pPr>
        <w:pStyle w:val="a4"/>
        <w:numPr>
          <w:ilvl w:val="0"/>
          <w:numId w:val="1"/>
        </w:numPr>
        <w:rPr>
          <w:szCs w:val="28"/>
        </w:rPr>
      </w:pPr>
      <w:r w:rsidRPr="00D2172C">
        <w:rPr>
          <w:szCs w:val="28"/>
        </w:rPr>
        <w:t>Формирования плана ремонтных работ;</w:t>
      </w:r>
    </w:p>
    <w:p w:rsidR="00830DA1" w:rsidRPr="00D2172C" w:rsidRDefault="009E2BB2" w:rsidP="00830DA1">
      <w:pPr>
        <w:pStyle w:val="a4"/>
        <w:numPr>
          <w:ilvl w:val="0"/>
          <w:numId w:val="1"/>
        </w:numPr>
        <w:rPr>
          <w:szCs w:val="28"/>
        </w:rPr>
      </w:pPr>
      <w:r w:rsidRPr="00D2172C">
        <w:rPr>
          <w:szCs w:val="28"/>
        </w:rPr>
        <w:t>Проведение ремонтных работ по результатам осмотра либо по заявкам;</w:t>
      </w:r>
    </w:p>
    <w:p w:rsidR="009E2BB2" w:rsidRPr="00D2172C" w:rsidRDefault="009E2BB2" w:rsidP="00830DA1">
      <w:pPr>
        <w:pStyle w:val="a4"/>
        <w:numPr>
          <w:ilvl w:val="0"/>
          <w:numId w:val="1"/>
        </w:numPr>
        <w:rPr>
          <w:szCs w:val="28"/>
        </w:rPr>
      </w:pPr>
      <w:r w:rsidRPr="00D2172C">
        <w:rPr>
          <w:szCs w:val="28"/>
        </w:rPr>
        <w:t xml:space="preserve">Контроль выполненных работ. </w:t>
      </w:r>
    </w:p>
    <w:p w:rsidR="00830DA1" w:rsidRPr="00D2172C" w:rsidRDefault="00830DA1" w:rsidP="00830DA1">
      <w:pPr>
        <w:pStyle w:val="a4"/>
        <w:ind w:left="0" w:firstLine="0"/>
        <w:rPr>
          <w:szCs w:val="28"/>
        </w:rPr>
      </w:pPr>
      <w:r w:rsidRPr="00D2172C">
        <w:rPr>
          <w:b/>
          <w:szCs w:val="28"/>
        </w:rPr>
        <w:t>3. Описание предметной области.</w:t>
      </w:r>
    </w:p>
    <w:p w:rsidR="00830DA1" w:rsidRPr="00D2172C" w:rsidRDefault="00830DA1" w:rsidP="00830DA1">
      <w:pPr>
        <w:pStyle w:val="a4"/>
        <w:ind w:left="0" w:firstLine="0"/>
        <w:rPr>
          <w:szCs w:val="28"/>
        </w:rPr>
      </w:pPr>
      <w:r w:rsidRPr="00D2172C">
        <w:rPr>
          <w:szCs w:val="28"/>
        </w:rPr>
        <w:t xml:space="preserve">Бизнес-единица «Коммунальные услуги» осуществляет поддержание исправного состояния жилого фонда на обслуживаемом участке. На участке имеется большое количество зданий и сооружений, а также инженерной инфраструктуры, которая должна находиться в работоспособном состоянии. Диспетчер бизнес-единицы осуществляет сбор заявок о неисправностях от жильцов. Кроме того, бизнес-единица силами ремонтных бригад производит осмотр и диагностику зданий, сооружений и оборудования. Выявленные на основании осмотра или поступившей заявки неисправности заносятся в журнал неполадок. На основании журнала неполадок формируется план ремонтных работ. По результатам выполнения ремонтных работ ремонтной бригадой в журнал заносится фактическая дата ремонта. Диспетчер контролирует полноту и своевременность устранения неполадок. </w:t>
      </w:r>
    </w:p>
    <w:p w:rsidR="00830DA1" w:rsidRPr="00D2172C" w:rsidRDefault="00830DA1" w:rsidP="00830DA1">
      <w:pPr>
        <w:pStyle w:val="a4"/>
        <w:ind w:left="0" w:firstLine="0"/>
        <w:rPr>
          <w:szCs w:val="28"/>
        </w:rPr>
      </w:pPr>
      <w:r w:rsidRPr="00D2172C">
        <w:rPr>
          <w:b/>
          <w:szCs w:val="28"/>
        </w:rPr>
        <w:t>4.</w:t>
      </w:r>
      <w:r w:rsidRPr="00D2172C">
        <w:rPr>
          <w:szCs w:val="28"/>
        </w:rPr>
        <w:t xml:space="preserve"> </w:t>
      </w:r>
      <w:r w:rsidRPr="00D2172C">
        <w:rPr>
          <w:b/>
          <w:szCs w:val="28"/>
        </w:rPr>
        <w:t>Рекомендуемые таблицы</w:t>
      </w:r>
      <w:r w:rsidRPr="00D2172C">
        <w:rPr>
          <w:szCs w:val="28"/>
        </w:rPr>
        <w:t xml:space="preserve"> – Оборудование, Жильцы, Бригады, Журнал неисправностей, План ремонтов.</w:t>
      </w:r>
    </w:p>
    <w:p w:rsidR="00A544E1" w:rsidRPr="00D2172C" w:rsidRDefault="00A544E1">
      <w:pPr>
        <w:spacing w:before="0" w:after="160" w:line="259" w:lineRule="auto"/>
        <w:ind w:firstLine="0"/>
        <w:jc w:val="left"/>
        <w:rPr>
          <w:szCs w:val="28"/>
        </w:rPr>
      </w:pPr>
      <w:r w:rsidRPr="00D2172C">
        <w:rPr>
          <w:szCs w:val="28"/>
        </w:rPr>
        <w:br w:type="page"/>
      </w:r>
    </w:p>
    <w:p w:rsidR="00A544E1" w:rsidRPr="00D2172C" w:rsidRDefault="00A544E1" w:rsidP="00A544E1">
      <w:pPr>
        <w:pStyle w:val="a4"/>
        <w:ind w:left="0" w:firstLine="709"/>
        <w:rPr>
          <w:b/>
          <w:szCs w:val="28"/>
        </w:rPr>
      </w:pPr>
      <w:r w:rsidRPr="00D2172C">
        <w:rPr>
          <w:b/>
          <w:szCs w:val="28"/>
        </w:rPr>
        <w:lastRenderedPageBreak/>
        <w:t>Описание улучшаемой системы в терминах теории систем и прикладного системного анализа.</w:t>
      </w:r>
    </w:p>
    <w:p w:rsidR="00A544E1" w:rsidRPr="00D2172C" w:rsidRDefault="00A544E1" w:rsidP="00A544E1">
      <w:pPr>
        <w:pStyle w:val="a4"/>
        <w:ind w:left="0" w:firstLine="709"/>
        <w:rPr>
          <w:b/>
          <w:szCs w:val="28"/>
        </w:rPr>
      </w:pPr>
      <w:r w:rsidRPr="00D2172C">
        <w:rPr>
          <w:b/>
          <w:szCs w:val="28"/>
        </w:rPr>
        <w:t>Система</w:t>
      </w:r>
    </w:p>
    <w:p w:rsidR="00A544E1" w:rsidRPr="00D2172C" w:rsidRDefault="007F7C71" w:rsidP="00A544E1">
      <w:pPr>
        <w:pStyle w:val="a4"/>
        <w:ind w:left="0" w:firstLine="709"/>
        <w:rPr>
          <w:szCs w:val="28"/>
        </w:rPr>
      </w:pPr>
      <w:r w:rsidRPr="00D2172C">
        <w:rPr>
          <w:szCs w:val="28"/>
        </w:rPr>
        <w:t>Служба управления жилым фондом (бизнес-единица «Коммунальные платежи»)</w:t>
      </w:r>
    </w:p>
    <w:p w:rsidR="007F7C71" w:rsidRPr="00D2172C" w:rsidRDefault="007F7C71" w:rsidP="00A544E1">
      <w:pPr>
        <w:pStyle w:val="a4"/>
        <w:ind w:left="0" w:firstLine="709"/>
        <w:rPr>
          <w:b/>
          <w:szCs w:val="28"/>
        </w:rPr>
      </w:pPr>
      <w:r w:rsidRPr="00D2172C">
        <w:rPr>
          <w:b/>
          <w:szCs w:val="28"/>
        </w:rPr>
        <w:t>Взаимодействующие системы</w:t>
      </w:r>
    </w:p>
    <w:p w:rsidR="007F7C71" w:rsidRPr="00D2172C" w:rsidRDefault="007F7C71" w:rsidP="00A544E1">
      <w:pPr>
        <w:pStyle w:val="a4"/>
        <w:ind w:left="0" w:firstLine="709"/>
        <w:rPr>
          <w:szCs w:val="28"/>
        </w:rPr>
      </w:pPr>
    </w:p>
    <w:p w:rsidR="007F7C71" w:rsidRPr="00D2172C" w:rsidRDefault="00D2172C" w:rsidP="007F7C71">
      <w:pPr>
        <w:pStyle w:val="a4"/>
        <w:numPr>
          <w:ilvl w:val="0"/>
          <w:numId w:val="2"/>
        </w:numPr>
        <w:rPr>
          <w:szCs w:val="28"/>
        </w:rPr>
      </w:pPr>
      <w:r w:rsidRPr="00D2172C">
        <w:rPr>
          <w:szCs w:val="28"/>
        </w:rPr>
        <w:t>Объекты жил. Фонда;</w:t>
      </w:r>
    </w:p>
    <w:p w:rsidR="007F7C71" w:rsidRPr="00D2172C" w:rsidRDefault="00D2172C" w:rsidP="007F7C71">
      <w:pPr>
        <w:pStyle w:val="a4"/>
        <w:numPr>
          <w:ilvl w:val="0"/>
          <w:numId w:val="2"/>
        </w:numPr>
        <w:rPr>
          <w:szCs w:val="28"/>
        </w:rPr>
      </w:pPr>
      <w:r w:rsidRPr="00D2172C">
        <w:rPr>
          <w:szCs w:val="28"/>
        </w:rPr>
        <w:t>Ремонтные бригады;</w:t>
      </w:r>
    </w:p>
    <w:p w:rsidR="00F2302C" w:rsidRPr="00D2172C" w:rsidRDefault="00F2302C" w:rsidP="007F7C71">
      <w:pPr>
        <w:pStyle w:val="a4"/>
        <w:numPr>
          <w:ilvl w:val="0"/>
          <w:numId w:val="2"/>
        </w:numPr>
        <w:rPr>
          <w:szCs w:val="28"/>
        </w:rPr>
      </w:pPr>
      <w:r w:rsidRPr="00D2172C">
        <w:rPr>
          <w:szCs w:val="28"/>
        </w:rPr>
        <w:t>Поставщики ресурсов материалов</w:t>
      </w:r>
      <w:r w:rsidR="00D2172C" w:rsidRPr="00D2172C">
        <w:rPr>
          <w:szCs w:val="28"/>
        </w:rPr>
        <w:t>;</w:t>
      </w:r>
    </w:p>
    <w:p w:rsidR="00F2302C" w:rsidRPr="00D2172C" w:rsidRDefault="00D2172C" w:rsidP="007F7C71">
      <w:pPr>
        <w:pStyle w:val="a4"/>
        <w:numPr>
          <w:ilvl w:val="0"/>
          <w:numId w:val="2"/>
        </w:numPr>
        <w:rPr>
          <w:szCs w:val="28"/>
        </w:rPr>
      </w:pPr>
      <w:r w:rsidRPr="00D2172C">
        <w:rPr>
          <w:szCs w:val="28"/>
        </w:rPr>
        <w:t>Ж</w:t>
      </w:r>
      <w:r w:rsidR="00F2302C" w:rsidRPr="00D2172C">
        <w:rPr>
          <w:szCs w:val="28"/>
        </w:rPr>
        <w:t>ильцы</w:t>
      </w:r>
      <w:r w:rsidRPr="00D2172C">
        <w:rPr>
          <w:szCs w:val="28"/>
        </w:rPr>
        <w:t>.</w:t>
      </w:r>
    </w:p>
    <w:p w:rsidR="007F7C71" w:rsidRPr="00D2172C" w:rsidRDefault="007F7C71" w:rsidP="007F7C71">
      <w:pPr>
        <w:pStyle w:val="a4"/>
        <w:ind w:left="0" w:firstLine="1429"/>
        <w:jc w:val="left"/>
        <w:rPr>
          <w:i/>
          <w:szCs w:val="28"/>
        </w:rPr>
      </w:pPr>
      <w:r w:rsidRPr="00D2172C">
        <w:rPr>
          <w:b/>
          <w:szCs w:val="28"/>
        </w:rPr>
        <w:t xml:space="preserve">Компоненты (элементы, подсистемы) системы </w:t>
      </w:r>
      <w:r w:rsidRPr="00D2172C">
        <w:rPr>
          <w:i/>
          <w:szCs w:val="28"/>
        </w:rPr>
        <w:t xml:space="preserve">– любая система определяется через её состав. </w:t>
      </w:r>
      <w:r w:rsidRPr="00D2172C">
        <w:rPr>
          <w:i/>
          <w:spacing w:val="-4"/>
          <w:szCs w:val="28"/>
        </w:rPr>
        <w:t xml:space="preserve">Эти </w:t>
      </w:r>
      <w:r w:rsidRPr="00D2172C">
        <w:rPr>
          <w:i/>
          <w:szCs w:val="28"/>
        </w:rPr>
        <w:t>компоненты и связи между ними создают свойства системы, её сущностные</w:t>
      </w:r>
      <w:r w:rsidRPr="00D2172C">
        <w:rPr>
          <w:i/>
          <w:spacing w:val="4"/>
          <w:szCs w:val="28"/>
        </w:rPr>
        <w:t xml:space="preserve"> </w:t>
      </w:r>
      <w:r w:rsidRPr="00D2172C">
        <w:rPr>
          <w:i/>
          <w:szCs w:val="28"/>
        </w:rPr>
        <w:t>характеристики.</w:t>
      </w:r>
    </w:p>
    <w:p w:rsidR="007F7C71" w:rsidRPr="00D2172C" w:rsidRDefault="00F2302C" w:rsidP="00D2172C">
      <w:pPr>
        <w:pStyle w:val="a4"/>
        <w:ind w:left="0" w:firstLine="1429"/>
        <w:jc w:val="left"/>
        <w:rPr>
          <w:i/>
          <w:szCs w:val="28"/>
        </w:rPr>
      </w:pPr>
      <w:r w:rsidRPr="00D2172C">
        <w:rPr>
          <w:i/>
          <w:szCs w:val="28"/>
        </w:rPr>
        <w:t>(какие задачи решает система)</w:t>
      </w:r>
    </w:p>
    <w:p w:rsidR="007F7C71" w:rsidRPr="00D2172C" w:rsidRDefault="005222ED" w:rsidP="005222ED">
      <w:pPr>
        <w:pStyle w:val="a4"/>
        <w:numPr>
          <w:ilvl w:val="0"/>
          <w:numId w:val="3"/>
        </w:numPr>
        <w:jc w:val="left"/>
        <w:rPr>
          <w:szCs w:val="28"/>
        </w:rPr>
      </w:pPr>
      <w:r w:rsidRPr="00D2172C">
        <w:rPr>
          <w:szCs w:val="28"/>
        </w:rPr>
        <w:t xml:space="preserve">Подсистема </w:t>
      </w:r>
      <w:r w:rsidR="007F7C71" w:rsidRPr="00D2172C">
        <w:rPr>
          <w:szCs w:val="28"/>
        </w:rPr>
        <w:t>План работ</w:t>
      </w:r>
    </w:p>
    <w:p w:rsidR="005222ED" w:rsidRPr="00D2172C" w:rsidRDefault="005222ED" w:rsidP="005222ED">
      <w:pPr>
        <w:pStyle w:val="a4"/>
        <w:numPr>
          <w:ilvl w:val="0"/>
          <w:numId w:val="3"/>
        </w:numPr>
        <w:jc w:val="left"/>
        <w:rPr>
          <w:szCs w:val="28"/>
        </w:rPr>
      </w:pPr>
      <w:r w:rsidRPr="00D2172C">
        <w:rPr>
          <w:szCs w:val="28"/>
        </w:rPr>
        <w:t>Подсистема поднадзорных объектов</w:t>
      </w:r>
    </w:p>
    <w:p w:rsidR="00F2302C" w:rsidRPr="00D2172C" w:rsidRDefault="00F2302C" w:rsidP="005222ED">
      <w:pPr>
        <w:pStyle w:val="a4"/>
        <w:numPr>
          <w:ilvl w:val="0"/>
          <w:numId w:val="3"/>
        </w:numPr>
        <w:jc w:val="left"/>
        <w:rPr>
          <w:szCs w:val="28"/>
        </w:rPr>
      </w:pPr>
      <w:r w:rsidRPr="00D2172C">
        <w:rPr>
          <w:szCs w:val="28"/>
        </w:rPr>
        <w:t>Сбор заявок</w:t>
      </w:r>
      <w:r w:rsidR="00D2172C">
        <w:rPr>
          <w:szCs w:val="28"/>
        </w:rPr>
        <w:t>;</w:t>
      </w:r>
    </w:p>
    <w:p w:rsidR="00D2172C" w:rsidRDefault="00D2172C" w:rsidP="00D2172C">
      <w:pPr>
        <w:pStyle w:val="a4"/>
        <w:numPr>
          <w:ilvl w:val="0"/>
          <w:numId w:val="3"/>
        </w:numPr>
        <w:jc w:val="left"/>
        <w:rPr>
          <w:szCs w:val="28"/>
        </w:rPr>
      </w:pPr>
      <w:r>
        <w:rPr>
          <w:szCs w:val="28"/>
        </w:rPr>
        <w:t>Подсистема выполненных заявок.</w:t>
      </w:r>
    </w:p>
    <w:p w:rsidR="00D2172C" w:rsidRDefault="00D2172C" w:rsidP="00D2172C">
      <w:pPr>
        <w:pStyle w:val="a4"/>
        <w:ind w:left="0" w:firstLine="1134"/>
        <w:jc w:val="left"/>
      </w:pPr>
      <w:r>
        <w:t xml:space="preserve">Процесс – динамическое изменение системы во времени. </w:t>
      </w:r>
    </w:p>
    <w:p w:rsidR="00D2172C" w:rsidRPr="00D2172C" w:rsidRDefault="00D2172C" w:rsidP="00D2172C">
      <w:pPr>
        <w:pStyle w:val="a4"/>
        <w:ind w:left="0" w:firstLine="1134"/>
        <w:jc w:val="left"/>
        <w:rPr>
          <w:szCs w:val="28"/>
        </w:rPr>
      </w:pPr>
      <w:r>
        <w:t>Действия, направленные на достижение главной цели системы – полное и своевременное удовлетворение спроса потребителей на коммунальные услуги</w:t>
      </w:r>
      <w:r w:rsidRPr="00D2172C">
        <w:t>.</w:t>
      </w:r>
    </w:p>
    <w:p w:rsidR="007F7C71" w:rsidRPr="00D2172C" w:rsidRDefault="005222ED" w:rsidP="007F7C71">
      <w:pPr>
        <w:rPr>
          <w:b/>
          <w:szCs w:val="28"/>
        </w:rPr>
      </w:pPr>
      <w:r w:rsidRPr="00D2172C">
        <w:rPr>
          <w:b/>
          <w:szCs w:val="28"/>
        </w:rPr>
        <w:t>Состояние системы на конкретный момент времени:</w:t>
      </w:r>
    </w:p>
    <w:p w:rsidR="005222ED" w:rsidRDefault="00090356" w:rsidP="007F7C71">
      <w:pPr>
        <w:pStyle w:val="a4"/>
        <w:widowControl w:val="0"/>
        <w:numPr>
          <w:ilvl w:val="1"/>
          <w:numId w:val="4"/>
        </w:numPr>
        <w:tabs>
          <w:tab w:val="left" w:pos="1134"/>
        </w:tabs>
        <w:autoSpaceDE w:val="0"/>
        <w:autoSpaceDN w:val="0"/>
        <w:spacing w:before="144" w:line="240" w:lineRule="auto"/>
        <w:ind w:left="0" w:firstLine="709"/>
        <w:contextualSpacing w:val="0"/>
        <w:jc w:val="left"/>
        <w:rPr>
          <w:szCs w:val="28"/>
        </w:rPr>
      </w:pPr>
      <w:r>
        <w:rPr>
          <w:szCs w:val="28"/>
        </w:rPr>
        <w:t>Список и статус заявки.</w:t>
      </w:r>
    </w:p>
    <w:p w:rsidR="00090356" w:rsidRPr="00D2172C" w:rsidRDefault="00090356" w:rsidP="007F7C71">
      <w:pPr>
        <w:pStyle w:val="a4"/>
        <w:widowControl w:val="0"/>
        <w:numPr>
          <w:ilvl w:val="1"/>
          <w:numId w:val="4"/>
        </w:numPr>
        <w:tabs>
          <w:tab w:val="left" w:pos="1134"/>
        </w:tabs>
        <w:autoSpaceDE w:val="0"/>
        <w:autoSpaceDN w:val="0"/>
        <w:spacing w:before="144" w:line="240" w:lineRule="auto"/>
        <w:ind w:left="0" w:firstLine="709"/>
        <w:contextualSpacing w:val="0"/>
        <w:jc w:val="left"/>
        <w:rPr>
          <w:szCs w:val="28"/>
        </w:rPr>
      </w:pPr>
      <w:r>
        <w:rPr>
          <w:szCs w:val="28"/>
        </w:rPr>
        <w:t>Список и состояние объекта</w:t>
      </w:r>
    </w:p>
    <w:p w:rsidR="005222ED" w:rsidRPr="00D2172C" w:rsidRDefault="005222ED" w:rsidP="007F7C71">
      <w:pPr>
        <w:pStyle w:val="a4"/>
        <w:widowControl w:val="0"/>
        <w:numPr>
          <w:ilvl w:val="1"/>
          <w:numId w:val="4"/>
        </w:numPr>
        <w:tabs>
          <w:tab w:val="left" w:pos="1134"/>
        </w:tabs>
        <w:autoSpaceDE w:val="0"/>
        <w:autoSpaceDN w:val="0"/>
        <w:spacing w:before="144" w:line="240" w:lineRule="auto"/>
        <w:ind w:left="0" w:firstLine="709"/>
        <w:contextualSpacing w:val="0"/>
        <w:jc w:val="left"/>
        <w:rPr>
          <w:szCs w:val="28"/>
        </w:rPr>
      </w:pPr>
      <w:r w:rsidRPr="00B742C1">
        <w:rPr>
          <w:szCs w:val="28"/>
          <w:highlight w:val="yellow"/>
        </w:rPr>
        <w:t>Список и статус каждой</w:t>
      </w:r>
      <w:r w:rsidRPr="00D2172C">
        <w:rPr>
          <w:szCs w:val="28"/>
        </w:rPr>
        <w:t xml:space="preserve"> </w:t>
      </w:r>
    </w:p>
    <w:p w:rsidR="005222ED" w:rsidRDefault="00090356" w:rsidP="005222ED">
      <w:pPr>
        <w:pStyle w:val="a4"/>
        <w:widowControl w:val="0"/>
        <w:numPr>
          <w:ilvl w:val="1"/>
          <w:numId w:val="4"/>
        </w:numPr>
        <w:tabs>
          <w:tab w:val="left" w:pos="1134"/>
        </w:tabs>
        <w:autoSpaceDE w:val="0"/>
        <w:autoSpaceDN w:val="0"/>
        <w:spacing w:before="144" w:line="240" w:lineRule="auto"/>
        <w:ind w:left="0" w:firstLine="709"/>
        <w:contextualSpacing w:val="0"/>
        <w:jc w:val="left"/>
        <w:rPr>
          <w:szCs w:val="28"/>
        </w:rPr>
      </w:pPr>
      <w:r>
        <w:rPr>
          <w:szCs w:val="28"/>
        </w:rPr>
        <w:t xml:space="preserve">Список и статус </w:t>
      </w:r>
      <w:r w:rsidR="005222ED" w:rsidRPr="00D2172C">
        <w:rPr>
          <w:szCs w:val="28"/>
        </w:rPr>
        <w:t>ремонтной бригады</w:t>
      </w:r>
    </w:p>
    <w:p w:rsidR="005222ED" w:rsidRDefault="00090356" w:rsidP="00090356">
      <w:pPr>
        <w:pStyle w:val="a4"/>
        <w:widowControl w:val="0"/>
        <w:numPr>
          <w:ilvl w:val="1"/>
          <w:numId w:val="4"/>
        </w:numPr>
        <w:tabs>
          <w:tab w:val="left" w:pos="1134"/>
        </w:tabs>
        <w:autoSpaceDE w:val="0"/>
        <w:autoSpaceDN w:val="0"/>
        <w:spacing w:before="144" w:line="240" w:lineRule="auto"/>
        <w:ind w:left="0" w:firstLine="709"/>
        <w:contextualSpacing w:val="0"/>
        <w:jc w:val="left"/>
        <w:rPr>
          <w:szCs w:val="28"/>
        </w:rPr>
      </w:pPr>
      <w:r>
        <w:rPr>
          <w:szCs w:val="28"/>
        </w:rPr>
        <w:t>Список и состояние неисправностей</w:t>
      </w:r>
    </w:p>
    <w:p w:rsidR="00090356" w:rsidRPr="00090356" w:rsidRDefault="00090356" w:rsidP="00090356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</w:p>
    <w:p w:rsidR="005222ED" w:rsidRPr="00D2172C" w:rsidRDefault="005222ED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b/>
          <w:szCs w:val="28"/>
        </w:rPr>
      </w:pPr>
      <w:r w:rsidRPr="00D2172C">
        <w:rPr>
          <w:b/>
          <w:szCs w:val="28"/>
        </w:rPr>
        <w:t>Связи между подсистемами:</w:t>
      </w:r>
    </w:p>
    <w:p w:rsidR="005222ED" w:rsidRPr="00D2172C" w:rsidRDefault="005222ED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b/>
          <w:szCs w:val="28"/>
        </w:rPr>
      </w:pP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2869"/>
        <w:gridCol w:w="2906"/>
        <w:gridCol w:w="2861"/>
      </w:tblGrid>
      <w:tr w:rsidR="00E91DFB" w:rsidRPr="00D2172C" w:rsidTr="005222ED">
        <w:tc>
          <w:tcPr>
            <w:tcW w:w="3115" w:type="dxa"/>
          </w:tcPr>
          <w:p w:rsidR="005222ED" w:rsidRPr="00D2172C" w:rsidRDefault="005222ED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Система отправитель</w:t>
            </w:r>
          </w:p>
        </w:tc>
        <w:tc>
          <w:tcPr>
            <w:tcW w:w="3115" w:type="dxa"/>
          </w:tcPr>
          <w:p w:rsidR="005222ED" w:rsidRPr="00D2172C" w:rsidRDefault="005222ED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Связь</w:t>
            </w:r>
          </w:p>
        </w:tc>
        <w:tc>
          <w:tcPr>
            <w:tcW w:w="3115" w:type="dxa"/>
          </w:tcPr>
          <w:p w:rsidR="005222ED" w:rsidRPr="00D2172C" w:rsidRDefault="005222ED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Система получатель</w:t>
            </w:r>
          </w:p>
        </w:tc>
      </w:tr>
      <w:tr w:rsidR="00E91DFB" w:rsidRPr="00D2172C" w:rsidTr="005222ED">
        <w:tc>
          <w:tcPr>
            <w:tcW w:w="3115" w:type="dxa"/>
          </w:tcPr>
          <w:p w:rsidR="005222ED" w:rsidRPr="00D2172C" w:rsidRDefault="005222ED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Подсистема Журнал неполадок</w:t>
            </w:r>
          </w:p>
        </w:tc>
        <w:tc>
          <w:tcPr>
            <w:tcW w:w="3115" w:type="dxa"/>
          </w:tcPr>
          <w:p w:rsidR="005222ED" w:rsidRPr="00D2172C" w:rsidRDefault="00090356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И</w:t>
            </w:r>
            <w:r w:rsidR="00E91DFB" w:rsidRPr="00D2172C">
              <w:rPr>
                <w:szCs w:val="28"/>
              </w:rPr>
              <w:t>нформация о неполадках</w:t>
            </w:r>
          </w:p>
        </w:tc>
        <w:tc>
          <w:tcPr>
            <w:tcW w:w="3115" w:type="dxa"/>
          </w:tcPr>
          <w:p w:rsidR="005222ED" w:rsidRPr="00D2172C" w:rsidRDefault="00090356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Подсистема план работ</w:t>
            </w:r>
          </w:p>
        </w:tc>
      </w:tr>
      <w:tr w:rsidR="00E91DFB" w:rsidRPr="00D2172C" w:rsidTr="005222ED">
        <w:tc>
          <w:tcPr>
            <w:tcW w:w="3115" w:type="dxa"/>
          </w:tcPr>
          <w:p w:rsidR="005222ED" w:rsidRPr="00D2172C" w:rsidRDefault="005222ED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Подсистема План работ</w:t>
            </w:r>
          </w:p>
        </w:tc>
        <w:tc>
          <w:tcPr>
            <w:tcW w:w="3115" w:type="dxa"/>
          </w:tcPr>
          <w:p w:rsidR="005222ED" w:rsidRPr="00D2172C" w:rsidRDefault="00E91DF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 xml:space="preserve">Обработанная информация о </w:t>
            </w:r>
            <w:r w:rsidRPr="00D2172C">
              <w:rPr>
                <w:szCs w:val="28"/>
              </w:rPr>
              <w:lastRenderedPageBreak/>
              <w:t>неполадках</w:t>
            </w:r>
            <w:r w:rsidR="004406DB">
              <w:rPr>
                <w:szCs w:val="28"/>
              </w:rPr>
              <w:t>, План работ</w:t>
            </w:r>
          </w:p>
        </w:tc>
        <w:tc>
          <w:tcPr>
            <w:tcW w:w="3115" w:type="dxa"/>
          </w:tcPr>
          <w:p w:rsidR="005222ED" w:rsidRPr="00D2172C" w:rsidRDefault="00E91DF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lastRenderedPageBreak/>
              <w:t>Ремонтные бригады</w:t>
            </w:r>
          </w:p>
        </w:tc>
      </w:tr>
      <w:tr w:rsidR="00E91DFB" w:rsidRPr="00D2172C" w:rsidTr="005222ED">
        <w:tc>
          <w:tcPr>
            <w:tcW w:w="3115" w:type="dxa"/>
          </w:tcPr>
          <w:p w:rsidR="005222ED" w:rsidRPr="00D2172C" w:rsidRDefault="00090356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lastRenderedPageBreak/>
              <w:t>Жильцы</w:t>
            </w:r>
          </w:p>
        </w:tc>
        <w:tc>
          <w:tcPr>
            <w:tcW w:w="3115" w:type="dxa"/>
          </w:tcPr>
          <w:p w:rsidR="005222ED" w:rsidRPr="00D2172C" w:rsidRDefault="00E91DF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Информация об структуре объектов на территории</w:t>
            </w:r>
          </w:p>
        </w:tc>
        <w:tc>
          <w:tcPr>
            <w:tcW w:w="3115" w:type="dxa"/>
          </w:tcPr>
          <w:p w:rsidR="005222ED" w:rsidRPr="00D2172C" w:rsidRDefault="00090356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Подсистема Журнал неполадок</w:t>
            </w:r>
          </w:p>
        </w:tc>
      </w:tr>
      <w:tr w:rsidR="00090356" w:rsidRPr="00D2172C" w:rsidTr="005222ED">
        <w:tc>
          <w:tcPr>
            <w:tcW w:w="3115" w:type="dxa"/>
          </w:tcPr>
          <w:p w:rsidR="00090356" w:rsidRPr="00D2172C" w:rsidRDefault="00090356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Диспетчер</w:t>
            </w:r>
          </w:p>
        </w:tc>
        <w:tc>
          <w:tcPr>
            <w:tcW w:w="3115" w:type="dxa"/>
          </w:tcPr>
          <w:p w:rsidR="00090356" w:rsidRPr="00D2172C" w:rsidRDefault="00090356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Первичная информация об объектах в Жил. фонде</w:t>
            </w:r>
          </w:p>
        </w:tc>
        <w:tc>
          <w:tcPr>
            <w:tcW w:w="3115" w:type="dxa"/>
          </w:tcPr>
          <w:p w:rsidR="00090356" w:rsidRDefault="00090356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Подсистема объектов </w:t>
            </w:r>
            <w:proofErr w:type="spellStart"/>
            <w:r>
              <w:rPr>
                <w:szCs w:val="28"/>
              </w:rPr>
              <w:t>жил.фонда</w:t>
            </w:r>
            <w:proofErr w:type="spellEnd"/>
          </w:p>
        </w:tc>
      </w:tr>
      <w:tr w:rsidR="004406DB" w:rsidRPr="00D2172C" w:rsidTr="005222ED">
        <w:tc>
          <w:tcPr>
            <w:tcW w:w="3115" w:type="dxa"/>
          </w:tcPr>
          <w:p w:rsidR="004406DB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Ремонтные бригады </w:t>
            </w:r>
          </w:p>
        </w:tc>
        <w:tc>
          <w:tcPr>
            <w:tcW w:w="3115" w:type="dxa"/>
          </w:tcPr>
          <w:p w:rsidR="004406DB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Акты выполненных работ</w:t>
            </w:r>
          </w:p>
        </w:tc>
        <w:tc>
          <w:tcPr>
            <w:tcW w:w="3115" w:type="dxa"/>
          </w:tcPr>
          <w:p w:rsidR="004406DB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Подсистема статуса объектов</w:t>
            </w:r>
          </w:p>
        </w:tc>
      </w:tr>
    </w:tbl>
    <w:p w:rsidR="005222ED" w:rsidRPr="00D2172C" w:rsidRDefault="005222ED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</w:p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  <w:r w:rsidRPr="00D2172C">
        <w:rPr>
          <w:szCs w:val="28"/>
        </w:rPr>
        <w:t>Желаемые результаты после внедрения ИС</w:t>
      </w:r>
    </w:p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4313"/>
        <w:gridCol w:w="4323"/>
      </w:tblGrid>
      <w:tr w:rsidR="00E91DFB" w:rsidRPr="00D2172C" w:rsidTr="004406DB">
        <w:trPr>
          <w:trHeight w:val="218"/>
        </w:trPr>
        <w:tc>
          <w:tcPr>
            <w:tcW w:w="4313" w:type="dxa"/>
          </w:tcPr>
          <w:p w:rsidR="00E91DFB" w:rsidRPr="00D2172C" w:rsidRDefault="00E91DF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Показатель</w:t>
            </w:r>
          </w:p>
        </w:tc>
        <w:tc>
          <w:tcPr>
            <w:tcW w:w="4323" w:type="dxa"/>
          </w:tcPr>
          <w:p w:rsidR="00E91DFB" w:rsidRPr="00D2172C" w:rsidRDefault="00E91DF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Желаемое состояние</w:t>
            </w:r>
          </w:p>
        </w:tc>
      </w:tr>
      <w:tr w:rsidR="00E91DFB" w:rsidRPr="00D2172C" w:rsidTr="004406DB">
        <w:tc>
          <w:tcPr>
            <w:tcW w:w="4313" w:type="dxa"/>
          </w:tcPr>
          <w:p w:rsidR="00E91DFB" w:rsidRPr="00D2172C" w:rsidRDefault="004406DB" w:rsidP="00E91DFB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Объем оплаты бригадам </w:t>
            </w:r>
          </w:p>
        </w:tc>
        <w:tc>
          <w:tcPr>
            <w:tcW w:w="4323" w:type="dxa"/>
          </w:tcPr>
          <w:p w:rsidR="00E91DFB" w:rsidRPr="00D2172C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Оплата в полном объеме</w:t>
            </w:r>
          </w:p>
        </w:tc>
      </w:tr>
      <w:tr w:rsidR="00E91DFB" w:rsidRPr="00D2172C" w:rsidTr="004406DB">
        <w:tc>
          <w:tcPr>
            <w:tcW w:w="4313" w:type="dxa"/>
          </w:tcPr>
          <w:p w:rsidR="00E91DFB" w:rsidRPr="00D2172C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Статус ремонтных</w:t>
            </w:r>
            <w:r w:rsidR="00E91DFB" w:rsidRPr="00D2172C">
              <w:rPr>
                <w:szCs w:val="28"/>
              </w:rPr>
              <w:t xml:space="preserve"> бригад</w:t>
            </w:r>
          </w:p>
        </w:tc>
        <w:tc>
          <w:tcPr>
            <w:tcW w:w="4323" w:type="dxa"/>
          </w:tcPr>
          <w:p w:rsidR="00E91DFB" w:rsidRPr="00D2172C" w:rsidRDefault="00E91DF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 w:rsidRPr="00D2172C">
              <w:rPr>
                <w:szCs w:val="28"/>
              </w:rPr>
              <w:t>Все бригады работают согласно плану, нет простоя и повторяющихся заявок</w:t>
            </w:r>
          </w:p>
        </w:tc>
      </w:tr>
      <w:tr w:rsidR="00E91DFB" w:rsidRPr="00D2172C" w:rsidTr="004406DB">
        <w:tc>
          <w:tcPr>
            <w:tcW w:w="4313" w:type="dxa"/>
          </w:tcPr>
          <w:p w:rsidR="00E91DFB" w:rsidRPr="00D2172C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Объем услуг проведенных управляющими компаниями</w:t>
            </w:r>
          </w:p>
        </w:tc>
        <w:tc>
          <w:tcPr>
            <w:tcW w:w="4323" w:type="dxa"/>
          </w:tcPr>
          <w:p w:rsidR="00E91DFB" w:rsidRPr="00D2172C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t>Полный учет объема и качества оказанных услуг Максимально возможный объем услуг</w:t>
            </w:r>
          </w:p>
        </w:tc>
      </w:tr>
      <w:tr w:rsidR="004406DB" w:rsidRPr="00D2172C" w:rsidTr="004406DB">
        <w:tc>
          <w:tcPr>
            <w:tcW w:w="4313" w:type="dxa"/>
          </w:tcPr>
          <w:p w:rsidR="004406DB" w:rsidRPr="00D2172C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Список и состояние объектов</w:t>
            </w:r>
          </w:p>
        </w:tc>
        <w:tc>
          <w:tcPr>
            <w:tcW w:w="4323" w:type="dxa"/>
          </w:tcPr>
          <w:p w:rsidR="004406DB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Максимальное кол-во объектов</w:t>
            </w:r>
          </w:p>
          <w:p w:rsidR="004406DB" w:rsidRPr="00D2172C" w:rsidRDefault="004406DB" w:rsidP="005222ED">
            <w:pPr>
              <w:pStyle w:val="a4"/>
              <w:widowControl w:val="0"/>
              <w:tabs>
                <w:tab w:val="left" w:pos="1134"/>
              </w:tabs>
              <w:autoSpaceDE w:val="0"/>
              <w:autoSpaceDN w:val="0"/>
              <w:spacing w:before="144" w:line="240" w:lineRule="auto"/>
              <w:ind w:left="0"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Идеальное для срока службы состояние объектов</w:t>
            </w:r>
          </w:p>
        </w:tc>
      </w:tr>
    </w:tbl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</w:p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b/>
          <w:szCs w:val="28"/>
        </w:rPr>
      </w:pPr>
      <w:r w:rsidRPr="00D2172C">
        <w:rPr>
          <w:b/>
          <w:szCs w:val="28"/>
        </w:rPr>
        <w:t>Границы системы:</w:t>
      </w:r>
    </w:p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</w:p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  <w:r w:rsidRPr="00D2172C">
        <w:rPr>
          <w:szCs w:val="28"/>
        </w:rPr>
        <w:t>Деятельность системы ограничена системой хозяйствования на определенном объекте.</w:t>
      </w:r>
    </w:p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</w:p>
    <w:p w:rsidR="00E91DFB" w:rsidRPr="00D2172C" w:rsidRDefault="00E91DFB" w:rsidP="005222ED">
      <w:pPr>
        <w:pStyle w:val="a4"/>
        <w:widowControl w:val="0"/>
        <w:tabs>
          <w:tab w:val="left" w:pos="1134"/>
        </w:tabs>
        <w:autoSpaceDE w:val="0"/>
        <w:autoSpaceDN w:val="0"/>
        <w:spacing w:before="144" w:line="240" w:lineRule="auto"/>
        <w:ind w:left="709" w:firstLine="0"/>
        <w:contextualSpacing w:val="0"/>
        <w:jc w:val="left"/>
        <w:rPr>
          <w:szCs w:val="28"/>
        </w:rPr>
      </w:pPr>
      <w:r w:rsidRPr="00D2172C">
        <w:rPr>
          <w:szCs w:val="28"/>
        </w:rPr>
        <w:t>Вне системы находятся:</w:t>
      </w:r>
    </w:p>
    <w:p w:rsidR="00E91DFB" w:rsidRPr="00D2172C" w:rsidRDefault="004406DB" w:rsidP="00E91DFB">
      <w:pPr>
        <w:pStyle w:val="a4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44" w:line="240" w:lineRule="auto"/>
        <w:contextualSpacing w:val="0"/>
        <w:jc w:val="left"/>
        <w:rPr>
          <w:szCs w:val="28"/>
        </w:rPr>
      </w:pPr>
      <w:r>
        <w:rPr>
          <w:szCs w:val="28"/>
        </w:rPr>
        <w:t>Деятельность поставщиков строительных материалов</w:t>
      </w:r>
    </w:p>
    <w:p w:rsidR="00E91DFB" w:rsidRPr="00D2172C" w:rsidRDefault="004406DB" w:rsidP="00E91DFB">
      <w:pPr>
        <w:pStyle w:val="a4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44" w:line="240" w:lineRule="auto"/>
        <w:contextualSpacing w:val="0"/>
        <w:jc w:val="left"/>
        <w:rPr>
          <w:szCs w:val="28"/>
        </w:rPr>
      </w:pPr>
      <w:r>
        <w:rPr>
          <w:szCs w:val="28"/>
        </w:rPr>
        <w:t>Деятельность по управлению коммунальными платежами</w:t>
      </w:r>
    </w:p>
    <w:p w:rsidR="00E91DFB" w:rsidRPr="004406DB" w:rsidRDefault="004406DB" w:rsidP="004406DB">
      <w:pPr>
        <w:pStyle w:val="a4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44" w:line="240" w:lineRule="auto"/>
        <w:contextualSpacing w:val="0"/>
        <w:jc w:val="left"/>
        <w:rPr>
          <w:szCs w:val="28"/>
        </w:rPr>
      </w:pPr>
      <w:r>
        <w:rPr>
          <w:szCs w:val="28"/>
        </w:rPr>
        <w:t>Деятельность фин. Организация.</w:t>
      </w:r>
    </w:p>
    <w:p w:rsidR="00E91DFB" w:rsidRPr="00D2172C" w:rsidRDefault="00E91DFB" w:rsidP="00E91DFB">
      <w:pPr>
        <w:widowControl w:val="0"/>
        <w:tabs>
          <w:tab w:val="left" w:pos="1134"/>
        </w:tabs>
        <w:autoSpaceDE w:val="0"/>
        <w:autoSpaceDN w:val="0"/>
        <w:spacing w:before="144" w:line="240" w:lineRule="auto"/>
        <w:jc w:val="left"/>
        <w:rPr>
          <w:b/>
          <w:szCs w:val="28"/>
        </w:rPr>
      </w:pPr>
      <w:r w:rsidRPr="00D2172C">
        <w:rPr>
          <w:b/>
          <w:szCs w:val="28"/>
        </w:rPr>
        <w:lastRenderedPageBreak/>
        <w:t>Главная проблема владельца с</w:t>
      </w:r>
      <w:bookmarkStart w:id="0" w:name="_GoBack"/>
      <w:bookmarkEnd w:id="0"/>
      <w:r w:rsidRPr="00D2172C">
        <w:rPr>
          <w:b/>
          <w:szCs w:val="28"/>
        </w:rPr>
        <w:t>истемы:</w:t>
      </w:r>
    </w:p>
    <w:p w:rsidR="00E91DFB" w:rsidRPr="00D2172C" w:rsidRDefault="004406DB" w:rsidP="00E91DFB">
      <w:pPr>
        <w:widowControl w:val="0"/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  <w:r>
        <w:rPr>
          <w:szCs w:val="28"/>
        </w:rPr>
        <w:t>Владелец</w:t>
      </w:r>
      <w:r w:rsidR="008B2E36">
        <w:rPr>
          <w:szCs w:val="28"/>
        </w:rPr>
        <w:t xml:space="preserve"> стремится увеличить доход </w:t>
      </w:r>
      <w:r w:rsidR="00FB76EE">
        <w:rPr>
          <w:szCs w:val="28"/>
        </w:rPr>
        <w:t>управляющей компании</w:t>
      </w:r>
    </w:p>
    <w:p w:rsidR="00062F1D" w:rsidRPr="00D2172C" w:rsidRDefault="00062F1D" w:rsidP="00E91DFB">
      <w:pPr>
        <w:widowControl w:val="0"/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</w:p>
    <w:p w:rsidR="00062F1D" w:rsidRPr="00D2172C" w:rsidRDefault="00062F1D" w:rsidP="00E91DFB">
      <w:pPr>
        <w:widowControl w:val="0"/>
        <w:tabs>
          <w:tab w:val="left" w:pos="1134"/>
        </w:tabs>
        <w:autoSpaceDE w:val="0"/>
        <w:autoSpaceDN w:val="0"/>
        <w:spacing w:before="144" w:line="240" w:lineRule="auto"/>
        <w:jc w:val="left"/>
        <w:rPr>
          <w:b/>
          <w:szCs w:val="28"/>
        </w:rPr>
      </w:pPr>
      <w:r w:rsidRPr="00D2172C">
        <w:rPr>
          <w:b/>
          <w:szCs w:val="28"/>
        </w:rPr>
        <w:t>Список стейхолдеров:</w:t>
      </w:r>
    </w:p>
    <w:p w:rsidR="00062F1D" w:rsidRPr="00D2172C" w:rsidRDefault="00062F1D" w:rsidP="00062F1D">
      <w:pPr>
        <w:pStyle w:val="a4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  <w:r w:rsidRPr="00D2172C">
        <w:rPr>
          <w:szCs w:val="28"/>
        </w:rPr>
        <w:t>Начальник управляющей компанией</w:t>
      </w:r>
    </w:p>
    <w:p w:rsidR="00062F1D" w:rsidRPr="00D2172C" w:rsidRDefault="00062F1D" w:rsidP="00062F1D">
      <w:pPr>
        <w:pStyle w:val="a4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  <w:r w:rsidRPr="00D2172C">
        <w:rPr>
          <w:szCs w:val="28"/>
        </w:rPr>
        <w:t>Глава председателей домового собрания</w:t>
      </w:r>
    </w:p>
    <w:p w:rsidR="00F2302C" w:rsidRPr="00D2172C" w:rsidRDefault="00F2302C" w:rsidP="00062F1D">
      <w:pPr>
        <w:pStyle w:val="a4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  <w:r w:rsidRPr="00D2172C">
        <w:rPr>
          <w:szCs w:val="28"/>
        </w:rPr>
        <w:t>Жильцы</w:t>
      </w:r>
    </w:p>
    <w:p w:rsidR="00062F1D" w:rsidRPr="00D2172C" w:rsidRDefault="00062F1D" w:rsidP="00062F1D">
      <w:pPr>
        <w:pStyle w:val="11"/>
        <w:tabs>
          <w:tab w:val="left" w:pos="1064"/>
          <w:tab w:val="left" w:pos="1065"/>
        </w:tabs>
        <w:spacing w:before="232"/>
        <w:ind w:left="709" w:firstLine="0"/>
        <w:rPr>
          <w:sz w:val="28"/>
          <w:szCs w:val="28"/>
        </w:rPr>
      </w:pPr>
      <w:r w:rsidRPr="00D2172C">
        <w:rPr>
          <w:sz w:val="28"/>
          <w:szCs w:val="28"/>
        </w:rPr>
        <w:t>Языки</w:t>
      </w:r>
      <w:r w:rsidRPr="00D2172C">
        <w:rPr>
          <w:spacing w:val="8"/>
          <w:sz w:val="28"/>
          <w:szCs w:val="28"/>
        </w:rPr>
        <w:t xml:space="preserve"> </w:t>
      </w:r>
      <w:r w:rsidRPr="00D2172C">
        <w:rPr>
          <w:sz w:val="28"/>
          <w:szCs w:val="28"/>
        </w:rPr>
        <w:t>конфигуратора:</w:t>
      </w:r>
    </w:p>
    <w:p w:rsidR="00062F1D" w:rsidRPr="00D2172C" w:rsidRDefault="00062F1D" w:rsidP="00062F1D">
      <w:pPr>
        <w:widowControl w:val="0"/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</w:p>
    <w:p w:rsidR="00062F1D" w:rsidRPr="00D2172C" w:rsidRDefault="00062F1D" w:rsidP="00062F1D">
      <w:pPr>
        <w:pStyle w:val="a4"/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  <w:r w:rsidRPr="00D2172C">
        <w:rPr>
          <w:szCs w:val="28"/>
        </w:rPr>
        <w:t xml:space="preserve">Язык </w:t>
      </w:r>
      <w:r w:rsidR="00F2302C" w:rsidRPr="00D2172C">
        <w:rPr>
          <w:szCs w:val="28"/>
        </w:rPr>
        <w:t>коммунальных технологий</w:t>
      </w:r>
    </w:p>
    <w:p w:rsidR="00F2302C" w:rsidRDefault="00062F1D" w:rsidP="00F2302C">
      <w:pPr>
        <w:pStyle w:val="a4"/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  <w:r w:rsidRPr="00D2172C">
        <w:rPr>
          <w:szCs w:val="28"/>
        </w:rPr>
        <w:t>Язык бухгалтерского учета</w:t>
      </w:r>
    </w:p>
    <w:p w:rsidR="003F19E2" w:rsidRDefault="003F19E2" w:rsidP="003F19E2">
      <w:pPr>
        <w:widowControl w:val="0"/>
        <w:tabs>
          <w:tab w:val="left" w:pos="1134"/>
        </w:tabs>
        <w:autoSpaceDE w:val="0"/>
        <w:autoSpaceDN w:val="0"/>
        <w:spacing w:before="144" w:line="240" w:lineRule="auto"/>
        <w:jc w:val="left"/>
        <w:rPr>
          <w:noProof/>
        </w:rPr>
      </w:pPr>
    </w:p>
    <w:p w:rsidR="003F19E2" w:rsidRPr="003F19E2" w:rsidRDefault="003F19E2" w:rsidP="003F19E2">
      <w:pPr>
        <w:widowControl w:val="0"/>
        <w:tabs>
          <w:tab w:val="left" w:pos="1134"/>
        </w:tabs>
        <w:autoSpaceDE w:val="0"/>
        <w:autoSpaceDN w:val="0"/>
        <w:spacing w:before="144" w:line="240" w:lineRule="auto"/>
        <w:jc w:val="left"/>
        <w:rPr>
          <w:szCs w:val="28"/>
        </w:rPr>
      </w:pPr>
    </w:p>
    <w:sectPr w:rsidR="003F19E2" w:rsidRPr="003F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B6A"/>
    <w:multiLevelType w:val="hybridMultilevel"/>
    <w:tmpl w:val="42ECD6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22B400FC"/>
    <w:multiLevelType w:val="hybridMultilevel"/>
    <w:tmpl w:val="F8789E7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A307D"/>
    <w:multiLevelType w:val="hybridMultilevel"/>
    <w:tmpl w:val="B8E4A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454B6"/>
    <w:multiLevelType w:val="hybridMultilevel"/>
    <w:tmpl w:val="214257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716037"/>
    <w:multiLevelType w:val="hybridMultilevel"/>
    <w:tmpl w:val="EE1E907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553F228D"/>
    <w:multiLevelType w:val="hybridMultilevel"/>
    <w:tmpl w:val="74287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0A1EBB"/>
    <w:multiLevelType w:val="hybridMultilevel"/>
    <w:tmpl w:val="3216C3B6"/>
    <w:lvl w:ilvl="0" w:tplc="D41CBB40">
      <w:numFmt w:val="bullet"/>
      <w:lvlText w:val="•"/>
      <w:lvlJc w:val="left"/>
      <w:pPr>
        <w:ind w:left="106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08562CD4">
      <w:numFmt w:val="bullet"/>
      <w:lvlText w:val=""/>
      <w:lvlJc w:val="left"/>
      <w:pPr>
        <w:ind w:left="1775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423C56CC">
      <w:numFmt w:val="bullet"/>
      <w:lvlText w:val=""/>
      <w:lvlJc w:val="left"/>
      <w:pPr>
        <w:ind w:left="21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 w:tplc="22D0EC4A">
      <w:numFmt w:val="bullet"/>
      <w:lvlText w:val="•"/>
      <w:lvlJc w:val="left"/>
      <w:pPr>
        <w:ind w:left="3113" w:hanging="360"/>
      </w:pPr>
      <w:rPr>
        <w:rFonts w:hint="default"/>
        <w:lang w:val="ru-RU" w:eastAsia="ru-RU" w:bidi="ru-RU"/>
      </w:rPr>
    </w:lvl>
    <w:lvl w:ilvl="4" w:tplc="7DFA8042">
      <w:numFmt w:val="bullet"/>
      <w:lvlText w:val="•"/>
      <w:lvlJc w:val="left"/>
      <w:pPr>
        <w:ind w:left="4107" w:hanging="360"/>
      </w:pPr>
      <w:rPr>
        <w:rFonts w:hint="default"/>
        <w:lang w:val="ru-RU" w:eastAsia="ru-RU" w:bidi="ru-RU"/>
      </w:rPr>
    </w:lvl>
    <w:lvl w:ilvl="5" w:tplc="EBE2F978">
      <w:numFmt w:val="bullet"/>
      <w:lvlText w:val="•"/>
      <w:lvlJc w:val="left"/>
      <w:pPr>
        <w:ind w:left="5100" w:hanging="360"/>
      </w:pPr>
      <w:rPr>
        <w:rFonts w:hint="default"/>
        <w:lang w:val="ru-RU" w:eastAsia="ru-RU" w:bidi="ru-RU"/>
      </w:rPr>
    </w:lvl>
    <w:lvl w:ilvl="6" w:tplc="325A1790">
      <w:numFmt w:val="bullet"/>
      <w:lvlText w:val="•"/>
      <w:lvlJc w:val="left"/>
      <w:pPr>
        <w:ind w:left="6094" w:hanging="360"/>
      </w:pPr>
      <w:rPr>
        <w:rFonts w:hint="default"/>
        <w:lang w:val="ru-RU" w:eastAsia="ru-RU" w:bidi="ru-RU"/>
      </w:rPr>
    </w:lvl>
    <w:lvl w:ilvl="7" w:tplc="30D6EB2C">
      <w:numFmt w:val="bullet"/>
      <w:lvlText w:val="•"/>
      <w:lvlJc w:val="left"/>
      <w:pPr>
        <w:ind w:left="7088" w:hanging="360"/>
      </w:pPr>
      <w:rPr>
        <w:rFonts w:hint="default"/>
        <w:lang w:val="ru-RU" w:eastAsia="ru-RU" w:bidi="ru-RU"/>
      </w:rPr>
    </w:lvl>
    <w:lvl w:ilvl="8" w:tplc="7446354A">
      <w:numFmt w:val="bullet"/>
      <w:lvlText w:val="•"/>
      <w:lvlJc w:val="left"/>
      <w:pPr>
        <w:ind w:left="8081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73DC1288"/>
    <w:multiLevelType w:val="hybridMultilevel"/>
    <w:tmpl w:val="39B89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1B"/>
    <w:rsid w:val="00025C58"/>
    <w:rsid w:val="00062F1D"/>
    <w:rsid w:val="00090356"/>
    <w:rsid w:val="003F19E2"/>
    <w:rsid w:val="004406DB"/>
    <w:rsid w:val="005222ED"/>
    <w:rsid w:val="005E24D3"/>
    <w:rsid w:val="007F7C71"/>
    <w:rsid w:val="00830DA1"/>
    <w:rsid w:val="008B2E36"/>
    <w:rsid w:val="00937965"/>
    <w:rsid w:val="009A4BB9"/>
    <w:rsid w:val="009C4A15"/>
    <w:rsid w:val="009E2BB2"/>
    <w:rsid w:val="00A544E1"/>
    <w:rsid w:val="00B7226A"/>
    <w:rsid w:val="00B742C1"/>
    <w:rsid w:val="00D2172C"/>
    <w:rsid w:val="00E22B01"/>
    <w:rsid w:val="00E91DFB"/>
    <w:rsid w:val="00EA30B4"/>
    <w:rsid w:val="00F2302C"/>
    <w:rsid w:val="00F4391B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A597"/>
  <w15:chartTrackingRefBased/>
  <w15:docId w15:val="{D7690447-6585-4BF7-A4D3-1CE005D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26A"/>
    <w:pPr>
      <w:spacing w:before="240" w:after="0" w:line="256" w:lineRule="auto"/>
      <w:ind w:firstLine="360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7226A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26A"/>
    <w:rPr>
      <w:rFonts w:eastAsiaTheme="majorEastAsia" w:cstheme="majorBidi"/>
      <w:b/>
      <w:color w:val="000000" w:themeColor="text1"/>
      <w:szCs w:val="32"/>
    </w:rPr>
  </w:style>
  <w:style w:type="paragraph" w:styleId="a3">
    <w:name w:val="Normal (Web)"/>
    <w:basedOn w:val="a"/>
    <w:uiPriority w:val="99"/>
    <w:semiHidden/>
    <w:unhideWhenUsed/>
    <w:rsid w:val="009A4BB9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  <w:style w:type="paragraph" w:styleId="a4">
    <w:name w:val="List Paragraph"/>
    <w:basedOn w:val="a"/>
    <w:uiPriority w:val="1"/>
    <w:qFormat/>
    <w:rsid w:val="00025C5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222ED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5222ED"/>
    <w:pPr>
      <w:widowControl w:val="0"/>
      <w:autoSpaceDE w:val="0"/>
      <w:autoSpaceDN w:val="0"/>
      <w:spacing w:before="0" w:line="240" w:lineRule="auto"/>
      <w:ind w:firstLine="0"/>
      <w:jc w:val="left"/>
    </w:pPr>
    <w:rPr>
      <w:rFonts w:cs="Times New Roman"/>
      <w:sz w:val="24"/>
      <w:szCs w:val="24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5222ED"/>
    <w:rPr>
      <w:rFonts w:ascii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5222ED"/>
    <w:pPr>
      <w:widowControl w:val="0"/>
      <w:autoSpaceDE w:val="0"/>
      <w:autoSpaceDN w:val="0"/>
      <w:spacing w:before="0" w:line="206" w:lineRule="exact"/>
      <w:ind w:left="77" w:firstLine="0"/>
      <w:jc w:val="left"/>
    </w:pPr>
    <w:rPr>
      <w:rFonts w:cs="Times New Roman"/>
      <w:sz w:val="22"/>
      <w:lang w:bidi="ru-RU"/>
    </w:rPr>
  </w:style>
  <w:style w:type="table" w:styleId="a7">
    <w:name w:val="Table Grid"/>
    <w:basedOn w:val="a1"/>
    <w:uiPriority w:val="39"/>
    <w:rsid w:val="0052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uiPriority w:val="1"/>
    <w:qFormat/>
    <w:rsid w:val="00062F1D"/>
    <w:pPr>
      <w:widowControl w:val="0"/>
      <w:autoSpaceDE w:val="0"/>
      <w:autoSpaceDN w:val="0"/>
      <w:spacing w:before="0" w:line="240" w:lineRule="auto"/>
      <w:ind w:left="1065" w:hanging="360"/>
      <w:jc w:val="left"/>
      <w:outlineLvl w:val="1"/>
    </w:pPr>
    <w:rPr>
      <w:rFonts w:cs="Times New Roman"/>
      <w:b/>
      <w:bCs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2020-10-12T13:32:00Z</dcterms:created>
  <dcterms:modified xsi:type="dcterms:W3CDTF">2020-11-23T11:52:00Z</dcterms:modified>
</cp:coreProperties>
</file>