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72"/>
        <w:spacing w:before="0" w:after="36" w:line="133" w:lineRule="exact"/>
        <w:jc w:val="left"/>
        <w:tabs>
          <w:tab w:val="right" w:leader="none" w:pos="643"/>
        </w:tabs>
        <w:rPr>
          <w:color w:val="#281B21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6pt;height:7.15pt;z-index:-1000;margin-left:37.45pt;margin-top:20.8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0" w:line="302" w:lineRule="auto"/>
                    <w:jc w:val="left"/>
                    <w:framePr w:hAnchor="text" w:vAnchor="text" w:x="749" w:y="417" w:w="720" w:h="143" w:hSpace="0" w:vSpace="0" w:wrap="3"/>
                    <w:rPr>
                      <w:color w:val="#281B21"/>
                      <w:sz w:val="6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281B21"/>
                      <w:sz w:val="6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This is the target asset mix </w:t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35.9pt;height:4.65pt;z-index:-999;margin-left:37.55pt;margin-top:2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02" w:lineRule="auto"/>
                    <w:jc w:val="left"/>
                    <w:framePr w:hAnchor="text" w:vAnchor="text" w:x="751" w:y="560" w:w="718" w:h="93" w:hSpace="0" w:vSpace="0" w:wrap="3"/>
                    <w:rPr>
                      <w:color w:val="#281B21"/>
                      <w:sz w:val="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281B21"/>
                      <w:sz w:val="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you've set.</w:t>
                  </w:r>
                  <w:r>
                    <w:rPr>
                      <w:color w:val="#7C3A14"/>
                      <w:sz w:val="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Set a new target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38.75pt;height:31.75pt;z-index:-998;margin-left:34.45pt;margin-top:42.0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36" w:after="0" w:line="240" w:lineRule="auto"/>
                    <w:jc w:val="left"/>
                    <w:framePr w:hAnchor="text" w:vAnchor="text" w:x="689" w:y="841" w:w="775" w:h="635" w:hSpace="0" w:vSpace="0" w:wrap="3"/>
                    <w:tabs>
                      <w:tab w:val="right" w:leader="none" w:pos="773"/>
                    </w:tabs>
                    <w:rPr>
                      <w:color w:val="#281B21"/>
                      <w:sz w:val="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281B21"/>
                      <w:sz w:val="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Current	</w:t>
                  </w:r>
                  <w:r>
                    <w:rPr>
                      <w:color w:val="#281B21"/>
                      <w:sz w:val="6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Target</w:t>
                  </w:r>
                </w:p>
                <w:p>
                  <w:pPr>
                    <w:ind w:right="0" w:left="144" w:firstLine="0"/>
                    <w:spacing w:before="72" w:after="0" w:line="192" w:lineRule="auto"/>
                    <w:jc w:val="left"/>
                    <w:framePr w:hAnchor="text" w:vAnchor="text" w:x="689" w:y="841" w:w="775" w:h="635" w:hSpace="0" w:vSpace="0" w:wrap="3"/>
                    <w:tabs>
                      <w:tab w:val="right" w:leader="none" w:pos="770"/>
                    </w:tabs>
                    <w:rPr>
                      <w:color w:val="#281B21"/>
                      <w:sz w:val="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281B21"/>
                      <w:sz w:val="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79.20 7.	</w:t>
                  </w:r>
                  <w:r>
                    <w:rPr>
                      <w:b w:val="true"/>
                      <w:color w:val="#281B21"/>
                      <w:sz w:val="6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80.00 %</w:t>
                  </w:r>
                </w:p>
                <w:p>
                  <w:pPr>
                    <w:ind w:right="0" w:left="144" w:firstLine="0"/>
                    <w:spacing w:before="36" w:after="216" w:line="189" w:lineRule="auto"/>
                    <w:jc w:val="left"/>
                    <w:framePr w:hAnchor="text" w:vAnchor="text" w:x="689" w:y="841" w:w="775" w:h="635" w:hSpace="0" w:vSpace="0" w:wrap="3"/>
                    <w:tabs>
                      <w:tab w:val="right" w:leader="none" w:pos="768"/>
                    </w:tabs>
                    <w:rPr>
                      <w:b w:val="true"/>
                      <w:color w:val="#281B21"/>
                      <w:sz w:val="6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281B21"/>
                      <w:sz w:val="6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17.10 %	</w:t>
                  </w:r>
                  <w:r>
                    <w:rPr>
                      <w:b w:val="true"/>
                      <w:color w:val="#281B21"/>
                      <w:sz w:val="6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20.00 %</w:t>
                  </w:r>
                </w:p>
              </w:txbxContent>
            </v:textbox>
          </v:shape>
        </w:pict>
      </w:r>
      <w:r>
        <w:pict>
          <v:line strokeweight="0.1pt" strokecolor="#989898" from="74.75pt,40.8pt" to="74.75pt,77.35pt" style="position:absolute;mso-position-horizontal-relative:text;mso-position-vertical-relative:text;">
            <v:stroke dashstyle="solid"/>
          </v:line>
        </w:pict>
      </w:r>
      <w:r>
        <w:rPr>
          <w:color w:val="#281B21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Asset mix</w:t>
      </w:r>
      <w:r>
        <w:rPr>
          <w:color w:val="#7C3A14"/>
          <w:sz w:val="7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Personal performance </w:t>
      </w:r>
      <w:r>
        <w:rPr>
          <w:b w:val="true"/>
          <w:color w:val="#281B21"/>
          <w:sz w:val="6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Current mix	</w:t>
      </w:r>
      <w:r>
        <w:rPr>
          <w:b w:val="true"/>
          <w:color w:val="#281B21"/>
          <w:sz w:val="6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Target</w:t>
      </w:r>
    </w:p>
    <w:p>
      <w:pPr>
        <w:ind w:right="72" w:left="0" w:firstLine="0"/>
        <w:spacing w:before="0" w:after="0" w:line="189" w:lineRule="auto"/>
        <w:jc w:val="right"/>
        <w:rPr>
          <w:color w:val="#7C3A14"/>
          <w:sz w:val="6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7C3A14"/>
          <w:sz w:val="6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All accounts</w:t>
      </w:r>
    </w:p>
    <w:p>
      <w:pPr>
        <w:ind w:right="0" w:left="0" w:firstLine="0"/>
        <w:spacing w:before="0" w:after="0" w:line="266" w:lineRule="exact"/>
        <w:jc w:val="right"/>
        <w:rPr>
          <w:b w:val="true"/>
          <w:color w:val="#862824"/>
          <w:sz w:val="41"/>
          <w:lang w:val="en-US"/>
          <w:spacing w:val="0"/>
          <w:w w:val="170"/>
          <w:strike w:val="false"/>
          <w:vertAlign w:val="subscript"/>
          <w:rFonts w:ascii="Arial" w:hAnsi="Arial"/>
        </w:rPr>
      </w:pPr>
      <w:r>
        <w:rPr>
          <w:b w:val="true"/>
          <w:color w:val="#862824"/>
          <w:sz w:val="41"/>
          <w:lang w:val="en-US"/>
          <w:spacing w:val="0"/>
          <w:w w:val="170"/>
          <w:strike w:val="false"/>
          <w:vertAlign w:val="subscript"/>
          <w:rFonts w:ascii="Arial" w:hAnsi="Arial"/>
        </w:rPr>
        <w:t xml:space="preserve">a</w:t>
      </w:r>
      <w:r>
        <w:rPr>
          <w:b w:val="true"/>
          <w:color w:val="#862824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.</w:t>
      </w:r>
    </w:p>
    <w:p>
      <w:pPr>
        <w:ind w:right="0" w:left="0" w:firstLine="0"/>
        <w:spacing w:before="0" w:after="180" w:line="195" w:lineRule="exact"/>
        <w:jc w:val="center"/>
        <w:rPr>
          <w:b w:val="true"/>
          <w:color w:val="#862824"/>
          <w:sz w:val="30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862824"/>
          <w:sz w:val="3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mr</w:t>
      </w:r>
      <w:r>
        <w:rPr>
          <w:b w:val="true"/>
          <w:color w:val="#862824"/>
          <w:sz w:val="6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„.._..„</w:t>
      </w:r>
      <w:r>
        <w:rPr>
          <w:b w:val="true"/>
          <w:color w:val="#FFFFFF"/>
          <w:sz w:val="6"/>
          <w:shd w:val="solid" w:color="#FFFFFF" w:fill="#FFFFFF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 ..„..._....</w:t>
      </w:r>
    </w:p>
    <w:p>
      <w:pPr>
        <w:ind w:right="0" w:left="72" w:firstLine="0"/>
        <w:spacing w:before="0" w:after="0" w:line="189" w:lineRule="auto"/>
        <w:jc w:val="left"/>
        <w:tabs>
          <w:tab w:val="clear" w:pos="144"/>
          <w:tab w:val="decimal" w:pos="216"/>
        </w:tabs>
        <w:numPr>
          <w:ilvl w:val="0"/>
          <w:numId w:val="2"/>
        </w:numPr>
        <w:rPr>
          <w:color w:val="#281B21"/>
          <w:sz w:val="6"/>
          <w:lang w:val="en-US"/>
          <w:spacing w:val="-13"/>
          <w:w w:val="100"/>
          <w:strike w:val="false"/>
          <w:vertAlign w:val="baseline"/>
          <w:rFonts w:ascii="Verdana" w:hAnsi="Verdana"/>
        </w:rPr>
      </w:pPr>
      <w:r>
        <w:rPr>
          <w:color w:val="#281B21"/>
          <w:sz w:val="6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Stocks</w:t>
      </w:r>
    </w:p>
    <w:p>
      <w:pPr>
        <w:ind w:right="0" w:left="72" w:firstLine="0"/>
        <w:spacing w:before="216" w:after="0" w:line="189" w:lineRule="auto"/>
        <w:jc w:val="left"/>
        <w:tabs>
          <w:tab w:val="clear" w:pos="144"/>
          <w:tab w:val="decimal" w:pos="216"/>
        </w:tabs>
        <w:numPr>
          <w:ilvl w:val="0"/>
          <w:numId w:val="2"/>
        </w:numPr>
        <w:rPr>
          <w:color w:val="#281B21"/>
          <w:sz w:val="6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281B21"/>
          <w:sz w:val="6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Short-term reserves</w:t>
      </w:r>
    </w:p>
    <w:p>
      <w:pPr>
        <w:ind w:right="0" w:left="72" w:firstLine="0"/>
        <w:spacing w:before="36" w:after="36" w:line="187" w:lineRule="auto"/>
        <w:jc w:val="left"/>
        <w:tabs>
          <w:tab w:val="clear" w:pos="144"/>
          <w:tab w:val="decimal" w:pos="216"/>
        </w:tabs>
        <w:numPr>
          <w:ilvl w:val="0"/>
          <w:numId w:val="2"/>
        </w:numPr>
        <w:rPr>
          <w:color w:val="#281B21"/>
          <w:sz w:val="6"/>
          <w:lang w:val="en-US"/>
          <w:spacing w:val="-16"/>
          <w:w w:val="100"/>
          <w:strike w:val="false"/>
          <w:vertAlign w:val="baseline"/>
          <w:rFonts w:ascii="Verdana" w:hAnsi="Verdana"/>
        </w:rPr>
      </w:pPr>
      <w:r>
        <w:rPr>
          <w:color w:val="#281B21"/>
          <w:sz w:val="6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Other </w:t>
      </w:r>
      <w:r>
        <w:rPr>
          <w:color w:val="#281B21"/>
          <w:sz w:val="6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VOYAGER SELECT SERVICE. </w:t>
      </w:r>
      <w:r>
        <w:rPr>
          <w:color w:val="#7C3A14"/>
          <w:sz w:val="6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Contact us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150"/>
      </w:tblGrid>
      <w:tr>
        <w:trPr>
          <w:trHeight w:val="14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50" w:type="auto"/>
            <w:textDirection w:val="lrTb"/>
            <w:vAlign w:val="top"/>
            <w:shd w:val="clear" w:color="#E5E4D9" w:fill="#E5E4D9"/>
          </w:tcPr>
          <w:p>
            <w:pPr>
              <w:ind w:right="0" w:left="0" w:firstLine="0"/>
              <w:spacing w:before="72" w:after="0" w:line="213" w:lineRule="auto"/>
              <w:jc w:val="center"/>
              <w:rPr>
                <w:color w:val="#281B21"/>
                <w:sz w:val="6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281B21"/>
                <w:sz w:val="6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FREOUENTLY REQUESTED LINKS</w:t>
            </w:r>
          </w:p>
          <w:p>
            <w:pPr>
              <w:ind w:right="288" w:left="72" w:firstLine="0"/>
              <w:spacing w:before="72" w:after="0" w:line="360" w:lineRule="auto"/>
              <w:jc w:val="left"/>
              <w:rPr>
                <w:color w:val="#7C3A14"/>
                <w:sz w:val="6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7C3A14"/>
                <w:sz w:val="6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Manage your account services </w:t>
            </w:r>
            <w:r>
              <w:rPr>
                <w:color w:val="#7C3A14"/>
                <w:sz w:val="6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Acce. your account guide</w:t>
            </w:r>
          </w:p>
          <w:p>
            <w:pPr>
              <w:ind w:right="0" w:left="72" w:firstLine="0"/>
              <w:spacing w:before="36" w:after="0" w:line="189" w:lineRule="auto"/>
              <w:jc w:val="left"/>
              <w:rPr>
                <w:color w:val="#7C3A14"/>
                <w:sz w:val="6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7C3A14"/>
                <w:sz w:val="6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Add another account</w:t>
            </w:r>
          </w:p>
          <w:p>
            <w:pPr>
              <w:ind w:right="216" w:left="72" w:firstLine="0"/>
              <w:spacing w:before="36" w:after="0" w:line="360" w:lineRule="auto"/>
              <w:jc w:val="left"/>
              <w:rPr>
                <w:color w:val="#7C3A14"/>
                <w:sz w:val="6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7C3A14"/>
                <w:sz w:val="6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Transfer an IRA or other account Roll over a 401(k)</w:t>
            </w:r>
          </w:p>
          <w:p>
            <w:pPr>
              <w:ind w:right="0" w:left="72" w:firstLine="0"/>
              <w:spacing w:before="72" w:after="0" w:line="201" w:lineRule="auto"/>
              <w:jc w:val="left"/>
              <w:rPr>
                <w:color w:val="#281B21"/>
                <w:sz w:val="6"/>
                <w:lang w:val="en-US"/>
                <w:spacing w:val="-19"/>
                <w:w w:val="100"/>
                <w:strike w:val="false"/>
                <w:vertAlign w:val="superscript"/>
                <w:rFonts w:ascii="Arial" w:hAnsi="Arial"/>
              </w:rPr>
            </w:pPr>
            <w:r>
              <w:rPr>
                <w:color w:val="#281B21"/>
                <w:sz w:val="6"/>
                <w:lang w:val="en-US"/>
                <w:spacing w:val="-19"/>
                <w:w w:val="100"/>
                <w:strike w:val="false"/>
                <w:vertAlign w:val="superscript"/>
                <w:rFonts w:ascii="Arial" w:hAnsi="Arial"/>
              </w:rPr>
              <w:t xml:space="preserve">T</w:t>
            </w:r>
            <w:r>
              <w:rPr>
                <w:color w:val="#281B21"/>
                <w:sz w:val="6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V</w:t>
            </w:r>
            <w:r>
              <w:rPr>
                <w:color w:val="#281B21"/>
                <w:sz w:val="6"/>
                <w:lang w:val="en-US"/>
                <w:spacing w:val="-19"/>
                <w:w w:val="100"/>
                <w:strike w:val="false"/>
                <w:vertAlign w:val="superscript"/>
                <w:rFonts w:ascii="Arial" w:hAnsi="Arial"/>
              </w:rPr>
              <w:t xml:space="preserve">E</w:t>
            </w:r>
            <w:r>
              <w:rPr>
                <w:color w:val="#281B21"/>
                <w:sz w:val="6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A</w:t>
            </w:r>
            <w:r>
              <w:rPr>
                <w:color w:val="#281B21"/>
                <w:sz w:val="6"/>
                <w:lang w:val="en-US"/>
                <w:spacing w:val="-19"/>
                <w:w w:val="100"/>
                <w:strike w:val="false"/>
                <w:vertAlign w:val="superscript"/>
                <w:rFonts w:ascii="Arial" w:hAnsi="Arial"/>
              </w:rPr>
              <w:t xml:space="preserve">L</w:t>
            </w:r>
            <w:r>
              <w:rPr>
                <w:color w:val="#281B21"/>
                <w:sz w:val="6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N</w:t>
            </w:r>
            <w:r>
              <w:rPr>
                <w:color w:val="#281B21"/>
                <w:sz w:val="6"/>
                <w:lang w:val="en-US"/>
                <w:spacing w:val="-19"/>
                <w:w w:val="100"/>
                <w:strike w:val="false"/>
                <w:vertAlign w:val="superscript"/>
                <w:rFonts w:ascii="Arial" w:hAnsi="Arial"/>
              </w:rPr>
              <w:t xml:space="preserve">L</w:t>
            </w:r>
            <w:r>
              <w:rPr>
                <w:color w:val="#281B21"/>
                <w:sz w:val="6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GU</w:t>
            </w:r>
            <w:r>
              <w:rPr>
                <w:color w:val="#281B21"/>
                <w:sz w:val="6"/>
                <w:lang w:val="en-US"/>
                <w:spacing w:val="-19"/>
                <w:w w:val="100"/>
                <w:strike w:val="false"/>
                <w:vertAlign w:val="superscript"/>
                <w:rFonts w:ascii="Arial" w:hAnsi="Arial"/>
              </w:rPr>
              <w:t xml:space="preserve">F</w:t>
            </w:r>
            <w:r>
              <w:rPr>
                <w:color w:val="#281B21"/>
                <w:sz w:val="16"/>
                <w:lang w:val="en-US"/>
                <w:spacing w:val="-19"/>
                <w:w w:val="95"/>
                <w:strike w:val="false"/>
                <w:vertAlign w:val="baseline"/>
                <w:rFonts w:ascii="Times New Roman" w:hAnsi="Times New Roman"/>
              </w:rPr>
              <w:t xml:space="preserve">M</w:t>
            </w:r>
            <w:r>
              <w:rPr>
                <w:color w:val="#281B21"/>
                <w:sz w:val="16"/>
                <w:lang w:val="en-US"/>
                <w:spacing w:val="-19"/>
                <w:w w:val="100"/>
                <w:strike w:val="false"/>
                <w:vertAlign w:val="superscript"/>
                <w:rFonts w:ascii="Arial" w:hAnsi="Arial"/>
              </w:rPr>
              <w:t xml:space="preserve">ND A"'</w:t>
            </w:r>
            <w:r>
              <w:rPr>
                <w:color w:val="#281B21"/>
                <w:sz w:val="6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</w:r>
          </w:p>
          <w:p>
            <w:pPr>
              <w:ind w:right="0" w:left="72" w:firstLine="0"/>
              <w:spacing w:before="72" w:after="72" w:line="189" w:lineRule="auto"/>
              <w:jc w:val="left"/>
              <w:rPr>
                <w:color w:val="#7C3A14"/>
                <w:sz w:val="6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7C3A14"/>
                <w:sz w:val="6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Tell a friend tool</w:t>
            </w:r>
          </w:p>
        </w:tc>
      </w:tr>
    </w:tbl>
    <w:sectPr>
      <w:pgSz w:w="2813" w:h="1584" w:orient="landscape"/>
      <w:type w:val="nextPage"/>
      <w:textDirection w:val="lrTb"/>
      <w:cols w:sep="0" w:num="2" w:space="0" w:equalWidth="0">
        <w:col w:w="1150" w:space="394"/>
        <w:col w:w="1150" w:space="0"/>
      </w:cols>
      <w:pgMar w:bottom="24" w:top="0" w:right="0" w:left="11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color w:val="#281B21"/>
        <w:sz w:val="6"/>
        <w:lang w:val="en-US"/>
        <w:spacing w:val="-13"/>
        <w:w w:val="100"/>
        <w:strike w:val="false"/>
        <w:vertAlign w:val="baseline"/>
        <w:rFonts w:ascii="Symbol" w:hAnsi="Symbo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