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50E19" w14:textId="77777777" w:rsidR="00305997" w:rsidRPr="00305997" w:rsidRDefault="00305997" w:rsidP="003059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5997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</w:p>
    <w:p w14:paraId="527AD296" w14:textId="77777777" w:rsidR="00305997" w:rsidRPr="00305997" w:rsidRDefault="00305997" w:rsidP="00305997">
      <w:pPr>
        <w:jc w:val="both"/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Наименование детали: Ведущее колесо конвейерной линии (ролик привода)</w:t>
      </w:r>
    </w:p>
    <w:p w14:paraId="4CEDA7EC" w14:textId="77777777" w:rsidR="00305997" w:rsidRPr="00305997" w:rsidRDefault="00305997" w:rsidP="00305997">
      <w:pPr>
        <w:jc w:val="both"/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Метод производства: Аддитивное производство (FDM / FFF)</w:t>
      </w:r>
    </w:p>
    <w:p w14:paraId="544FE3FF" w14:textId="77777777" w:rsidR="00305997" w:rsidRPr="00305997" w:rsidRDefault="00305997" w:rsidP="00305997">
      <w:pPr>
        <w:jc w:val="both"/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Среда эксплуатации: Чистый цех готовой продукции (ISO Class 8)</w:t>
      </w:r>
    </w:p>
    <w:p w14:paraId="17EA909F" w14:textId="77777777" w:rsidR="00305997" w:rsidRPr="00305997" w:rsidRDefault="00305997" w:rsidP="00305997">
      <w:pPr>
        <w:jc w:val="both"/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Объект транспортировки: Пачки офисной и мелованной бумаги в полиэтиленовой и крафт-обертке (масса одной пачки от 2 до 5 кг).</w:t>
      </w:r>
    </w:p>
    <w:p w14:paraId="67C705AD" w14:textId="77777777" w:rsidR="00305997" w:rsidRDefault="00305997" w:rsidP="00305997">
      <w:pPr>
        <w:rPr>
          <w:rFonts w:ascii="Times New Roman" w:hAnsi="Times New Roman" w:cs="Times New Roman"/>
        </w:rPr>
      </w:pPr>
    </w:p>
    <w:p w14:paraId="1CBAD538" w14:textId="022BDCEC" w:rsidR="00305997" w:rsidRPr="00305997" w:rsidRDefault="00305997" w:rsidP="00305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997">
        <w:rPr>
          <w:rFonts w:ascii="Times New Roman" w:hAnsi="Times New Roman" w:cs="Times New Roman"/>
          <w:b/>
          <w:bCs/>
          <w:sz w:val="28"/>
          <w:szCs w:val="28"/>
        </w:rPr>
        <w:t>1. Описание назначения и проблематика</w:t>
      </w:r>
    </w:p>
    <w:p w14:paraId="46927453" w14:textId="77777777" w:rsidR="00305997" w:rsidRPr="00305997" w:rsidRDefault="00305997" w:rsidP="00305997">
      <w:pPr>
        <w:jc w:val="both"/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Колесо устанавливается на приводной вал ленточного конвейера, по которому осуществляется финальная сортировка и упаковка бумаги. Текущие серийные колеса из литого полиуретана выходят из строя из-за расслоения ступицы и протектора.</w:t>
      </w:r>
    </w:p>
    <w:p w14:paraId="4835A251" w14:textId="77777777" w:rsidR="00305997" w:rsidRPr="00305997" w:rsidRDefault="00305997" w:rsidP="00305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997">
        <w:rPr>
          <w:rFonts w:ascii="Times New Roman" w:hAnsi="Times New Roman" w:cs="Times New Roman"/>
          <w:b/>
          <w:bCs/>
          <w:sz w:val="28"/>
          <w:szCs w:val="28"/>
        </w:rPr>
        <w:t>2. Условия эксплуатации (Вводные факты)</w:t>
      </w:r>
    </w:p>
    <w:p w14:paraId="4CA0DB9C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Режим работы: Непрерывный, 24/7 (около 8000 моточасов до планового ТО).</w:t>
      </w:r>
    </w:p>
    <w:p w14:paraId="5215D5E0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Скорость линии: 2.2 м/с (примерно 450 об/мин).</w:t>
      </w:r>
    </w:p>
    <w:p w14:paraId="2ABAC2ED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 xml:space="preserve">Радиальная нагрузка на одно колесо: до 18 кг (возможны </w:t>
      </w:r>
      <w:proofErr w:type="spellStart"/>
      <w:r w:rsidRPr="00305997">
        <w:rPr>
          <w:rFonts w:ascii="Times New Roman" w:hAnsi="Times New Roman" w:cs="Times New Roman"/>
          <w:sz w:val="24"/>
          <w:szCs w:val="24"/>
        </w:rPr>
        <w:t>микроудары</w:t>
      </w:r>
      <w:proofErr w:type="spellEnd"/>
      <w:r w:rsidRPr="00305997">
        <w:rPr>
          <w:rFonts w:ascii="Times New Roman" w:hAnsi="Times New Roman" w:cs="Times New Roman"/>
          <w:sz w:val="24"/>
          <w:szCs w:val="24"/>
        </w:rPr>
        <w:t xml:space="preserve"> при схождении пачек с соседних линий).</w:t>
      </w:r>
    </w:p>
    <w:p w14:paraId="59D4BBB0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Температурный режим</w:t>
      </w:r>
      <w:proofErr w:type="gramStart"/>
      <w:r w:rsidRPr="00305997">
        <w:rPr>
          <w:rFonts w:ascii="Times New Roman" w:hAnsi="Times New Roman" w:cs="Times New Roman"/>
          <w:sz w:val="24"/>
          <w:szCs w:val="24"/>
        </w:rPr>
        <w:t>: Строго</w:t>
      </w:r>
      <w:proofErr w:type="gramEnd"/>
      <w:r w:rsidRPr="00305997">
        <w:rPr>
          <w:rFonts w:ascii="Times New Roman" w:hAnsi="Times New Roman" w:cs="Times New Roman"/>
          <w:sz w:val="24"/>
          <w:szCs w:val="24"/>
        </w:rPr>
        <w:t xml:space="preserve"> +20°C ± 2°C.</w:t>
      </w:r>
    </w:p>
    <w:p w14:paraId="5131349D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Влажность: 45% ± 5% (критично для бумаги).</w:t>
      </w:r>
    </w:p>
    <w:p w14:paraId="67BC5787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Химическое воздействие: Еженедельная санитарная обработка ветошью, смоченной в 70% изопропиловом спирте (IPA) или перекиси водорода.</w:t>
      </w:r>
    </w:p>
    <w:p w14:paraId="3F76D6D8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 xml:space="preserve">Требования к чистоте: Деталь не должна выделять </w:t>
      </w:r>
      <w:proofErr w:type="spellStart"/>
      <w:r w:rsidRPr="00305997">
        <w:rPr>
          <w:rFonts w:ascii="Times New Roman" w:hAnsi="Times New Roman" w:cs="Times New Roman"/>
          <w:sz w:val="24"/>
          <w:szCs w:val="24"/>
        </w:rPr>
        <w:t>микропыль</w:t>
      </w:r>
      <w:proofErr w:type="spellEnd"/>
      <w:r w:rsidRPr="00305997">
        <w:rPr>
          <w:rFonts w:ascii="Times New Roman" w:hAnsi="Times New Roman" w:cs="Times New Roman"/>
          <w:sz w:val="24"/>
          <w:szCs w:val="24"/>
        </w:rPr>
        <w:t xml:space="preserve"> (абразивный износ пластика недопустим) и не должна выделять летучие органические соединения (VOC), которые могут осесть на бумаге и повлиять на её дальнейшую печать в офисах клиентов.</w:t>
      </w:r>
    </w:p>
    <w:p w14:paraId="4D1CFF86" w14:textId="77777777" w:rsidR="00305997" w:rsidRPr="00305997" w:rsidRDefault="00305997" w:rsidP="00305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997">
        <w:rPr>
          <w:rFonts w:ascii="Times New Roman" w:hAnsi="Times New Roman" w:cs="Times New Roman"/>
          <w:b/>
          <w:bCs/>
          <w:sz w:val="28"/>
          <w:szCs w:val="28"/>
        </w:rPr>
        <w:t>3. Геометрические ограничения и допуски</w:t>
      </w:r>
    </w:p>
    <w:p w14:paraId="44BAA895" w14:textId="2C9C3B2B" w:rsidR="00305997" w:rsidRPr="00305997" w:rsidRDefault="00305997" w:rsidP="00305997">
      <w:pPr>
        <w:jc w:val="both"/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 xml:space="preserve">Требуется обеспечить точность отверстия (допуск </w:t>
      </w:r>
      <w:r w:rsidRPr="00305997">
        <w:rPr>
          <w:rFonts w:ascii="Times New Roman" w:hAnsi="Times New Roman" w:cs="Times New Roman"/>
          <w:sz w:val="24"/>
          <w:szCs w:val="24"/>
        </w:rPr>
        <w:t>±</w:t>
      </w:r>
      <w:r w:rsidRPr="00305997">
        <w:rPr>
          <w:rFonts w:ascii="Times New Roman" w:hAnsi="Times New Roman" w:cs="Times New Roman"/>
          <w:sz w:val="24"/>
          <w:szCs w:val="24"/>
        </w:rPr>
        <w:t>0.1 мм) с учетом усадки FDM-пластиков. Люфт недопустим (возникнет биение), натяг без нагрева приведет к разрыву детали.</w:t>
      </w:r>
    </w:p>
    <w:p w14:paraId="47E225A2" w14:textId="1ADFC466" w:rsidR="00305997" w:rsidRPr="00305997" w:rsidRDefault="00305997" w:rsidP="00305997">
      <w:pPr>
        <w:jc w:val="both"/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Профиль протектора: Цилиндрический с фасками по</w:t>
      </w:r>
      <w:r w:rsidRPr="00305997">
        <w:rPr>
          <w:rFonts w:ascii="Times New Roman" w:hAnsi="Times New Roman" w:cs="Times New Roman"/>
          <w:sz w:val="24"/>
          <w:szCs w:val="24"/>
        </w:rPr>
        <w:t xml:space="preserve"> краям</w:t>
      </w:r>
      <w:r w:rsidRPr="00305997">
        <w:rPr>
          <w:rFonts w:ascii="Times New Roman" w:hAnsi="Times New Roman" w:cs="Times New Roman"/>
          <w:sz w:val="24"/>
          <w:szCs w:val="24"/>
        </w:rPr>
        <w:t>.</w:t>
      </w:r>
    </w:p>
    <w:p w14:paraId="49CA98F5" w14:textId="77777777" w:rsidR="00305997" w:rsidRPr="00305997" w:rsidRDefault="00305997" w:rsidP="00305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997">
        <w:rPr>
          <w:rFonts w:ascii="Times New Roman" w:hAnsi="Times New Roman" w:cs="Times New Roman"/>
          <w:b/>
          <w:bCs/>
          <w:sz w:val="28"/>
          <w:szCs w:val="28"/>
        </w:rPr>
        <w:t>4. Ключевые требования к материалу (Критерии выбора)</w:t>
      </w:r>
    </w:p>
    <w:p w14:paraId="29C1BFE1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Материал должен обладать высоким коэффициентом трения по скольжению к бумаге и крафт-картону (во избежание проскальзывания ролика).</w:t>
      </w:r>
    </w:p>
    <w:p w14:paraId="08EAD1BD" w14:textId="0D2E00E1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Материал не должен оставлять черных или цветных следов (следов пластификаторов) на белой бумаге при трении.</w:t>
      </w:r>
    </w:p>
    <w:p w14:paraId="5D6581EB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Стойкость к циклическим нагрузкам на сжатие (пятно контакта при нагрузке 18 кг).</w:t>
      </w:r>
    </w:p>
    <w:p w14:paraId="1A35F435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Отсутствие хрупкого разрушения при случайных ударах.</w:t>
      </w:r>
    </w:p>
    <w:p w14:paraId="79558A86" w14:textId="77777777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lastRenderedPageBreak/>
        <w:t>Отсутствие "пыления" (отслоения микро-чешуек пластика от слоев при трении).</w:t>
      </w:r>
    </w:p>
    <w:p w14:paraId="61B022E0" w14:textId="6B5A1518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Устойчивость к IPA (изопропиловому спирту).</w:t>
      </w:r>
    </w:p>
    <w:p w14:paraId="7AE20D82" w14:textId="6771EB85" w:rsidR="00305997" w:rsidRPr="00305997" w:rsidRDefault="00305997" w:rsidP="00305997">
      <w:pPr>
        <w:rPr>
          <w:rFonts w:ascii="Times New Roman" w:hAnsi="Times New Roman" w:cs="Times New Roman"/>
          <w:sz w:val="24"/>
          <w:szCs w:val="24"/>
        </w:rPr>
      </w:pPr>
      <w:r w:rsidRPr="00305997">
        <w:rPr>
          <w:rFonts w:ascii="Times New Roman" w:hAnsi="Times New Roman" w:cs="Times New Roman"/>
          <w:sz w:val="24"/>
          <w:szCs w:val="24"/>
        </w:rPr>
        <w:t>Желательно, чтобы материал обладал антистатическими (ESD) свойствами, чтобы не притягивать бумажную пыль к оси и не накапливать статику.</w:t>
      </w:r>
    </w:p>
    <w:sectPr w:rsidR="00305997" w:rsidRPr="00305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78"/>
    <w:rsid w:val="00233F78"/>
    <w:rsid w:val="00305997"/>
    <w:rsid w:val="00BB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92562"/>
  <w15:chartTrackingRefBased/>
  <w15:docId w15:val="{994BACA9-7A34-41E5-A9A5-E23BAA6F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2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5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562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39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929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Ольховик Глеб</dc:creator>
  <cp:keywords/>
  <dc:description/>
  <cp:lastModifiedBy>Ольховик Глеб</cp:lastModifiedBy>
  <cp:revision>2</cp:revision>
  <dcterms:created xsi:type="dcterms:W3CDTF">2026-10-20T12:14:00Z</dcterms:created>
  <dcterms:modified xsi:type="dcterms:W3CDTF">2026-10-20T12:21:00Z</dcterms:modified>
</cp:coreProperties>
</file>