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BA1F8" w14:textId="412114C2" w:rsidR="00841C84" w:rsidRPr="009D6E4D" w:rsidRDefault="00841C84" w:rsidP="00841C84">
      <w:pPr>
        <w:pStyle w:val="a3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9D6E4D">
        <w:rPr>
          <w:rFonts w:ascii="Times New Roman" w:hAnsi="Times New Roman" w:cs="Times New Roman"/>
          <w:b/>
          <w:bCs/>
          <w:sz w:val="32"/>
          <w:szCs w:val="32"/>
        </w:rPr>
        <w:t>Оценка Соответствия</w:t>
      </w:r>
      <w:r w:rsidR="009D6E4D" w:rsidRPr="009D6E4D">
        <w:rPr>
          <w:rFonts w:ascii="Times New Roman" w:hAnsi="Times New Roman" w:cs="Times New Roman"/>
          <w:b/>
          <w:bCs/>
          <w:sz w:val="32"/>
          <w:szCs w:val="32"/>
        </w:rPr>
        <w:t xml:space="preserve"> ДУ</w:t>
      </w:r>
    </w:p>
    <w:p w14:paraId="02E170FA" w14:textId="291F2FD1" w:rsidR="00E00DD0" w:rsidRDefault="00E00DD0" w:rsidP="00E00DD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826F3F">
        <w:rPr>
          <w:rFonts w:ascii="Times New Roman" w:hAnsi="Times New Roman" w:cs="Times New Roman"/>
          <w:sz w:val="28"/>
          <w:szCs w:val="28"/>
        </w:rPr>
        <w:t>Уточнить есть ли СТУ и другие документы</w:t>
      </w:r>
      <w:r w:rsidR="009D6E4D">
        <w:rPr>
          <w:rFonts w:ascii="Times New Roman" w:hAnsi="Times New Roman" w:cs="Times New Roman"/>
          <w:sz w:val="28"/>
          <w:szCs w:val="28"/>
        </w:rPr>
        <w:t>, которые необходимо учитывать в оценке ДУ</w:t>
      </w:r>
      <w:r w:rsidRPr="00826F3F">
        <w:rPr>
          <w:rFonts w:ascii="Times New Roman" w:hAnsi="Times New Roman" w:cs="Times New Roman"/>
          <w:sz w:val="28"/>
          <w:szCs w:val="28"/>
        </w:rPr>
        <w:t>. Указать ссылки на СТУ и документы в</w:t>
      </w:r>
      <w:r w:rsidR="00EF1107">
        <w:rPr>
          <w:rFonts w:ascii="Times New Roman" w:hAnsi="Times New Roman" w:cs="Times New Roman"/>
          <w:sz w:val="28"/>
          <w:szCs w:val="28"/>
        </w:rPr>
        <w:t xml:space="preserve"> файле</w:t>
      </w:r>
      <w:r w:rsidRPr="00826F3F">
        <w:rPr>
          <w:rFonts w:ascii="Times New Roman" w:hAnsi="Times New Roman" w:cs="Times New Roman"/>
          <w:sz w:val="28"/>
          <w:szCs w:val="28"/>
        </w:rPr>
        <w:t xml:space="preserve"> пояснени</w:t>
      </w:r>
      <w:r w:rsidR="00EF1107">
        <w:rPr>
          <w:rFonts w:ascii="Times New Roman" w:hAnsi="Times New Roman" w:cs="Times New Roman"/>
          <w:sz w:val="28"/>
          <w:szCs w:val="28"/>
        </w:rPr>
        <w:t>е</w:t>
      </w:r>
      <w:r w:rsidRPr="00826F3F">
        <w:rPr>
          <w:rFonts w:ascii="Times New Roman" w:hAnsi="Times New Roman" w:cs="Times New Roman"/>
          <w:sz w:val="28"/>
          <w:szCs w:val="28"/>
        </w:rPr>
        <w:t>.</w:t>
      </w:r>
    </w:p>
    <w:p w14:paraId="2C7A213F" w14:textId="7B4F7A5D" w:rsidR="00F549CF" w:rsidRPr="002A5DA2" w:rsidRDefault="00F549CF" w:rsidP="00F549CF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2A5DA2">
        <w:rPr>
          <w:rFonts w:ascii="Times New Roman" w:hAnsi="Times New Roman" w:cs="Times New Roman"/>
          <w:sz w:val="28"/>
          <w:szCs w:val="28"/>
        </w:rPr>
        <w:t>Когда прис</w:t>
      </w:r>
      <w:r>
        <w:rPr>
          <w:rFonts w:ascii="Times New Roman" w:hAnsi="Times New Roman" w:cs="Times New Roman"/>
          <w:sz w:val="28"/>
          <w:szCs w:val="28"/>
        </w:rPr>
        <w:t>тупаешь к оценке, проверять, последние ли планы и категории.</w:t>
      </w:r>
    </w:p>
    <w:p w14:paraId="616840CF" w14:textId="36115D8B" w:rsidR="00BF4377" w:rsidRDefault="00BF4377" w:rsidP="00E00DD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подготовка к ДУ, проводилась по неутвержденным категориям, сделать повторный запрос Павлу. </w:t>
      </w:r>
    </w:p>
    <w:p w14:paraId="533E76F6" w14:textId="5F5DFDE6" w:rsidR="00F549CF" w:rsidRDefault="00F549CF" w:rsidP="00E00DD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Выборочно в 3-ех помещениях проверить актуальность категорий в соответствии с таблицей.</w:t>
      </w:r>
    </w:p>
    <w:p w14:paraId="51CFF25F" w14:textId="429ECE97" w:rsidR="00DF230B" w:rsidRDefault="00DF230B" w:rsidP="00E00DD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по файлу пояснения для объекта данные, которые могут повлиять на оценку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ДУ(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например АУП, деление на отсеки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967A255" w14:textId="78F58A4E" w:rsidR="009D6E4D" w:rsidRDefault="009D6E4D" w:rsidP="00E00DD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 оценке АР</w:t>
      </w:r>
      <w:r w:rsidR="00DF23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при наличии) и нашим пояснениям есть ли в здании АУП и учитывать это при выдаче замечаний.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в </w:t>
      </w:r>
      <w:r w:rsidR="00B43A5A">
        <w:rPr>
          <w:rFonts w:ascii="Times New Roman" w:hAnsi="Times New Roman" w:cs="Times New Roman"/>
          <w:sz w:val="28"/>
          <w:szCs w:val="28"/>
        </w:rPr>
        <w:t>здании или помещении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предусмотрено АУП</w:t>
      </w:r>
      <w:r w:rsidR="00DF230B">
        <w:rPr>
          <w:rFonts w:ascii="Times New Roman" w:hAnsi="Times New Roman" w:cs="Times New Roman"/>
          <w:sz w:val="28"/>
          <w:szCs w:val="28"/>
        </w:rPr>
        <w:t xml:space="preserve"> и это снимает требование по устройство ДУ в данном помещении, то замечание для этого помещения не выдаём.</w:t>
      </w:r>
      <w:r w:rsidR="002E513C">
        <w:rPr>
          <w:rFonts w:ascii="Times New Roman" w:hAnsi="Times New Roman" w:cs="Times New Roman"/>
          <w:sz w:val="28"/>
          <w:szCs w:val="28"/>
        </w:rPr>
        <w:t xml:space="preserve"> Для АУП учитывать п.4.4 СП486.</w:t>
      </w:r>
      <w:r w:rsidR="00B14487" w:rsidRPr="00B14487">
        <w:t xml:space="preserve"> </w:t>
      </w:r>
      <w:r w:rsidR="00B14487" w:rsidRPr="00B14487">
        <w:rPr>
          <w:rFonts w:ascii="Times New Roman" w:hAnsi="Times New Roman" w:cs="Times New Roman"/>
          <w:sz w:val="28"/>
          <w:szCs w:val="28"/>
        </w:rPr>
        <w:t>Если в здании или помещении предусматривается АУП, то необходимо написать пояснение для заказчика, пример указан в шаблоне оценки ДУ</w:t>
      </w:r>
    </w:p>
    <w:p w14:paraId="7EC7D741" w14:textId="313BD72D" w:rsidR="0012543D" w:rsidRDefault="0012543D" w:rsidP="00E00DD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учитывать, что при проверке производственных и складских помещений, требования не выдаются к</w:t>
      </w:r>
      <w:r w:rsidRPr="005A1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414">
        <w:rPr>
          <w:rFonts w:ascii="Times New Roman" w:hAnsi="Times New Roman" w:cs="Times New Roman"/>
          <w:sz w:val="28"/>
          <w:szCs w:val="28"/>
        </w:rPr>
        <w:t>венткамерам</w:t>
      </w:r>
      <w:proofErr w:type="spellEnd"/>
      <w:r w:rsidRPr="005A1414">
        <w:rPr>
          <w:rFonts w:ascii="Times New Roman" w:hAnsi="Times New Roman" w:cs="Times New Roman"/>
          <w:sz w:val="28"/>
          <w:szCs w:val="28"/>
        </w:rPr>
        <w:t>, техническим помещениям, серверным, электрощитовым, подсобным и кладовым. По умолчанию принимаем, что в них нет рабочих мест</w:t>
      </w:r>
    </w:p>
    <w:p w14:paraId="1DB7DE0B" w14:textId="32B55696" w:rsidR="00CE53D8" w:rsidRDefault="00CE53D8" w:rsidP="000C1DC9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Пользуясь </w:t>
      </w:r>
      <w:r w:rsidR="00A2517B">
        <w:rPr>
          <w:rFonts w:ascii="Times New Roman" w:hAnsi="Times New Roman" w:cs="Times New Roman"/>
          <w:sz w:val="28"/>
          <w:szCs w:val="28"/>
        </w:rPr>
        <w:t>подготовкой</w:t>
      </w:r>
      <w:r w:rsidR="00EF1107">
        <w:rPr>
          <w:rFonts w:ascii="Times New Roman" w:hAnsi="Times New Roman" w:cs="Times New Roman"/>
          <w:sz w:val="28"/>
          <w:szCs w:val="28"/>
        </w:rPr>
        <w:t xml:space="preserve"> к оценке ДУ</w:t>
      </w:r>
      <w:r w:rsidR="00AF57F5">
        <w:rPr>
          <w:rFonts w:ascii="Times New Roman" w:hAnsi="Times New Roman" w:cs="Times New Roman"/>
          <w:sz w:val="28"/>
          <w:szCs w:val="28"/>
        </w:rPr>
        <w:t xml:space="preserve"> (если кружки внесенные во время подготовки ДУ, стали неактуальны, перенести их в слой ДУ пояснения)</w:t>
      </w:r>
      <w:r w:rsidR="009D6E4D">
        <w:rPr>
          <w:rFonts w:ascii="Times New Roman" w:hAnsi="Times New Roman" w:cs="Times New Roman"/>
          <w:sz w:val="28"/>
          <w:szCs w:val="28"/>
        </w:rPr>
        <w:t>,</w:t>
      </w:r>
      <w:r w:rsidR="00A2517B">
        <w:rPr>
          <w:rFonts w:ascii="Times New Roman" w:hAnsi="Times New Roman" w:cs="Times New Roman"/>
          <w:sz w:val="28"/>
          <w:szCs w:val="28"/>
        </w:rPr>
        <w:t xml:space="preserve"> в</w:t>
      </w:r>
      <w:r w:rsidR="00A2517B" w:rsidRPr="000C1DC9">
        <w:rPr>
          <w:rFonts w:ascii="Times New Roman" w:hAnsi="Times New Roman" w:cs="Times New Roman"/>
          <w:sz w:val="28"/>
          <w:szCs w:val="28"/>
        </w:rPr>
        <w:t xml:space="preserve"> соответствии со всеми нормами</w:t>
      </w:r>
      <w:r w:rsidR="00DF230B">
        <w:rPr>
          <w:rFonts w:ascii="Times New Roman" w:hAnsi="Times New Roman" w:cs="Times New Roman"/>
          <w:sz w:val="28"/>
          <w:szCs w:val="28"/>
        </w:rPr>
        <w:t xml:space="preserve">, относящимся к дымоудалению, </w:t>
      </w:r>
      <w:r w:rsidR="009D6E4D">
        <w:rPr>
          <w:rFonts w:ascii="Times New Roman" w:hAnsi="Times New Roman" w:cs="Times New Roman"/>
          <w:sz w:val="28"/>
          <w:szCs w:val="28"/>
        </w:rPr>
        <w:t>и замечаниями оценки АР</w:t>
      </w:r>
      <w:r w:rsidR="00DF230B">
        <w:rPr>
          <w:rFonts w:ascii="Times New Roman" w:hAnsi="Times New Roman" w:cs="Times New Roman"/>
          <w:sz w:val="28"/>
          <w:szCs w:val="28"/>
        </w:rPr>
        <w:t>,</w:t>
      </w:r>
      <w:r w:rsidR="009D6E4D">
        <w:rPr>
          <w:rFonts w:ascii="Times New Roman" w:hAnsi="Times New Roman" w:cs="Times New Roman"/>
          <w:sz w:val="28"/>
          <w:szCs w:val="28"/>
        </w:rPr>
        <w:t xml:space="preserve"> относящимся к дымоудалению, определить </w:t>
      </w:r>
      <w:r w:rsidR="00A2517B">
        <w:rPr>
          <w:rFonts w:ascii="Times New Roman" w:hAnsi="Times New Roman" w:cs="Times New Roman"/>
          <w:sz w:val="28"/>
          <w:szCs w:val="28"/>
        </w:rPr>
        <w:t>помещения, в которых требуется дымоудаление</w:t>
      </w:r>
      <w:r w:rsidR="006045A8">
        <w:rPr>
          <w:rFonts w:ascii="Times New Roman" w:hAnsi="Times New Roman" w:cs="Times New Roman"/>
          <w:sz w:val="28"/>
          <w:szCs w:val="28"/>
        </w:rPr>
        <w:t xml:space="preserve"> и подпор</w:t>
      </w:r>
      <w:r w:rsidR="00A2517B">
        <w:rPr>
          <w:rFonts w:ascii="Times New Roman" w:hAnsi="Times New Roman" w:cs="Times New Roman"/>
          <w:sz w:val="28"/>
          <w:szCs w:val="28"/>
        </w:rPr>
        <w:t>, и выдать необходимые замечания к ним</w:t>
      </w:r>
      <w:r w:rsidR="009D6E4D">
        <w:rPr>
          <w:rFonts w:ascii="Times New Roman" w:hAnsi="Times New Roman" w:cs="Times New Roman"/>
          <w:sz w:val="28"/>
          <w:szCs w:val="28"/>
        </w:rPr>
        <w:t xml:space="preserve"> </w:t>
      </w:r>
      <w:r w:rsidR="009D6E4D" w:rsidRPr="000C1DC9">
        <w:rPr>
          <w:rFonts w:ascii="Times New Roman" w:hAnsi="Times New Roman" w:cs="Times New Roman"/>
          <w:sz w:val="28"/>
          <w:szCs w:val="28"/>
        </w:rPr>
        <w:t>(</w:t>
      </w:r>
      <w:r w:rsidR="009D6E4D">
        <w:rPr>
          <w:rFonts w:ascii="Times New Roman" w:hAnsi="Times New Roman" w:cs="Times New Roman"/>
          <w:sz w:val="28"/>
          <w:szCs w:val="28"/>
        </w:rPr>
        <w:t>О</w:t>
      </w:r>
      <w:r w:rsidR="009D6E4D" w:rsidRPr="000C1DC9">
        <w:rPr>
          <w:rFonts w:ascii="Times New Roman" w:hAnsi="Times New Roman" w:cs="Times New Roman"/>
          <w:sz w:val="28"/>
          <w:szCs w:val="28"/>
        </w:rPr>
        <w:t>сновной перечень норм указан в</w:t>
      </w:r>
      <w:r w:rsidR="009D6E4D">
        <w:rPr>
          <w:rFonts w:ascii="Times New Roman" w:hAnsi="Times New Roman" w:cs="Times New Roman"/>
          <w:sz w:val="28"/>
          <w:szCs w:val="28"/>
        </w:rPr>
        <w:t xml:space="preserve"> файле норм для проверки ДУ и</w:t>
      </w:r>
      <w:r w:rsidR="009D6E4D" w:rsidRPr="000C1DC9">
        <w:rPr>
          <w:rFonts w:ascii="Times New Roman" w:hAnsi="Times New Roman" w:cs="Times New Roman"/>
          <w:sz w:val="28"/>
          <w:szCs w:val="28"/>
        </w:rPr>
        <w:t xml:space="preserve"> шаблоне</w:t>
      </w:r>
      <w:r w:rsidR="009D6E4D">
        <w:rPr>
          <w:rFonts w:ascii="Times New Roman" w:hAnsi="Times New Roman" w:cs="Times New Roman"/>
          <w:sz w:val="28"/>
          <w:szCs w:val="28"/>
        </w:rPr>
        <w:t xml:space="preserve"> </w:t>
      </w:r>
      <w:r w:rsidR="00DF230B">
        <w:rPr>
          <w:rFonts w:ascii="Times New Roman" w:hAnsi="Times New Roman" w:cs="Times New Roman"/>
          <w:sz w:val="28"/>
          <w:szCs w:val="28"/>
        </w:rPr>
        <w:t>оценка</w:t>
      </w:r>
      <w:r w:rsidR="009D6E4D" w:rsidRPr="000C1DC9">
        <w:rPr>
          <w:rFonts w:ascii="Times New Roman" w:hAnsi="Times New Roman" w:cs="Times New Roman"/>
          <w:sz w:val="28"/>
          <w:szCs w:val="28"/>
        </w:rPr>
        <w:t xml:space="preserve"> </w:t>
      </w:r>
      <w:r w:rsidR="009D6E4D">
        <w:rPr>
          <w:rFonts w:ascii="Times New Roman" w:hAnsi="Times New Roman" w:cs="Times New Roman"/>
          <w:sz w:val="28"/>
          <w:szCs w:val="28"/>
        </w:rPr>
        <w:t xml:space="preserve">ДУ </w:t>
      </w:r>
      <w:r w:rsidR="009D6E4D" w:rsidRPr="000C1DC9">
        <w:rPr>
          <w:rFonts w:ascii="Times New Roman" w:hAnsi="Times New Roman" w:cs="Times New Roman"/>
          <w:sz w:val="28"/>
          <w:szCs w:val="28"/>
        </w:rPr>
        <w:t>)</w:t>
      </w:r>
      <w:r w:rsidR="00DF230B">
        <w:rPr>
          <w:rFonts w:ascii="Times New Roman" w:hAnsi="Times New Roman" w:cs="Times New Roman"/>
          <w:sz w:val="28"/>
          <w:szCs w:val="28"/>
        </w:rPr>
        <w:t>.</w:t>
      </w:r>
    </w:p>
    <w:p w14:paraId="71C7873D" w14:textId="44D34A43" w:rsidR="005072C4" w:rsidRPr="00CE53D8" w:rsidRDefault="005072C4" w:rsidP="000C1DC9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5072C4">
        <w:rPr>
          <w:rFonts w:ascii="Times New Roman" w:hAnsi="Times New Roman" w:cs="Times New Roman"/>
          <w:sz w:val="28"/>
          <w:szCs w:val="28"/>
        </w:rPr>
        <w:t xml:space="preserve">Дать требование по дымоудалению и подпору в помещения, которые сообщаются с помещениями, в которых предусмотрен подпор воздуха (ч.3 ст.85 ФЗ №123, п.7.14 </w:t>
      </w:r>
      <w:proofErr w:type="spellStart"/>
      <w:r w:rsidRPr="005072C4">
        <w:rPr>
          <w:rFonts w:ascii="Times New Roman" w:hAnsi="Times New Roman" w:cs="Times New Roman"/>
          <w:sz w:val="28"/>
          <w:szCs w:val="28"/>
        </w:rPr>
        <w:t>п.</w:t>
      </w:r>
      <w:proofErr w:type="gramStart"/>
      <w:r w:rsidRPr="005072C4">
        <w:rPr>
          <w:rFonts w:ascii="Times New Roman" w:hAnsi="Times New Roman" w:cs="Times New Roman"/>
          <w:sz w:val="28"/>
          <w:szCs w:val="28"/>
        </w:rPr>
        <w:t>п.К</w:t>
      </w:r>
      <w:proofErr w:type="spellEnd"/>
      <w:proofErr w:type="gramEnd"/>
      <w:r w:rsidRPr="005072C4">
        <w:rPr>
          <w:rFonts w:ascii="Times New Roman" w:hAnsi="Times New Roman" w:cs="Times New Roman"/>
          <w:sz w:val="28"/>
          <w:szCs w:val="28"/>
        </w:rPr>
        <w:t xml:space="preserve"> СП7.13130.2013) (Письмо ВНИИПО - https://disk.yandex.ru/i/eMJ0cztdR0yEwQ). Так же дать требование по дымоудалению и подпору в помещения, которые сообщаются с ЛК, в которых предусмотрен подпор воздуха, с учётом требований и наших пояснений п.7.2, п.7.14 СП7, ч.3 ст.85 ФЗ №123.</w:t>
      </w:r>
    </w:p>
    <w:p w14:paraId="31CE20D2" w14:textId="71E91307" w:rsidR="005578AE" w:rsidRPr="00CE53D8" w:rsidRDefault="00A2517B" w:rsidP="000C1DC9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Линии из подготовки не переносить в слой экспертизы</w:t>
      </w:r>
      <w:r w:rsidR="00DF230B">
        <w:rPr>
          <w:rFonts w:ascii="Times New Roman" w:hAnsi="Times New Roman" w:cs="Times New Roman"/>
          <w:sz w:val="28"/>
          <w:szCs w:val="28"/>
        </w:rPr>
        <w:t xml:space="preserve"> ДУ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DF2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30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DF230B">
        <w:rPr>
          <w:rFonts w:ascii="Times New Roman" w:hAnsi="Times New Roman" w:cs="Times New Roman"/>
          <w:sz w:val="28"/>
          <w:szCs w:val="28"/>
        </w:rPr>
        <w:t xml:space="preserve"> для замечаний даём свои лучи, кружочки</w:t>
      </w:r>
      <w:r w:rsidR="004F2BEB">
        <w:rPr>
          <w:rFonts w:ascii="Times New Roman" w:hAnsi="Times New Roman" w:cs="Times New Roman"/>
          <w:sz w:val="28"/>
          <w:szCs w:val="28"/>
        </w:rPr>
        <w:t xml:space="preserve"> берём те, которые выданы в подготовке к оценке ДУ.</w:t>
      </w:r>
    </w:p>
    <w:p w14:paraId="1178C451" w14:textId="323B9DC1" w:rsidR="006C1A1B" w:rsidRPr="006C1A1B" w:rsidRDefault="00E00DD0" w:rsidP="006C1A1B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826F3F">
        <w:rPr>
          <w:rFonts w:ascii="Times New Roman" w:hAnsi="Times New Roman" w:cs="Times New Roman"/>
          <w:sz w:val="28"/>
          <w:szCs w:val="28"/>
        </w:rPr>
        <w:t>Если есть противоречия с нормами, то пользуемся текстом СТУ</w:t>
      </w:r>
      <w:r w:rsidR="00B132C2">
        <w:rPr>
          <w:rFonts w:ascii="Times New Roman" w:hAnsi="Times New Roman" w:cs="Times New Roman"/>
          <w:sz w:val="28"/>
          <w:szCs w:val="28"/>
        </w:rPr>
        <w:t>,</w:t>
      </w:r>
      <w:r w:rsidRPr="00826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F3F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826F3F">
        <w:rPr>
          <w:rFonts w:ascii="Times New Roman" w:hAnsi="Times New Roman" w:cs="Times New Roman"/>
          <w:sz w:val="28"/>
          <w:szCs w:val="28"/>
        </w:rPr>
        <w:t xml:space="preserve"> СТУ выступает, как норма.</w:t>
      </w:r>
    </w:p>
    <w:p w14:paraId="324E0185" w14:textId="77777777" w:rsidR="00EA0E36" w:rsidRPr="006B53D0" w:rsidRDefault="00EA0E36" w:rsidP="000C1DC9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826F3F">
        <w:rPr>
          <w:rFonts w:ascii="Times New Roman" w:hAnsi="Times New Roman" w:cs="Times New Roman"/>
          <w:sz w:val="28"/>
          <w:szCs w:val="28"/>
        </w:rPr>
        <w:t>Актуализировать условные обозначения</w:t>
      </w:r>
      <w:r w:rsidR="006B53D0">
        <w:rPr>
          <w:rFonts w:ascii="Times New Roman" w:hAnsi="Times New Roman" w:cs="Times New Roman"/>
          <w:sz w:val="28"/>
          <w:szCs w:val="28"/>
        </w:rPr>
        <w:t>.</w:t>
      </w:r>
    </w:p>
    <w:p w14:paraId="564C6DCF" w14:textId="1755D073" w:rsidR="00EF1107" w:rsidRDefault="006B53D0" w:rsidP="00EF1107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6B53D0">
        <w:rPr>
          <w:rFonts w:ascii="Times New Roman" w:hAnsi="Times New Roman" w:cs="Times New Roman"/>
          <w:sz w:val="28"/>
          <w:szCs w:val="28"/>
        </w:rPr>
        <w:lastRenderedPageBreak/>
        <w:t xml:space="preserve">Перед отправкой включенными оставить только слои экспертиза </w:t>
      </w:r>
      <w:r w:rsidR="00831B93">
        <w:rPr>
          <w:rFonts w:ascii="Times New Roman" w:hAnsi="Times New Roman" w:cs="Times New Roman"/>
          <w:sz w:val="28"/>
          <w:szCs w:val="28"/>
        </w:rPr>
        <w:t>ДУ, экспертиза категории</w:t>
      </w:r>
      <w:r w:rsidRPr="006B53D0">
        <w:rPr>
          <w:rFonts w:ascii="Times New Roman" w:hAnsi="Times New Roman" w:cs="Times New Roman"/>
          <w:sz w:val="28"/>
          <w:szCs w:val="28"/>
        </w:rPr>
        <w:t xml:space="preserve"> и </w:t>
      </w:r>
      <w:r w:rsidR="00831B93">
        <w:rPr>
          <w:rFonts w:ascii="Times New Roman" w:hAnsi="Times New Roman" w:cs="Times New Roman"/>
          <w:sz w:val="28"/>
          <w:szCs w:val="28"/>
        </w:rPr>
        <w:t xml:space="preserve">экспертиза </w:t>
      </w:r>
      <w:r w:rsidRPr="006B53D0">
        <w:rPr>
          <w:rFonts w:ascii="Times New Roman" w:hAnsi="Times New Roman" w:cs="Times New Roman"/>
          <w:sz w:val="28"/>
          <w:szCs w:val="28"/>
        </w:rPr>
        <w:t>условные обозначения</w:t>
      </w:r>
      <w:r w:rsidR="00B132C2">
        <w:rPr>
          <w:rFonts w:ascii="Times New Roman" w:hAnsi="Times New Roman" w:cs="Times New Roman"/>
          <w:sz w:val="28"/>
          <w:szCs w:val="28"/>
        </w:rPr>
        <w:t xml:space="preserve">, экспертиза пожарные </w:t>
      </w:r>
      <w:proofErr w:type="gramStart"/>
      <w:r w:rsidR="00B132C2">
        <w:rPr>
          <w:rFonts w:ascii="Times New Roman" w:hAnsi="Times New Roman" w:cs="Times New Roman"/>
          <w:sz w:val="28"/>
          <w:szCs w:val="28"/>
        </w:rPr>
        <w:t>отсеки(</w:t>
      </w:r>
      <w:proofErr w:type="gramEnd"/>
      <w:r w:rsidR="00B132C2">
        <w:rPr>
          <w:rFonts w:ascii="Times New Roman" w:hAnsi="Times New Roman" w:cs="Times New Roman"/>
          <w:sz w:val="28"/>
          <w:szCs w:val="28"/>
        </w:rPr>
        <w:t>при наличии)</w:t>
      </w:r>
      <w:r w:rsidRPr="006B53D0">
        <w:rPr>
          <w:rFonts w:ascii="Times New Roman" w:hAnsi="Times New Roman" w:cs="Times New Roman"/>
          <w:sz w:val="28"/>
          <w:szCs w:val="28"/>
        </w:rPr>
        <w:t>.</w:t>
      </w:r>
    </w:p>
    <w:p w14:paraId="4BA9781A" w14:textId="385E7CD5" w:rsidR="00EF1107" w:rsidRDefault="00EF1107" w:rsidP="00EF1107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оформления указан в шаблоне</w:t>
      </w:r>
      <w:r w:rsidR="009D6E4D">
        <w:rPr>
          <w:rFonts w:ascii="Times New Roman" w:hAnsi="Times New Roman" w:cs="Times New Roman"/>
          <w:sz w:val="28"/>
          <w:szCs w:val="28"/>
        </w:rPr>
        <w:t xml:space="preserve"> оценка ДУ в</w:t>
      </w:r>
      <w:r w:rsidR="00D5710E">
        <w:rPr>
          <w:rFonts w:ascii="Times New Roman" w:hAnsi="Times New Roman" w:cs="Times New Roman"/>
          <w:sz w:val="28"/>
          <w:szCs w:val="28"/>
        </w:rPr>
        <w:t xml:space="preserve"> </w:t>
      </w:r>
      <w:r w:rsidR="00D5710E" w:rsidRPr="003B2C63">
        <w:rPr>
          <w:rFonts w:ascii="Times New Roman" w:hAnsi="Times New Roman" w:cs="Times New Roman"/>
          <w:sz w:val="28"/>
          <w:szCs w:val="28"/>
        </w:rPr>
        <w:t>DWG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66F66B" w14:textId="7EFD86F0" w:rsidR="003B2C63" w:rsidRDefault="003B2C63" w:rsidP="00EF1107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B2C63">
        <w:rPr>
          <w:rFonts w:ascii="Times New Roman" w:hAnsi="Times New Roman" w:cs="Times New Roman"/>
          <w:sz w:val="28"/>
          <w:szCs w:val="28"/>
        </w:rPr>
        <w:t xml:space="preserve">ля общественных зданий не даём варианты ухода от дымки через </w:t>
      </w:r>
      <w:proofErr w:type="spellStart"/>
      <w:r w:rsidRPr="003B2C63">
        <w:rPr>
          <w:rFonts w:ascii="Times New Roman" w:hAnsi="Times New Roman" w:cs="Times New Roman"/>
          <w:sz w:val="28"/>
          <w:szCs w:val="28"/>
        </w:rPr>
        <w:t>сту</w:t>
      </w:r>
      <w:proofErr w:type="spellEnd"/>
      <w:r w:rsidRPr="003B2C6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 w:rsidRPr="003B2C63">
        <w:rPr>
          <w:rFonts w:ascii="Times New Roman" w:hAnsi="Times New Roman" w:cs="Times New Roman"/>
          <w:sz w:val="28"/>
          <w:szCs w:val="28"/>
        </w:rPr>
        <w:t>риски(</w:t>
      </w:r>
      <w:proofErr w:type="spellStart"/>
      <w:proofErr w:type="gramEnd"/>
      <w:r w:rsidRPr="003B2C63">
        <w:rPr>
          <w:rFonts w:ascii="Times New Roman" w:hAnsi="Times New Roman" w:cs="Times New Roman"/>
          <w:sz w:val="28"/>
          <w:szCs w:val="28"/>
        </w:rPr>
        <w:t>ватсап</w:t>
      </w:r>
      <w:proofErr w:type="spellEnd"/>
      <w:r w:rsidRPr="003B2C63">
        <w:rPr>
          <w:rFonts w:ascii="Times New Roman" w:hAnsi="Times New Roman" w:cs="Times New Roman"/>
          <w:sz w:val="28"/>
          <w:szCs w:val="28"/>
        </w:rPr>
        <w:t xml:space="preserve"> Норм вопросы) на АБК это не распространяется. </w:t>
      </w:r>
      <w:proofErr w:type="spellStart"/>
      <w:r w:rsidRPr="003B2C63">
        <w:rPr>
          <w:rFonts w:ascii="Times New Roman" w:hAnsi="Times New Roman" w:cs="Times New Roman"/>
          <w:sz w:val="28"/>
          <w:szCs w:val="28"/>
        </w:rPr>
        <w:t>Абк</w:t>
      </w:r>
      <w:proofErr w:type="spellEnd"/>
      <w:r w:rsidRPr="003B2C63">
        <w:rPr>
          <w:rFonts w:ascii="Times New Roman" w:hAnsi="Times New Roman" w:cs="Times New Roman"/>
          <w:sz w:val="28"/>
          <w:szCs w:val="28"/>
        </w:rPr>
        <w:t xml:space="preserve"> в составе склада или производства - это не общественное здание</w:t>
      </w:r>
    </w:p>
    <w:p w14:paraId="26469EF7" w14:textId="2CDA942C" w:rsidR="00B14487" w:rsidRPr="00B14487" w:rsidRDefault="00EE78A6" w:rsidP="00B14487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bookmarkStart w:id="0" w:name="_Hlk165561916"/>
      <w:r>
        <w:rPr>
          <w:rFonts w:ascii="Times New Roman" w:hAnsi="Times New Roman" w:cs="Times New Roman"/>
          <w:sz w:val="28"/>
          <w:szCs w:val="28"/>
        </w:rPr>
        <w:t>Для производственных и складских помещений</w:t>
      </w:r>
      <w:r w:rsidR="0053536F">
        <w:rPr>
          <w:rFonts w:ascii="Times New Roman" w:hAnsi="Times New Roman" w:cs="Times New Roman"/>
          <w:sz w:val="28"/>
          <w:szCs w:val="28"/>
        </w:rPr>
        <w:t xml:space="preserve"> требования по п.7.2 </w:t>
      </w:r>
      <w:proofErr w:type="spellStart"/>
      <w:proofErr w:type="gramStart"/>
      <w:r w:rsidR="0053536F">
        <w:rPr>
          <w:rFonts w:ascii="Times New Roman" w:hAnsi="Times New Roman" w:cs="Times New Roman"/>
          <w:sz w:val="28"/>
          <w:szCs w:val="28"/>
        </w:rPr>
        <w:t>пп.Ж</w:t>
      </w:r>
      <w:proofErr w:type="spellEnd"/>
      <w:proofErr w:type="gramEnd"/>
      <w:r w:rsidR="00DB1140">
        <w:rPr>
          <w:rFonts w:ascii="Times New Roman" w:hAnsi="Times New Roman" w:cs="Times New Roman"/>
          <w:sz w:val="28"/>
          <w:szCs w:val="28"/>
        </w:rPr>
        <w:t>,</w:t>
      </w:r>
      <w:r w:rsidR="0053536F">
        <w:rPr>
          <w:rFonts w:ascii="Times New Roman" w:hAnsi="Times New Roman" w:cs="Times New Roman"/>
          <w:sz w:val="28"/>
          <w:szCs w:val="28"/>
        </w:rPr>
        <w:t xml:space="preserve"> о </w:t>
      </w:r>
      <w:r w:rsidR="00DB1140">
        <w:rPr>
          <w:rFonts w:ascii="Times New Roman" w:hAnsi="Times New Roman" w:cs="Times New Roman"/>
          <w:sz w:val="28"/>
          <w:szCs w:val="28"/>
        </w:rPr>
        <w:t xml:space="preserve">устройстве ДУ </w:t>
      </w:r>
      <w:bookmarkStart w:id="1" w:name="_GoBack"/>
      <w:bookmarkEnd w:id="1"/>
      <w:r w:rsidR="00DB1140">
        <w:rPr>
          <w:rFonts w:ascii="Times New Roman" w:hAnsi="Times New Roman" w:cs="Times New Roman"/>
          <w:sz w:val="28"/>
          <w:szCs w:val="28"/>
        </w:rPr>
        <w:t>в помещениях более 50м.кв не выдаём.</w:t>
      </w:r>
    </w:p>
    <w:p w14:paraId="4AB6E497" w14:textId="4EC51C4E" w:rsidR="00B14487" w:rsidRDefault="00B14487" w:rsidP="0094319F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B14487">
        <w:rPr>
          <w:rFonts w:ascii="Times New Roman" w:hAnsi="Times New Roman" w:cs="Times New Roman"/>
          <w:sz w:val="28"/>
          <w:szCs w:val="28"/>
        </w:rPr>
        <w:t>Длину коридоров необходимо измерять с учетом всех частей коридора (суммировать длинны частей одного коридора, все кармашки, ответвления коридора).</w:t>
      </w:r>
      <w:r w:rsidR="0094319F">
        <w:rPr>
          <w:rFonts w:ascii="Times New Roman" w:hAnsi="Times New Roman" w:cs="Times New Roman"/>
          <w:sz w:val="28"/>
          <w:szCs w:val="28"/>
        </w:rPr>
        <w:t xml:space="preserve"> </w:t>
      </w:r>
      <w:r w:rsidR="0094319F" w:rsidRPr="00765588">
        <w:rPr>
          <w:rFonts w:ascii="Times New Roman" w:hAnsi="Times New Roman" w:cs="Times New Roman"/>
          <w:sz w:val="28"/>
          <w:szCs w:val="28"/>
        </w:rPr>
        <w:t>ДУ надо давать во все коридоры менее 15 м и более, разделённые дверьми.</w:t>
      </w:r>
    </w:p>
    <w:p w14:paraId="571E2EBD" w14:textId="4A02243D" w:rsidR="00B14487" w:rsidRPr="00EF1107" w:rsidRDefault="00B14487" w:rsidP="00B14487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 w:rsidRPr="00B144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524E1" wp14:editId="6B3A01AF">
            <wp:extent cx="5940425" cy="2365375"/>
            <wp:effectExtent l="0" t="0" r="3175" b="0"/>
            <wp:docPr id="190590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0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763ECF9" w14:textId="77777777" w:rsidR="006C1A1B" w:rsidRDefault="006C1A1B" w:rsidP="006C1A1B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14:paraId="12D9B4EA" w14:textId="02EFFC54" w:rsidR="006C1A1B" w:rsidRPr="009D6E4D" w:rsidRDefault="009D6E4D" w:rsidP="006C1A1B">
      <w:pPr>
        <w:pStyle w:val="a3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9D6E4D">
        <w:rPr>
          <w:rFonts w:ascii="Times New Roman" w:hAnsi="Times New Roman" w:cs="Times New Roman"/>
          <w:b/>
          <w:bCs/>
          <w:sz w:val="32"/>
          <w:szCs w:val="32"/>
        </w:rPr>
        <w:t xml:space="preserve">Протокол </w:t>
      </w:r>
      <w:r w:rsidR="006C1A1B" w:rsidRPr="009D6E4D">
        <w:rPr>
          <w:rFonts w:ascii="Times New Roman" w:hAnsi="Times New Roman" w:cs="Times New Roman"/>
          <w:b/>
          <w:bCs/>
          <w:sz w:val="32"/>
          <w:szCs w:val="32"/>
        </w:rPr>
        <w:t xml:space="preserve">ДУ </w:t>
      </w:r>
    </w:p>
    <w:p w14:paraId="63A2ADDC" w14:textId="5675B53B" w:rsidR="006C1A1B" w:rsidRPr="006C1A1B" w:rsidRDefault="006C1A1B" w:rsidP="00831B93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 результатам ответа заказчика в помещении будет предусмотрено ДУ, то кружочки в этом помещении не переносятся в закрыты</w:t>
      </w:r>
      <w:r w:rsidR="00831B93">
        <w:rPr>
          <w:rFonts w:ascii="Times New Roman" w:hAnsi="Times New Roman" w:cs="Times New Roman"/>
          <w:sz w:val="28"/>
          <w:szCs w:val="28"/>
        </w:rPr>
        <w:t>е слои и протоколы</w:t>
      </w:r>
      <w:r>
        <w:rPr>
          <w:rFonts w:ascii="Times New Roman" w:hAnsi="Times New Roman" w:cs="Times New Roman"/>
          <w:sz w:val="28"/>
          <w:szCs w:val="28"/>
        </w:rPr>
        <w:t>, даже когда в соответствии с инструкцией по протоколу необходимо переносить в закрытый слой</w:t>
      </w:r>
      <w:r w:rsidR="00831B93">
        <w:rPr>
          <w:rFonts w:ascii="Times New Roman" w:hAnsi="Times New Roman" w:cs="Times New Roman"/>
          <w:sz w:val="28"/>
          <w:szCs w:val="28"/>
        </w:rPr>
        <w:t xml:space="preserve"> и протокол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замечание и лучи переносятся в закрытый слой</w:t>
      </w:r>
      <w:r w:rsidR="00522383">
        <w:rPr>
          <w:rFonts w:ascii="Times New Roman" w:hAnsi="Times New Roman" w:cs="Times New Roman"/>
          <w:sz w:val="28"/>
          <w:szCs w:val="28"/>
        </w:rPr>
        <w:t xml:space="preserve"> и протокол</w:t>
      </w:r>
      <w:r>
        <w:rPr>
          <w:rFonts w:ascii="Times New Roman" w:hAnsi="Times New Roman" w:cs="Times New Roman"/>
          <w:sz w:val="28"/>
          <w:szCs w:val="28"/>
        </w:rPr>
        <w:t>, а кружочки для таких помещений всегда должны оставаться в слое экспертиза ДУ</w:t>
      </w:r>
      <w:r w:rsidR="00831B93">
        <w:rPr>
          <w:rFonts w:ascii="Times New Roman" w:hAnsi="Times New Roman" w:cs="Times New Roman"/>
          <w:sz w:val="28"/>
          <w:szCs w:val="28"/>
        </w:rPr>
        <w:t>.</w:t>
      </w:r>
      <w:r w:rsidR="002C3C10">
        <w:rPr>
          <w:rFonts w:ascii="Times New Roman" w:hAnsi="Times New Roman" w:cs="Times New Roman"/>
          <w:sz w:val="28"/>
          <w:szCs w:val="28"/>
        </w:rPr>
        <w:t xml:space="preserve">  </w:t>
      </w:r>
      <w:r w:rsidR="002C3C10">
        <w:rPr>
          <w:rFonts w:ascii="Times New Roman" w:hAnsi="Times New Roman" w:cs="Times New Roman"/>
          <w:sz w:val="28"/>
          <w:szCs w:val="28"/>
        </w:rPr>
        <w:br/>
      </w:r>
      <w:r w:rsidR="002C3C10">
        <w:rPr>
          <w:rFonts w:ascii="Times New Roman" w:hAnsi="Times New Roman" w:cs="Times New Roman"/>
          <w:sz w:val="28"/>
          <w:szCs w:val="28"/>
        </w:rPr>
        <w:tab/>
        <w:t xml:space="preserve">Если по результатам ответа заказчика в помещении ДУ не требуется (естественное проветривание, отсутствуют постоянные рабочие места и </w:t>
      </w:r>
      <w:proofErr w:type="spellStart"/>
      <w:r w:rsidR="002C3C1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2C3C10">
        <w:rPr>
          <w:rFonts w:ascii="Times New Roman" w:hAnsi="Times New Roman" w:cs="Times New Roman"/>
          <w:sz w:val="28"/>
          <w:szCs w:val="28"/>
        </w:rPr>
        <w:t>), то кружочки в этом помещении переносятся в закрытые слои и протоколы, в соответствии с инструкцией по протоколу.</w:t>
      </w:r>
    </w:p>
    <w:p w14:paraId="29061CF0" w14:textId="77777777" w:rsidR="006B53D0" w:rsidRDefault="006B53D0" w:rsidP="005A0A19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</w:p>
    <w:p w14:paraId="63A01F97" w14:textId="352F91C0" w:rsidR="00831B93" w:rsidRPr="009D6E4D" w:rsidRDefault="009D6E4D" w:rsidP="00831B93">
      <w:pPr>
        <w:pStyle w:val="a3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9D6E4D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8748C0" w:rsidRPr="009D6E4D">
        <w:rPr>
          <w:rFonts w:ascii="Times New Roman" w:hAnsi="Times New Roman" w:cs="Times New Roman"/>
          <w:b/>
          <w:bCs/>
          <w:sz w:val="32"/>
          <w:szCs w:val="32"/>
        </w:rPr>
        <w:t xml:space="preserve">ДУ </w:t>
      </w:r>
    </w:p>
    <w:p w14:paraId="45F014CC" w14:textId="761C2382" w:rsidR="00B132C2" w:rsidRDefault="00B132C2" w:rsidP="00831B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все вопросы по устройству систем дымоудаления сняты и есть чёткое понимание, где будут предусмотрены системы дымоудаления, делается задание </w:t>
      </w:r>
      <w:r w:rsidR="002F3DD5">
        <w:rPr>
          <w:rFonts w:ascii="Times New Roman" w:hAnsi="Times New Roman" w:cs="Times New Roman"/>
          <w:sz w:val="28"/>
          <w:szCs w:val="28"/>
        </w:rPr>
        <w:t>ДУ. Задание делается без команды руководителя. Если в здании не требуется ДУ и подпор, то вместе с последним протоколом направляем заказчику текст, что устройство систем дымоудаления в здании не требуется.</w:t>
      </w:r>
    </w:p>
    <w:p w14:paraId="54176BF1" w14:textId="522A9056" w:rsidR="008748C0" w:rsidRPr="00831B93" w:rsidRDefault="008748C0" w:rsidP="00831B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1B93">
        <w:rPr>
          <w:rFonts w:ascii="Times New Roman" w:hAnsi="Times New Roman" w:cs="Times New Roman"/>
          <w:sz w:val="28"/>
          <w:szCs w:val="28"/>
        </w:rPr>
        <w:t>Взять последнюю оценку ДУ</w:t>
      </w:r>
    </w:p>
    <w:p w14:paraId="4F13A990" w14:textId="052796E5" w:rsidR="00B132C2" w:rsidRPr="00B132C2" w:rsidRDefault="004F2BEB" w:rsidP="00B132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 замечания д</w:t>
      </w:r>
      <w:r w:rsidR="006C1A1B">
        <w:rPr>
          <w:rFonts w:ascii="Times New Roman" w:hAnsi="Times New Roman" w:cs="Times New Roman"/>
          <w:sz w:val="28"/>
          <w:szCs w:val="28"/>
        </w:rPr>
        <w:t>ля помещений</w:t>
      </w:r>
      <w:r w:rsidR="00831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A1B">
        <w:rPr>
          <w:rFonts w:ascii="Times New Roman" w:hAnsi="Times New Roman" w:cs="Times New Roman"/>
          <w:sz w:val="28"/>
          <w:szCs w:val="28"/>
        </w:rPr>
        <w:t>в которых требуется ДУ</w:t>
      </w:r>
      <w:r>
        <w:rPr>
          <w:rFonts w:ascii="Times New Roman" w:hAnsi="Times New Roman" w:cs="Times New Roman"/>
          <w:sz w:val="28"/>
          <w:szCs w:val="28"/>
        </w:rPr>
        <w:t>. Затем в скопированных</w:t>
      </w:r>
      <w:r w:rsidR="00831B93">
        <w:rPr>
          <w:rFonts w:ascii="Times New Roman" w:hAnsi="Times New Roman" w:cs="Times New Roman"/>
          <w:sz w:val="28"/>
          <w:szCs w:val="28"/>
        </w:rPr>
        <w:t xml:space="preserve"> </w:t>
      </w:r>
      <w:r w:rsidR="008748C0">
        <w:rPr>
          <w:rFonts w:ascii="Times New Roman" w:hAnsi="Times New Roman" w:cs="Times New Roman"/>
          <w:sz w:val="28"/>
          <w:szCs w:val="28"/>
        </w:rPr>
        <w:t>замечани</w:t>
      </w:r>
      <w:r w:rsidR="00831B93">
        <w:rPr>
          <w:rFonts w:ascii="Times New Roman" w:hAnsi="Times New Roman" w:cs="Times New Roman"/>
          <w:sz w:val="28"/>
          <w:szCs w:val="28"/>
        </w:rPr>
        <w:t xml:space="preserve">ях </w:t>
      </w:r>
      <w:r w:rsidR="008748C0">
        <w:rPr>
          <w:rFonts w:ascii="Times New Roman" w:hAnsi="Times New Roman" w:cs="Times New Roman"/>
          <w:sz w:val="28"/>
          <w:szCs w:val="28"/>
        </w:rPr>
        <w:t>удалить все варианты решений и ответы, оставив только текст</w:t>
      </w:r>
      <w:r w:rsidR="006C1A1B">
        <w:rPr>
          <w:rFonts w:ascii="Times New Roman" w:hAnsi="Times New Roman" w:cs="Times New Roman"/>
          <w:sz w:val="28"/>
          <w:szCs w:val="28"/>
        </w:rPr>
        <w:t xml:space="preserve"> замечания</w:t>
      </w:r>
      <w:r w:rsidR="00831B93">
        <w:rPr>
          <w:rFonts w:ascii="Times New Roman" w:hAnsi="Times New Roman" w:cs="Times New Roman"/>
          <w:sz w:val="28"/>
          <w:szCs w:val="28"/>
        </w:rPr>
        <w:t>,</w:t>
      </w:r>
      <w:r w:rsidR="008748C0">
        <w:rPr>
          <w:rFonts w:ascii="Times New Roman" w:hAnsi="Times New Roman" w:cs="Times New Roman"/>
          <w:sz w:val="28"/>
          <w:szCs w:val="28"/>
        </w:rPr>
        <w:t xml:space="preserve"> </w:t>
      </w:r>
      <w:r w:rsidR="006C1A1B">
        <w:rPr>
          <w:rFonts w:ascii="Times New Roman" w:hAnsi="Times New Roman" w:cs="Times New Roman"/>
          <w:sz w:val="28"/>
          <w:szCs w:val="28"/>
        </w:rPr>
        <w:t>и выдать отдельным</w:t>
      </w:r>
      <w:r w:rsidR="00831B93">
        <w:rPr>
          <w:rFonts w:ascii="Times New Roman" w:hAnsi="Times New Roman" w:cs="Times New Roman"/>
          <w:sz w:val="28"/>
          <w:szCs w:val="28"/>
        </w:rPr>
        <w:t xml:space="preserve"> </w:t>
      </w:r>
      <w:r w:rsidR="008748C0">
        <w:rPr>
          <w:rFonts w:ascii="Times New Roman" w:hAnsi="Times New Roman" w:cs="Times New Roman"/>
          <w:sz w:val="28"/>
          <w:szCs w:val="28"/>
        </w:rPr>
        <w:t>замечани</w:t>
      </w:r>
      <w:r w:rsidR="006C1A1B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и лучами</w:t>
      </w:r>
      <w:r w:rsidR="008748C0">
        <w:rPr>
          <w:rFonts w:ascii="Times New Roman" w:hAnsi="Times New Roman" w:cs="Times New Roman"/>
          <w:sz w:val="28"/>
          <w:szCs w:val="28"/>
        </w:rPr>
        <w:t xml:space="preserve"> с привязкой к помещению</w:t>
      </w:r>
      <w:r w:rsidR="006C1A1B">
        <w:rPr>
          <w:rFonts w:ascii="Times New Roman" w:hAnsi="Times New Roman" w:cs="Times New Roman"/>
          <w:sz w:val="28"/>
          <w:szCs w:val="28"/>
        </w:rPr>
        <w:t xml:space="preserve"> и кружочкам</w:t>
      </w:r>
      <w:r w:rsidR="008748C0">
        <w:rPr>
          <w:rFonts w:ascii="Times New Roman" w:hAnsi="Times New Roman" w:cs="Times New Roman"/>
          <w:sz w:val="28"/>
          <w:szCs w:val="28"/>
        </w:rPr>
        <w:t>.</w:t>
      </w:r>
      <w:r w:rsidR="00831B93" w:rsidRPr="00831B93">
        <w:rPr>
          <w:rFonts w:ascii="Times New Roman" w:hAnsi="Times New Roman" w:cs="Times New Roman"/>
          <w:sz w:val="28"/>
          <w:szCs w:val="28"/>
        </w:rPr>
        <w:t xml:space="preserve"> Когда оформляется задание на ДУ замечания</w:t>
      </w:r>
      <w:r>
        <w:rPr>
          <w:rFonts w:ascii="Times New Roman" w:hAnsi="Times New Roman" w:cs="Times New Roman"/>
          <w:sz w:val="28"/>
          <w:szCs w:val="28"/>
        </w:rPr>
        <w:t xml:space="preserve"> и лучи</w:t>
      </w:r>
      <w:r w:rsidR="00831B93" w:rsidRPr="00831B93">
        <w:rPr>
          <w:rFonts w:ascii="Times New Roman" w:hAnsi="Times New Roman" w:cs="Times New Roman"/>
          <w:sz w:val="28"/>
          <w:szCs w:val="28"/>
        </w:rPr>
        <w:t>, которые выдавались в оценке удалять</w:t>
      </w:r>
      <w:r>
        <w:rPr>
          <w:rFonts w:ascii="Times New Roman" w:hAnsi="Times New Roman" w:cs="Times New Roman"/>
          <w:sz w:val="28"/>
          <w:szCs w:val="28"/>
        </w:rPr>
        <w:t xml:space="preserve"> и переносить в задание</w:t>
      </w:r>
      <w:r w:rsidR="00831B93" w:rsidRPr="00831B93">
        <w:rPr>
          <w:rFonts w:ascii="Times New Roman" w:hAnsi="Times New Roman" w:cs="Times New Roman"/>
          <w:sz w:val="28"/>
          <w:szCs w:val="28"/>
        </w:rPr>
        <w:t xml:space="preserve"> не допускается. Надо отключить слои, в которых замечания</w:t>
      </w:r>
      <w:r>
        <w:rPr>
          <w:rFonts w:ascii="Times New Roman" w:hAnsi="Times New Roman" w:cs="Times New Roman"/>
          <w:sz w:val="28"/>
          <w:szCs w:val="28"/>
        </w:rPr>
        <w:t xml:space="preserve"> из оценки ДУ</w:t>
      </w:r>
      <w:r w:rsidR="00831B93" w:rsidRPr="00831B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Замечания, кружочки и лучи, которые относятся к заданию ДУ должны быть в слое экспертиза ДУ.</w:t>
      </w:r>
    </w:p>
    <w:p w14:paraId="33018FF8" w14:textId="1EBA5424" w:rsidR="006C1A1B" w:rsidRPr="00831B93" w:rsidRDefault="00831B93" w:rsidP="00831B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1B93">
        <w:rPr>
          <w:rFonts w:ascii="Times New Roman" w:hAnsi="Times New Roman" w:cs="Times New Roman"/>
          <w:sz w:val="28"/>
          <w:szCs w:val="28"/>
        </w:rPr>
        <w:t>Помещения, в которых в соответствии с решением заказчика будет предусмотрено естественное проветривание, нужно обозначить в виде замечаний</w:t>
      </w:r>
      <w:r>
        <w:rPr>
          <w:rFonts w:ascii="Times New Roman" w:hAnsi="Times New Roman" w:cs="Times New Roman"/>
          <w:sz w:val="28"/>
          <w:szCs w:val="28"/>
        </w:rPr>
        <w:t>, что в помещении предусмотреть естественное проветривание, с описанием устройства окон для проветривания (п.8.5 СП7)</w:t>
      </w:r>
      <w:r w:rsidRPr="00831B93">
        <w:rPr>
          <w:rFonts w:ascii="Times New Roman" w:hAnsi="Times New Roman" w:cs="Times New Roman"/>
          <w:sz w:val="28"/>
          <w:szCs w:val="28"/>
        </w:rPr>
        <w:t xml:space="preserve"> и дать лучи к данным помещениям.</w:t>
      </w:r>
    </w:p>
    <w:p w14:paraId="68CBAB26" w14:textId="77777777" w:rsidR="008748C0" w:rsidRPr="00D5710E" w:rsidRDefault="008748C0" w:rsidP="00831B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в той же папки протокола/экспертизы подписав в конце </w:t>
      </w:r>
      <w:r w:rsidRPr="004158EC">
        <w:rPr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(задание)</w:t>
      </w:r>
      <w:r w:rsidR="00311BF2" w:rsidRPr="004158EC">
        <w:rPr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пример </w:t>
      </w:r>
      <w:r w:rsidR="00311BF2" w:rsidRPr="004158EC">
        <w:rPr>
          <w:sz w:val="28"/>
          <w:szCs w:val="28"/>
        </w:rPr>
        <w:t>«</w:t>
      </w:r>
      <w:r w:rsidRPr="008748C0">
        <w:rPr>
          <w:rFonts w:ascii="Times New Roman" w:hAnsi="Times New Roman" w:cs="Times New Roman"/>
          <w:sz w:val="28"/>
          <w:szCs w:val="28"/>
        </w:rPr>
        <w:t>протокол ДУ №1 27.09.23 Детсад Домодедово (задание)</w:t>
      </w:r>
      <w:r w:rsidR="00311BF2" w:rsidRPr="004158EC">
        <w:rPr>
          <w:sz w:val="28"/>
          <w:szCs w:val="28"/>
        </w:rPr>
        <w:t>»</w:t>
      </w:r>
      <w:r w:rsidR="00311BF2">
        <w:rPr>
          <w:sz w:val="28"/>
          <w:szCs w:val="28"/>
        </w:rPr>
        <w:t>.</w:t>
      </w:r>
    </w:p>
    <w:p w14:paraId="5035D293" w14:textId="77777777" w:rsidR="009D6E4D" w:rsidRPr="00EF1107" w:rsidRDefault="009D6E4D" w:rsidP="009D6E4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оформления указан в шаблоне оценка ДУ в </w:t>
      </w:r>
      <w:r>
        <w:rPr>
          <w:rFonts w:ascii="Times New Roman" w:hAnsi="Times New Roman" w:cs="Times New Roman"/>
          <w:sz w:val="28"/>
          <w:szCs w:val="28"/>
          <w:lang w:val="en-US"/>
        </w:rPr>
        <w:t>DWG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1C59E" w14:textId="77777777" w:rsidR="00292C36" w:rsidRPr="00292C36" w:rsidRDefault="00292C36" w:rsidP="00292C36">
      <w:pPr>
        <w:rPr>
          <w:rFonts w:ascii="Times New Roman" w:hAnsi="Times New Roman" w:cs="Times New Roman"/>
          <w:sz w:val="28"/>
          <w:szCs w:val="28"/>
        </w:rPr>
      </w:pPr>
    </w:p>
    <w:sectPr w:rsidR="00292C36" w:rsidRPr="0029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83B"/>
    <w:multiLevelType w:val="hybridMultilevel"/>
    <w:tmpl w:val="796EE990"/>
    <w:lvl w:ilvl="0" w:tplc="7916CB3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33E17C78"/>
    <w:multiLevelType w:val="hybridMultilevel"/>
    <w:tmpl w:val="7638AE02"/>
    <w:lvl w:ilvl="0" w:tplc="8D9C04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0C00B1B"/>
    <w:multiLevelType w:val="hybridMultilevel"/>
    <w:tmpl w:val="8E96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15206"/>
    <w:multiLevelType w:val="hybridMultilevel"/>
    <w:tmpl w:val="CC021EA2"/>
    <w:lvl w:ilvl="0" w:tplc="0419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7F401FAB"/>
    <w:multiLevelType w:val="hybridMultilevel"/>
    <w:tmpl w:val="0A9C7B1A"/>
    <w:lvl w:ilvl="0" w:tplc="BB14738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trackRevision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13"/>
    <w:rsid w:val="00007315"/>
    <w:rsid w:val="000C1DC9"/>
    <w:rsid w:val="0012543D"/>
    <w:rsid w:val="00174B3A"/>
    <w:rsid w:val="001A01B7"/>
    <w:rsid w:val="00292C36"/>
    <w:rsid w:val="002A5DA2"/>
    <w:rsid w:val="002B2E6E"/>
    <w:rsid w:val="002C3C10"/>
    <w:rsid w:val="002E513C"/>
    <w:rsid w:val="002F3DD5"/>
    <w:rsid w:val="00311BF2"/>
    <w:rsid w:val="003B2C63"/>
    <w:rsid w:val="00456FDF"/>
    <w:rsid w:val="0045765A"/>
    <w:rsid w:val="004F2BEB"/>
    <w:rsid w:val="004F4C7B"/>
    <w:rsid w:val="005072C4"/>
    <w:rsid w:val="00522383"/>
    <w:rsid w:val="0053536F"/>
    <w:rsid w:val="005578AE"/>
    <w:rsid w:val="005A0A19"/>
    <w:rsid w:val="005A1414"/>
    <w:rsid w:val="005C5844"/>
    <w:rsid w:val="006006AC"/>
    <w:rsid w:val="006045A8"/>
    <w:rsid w:val="006B53D0"/>
    <w:rsid w:val="006C1A1B"/>
    <w:rsid w:val="00765588"/>
    <w:rsid w:val="007875BE"/>
    <w:rsid w:val="008236E1"/>
    <w:rsid w:val="00831B93"/>
    <w:rsid w:val="00841C84"/>
    <w:rsid w:val="00857FEB"/>
    <w:rsid w:val="008748C0"/>
    <w:rsid w:val="0094319F"/>
    <w:rsid w:val="009D6E4D"/>
    <w:rsid w:val="00A2517B"/>
    <w:rsid w:val="00AA0E13"/>
    <w:rsid w:val="00AE3D2A"/>
    <w:rsid w:val="00AF57F5"/>
    <w:rsid w:val="00B132C2"/>
    <w:rsid w:val="00B14487"/>
    <w:rsid w:val="00B43A5A"/>
    <w:rsid w:val="00BF4377"/>
    <w:rsid w:val="00C352FB"/>
    <w:rsid w:val="00CD1A4F"/>
    <w:rsid w:val="00CE53D8"/>
    <w:rsid w:val="00D5710E"/>
    <w:rsid w:val="00DB1140"/>
    <w:rsid w:val="00DF230B"/>
    <w:rsid w:val="00E00DD0"/>
    <w:rsid w:val="00E85AB4"/>
    <w:rsid w:val="00EA0E36"/>
    <w:rsid w:val="00EE78A6"/>
    <w:rsid w:val="00EF1107"/>
    <w:rsid w:val="00F0371E"/>
    <w:rsid w:val="00F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4210"/>
  <w15:chartTrackingRefBased/>
  <w15:docId w15:val="{A72E0A70-B030-4172-A808-7A26A34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E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4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54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Охливанкин</dc:creator>
  <cp:keywords/>
  <dc:description/>
  <cp:lastModifiedBy>Пользователь</cp:lastModifiedBy>
  <cp:revision>2</cp:revision>
  <dcterms:created xsi:type="dcterms:W3CDTF">2025-04-02T14:32:00Z</dcterms:created>
  <dcterms:modified xsi:type="dcterms:W3CDTF">2025-04-02T14:32:00Z</dcterms:modified>
</cp:coreProperties>
</file>