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i w:val="1"/>
          <w:sz w:val="32"/>
          <w:szCs w:val="32"/>
        </w:rPr>
      </w:pPr>
      <w:r w:rsidDel="00000000" w:rsidR="00000000" w:rsidRPr="00000000">
        <w:rPr>
          <w:i w:val="1"/>
          <w:sz w:val="32"/>
          <w:szCs w:val="32"/>
          <w:rtl w:val="0"/>
        </w:rPr>
        <w:t xml:space="preserve">PROBLEMATIQUE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i w:val="1"/>
          <w:sz w:val="28"/>
          <w:szCs w:val="28"/>
        </w:rPr>
      </w:pPr>
      <w:r w:rsidDel="00000000" w:rsidR="00000000" w:rsidRPr="00000000">
        <w:rPr>
          <w:b w:val="1"/>
          <w:i w:val="1"/>
          <w:sz w:val="28"/>
          <w:szCs w:val="28"/>
          <w:rtl w:val="0"/>
        </w:rPr>
        <w:t xml:space="preserve">Explication du choix</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Nous avons choisi de faire une l'implémentation d’une pile car nous l’avons vu avant en TD. Cela nous permettra de travailler sur le sujet actuel ainsi qu’aidera à mieux comprendre ce-dernière.</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b w:val="1"/>
          <w:i w:val="1"/>
          <w:sz w:val="28"/>
          <w:szCs w:val="28"/>
        </w:rPr>
      </w:pPr>
      <w:r w:rsidDel="00000000" w:rsidR="00000000" w:rsidRPr="00000000">
        <w:rPr>
          <w:b w:val="1"/>
          <w:i w:val="1"/>
          <w:sz w:val="28"/>
          <w:szCs w:val="28"/>
          <w:rtl w:val="0"/>
        </w:rPr>
        <w:t xml:space="preserve">Objectif</w:t>
      </w:r>
    </w:p>
    <w:p w:rsidR="00000000" w:rsidDel="00000000" w:rsidP="00000000" w:rsidRDefault="00000000" w:rsidRPr="00000000">
      <w:pPr>
        <w:contextualSpacing w:val="0"/>
        <w:jc w:val="both"/>
        <w:rPr>
          <w:b w:val="1"/>
          <w:i w:val="1"/>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L’objectif du TP est de savoir implémenter un type abstrait dans une langage de programmation en utilisant le spécification et les opérations fournis par une spécification formelle. Le but de ce TP est également apprendre à savoir tester le programme en créant le fichier de preuve. </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b w:val="1"/>
          <w:i w:val="1"/>
          <w:sz w:val="28"/>
          <w:szCs w:val="28"/>
        </w:rPr>
      </w:pPr>
      <w:r w:rsidDel="00000000" w:rsidR="00000000" w:rsidRPr="00000000">
        <w:rPr>
          <w:b w:val="1"/>
          <w:i w:val="1"/>
          <w:sz w:val="28"/>
          <w:szCs w:val="28"/>
          <w:rtl w:val="0"/>
        </w:rPr>
        <w:t xml:space="preserve">Problematique</w:t>
      </w:r>
    </w:p>
    <w:p w:rsidR="00000000" w:rsidDel="00000000" w:rsidP="00000000" w:rsidRDefault="00000000" w:rsidRPr="00000000">
      <w:pPr>
        <w:contextualSpacing w:val="0"/>
        <w:jc w:val="both"/>
        <w:rPr>
          <w:b w:val="1"/>
          <w:i w:val="1"/>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ab/>
        <w:t xml:space="preserve">Souvent il est très difficile pour un développeur de réussir de développer un programme qui correspondait à 100% d'attente d’utilisateur. Pour éviter l'ambiguïté, les informaticiens utilisent un cahier de charges avec toutes les données (spécifications, operations, structures) qui ne sont pas seulement facilitent le processus du développement mais aussi aident à mieux comprendre le fonctionnement du programme et le but final du projet. C’est pour cela que nous utilisons les fichiers </w:t>
      </w:r>
      <w:r w:rsidDel="00000000" w:rsidR="00000000" w:rsidRPr="00000000">
        <w:rPr>
          <w:i w:val="1"/>
          <w:sz w:val="28"/>
          <w:szCs w:val="28"/>
          <w:rtl w:val="0"/>
        </w:rPr>
        <w:t xml:space="preserve">.casl</w:t>
      </w:r>
      <w:r w:rsidDel="00000000" w:rsidR="00000000" w:rsidRPr="00000000">
        <w:rPr>
          <w:sz w:val="28"/>
          <w:szCs w:val="28"/>
          <w:rtl w:val="0"/>
        </w:rPr>
        <w:t xml:space="preserve">  et les types abstrait. </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center"/>
        <w:rPr>
          <w:i w:val="1"/>
          <w:sz w:val="32"/>
          <w:szCs w:val="32"/>
        </w:rPr>
      </w:pPr>
      <w:r w:rsidDel="00000000" w:rsidR="00000000" w:rsidRPr="00000000">
        <w:rPr>
          <w:i w:val="1"/>
          <w:sz w:val="32"/>
          <w:szCs w:val="32"/>
          <w:rtl w:val="0"/>
        </w:rPr>
        <w:t xml:space="preserve">REALISATION</w:t>
      </w:r>
    </w:p>
    <w:p w:rsidR="00000000" w:rsidDel="00000000" w:rsidP="00000000" w:rsidRDefault="00000000" w:rsidRPr="00000000">
      <w:pPr>
        <w:contextualSpacing w:val="0"/>
        <w:jc w:val="left"/>
        <w:rPr>
          <w:i w:val="1"/>
          <w:sz w:val="32"/>
          <w:szCs w:val="32"/>
        </w:rPr>
      </w:pPr>
      <w:r w:rsidDel="00000000" w:rsidR="00000000" w:rsidRPr="00000000">
        <w:rPr>
          <w:rtl w:val="0"/>
        </w:rPr>
      </w:r>
    </w:p>
    <w:p w:rsidR="00000000" w:rsidDel="00000000" w:rsidP="00000000" w:rsidRDefault="00000000" w:rsidRPr="00000000">
      <w:pPr>
        <w:ind w:firstLine="720"/>
        <w:contextualSpacing w:val="0"/>
        <w:jc w:val="both"/>
        <w:rPr>
          <w:sz w:val="28"/>
          <w:szCs w:val="28"/>
        </w:rPr>
      </w:pPr>
      <w:r w:rsidDel="00000000" w:rsidR="00000000" w:rsidRPr="00000000">
        <w:rPr>
          <w:sz w:val="28"/>
          <w:szCs w:val="28"/>
          <w:rtl w:val="0"/>
        </w:rPr>
        <w:t xml:space="preserve">Nous avons décidé de faire une implémentation de type abstrait pile en utilisant la liste chaînée au lieu d’un tableau car l’utilisation d’une liste chaînée nous permet de gérer la mémoire dynamiquement. En plus, la gestion d’une pile par une liste chaînée est plus pratique car nous ne travaillons qu’avec le premier élément de la liste. </w:t>
      </w:r>
    </w:p>
    <w:p w:rsidR="00000000" w:rsidDel="00000000" w:rsidP="00000000" w:rsidRDefault="00000000" w:rsidRPr="00000000">
      <w:pPr>
        <w:ind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b w:val="1"/>
          <w:sz w:val="28"/>
          <w:szCs w:val="28"/>
        </w:rPr>
      </w:pPr>
      <w:r w:rsidDel="00000000" w:rsidR="00000000" w:rsidRPr="00000000">
        <w:rPr>
          <w:b w:val="1"/>
          <w:sz w:val="28"/>
          <w:szCs w:val="28"/>
          <w:rtl w:val="0"/>
        </w:rPr>
        <w:t xml:space="preserve">Les étapes du cycle de développement</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b w:val="1"/>
          <w:i w:val="1"/>
          <w:sz w:val="28"/>
          <w:szCs w:val="28"/>
        </w:rPr>
      </w:pPr>
      <w:r w:rsidDel="00000000" w:rsidR="00000000" w:rsidRPr="00000000">
        <w:rPr>
          <w:b w:val="1"/>
          <w:i w:val="1"/>
          <w:sz w:val="28"/>
          <w:szCs w:val="28"/>
          <w:rtl w:val="0"/>
        </w:rPr>
        <w:t xml:space="preserve">1) Création d’un fichier interface pile.h</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Tout d’abord, à partir d’une spécification formelle du document </w:t>
      </w:r>
      <w:r w:rsidDel="00000000" w:rsidR="00000000" w:rsidRPr="00000000">
        <w:rPr>
          <w:i w:val="1"/>
          <w:sz w:val="28"/>
          <w:szCs w:val="28"/>
          <w:rtl w:val="0"/>
        </w:rPr>
        <w:t xml:space="preserve">pile.casl</w:t>
      </w:r>
      <w:r w:rsidDel="00000000" w:rsidR="00000000" w:rsidRPr="00000000">
        <w:rPr>
          <w:sz w:val="28"/>
          <w:szCs w:val="28"/>
          <w:rtl w:val="0"/>
        </w:rPr>
        <w:t xml:space="preserve"> nous avons traduit les spécifications et les opérations dans le langage C en créant un fichier interface </w:t>
      </w:r>
      <w:r w:rsidDel="00000000" w:rsidR="00000000" w:rsidRPr="00000000">
        <w:rPr>
          <w:i w:val="1"/>
          <w:sz w:val="28"/>
          <w:szCs w:val="28"/>
          <w:rtl w:val="0"/>
        </w:rPr>
        <w:t xml:space="preserve">pile.h</w:t>
      </w:r>
      <w:r w:rsidDel="00000000" w:rsidR="00000000" w:rsidRPr="00000000">
        <w:rPr>
          <w:sz w:val="28"/>
          <w:szCs w:val="28"/>
          <w:rtl w:val="0"/>
        </w:rPr>
        <w:t xml:space="preserve">. Nous avons y déclaré des fonctions et une structure. Nous avons utilisé la protections contre la multiple inclusion en utilisant la structure suivant: </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880000"/>
          <w:sz w:val="24"/>
          <w:szCs w:val="24"/>
          <w:rtl w:val="0"/>
        </w:rPr>
        <w:t xml:space="preserve">#ifndef</w:t>
      </w:r>
      <w:r w:rsidDel="00000000" w:rsidR="00000000" w:rsidRPr="00000000">
        <w:rPr>
          <w:rFonts w:ascii="Consolas" w:cs="Consolas" w:eastAsia="Consolas" w:hAnsi="Consolas"/>
          <w:color w:val="000000"/>
          <w:sz w:val="24"/>
          <w:szCs w:val="24"/>
          <w:rtl w:val="0"/>
        </w:rPr>
        <w:t xml:space="preserve"> PILE_H</w:t>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880000"/>
          <w:sz w:val="24"/>
          <w:szCs w:val="24"/>
          <w:rtl w:val="0"/>
        </w:rPr>
        <w:t xml:space="preserve">#define</w:t>
      </w:r>
      <w:r w:rsidDel="00000000" w:rsidR="00000000" w:rsidRPr="00000000">
        <w:rPr>
          <w:rFonts w:ascii="Consolas" w:cs="Consolas" w:eastAsia="Consolas" w:hAnsi="Consolas"/>
          <w:color w:val="000000"/>
          <w:sz w:val="24"/>
          <w:szCs w:val="24"/>
          <w:rtl w:val="0"/>
        </w:rPr>
        <w:t xml:space="preserve"> PILE_H</w:t>
      </w:r>
    </w:p>
    <w:p w:rsidR="00000000" w:rsidDel="00000000" w:rsidP="00000000" w:rsidRDefault="00000000" w:rsidRPr="00000000">
      <w:pPr>
        <w:ind w:left="0" w:firstLine="0"/>
        <w:contextualSpacing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880000"/>
          <w:sz w:val="24"/>
          <w:szCs w:val="24"/>
        </w:rPr>
      </w:pPr>
      <w:r w:rsidDel="00000000" w:rsidR="00000000" w:rsidRPr="00000000">
        <w:rPr>
          <w:rFonts w:ascii="Consolas" w:cs="Consolas" w:eastAsia="Consolas" w:hAnsi="Consolas"/>
          <w:color w:val="880000"/>
          <w:sz w:val="24"/>
          <w:szCs w:val="24"/>
          <w:rtl w:val="0"/>
        </w:rPr>
        <w:t xml:space="preserve">/* corps du fichier pile.h */</w:t>
      </w:r>
    </w:p>
    <w:p w:rsidR="00000000" w:rsidDel="00000000" w:rsidP="00000000" w:rsidRDefault="00000000" w:rsidRPr="00000000">
      <w:pPr>
        <w:ind w:left="0" w:firstLine="0"/>
        <w:contextualSpacing w:val="0"/>
        <w:jc w:val="both"/>
        <w:rPr>
          <w:rFonts w:ascii="Consolas" w:cs="Consolas" w:eastAsia="Consolas" w:hAnsi="Consolas"/>
          <w:color w:val="880000"/>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880000"/>
          <w:sz w:val="24"/>
          <w:szCs w:val="24"/>
        </w:rPr>
      </w:pPr>
      <w:r w:rsidDel="00000000" w:rsidR="00000000" w:rsidRPr="00000000">
        <w:rPr>
          <w:rFonts w:ascii="Consolas" w:cs="Consolas" w:eastAsia="Consolas" w:hAnsi="Consolas"/>
          <w:color w:val="880000"/>
          <w:sz w:val="24"/>
          <w:szCs w:val="24"/>
          <w:rtl w:val="0"/>
        </w:rPr>
        <w:t xml:space="preserve">#endif</w:t>
        <w:br w:type="textWrapping"/>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Ensuite, nous avons décrit la structure de notre pile qui a été indiquée dans le TAD du fichier </w:t>
      </w:r>
      <w:r w:rsidDel="00000000" w:rsidR="00000000" w:rsidRPr="00000000">
        <w:rPr>
          <w:i w:val="1"/>
          <w:sz w:val="28"/>
          <w:szCs w:val="28"/>
          <w:rtl w:val="0"/>
        </w:rPr>
        <w:t xml:space="preserve">pile.casl </w:t>
      </w:r>
      <w:r w:rsidDel="00000000" w:rsidR="00000000" w:rsidRPr="00000000">
        <w:rPr>
          <w:sz w:val="28"/>
          <w:szCs w:val="28"/>
          <w:rtl w:val="0"/>
        </w:rPr>
        <w:t xml:space="preserve">en utilisant une liste chaînée : </w:t>
      </w:r>
    </w:p>
    <w:p w:rsidR="00000000" w:rsidDel="00000000" w:rsidP="00000000" w:rsidRDefault="00000000" w:rsidRPr="00000000">
      <w:pPr>
        <w:ind w:left="0"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typedef</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struct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Cell</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elt;</w:t>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struct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Cell</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suivant;</w:t>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Cellule;</w:t>
      </w: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Fonts w:ascii="Consolas" w:cs="Consolas" w:eastAsia="Consolas" w:hAnsi="Consolas"/>
          <w:color w:val="000088"/>
          <w:sz w:val="24"/>
          <w:szCs w:val="24"/>
          <w:rtl w:val="0"/>
        </w:rPr>
        <w:t xml:space="preserve">typedef</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0066"/>
          <w:sz w:val="24"/>
          <w:szCs w:val="24"/>
          <w:rtl w:val="0"/>
        </w:rPr>
        <w:t xml:space="preserve">Cellule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w:t>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Puis, dans notre fichier interface nous avons fait une représentation suivant pour les opérations de type pile:</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initialiser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estVide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 pile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sommet</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 pile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empiler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elt</w:t>
      </w:r>
      <w:r w:rsidDel="00000000" w:rsidR="00000000" w:rsidRPr="00000000">
        <w:rPr>
          <w:rFonts w:ascii="Consolas" w:cs="Consolas" w:eastAsia="Consolas" w:hAnsi="Consolas"/>
          <w:color w:val="666600"/>
          <w:sz w:val="24"/>
          <w:szCs w:val="24"/>
          <w:rtl w:val="0"/>
        </w:rPr>
        <w:t xml:space="preserve">); </w:t>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depiler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w:t>
      </w:r>
      <w:r w:rsidDel="00000000" w:rsidR="00000000" w:rsidRPr="00000000">
        <w:rPr>
          <w:rFonts w:ascii="Consolas" w:cs="Consolas" w:eastAsia="Consolas" w:hAnsi="Consolas"/>
          <w:color w:val="666600"/>
          <w:sz w:val="24"/>
          <w:szCs w:val="24"/>
          <w:rtl w:val="0"/>
        </w:rPr>
        <w:t xml:space="preserve">); </w:t>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L'étape de création d’un fichier </w:t>
      </w:r>
      <w:r w:rsidDel="00000000" w:rsidR="00000000" w:rsidRPr="00000000">
        <w:rPr>
          <w:i w:val="1"/>
          <w:sz w:val="28"/>
          <w:szCs w:val="28"/>
          <w:rtl w:val="0"/>
        </w:rPr>
        <w:t xml:space="preserve">pile.h </w:t>
      </w:r>
      <w:r w:rsidDel="00000000" w:rsidR="00000000" w:rsidRPr="00000000">
        <w:rPr>
          <w:sz w:val="28"/>
          <w:szCs w:val="28"/>
          <w:rtl w:val="0"/>
        </w:rPr>
        <w:t xml:space="preserve">est donc pour le but de la représentation des opérations, des structures et des objets du type pile. </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b w:val="1"/>
          <w:i w:val="1"/>
          <w:sz w:val="28"/>
          <w:szCs w:val="28"/>
          <w:rtl w:val="0"/>
        </w:rPr>
        <w:t xml:space="preserve">2) Création d’un fichier implémentation pile.c</w:t>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i w:val="1"/>
          <w:sz w:val="28"/>
          <w:szCs w:val="28"/>
        </w:rPr>
      </w:pPr>
      <w:r w:rsidDel="00000000" w:rsidR="00000000" w:rsidRPr="00000000">
        <w:rPr>
          <w:sz w:val="28"/>
          <w:szCs w:val="28"/>
          <w:rtl w:val="0"/>
        </w:rPr>
        <w:t xml:space="preserve">Cette étape est pour le but de création du fichier d'implémentation </w:t>
      </w:r>
      <w:r w:rsidDel="00000000" w:rsidR="00000000" w:rsidRPr="00000000">
        <w:rPr>
          <w:i w:val="1"/>
          <w:sz w:val="28"/>
          <w:szCs w:val="28"/>
          <w:rtl w:val="0"/>
        </w:rPr>
        <w:t xml:space="preserve">pile.c</w:t>
      </w:r>
      <w:r w:rsidDel="00000000" w:rsidR="00000000" w:rsidRPr="00000000">
        <w:rPr>
          <w:sz w:val="28"/>
          <w:szCs w:val="28"/>
          <w:rtl w:val="0"/>
        </w:rPr>
        <w:t xml:space="preserve"> qui est un fichier source où nous implémentons les opérations décrites dans l’interface </w:t>
      </w:r>
      <w:r w:rsidDel="00000000" w:rsidR="00000000" w:rsidRPr="00000000">
        <w:rPr>
          <w:i w:val="1"/>
          <w:sz w:val="28"/>
          <w:szCs w:val="28"/>
          <w:rtl w:val="0"/>
        </w:rPr>
        <w:t xml:space="preserve">pile.h</w:t>
      </w:r>
      <w:r w:rsidDel="00000000" w:rsidR="00000000" w:rsidRPr="00000000">
        <w:rPr>
          <w:sz w:val="28"/>
          <w:szCs w:val="28"/>
          <w:rtl w:val="0"/>
        </w:rPr>
        <w:t xml:space="preserve">. Il est important de n’est pas oublier d’inclure l’interface </w:t>
      </w:r>
      <w:r w:rsidDel="00000000" w:rsidR="00000000" w:rsidRPr="00000000">
        <w:rPr>
          <w:i w:val="1"/>
          <w:sz w:val="28"/>
          <w:szCs w:val="28"/>
          <w:rtl w:val="0"/>
        </w:rPr>
        <w:t xml:space="preserve">pile.h</w:t>
      </w:r>
      <w:r w:rsidDel="00000000" w:rsidR="00000000" w:rsidRPr="00000000">
        <w:rPr>
          <w:sz w:val="28"/>
          <w:szCs w:val="28"/>
          <w:rtl w:val="0"/>
        </w:rPr>
        <w:t xml:space="preserve"> dans le fichier implémentation </w:t>
      </w:r>
      <w:r w:rsidDel="00000000" w:rsidR="00000000" w:rsidRPr="00000000">
        <w:rPr>
          <w:i w:val="1"/>
          <w:sz w:val="28"/>
          <w:szCs w:val="28"/>
          <w:rtl w:val="0"/>
        </w:rPr>
        <w:t xml:space="preserve">pile.c. </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t xml:space="preserve">Un exemple, d’une fonction qui retourne le sommet de la pile:</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int</w:t>
      </w:r>
      <w:r w:rsidDel="00000000" w:rsidR="00000000" w:rsidRPr="00000000">
        <w:rPr>
          <w:rFonts w:ascii="Consolas" w:cs="Consolas" w:eastAsia="Consolas" w:hAnsi="Consolas"/>
          <w:color w:val="000000"/>
          <w:sz w:val="24"/>
          <w:szCs w:val="24"/>
          <w:rtl w:val="0"/>
        </w:rPr>
        <w:t xml:space="preserve"> sommet</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 pile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return</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w:t>
      </w:r>
      <w:r w:rsidDel="00000000" w:rsidR="00000000" w:rsidRPr="00000000">
        <w:rPr>
          <w:rFonts w:ascii="Consolas" w:cs="Consolas" w:eastAsia="Consolas" w:hAnsi="Consolas"/>
          <w:color w:val="666600"/>
          <w:sz w:val="24"/>
          <w:szCs w:val="24"/>
          <w:rtl w:val="0"/>
        </w:rPr>
        <w:t xml:space="preserve">-&gt;</w:t>
      </w:r>
      <w:r w:rsidDel="00000000" w:rsidR="00000000" w:rsidRPr="00000000">
        <w:rPr>
          <w:rFonts w:ascii="Consolas" w:cs="Consolas" w:eastAsia="Consolas" w:hAnsi="Consolas"/>
          <w:color w:val="000000"/>
          <w:sz w:val="24"/>
          <w:szCs w:val="24"/>
          <w:rtl w:val="0"/>
        </w:rPr>
        <w:t xml:space="preserve">elt</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t xml:space="preserve">Un autre exemple d’une fonction qui initialise la pile:</w:t>
        <w:br w:type="textWrapping"/>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88"/>
          <w:sz w:val="24"/>
          <w:szCs w:val="24"/>
          <w:rtl w:val="0"/>
        </w:rPr>
        <w:t xml:space="preserve">void</w:t>
      </w:r>
      <w:r w:rsidDel="00000000" w:rsidR="00000000" w:rsidRPr="00000000">
        <w:rPr>
          <w:rFonts w:ascii="Consolas" w:cs="Consolas" w:eastAsia="Consolas" w:hAnsi="Consolas"/>
          <w:color w:val="000000"/>
          <w:sz w:val="24"/>
          <w:szCs w:val="24"/>
          <w:rtl w:val="0"/>
        </w:rPr>
        <w:t xml:space="preserve"> initialiser</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NULL;</w:t>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pPr>
        <w:ind w:left="0" w:firstLine="0"/>
        <w:contextualSpacing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jc w:val="both"/>
        <w:rPr>
          <w:b w:val="1"/>
          <w:i w:val="1"/>
          <w:sz w:val="28"/>
          <w:szCs w:val="28"/>
        </w:rPr>
      </w:pPr>
      <w:r w:rsidDel="00000000" w:rsidR="00000000" w:rsidRPr="00000000">
        <w:rPr>
          <w:b w:val="1"/>
          <w:i w:val="1"/>
          <w:sz w:val="28"/>
          <w:szCs w:val="28"/>
          <w:rtl w:val="0"/>
        </w:rPr>
        <w:t xml:space="preserve">3) Création d’un fichier de preuve main.c</w:t>
      </w:r>
    </w:p>
    <w:p w:rsidR="00000000" w:rsidDel="00000000" w:rsidP="00000000" w:rsidRDefault="00000000" w:rsidRPr="00000000">
      <w:pPr>
        <w:contextualSpacing w:val="0"/>
        <w:jc w:val="both"/>
        <w:rPr>
          <w:b w:val="1"/>
          <w:i w:val="1"/>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Cette étape consiste à vérifier l'implémentation de toutes les opérations ainsi que permet de faire des exemples sur l’utilisation d’une pile. De cette manière nous vérifions aussi que tous les objets et les opérations sont construits correctement et que notre programme de pile fait bien ce que nous attendons. Pour faire fonctionner l’ensemble de tous les fichiers, nous avons fait les inclusions suivant: </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right"/>
        <w:rPr>
          <w:sz w:val="28"/>
          <w:szCs w:val="28"/>
        </w:rPr>
      </w:pPr>
      <w:r w:rsidDel="00000000" w:rsidR="00000000" w:rsidRPr="00000000">
        <w:rPr>
          <w:sz w:val="28"/>
          <w:szCs w:val="28"/>
        </w:rPr>
        <mc:AlternateContent>
          <mc:Choice Requires="wpg">
            <w:drawing>
              <wp:inline distB="114300" distT="114300" distL="114300" distR="114300">
                <wp:extent cx="5734050" cy="952500"/>
                <wp:effectExtent b="0" l="0" r="0" t="0"/>
                <wp:docPr id="1" name=""/>
                <a:graphic>
                  <a:graphicData uri="http://schemas.microsoft.com/office/word/2010/wordprocessingGroup">
                    <wpg:wgp>
                      <wpg:cNvGrpSpPr/>
                      <wpg:grpSpPr>
                        <a:xfrm>
                          <a:off x="466725" y="655325"/>
                          <a:ext cx="5734050" cy="952500"/>
                          <a:chOff x="466725" y="655325"/>
                          <a:chExt cx="9686925" cy="1173600"/>
                        </a:xfrm>
                      </wpg:grpSpPr>
                      <wps:wsp>
                        <wps:cNvSpPr/>
                        <wps:cNvPr id="2" name="Shape 2"/>
                        <wps:spPr>
                          <a:xfrm>
                            <a:off x="466725" y="655325"/>
                            <a:ext cx="1600200" cy="11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2286000" y="655325"/>
                            <a:ext cx="1600200" cy="11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4" name="Shape 4"/>
                        <wps:spPr>
                          <a:xfrm>
                            <a:off x="4105275" y="655325"/>
                            <a:ext cx="1600200" cy="1104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 name="Shape 5"/>
                        <wps:spPr>
                          <a:xfrm>
                            <a:off x="4667250" y="11887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wrap="square" tIns="91425"/>
                      </wps:wsp>
                      <wps:wsp>
                        <wps:cNvSpPr txBox="1"/>
                        <wps:cNvPr id="6" name="Shape 6"/>
                        <wps:spPr>
                          <a:xfrm>
                            <a:off x="838200" y="979175"/>
                            <a:ext cx="971700" cy="54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pile.h</w:t>
                              </w:r>
                            </w:p>
                          </w:txbxContent>
                        </wps:txbx>
                        <wps:bodyPr anchorCtr="0" anchor="t" bIns="91425" lIns="91425" rIns="91425" wrap="square" tIns="91425"/>
                      </wps:wsp>
                      <wps:wsp>
                        <wps:cNvSpPr txBox="1"/>
                        <wps:cNvPr id="7" name="Shape 7"/>
                        <wps:spPr>
                          <a:xfrm>
                            <a:off x="2666925" y="1001975"/>
                            <a:ext cx="971700" cy="50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pile.c</w:t>
                              </w:r>
                            </w:p>
                          </w:txbxContent>
                        </wps:txbx>
                        <wps:bodyPr anchorCtr="0" anchor="t" bIns="91425" lIns="91425" rIns="91425" wrap="square" tIns="91425"/>
                      </wps:wsp>
                      <wps:wsp>
                        <wps:cNvSpPr txBox="1"/>
                        <wps:cNvPr id="8" name="Shape 8"/>
                        <wps:spPr>
                          <a:xfrm>
                            <a:off x="4505325" y="979175"/>
                            <a:ext cx="800100" cy="59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main.c</w:t>
                              </w:r>
                            </w:p>
                          </w:txbxContent>
                        </wps:txbx>
                        <wps:bodyPr anchorCtr="0" anchor="t" bIns="91425" lIns="91425" rIns="91425" wrap="square" tIns="91425"/>
                      </wps:wsp>
                      <wps:wsp>
                        <wps:cNvCnPr/>
                        <wps:spPr>
                          <a:xfrm rot="10800000">
                            <a:off x="2067000" y="1207775"/>
                            <a:ext cx="219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rot="10800000">
                            <a:off x="3886275" y="1207775"/>
                            <a:ext cx="219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5734050" cy="952500"/>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5734050" cy="95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rtl w:val="0"/>
        </w:rPr>
      </w:r>
    </w:p>
    <w:p w:rsidR="00000000" w:rsidDel="00000000" w:rsidP="00000000" w:rsidRDefault="00000000" w:rsidRPr="00000000">
      <w:pPr>
        <w:ind w:left="0" w:firstLine="720"/>
        <w:contextualSpacing w:val="0"/>
        <w:jc w:val="both"/>
        <w:rPr>
          <w:sz w:val="28"/>
          <w:szCs w:val="28"/>
        </w:rPr>
      </w:pPr>
      <w:r w:rsidDel="00000000" w:rsidR="00000000" w:rsidRPr="00000000">
        <w:rPr>
          <w:sz w:val="28"/>
          <w:szCs w:val="28"/>
          <w:rtl w:val="0"/>
        </w:rPr>
        <w:t xml:space="preserve">Le fichier de preuve </w:t>
      </w:r>
      <w:r w:rsidDel="00000000" w:rsidR="00000000" w:rsidRPr="00000000">
        <w:rPr>
          <w:i w:val="1"/>
          <w:sz w:val="28"/>
          <w:szCs w:val="28"/>
          <w:rtl w:val="0"/>
        </w:rPr>
        <w:t xml:space="preserve">main.c</w:t>
      </w:r>
      <w:r w:rsidDel="00000000" w:rsidR="00000000" w:rsidRPr="00000000">
        <w:rPr>
          <w:sz w:val="28"/>
          <w:szCs w:val="28"/>
          <w:rtl w:val="0"/>
        </w:rPr>
        <w:t xml:space="preserve"> utilise le fichier implémentation </w:t>
      </w:r>
      <w:r w:rsidDel="00000000" w:rsidR="00000000" w:rsidRPr="00000000">
        <w:rPr>
          <w:i w:val="1"/>
          <w:sz w:val="28"/>
          <w:szCs w:val="28"/>
          <w:rtl w:val="0"/>
        </w:rPr>
        <w:t xml:space="preserve">pile.c </w:t>
      </w:r>
      <w:r w:rsidDel="00000000" w:rsidR="00000000" w:rsidRPr="00000000">
        <w:rPr>
          <w:sz w:val="28"/>
          <w:szCs w:val="28"/>
          <w:rtl w:val="0"/>
        </w:rPr>
        <w:t xml:space="preserve">qui prends les opérations et les structures qui sont définies dans l’interface </w:t>
      </w:r>
      <w:r w:rsidDel="00000000" w:rsidR="00000000" w:rsidRPr="00000000">
        <w:rPr>
          <w:i w:val="1"/>
          <w:sz w:val="28"/>
          <w:szCs w:val="28"/>
          <w:rtl w:val="0"/>
        </w:rPr>
        <w:t xml:space="preserve">pile.h</w:t>
      </w:r>
      <w:r w:rsidDel="00000000" w:rsidR="00000000" w:rsidRPr="00000000">
        <w:rPr>
          <w:sz w:val="28"/>
          <w:szCs w:val="28"/>
          <w:rtl w:val="0"/>
        </w:rPr>
        <w:t xml:space="preserve">. </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sz w:val="28"/>
          <w:szCs w:val="28"/>
          <w:rtl w:val="0"/>
        </w:rPr>
        <w:tab/>
        <w:t xml:space="preserve">Un exemple de verification:</w:t>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Fonts w:ascii="Consolas" w:cs="Consolas" w:eastAsia="Consolas" w:hAnsi="Consolas"/>
          <w:color w:val="000000"/>
          <w:sz w:val="24"/>
          <w:szCs w:val="24"/>
          <w:rtl w:val="0"/>
        </w:rPr>
        <w:t xml:space="preserve">  initialiser</w:t>
      </w:r>
      <w:r w:rsidDel="00000000" w:rsidR="00000000" w:rsidRPr="00000000">
        <w:rPr>
          <w:rFonts w:ascii="Consolas" w:cs="Consolas" w:eastAsia="Consolas" w:hAnsi="Consolas"/>
          <w:color w:val="666600"/>
          <w:sz w:val="24"/>
          <w:szCs w:val="24"/>
          <w:rtl w:val="0"/>
        </w:rPr>
        <w:t xml:space="preserve">(&amp;</w:t>
      </w:r>
      <w:r w:rsidDel="00000000" w:rsidR="00000000" w:rsidRPr="00000000">
        <w:rPr>
          <w:rFonts w:ascii="Consolas" w:cs="Consolas" w:eastAsia="Consolas" w:hAnsi="Consolas"/>
          <w:color w:val="000000"/>
          <w:sz w:val="24"/>
          <w:szCs w:val="24"/>
          <w:rtl w:val="0"/>
        </w:rPr>
        <w:t xml:space="preserve">pile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printf</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"La pile a été initialisée avec le succès et "</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pileVide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 estVide</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if</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0000"/>
          <w:sz w:val="24"/>
          <w:szCs w:val="24"/>
          <w:rtl w:val="0"/>
        </w:rPr>
        <w:t xml:space="preserve">pileVide)</w:t>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printf</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"elle est vide par instant\n"</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88"/>
          <w:sz w:val="24"/>
          <w:szCs w:val="24"/>
          <w:rtl w:val="0"/>
        </w:rPr>
        <w:t xml:space="preserve">else</w:t>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Fonts w:ascii="Consolas" w:cs="Consolas" w:eastAsia="Consolas" w:hAnsi="Consolas"/>
          <w:color w:val="000000"/>
          <w:sz w:val="24"/>
          <w:szCs w:val="24"/>
          <w:rtl w:val="0"/>
        </w:rPr>
        <w:t xml:space="preserve">     printf</w:t>
      </w:r>
      <w:r w:rsidDel="00000000" w:rsidR="00000000" w:rsidRPr="00000000">
        <w:rPr>
          <w:rFonts w:ascii="Consolas" w:cs="Consolas" w:eastAsia="Consolas" w:hAnsi="Consolas"/>
          <w:color w:val="666600"/>
          <w:sz w:val="24"/>
          <w:szCs w:val="24"/>
          <w:rtl w:val="0"/>
        </w:rPr>
        <w:t xml:space="preserve">(</w:t>
      </w:r>
      <w:r w:rsidDel="00000000" w:rsidR="00000000" w:rsidRPr="00000000">
        <w:rPr>
          <w:rFonts w:ascii="Consolas" w:cs="Consolas" w:eastAsia="Consolas" w:hAnsi="Consolas"/>
          <w:color w:val="008800"/>
          <w:sz w:val="24"/>
          <w:szCs w:val="24"/>
          <w:rtl w:val="0"/>
        </w:rPr>
        <w:t xml:space="preserve">"La pile n'est pas vide par instant\n"</w:t>
      </w:r>
      <w:r w:rsidDel="00000000" w:rsidR="00000000" w:rsidRPr="00000000">
        <w:rPr>
          <w:rFonts w:ascii="Consolas" w:cs="Consolas" w:eastAsia="Consolas" w:hAnsi="Consolas"/>
          <w:color w:val="666600"/>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left"/>
        <w:rPr>
          <w:i w:val="1"/>
          <w:sz w:val="32"/>
          <w:szCs w:val="32"/>
        </w:rPr>
      </w:pPr>
      <w:r w:rsidDel="00000000" w:rsidR="00000000" w:rsidRPr="00000000">
        <w:rPr>
          <w:rtl w:val="0"/>
        </w:rPr>
      </w:r>
    </w:p>
    <w:p w:rsidR="00000000" w:rsidDel="00000000" w:rsidP="00000000" w:rsidRDefault="00000000" w:rsidRPr="00000000">
      <w:pPr>
        <w:contextualSpacing w:val="0"/>
        <w:jc w:val="center"/>
        <w:rPr>
          <w:i w:val="1"/>
          <w:sz w:val="32"/>
          <w:szCs w:val="32"/>
        </w:rPr>
      </w:pPr>
      <w:r w:rsidDel="00000000" w:rsidR="00000000" w:rsidRPr="00000000">
        <w:rPr>
          <w:i w:val="1"/>
          <w:sz w:val="32"/>
          <w:szCs w:val="32"/>
          <w:rtl w:val="0"/>
        </w:rPr>
        <w:t xml:space="preserve">CONCLUSION</w:t>
      </w:r>
    </w:p>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ind w:firstLine="720"/>
        <w:contextualSpacing w:val="0"/>
        <w:jc w:val="left"/>
        <w:rPr>
          <w:sz w:val="28"/>
          <w:szCs w:val="28"/>
        </w:rPr>
      </w:pPr>
      <w:r w:rsidDel="00000000" w:rsidR="00000000" w:rsidRPr="00000000">
        <w:rPr>
          <w:sz w:val="28"/>
          <w:szCs w:val="28"/>
          <w:rtl w:val="0"/>
        </w:rPr>
        <w:t xml:space="preserve">Pour conclure, nous pouvons dire que l’utilisation et l’application des types abstraits permet aux développeurs d’avoir une vision plus générale et plus claire d’un projet. Cela aussi permet de choisir indépendamment une langage de programmation. Avec l’indication des spécifications et opérations le développeur sait ce qu’il doit attendre du programme sans ambiguïté.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