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09096271" w:displacedByCustomXml="next"/>
    <w:bookmarkEnd w:id="0" w:displacedByCustomXml="next"/>
    <w:sdt>
      <w:sdtPr>
        <w:id w:val="-1602488006"/>
        <w:docPartObj>
          <w:docPartGallery w:val="Cover Pages"/>
          <w:docPartUnique/>
        </w:docPartObj>
      </w:sdtPr>
      <w:sdtContent>
        <w:p w14:paraId="37F0CE08" w14:textId="6A18B0A9" w:rsidR="00BF670A" w:rsidRDefault="00BF670A">
          <w:r>
            <w:rPr>
              <w:noProof/>
            </w:rPr>
            <mc:AlternateContent>
              <mc:Choice Requires="wpg">
                <w:drawing>
                  <wp:anchor distT="0" distB="0" distL="114300" distR="114300" simplePos="0" relativeHeight="251659264" behindDoc="1" locked="0" layoutInCell="1" allowOverlap="1" wp14:anchorId="2C1CD316" wp14:editId="4613B259">
                    <wp:simplePos x="0" y="0"/>
                    <wp:positionH relativeFrom="page">
                      <wp:align>center</wp:align>
                    </wp:positionH>
                    <wp:positionV relativeFrom="page">
                      <wp:align>center</wp:align>
                    </wp:positionV>
                    <wp:extent cx="6864824" cy="9123528"/>
                    <wp:effectExtent l="0" t="0" r="0" b="0"/>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0311C77" w14:textId="1776CFC2" w:rsidR="00BF670A" w:rsidRDefault="00BF670A">
                                  <w:pPr>
                                    <w:pStyle w:val="NoSpacing"/>
                                    <w:spacing w:before="120"/>
                                    <w:jc w:val="center"/>
                                    <w:rPr>
                                      <w:color w:val="FFFFFF" w:themeColor="background1"/>
                                    </w:rPr>
                                  </w:pP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C7BD4F6" w14:textId="72322A6F" w:rsidR="00BF670A" w:rsidRPr="00CA66B8" w:rsidRDefault="00CA66B8">
                                  <w:pPr>
                                    <w:pStyle w:val="NoSpacing"/>
                                    <w:jc w:val="center"/>
                                    <w:rPr>
                                      <w:rFonts w:asciiTheme="majorHAnsi" w:eastAsiaTheme="majorEastAsia" w:hAnsiTheme="majorHAnsi" w:cstheme="majorBidi"/>
                                      <w:caps/>
                                      <w:color w:val="156082" w:themeColor="accent1"/>
                                      <w:sz w:val="52"/>
                                      <w:szCs w:val="52"/>
                                      <w:lang w:val="de-DE"/>
                                    </w:rPr>
                                  </w:pPr>
                                  <w:r w:rsidRPr="00CA66B8">
                                    <w:rPr>
                                      <w:rFonts w:asciiTheme="majorHAnsi" w:eastAsiaTheme="majorEastAsia" w:hAnsiTheme="majorHAnsi" w:cstheme="majorBidi"/>
                                      <w:caps/>
                                      <w:color w:val="156082" w:themeColor="accent1"/>
                                      <w:sz w:val="52"/>
                                      <w:szCs w:val="52"/>
                                      <w:lang w:val="en-DE"/>
                                    </w:rPr>
                                    <w:t>Datengetriebene Optimierung von PID-Reglerparametern im LTI-Bereich mittels Machine Learning</w:t>
                                  </w: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2C1CD316"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p w14:paraId="30311C77" w14:textId="1776CFC2" w:rsidR="00BF670A" w:rsidRDefault="00BF670A">
                            <w:pPr>
                              <w:pStyle w:val="NoSpacing"/>
                              <w:spacing w:before="120"/>
                              <w:jc w:val="center"/>
                              <w:rPr>
                                <w:color w:val="FFFFFF" w:themeColor="background1"/>
                              </w:rPr>
                            </w:pP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p w14:paraId="7C7BD4F6" w14:textId="72322A6F" w:rsidR="00BF670A" w:rsidRPr="00CA66B8" w:rsidRDefault="00CA66B8">
                            <w:pPr>
                              <w:pStyle w:val="NoSpacing"/>
                              <w:jc w:val="center"/>
                              <w:rPr>
                                <w:rFonts w:asciiTheme="majorHAnsi" w:eastAsiaTheme="majorEastAsia" w:hAnsiTheme="majorHAnsi" w:cstheme="majorBidi"/>
                                <w:caps/>
                                <w:color w:val="156082" w:themeColor="accent1"/>
                                <w:sz w:val="52"/>
                                <w:szCs w:val="52"/>
                                <w:lang w:val="de-DE"/>
                              </w:rPr>
                            </w:pPr>
                            <w:r w:rsidRPr="00CA66B8">
                              <w:rPr>
                                <w:rFonts w:asciiTheme="majorHAnsi" w:eastAsiaTheme="majorEastAsia" w:hAnsiTheme="majorHAnsi" w:cstheme="majorBidi"/>
                                <w:caps/>
                                <w:color w:val="156082" w:themeColor="accent1"/>
                                <w:sz w:val="52"/>
                                <w:szCs w:val="52"/>
                                <w:lang w:val="en-DE"/>
                              </w:rPr>
                              <w:t>Datengetriebene Optimierung von PID-Reglerparametern im LTI-Bereich mittels Machine Learning</w:t>
                            </w:r>
                          </w:p>
                        </w:txbxContent>
                      </v:textbox>
                    </v:shape>
                    <w10:wrap anchorx="page" anchory="page"/>
                  </v:group>
                </w:pict>
              </mc:Fallback>
            </mc:AlternateContent>
          </w:r>
        </w:p>
        <w:p w14:paraId="668D50C8" w14:textId="69A668AB" w:rsidR="00BF670A" w:rsidRDefault="00CA66B8">
          <w:r>
            <w:rPr>
              <w:noProof/>
            </w:rPr>
            <mc:AlternateContent>
              <mc:Choice Requires="wps">
                <w:drawing>
                  <wp:anchor distT="0" distB="0" distL="114300" distR="114300" simplePos="0" relativeHeight="251661312" behindDoc="0" locked="0" layoutInCell="1" allowOverlap="1" wp14:anchorId="300A6062" wp14:editId="20C68E39">
                    <wp:simplePos x="0" y="0"/>
                    <wp:positionH relativeFrom="column">
                      <wp:posOffset>-295275</wp:posOffset>
                    </wp:positionH>
                    <wp:positionV relativeFrom="paragraph">
                      <wp:posOffset>6400800</wp:posOffset>
                    </wp:positionV>
                    <wp:extent cx="5686425" cy="2266950"/>
                    <wp:effectExtent l="0" t="0" r="0" b="0"/>
                    <wp:wrapNone/>
                    <wp:docPr id="678089335" name="Text Box 5"/>
                    <wp:cNvGraphicFramePr/>
                    <a:graphic xmlns:a="http://schemas.openxmlformats.org/drawingml/2006/main">
                      <a:graphicData uri="http://schemas.microsoft.com/office/word/2010/wordprocessingShape">
                        <wps:wsp>
                          <wps:cNvSpPr txBox="1"/>
                          <wps:spPr>
                            <a:xfrm>
                              <a:off x="0" y="0"/>
                              <a:ext cx="5686425" cy="2266950"/>
                            </a:xfrm>
                            <a:prstGeom prst="rect">
                              <a:avLst/>
                            </a:prstGeom>
                            <a:noFill/>
                            <a:ln w="6350">
                              <a:noFill/>
                            </a:ln>
                          </wps:spPr>
                          <wps:txbx>
                            <w:txbxContent>
                              <w:p w14:paraId="42B1638D" w14:textId="5ABCF0B3" w:rsidR="00CA66B8" w:rsidRDefault="00CA66B8" w:rsidP="00CA66B8">
                                <w:pPr>
                                  <w:rPr>
                                    <w:color w:val="FFFFFF" w:themeColor="background1"/>
                                  </w:rPr>
                                </w:pPr>
                                <w:r>
                                  <w:rPr>
                                    <w:color w:val="FFFFFF" w:themeColor="background1"/>
                                  </w:rPr>
                                  <w:t>Author: Niklas Keßel</w:t>
                                </w:r>
                              </w:p>
                              <w:p w14:paraId="2B203A5C" w14:textId="17D34DDF" w:rsidR="00CA66B8" w:rsidRDefault="00CA66B8" w:rsidP="00CA66B8">
                                <w:pPr>
                                  <w:rPr>
                                    <w:color w:val="FFFFFF" w:themeColor="background1"/>
                                  </w:rPr>
                                </w:pPr>
                                <w:r>
                                  <w:rPr>
                                    <w:color w:val="FFFFFF" w:themeColor="background1"/>
                                  </w:rPr>
                                  <w:t>Matrikelnummer: 1274327</w:t>
                                </w:r>
                              </w:p>
                              <w:p w14:paraId="26D5E386" w14:textId="76B7CC1E" w:rsidR="00CA66B8" w:rsidRDefault="00CA66B8" w:rsidP="00CA66B8">
                                <w:pPr>
                                  <w:rPr>
                                    <w:color w:val="FFFFFF" w:themeColor="background1"/>
                                  </w:rPr>
                                </w:pPr>
                                <w:r>
                                  <w:rPr>
                                    <w:color w:val="FFFFFF" w:themeColor="background1"/>
                                  </w:rPr>
                                  <w:t xml:space="preserve">Betreut durch: </w:t>
                                </w:r>
                                <w:r w:rsidRPr="00CA66B8">
                                  <w:rPr>
                                    <w:color w:val="FFFFFF" w:themeColor="background1"/>
                                  </w:rPr>
                                  <w:t>Prof. Dr. Ing.</w:t>
                                </w:r>
                                <w:r>
                                  <w:rPr>
                                    <w:color w:val="FFFFFF" w:themeColor="background1"/>
                                  </w:rPr>
                                  <w:t xml:space="preserve"> </w:t>
                                </w:r>
                                <w:r w:rsidRPr="00CA66B8">
                                  <w:rPr>
                                    <w:color w:val="FFFFFF" w:themeColor="background1"/>
                                  </w:rPr>
                                  <w:t>André Edelmann</w:t>
                                </w:r>
                                <w:r>
                                  <w:rPr>
                                    <w:color w:val="FFFFFF" w:themeColor="background1"/>
                                  </w:rPr>
                                  <w:t xml:space="preserve"> &amp; </w:t>
                                </w:r>
                                <w:bookmarkStart w:id="1" w:name="_Hlk209523488"/>
                                <w:r w:rsidRPr="00CA66B8">
                                  <w:rPr>
                                    <w:color w:val="FFFFFF" w:themeColor="background1"/>
                                  </w:rPr>
                                  <w:t>Dipl.-Ing.</w:t>
                                </w:r>
                                <w:r>
                                  <w:rPr>
                                    <w:color w:val="FFFFFF" w:themeColor="background1"/>
                                  </w:rPr>
                                  <w:t xml:space="preserve"> </w:t>
                                </w:r>
                                <w:r w:rsidRPr="00CA66B8">
                                  <w:rPr>
                                    <w:color w:val="FFFFFF" w:themeColor="background1"/>
                                  </w:rPr>
                                  <w:t>Sameh Ben Nablia</w:t>
                                </w:r>
                                <w:bookmarkEnd w:id="1"/>
                              </w:p>
                              <w:p w14:paraId="2276858C" w14:textId="152AB235" w:rsidR="00CA66B8" w:rsidRDefault="00CA66B8" w:rsidP="00CA66B8">
                                <w:pPr>
                                  <w:rPr>
                                    <w:color w:val="FFFFFF" w:themeColor="background1"/>
                                  </w:rPr>
                                </w:pPr>
                                <w:r>
                                  <w:rPr>
                                    <w:color w:val="FFFFFF" w:themeColor="background1"/>
                                  </w:rPr>
                                  <w:t>Abgabedatum: 25.09.2025</w:t>
                                </w:r>
                              </w:p>
                              <w:p w14:paraId="2C2EF9AB" w14:textId="77777777" w:rsidR="00A67E67" w:rsidRDefault="00CA66B8" w:rsidP="00CA66B8">
                                <w:pPr>
                                  <w:rPr>
                                    <w:color w:val="FFFFFF" w:themeColor="background1"/>
                                  </w:rPr>
                                </w:pPr>
                                <w:r w:rsidRPr="00CA66B8">
                                  <w:rPr>
                                    <w:color w:val="FFFFFF" w:themeColor="background1"/>
                                  </w:rPr>
                                  <w:t>Frankfurt University of Applied</w:t>
                                </w:r>
                                <w:r w:rsidR="00A67E67">
                                  <w:rPr>
                                    <w:color w:val="FFFFFF" w:themeColor="background1"/>
                                  </w:rPr>
                                  <w:t xml:space="preserve"> </w:t>
                                </w:r>
                                <w:r w:rsidRPr="00CA66B8">
                                  <w:rPr>
                                    <w:color w:val="FFFFFF" w:themeColor="background1"/>
                                  </w:rPr>
                                  <w:t xml:space="preserve">Sciences, </w:t>
                                </w:r>
                              </w:p>
                              <w:p w14:paraId="50C48879" w14:textId="77777777" w:rsidR="00A67E67" w:rsidRDefault="00CA66B8" w:rsidP="00CA66B8">
                                <w:pPr>
                                  <w:rPr>
                                    <w:color w:val="FFFFFF" w:themeColor="background1"/>
                                  </w:rPr>
                                </w:pPr>
                                <w:r w:rsidRPr="00CA66B8">
                                  <w:rPr>
                                    <w:color w:val="FFFFFF" w:themeColor="background1"/>
                                  </w:rPr>
                                  <w:t>Fb2: Informatik und Ingenieurwissenschaften,</w:t>
                                </w:r>
                              </w:p>
                              <w:p w14:paraId="6AB1E7BA" w14:textId="53CA9029" w:rsidR="00CA66B8" w:rsidRPr="00CA66B8" w:rsidRDefault="00CA66B8" w:rsidP="00CA66B8">
                                <w:pPr>
                                  <w:rPr>
                                    <w:color w:val="FFFFFF" w:themeColor="background1"/>
                                  </w:rPr>
                                </w:pPr>
                                <w:r w:rsidRPr="00CA66B8">
                                  <w:rPr>
                                    <w:color w:val="FFFFFF" w:themeColor="background1"/>
                                  </w:rPr>
                                  <w:t>Studiengang</w:t>
                                </w:r>
                                <w:r w:rsidR="00A67E67">
                                  <w:rPr>
                                    <w:color w:val="FFFFFF" w:themeColor="background1"/>
                                  </w:rPr>
                                  <w:t xml:space="preserve">: </w:t>
                                </w:r>
                                <w:r w:rsidRPr="00CA66B8">
                                  <w:rPr>
                                    <w:color w:val="FFFFFF" w:themeColor="background1"/>
                                  </w:rPr>
                                  <w:t>BioVerfahrenstechnik (</w:t>
                                </w:r>
                                <w:r w:rsidR="00A67E67" w:rsidRPr="00A67E67">
                                  <w:rPr>
                                    <w:color w:val="FFFFFF" w:themeColor="background1"/>
                                  </w:rPr>
                                  <w:t>Bachelor of Engineering</w:t>
                                </w:r>
                                <w:r w:rsidRPr="00CA66B8">
                                  <w:rPr>
                                    <w:color w:val="FFFFFF" w:themeColor="background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0A6062" id="Text Box 5" o:spid="_x0000_s1030" type="#_x0000_t202" style="position:absolute;margin-left:-23.25pt;margin-top:7in;width:447.75pt;height:17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" filled="f" stroked="f" strokeweight=".5pt">
                    <v:textbox>
                      <w:txbxContent>
                        <w:p w14:paraId="42B1638D" w14:textId="5ABCF0B3" w:rsidR="00CA66B8" w:rsidRDefault="00CA66B8" w:rsidP="00CA66B8">
                          <w:pPr>
                            <w:rPr>
                              <w:color w:val="FFFFFF" w:themeColor="background1"/>
                            </w:rPr>
                          </w:pPr>
                          <w:r>
                            <w:rPr>
                              <w:color w:val="FFFFFF" w:themeColor="background1"/>
                            </w:rPr>
                            <w:t>Author: Niklas Keßel</w:t>
                          </w:r>
                        </w:p>
                        <w:p w14:paraId="2B203A5C" w14:textId="17D34DDF" w:rsidR="00CA66B8" w:rsidRDefault="00CA66B8" w:rsidP="00CA66B8">
                          <w:pPr>
                            <w:rPr>
                              <w:color w:val="FFFFFF" w:themeColor="background1"/>
                            </w:rPr>
                          </w:pPr>
                          <w:r>
                            <w:rPr>
                              <w:color w:val="FFFFFF" w:themeColor="background1"/>
                            </w:rPr>
                            <w:t>Matrikelnummer: 1274327</w:t>
                          </w:r>
                        </w:p>
                        <w:p w14:paraId="26D5E386" w14:textId="76B7CC1E" w:rsidR="00CA66B8" w:rsidRDefault="00CA66B8" w:rsidP="00CA66B8">
                          <w:pPr>
                            <w:rPr>
                              <w:color w:val="FFFFFF" w:themeColor="background1"/>
                            </w:rPr>
                          </w:pPr>
                          <w:r>
                            <w:rPr>
                              <w:color w:val="FFFFFF" w:themeColor="background1"/>
                            </w:rPr>
                            <w:t xml:space="preserve">Betreut durch: </w:t>
                          </w:r>
                          <w:r w:rsidRPr="00CA66B8">
                            <w:rPr>
                              <w:color w:val="FFFFFF" w:themeColor="background1"/>
                            </w:rPr>
                            <w:t>Prof. Dr. Ing.</w:t>
                          </w:r>
                          <w:r>
                            <w:rPr>
                              <w:color w:val="FFFFFF" w:themeColor="background1"/>
                            </w:rPr>
                            <w:t xml:space="preserve"> </w:t>
                          </w:r>
                          <w:r w:rsidRPr="00CA66B8">
                            <w:rPr>
                              <w:color w:val="FFFFFF" w:themeColor="background1"/>
                            </w:rPr>
                            <w:t>André Edelmann</w:t>
                          </w:r>
                          <w:r>
                            <w:rPr>
                              <w:color w:val="FFFFFF" w:themeColor="background1"/>
                            </w:rPr>
                            <w:t xml:space="preserve"> &amp; </w:t>
                          </w:r>
                          <w:bookmarkStart w:id="2" w:name="_Hlk209523488"/>
                          <w:r w:rsidRPr="00CA66B8">
                            <w:rPr>
                              <w:color w:val="FFFFFF" w:themeColor="background1"/>
                            </w:rPr>
                            <w:t>Dipl.-Ing.</w:t>
                          </w:r>
                          <w:r>
                            <w:rPr>
                              <w:color w:val="FFFFFF" w:themeColor="background1"/>
                            </w:rPr>
                            <w:t xml:space="preserve"> </w:t>
                          </w:r>
                          <w:r w:rsidRPr="00CA66B8">
                            <w:rPr>
                              <w:color w:val="FFFFFF" w:themeColor="background1"/>
                            </w:rPr>
                            <w:t>Sameh Ben Nablia</w:t>
                          </w:r>
                          <w:bookmarkEnd w:id="2"/>
                        </w:p>
                        <w:p w14:paraId="2276858C" w14:textId="152AB235" w:rsidR="00CA66B8" w:rsidRDefault="00CA66B8" w:rsidP="00CA66B8">
                          <w:pPr>
                            <w:rPr>
                              <w:color w:val="FFFFFF" w:themeColor="background1"/>
                            </w:rPr>
                          </w:pPr>
                          <w:r>
                            <w:rPr>
                              <w:color w:val="FFFFFF" w:themeColor="background1"/>
                            </w:rPr>
                            <w:t>Abgabedatum: 25.09.2025</w:t>
                          </w:r>
                        </w:p>
                        <w:p w14:paraId="2C2EF9AB" w14:textId="77777777" w:rsidR="00A67E67" w:rsidRDefault="00CA66B8" w:rsidP="00CA66B8">
                          <w:pPr>
                            <w:rPr>
                              <w:color w:val="FFFFFF" w:themeColor="background1"/>
                            </w:rPr>
                          </w:pPr>
                          <w:r w:rsidRPr="00CA66B8">
                            <w:rPr>
                              <w:color w:val="FFFFFF" w:themeColor="background1"/>
                            </w:rPr>
                            <w:t>Frankfurt University of Applied</w:t>
                          </w:r>
                          <w:r w:rsidR="00A67E67">
                            <w:rPr>
                              <w:color w:val="FFFFFF" w:themeColor="background1"/>
                            </w:rPr>
                            <w:t xml:space="preserve"> </w:t>
                          </w:r>
                          <w:r w:rsidRPr="00CA66B8">
                            <w:rPr>
                              <w:color w:val="FFFFFF" w:themeColor="background1"/>
                            </w:rPr>
                            <w:t xml:space="preserve">Sciences, </w:t>
                          </w:r>
                        </w:p>
                        <w:p w14:paraId="50C48879" w14:textId="77777777" w:rsidR="00A67E67" w:rsidRDefault="00CA66B8" w:rsidP="00CA66B8">
                          <w:pPr>
                            <w:rPr>
                              <w:color w:val="FFFFFF" w:themeColor="background1"/>
                            </w:rPr>
                          </w:pPr>
                          <w:r w:rsidRPr="00CA66B8">
                            <w:rPr>
                              <w:color w:val="FFFFFF" w:themeColor="background1"/>
                            </w:rPr>
                            <w:t>Fb2: Informatik und Ingenieurwissenschaften,</w:t>
                          </w:r>
                        </w:p>
                        <w:p w14:paraId="6AB1E7BA" w14:textId="53CA9029" w:rsidR="00CA66B8" w:rsidRPr="00CA66B8" w:rsidRDefault="00CA66B8" w:rsidP="00CA66B8">
                          <w:pPr>
                            <w:rPr>
                              <w:color w:val="FFFFFF" w:themeColor="background1"/>
                            </w:rPr>
                          </w:pPr>
                          <w:r w:rsidRPr="00CA66B8">
                            <w:rPr>
                              <w:color w:val="FFFFFF" w:themeColor="background1"/>
                            </w:rPr>
                            <w:t>Studiengang</w:t>
                          </w:r>
                          <w:r w:rsidR="00A67E67">
                            <w:rPr>
                              <w:color w:val="FFFFFF" w:themeColor="background1"/>
                            </w:rPr>
                            <w:t xml:space="preserve">: </w:t>
                          </w:r>
                          <w:r w:rsidRPr="00CA66B8">
                            <w:rPr>
                              <w:color w:val="FFFFFF" w:themeColor="background1"/>
                            </w:rPr>
                            <w:t>BioVerfahrenstechnik (</w:t>
                          </w:r>
                          <w:r w:rsidR="00A67E67" w:rsidRPr="00A67E67">
                            <w:rPr>
                              <w:color w:val="FFFFFF" w:themeColor="background1"/>
                            </w:rPr>
                            <w:t>Bachelor of Engineering</w:t>
                          </w:r>
                          <w:r w:rsidRPr="00CA66B8">
                            <w:rPr>
                              <w:color w:val="FFFFFF" w:themeColor="background1"/>
                            </w:rPr>
                            <w:t>)</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23677B01" wp14:editId="03185CE9">
                    <wp:simplePos x="0" y="0"/>
                    <wp:positionH relativeFrom="column">
                      <wp:posOffset>1914525</wp:posOffset>
                    </wp:positionH>
                    <wp:positionV relativeFrom="paragraph">
                      <wp:posOffset>2924175</wp:posOffset>
                    </wp:positionV>
                    <wp:extent cx="2952750" cy="647700"/>
                    <wp:effectExtent l="0" t="0" r="0" b="0"/>
                    <wp:wrapNone/>
                    <wp:docPr id="1360872813" name="Text Box 4"/>
                    <wp:cNvGraphicFramePr/>
                    <a:graphic xmlns:a="http://schemas.openxmlformats.org/drawingml/2006/main">
                      <a:graphicData uri="http://schemas.microsoft.com/office/word/2010/wordprocessingShape">
                        <wps:wsp>
                          <wps:cNvSpPr txBox="1"/>
                          <wps:spPr>
                            <a:xfrm>
                              <a:off x="0" y="0"/>
                              <a:ext cx="2952750" cy="647700"/>
                            </a:xfrm>
                            <a:prstGeom prst="rect">
                              <a:avLst/>
                            </a:prstGeom>
                            <a:solidFill>
                              <a:schemeClr val="lt1"/>
                            </a:solidFill>
                            <a:ln w="6350">
                              <a:noFill/>
                            </a:ln>
                          </wps:spPr>
                          <wps:txbx>
                            <w:txbxContent>
                              <w:p w14:paraId="6ABDCD8A" w14:textId="191F11AB" w:rsidR="00CA66B8" w:rsidRPr="00CA66B8" w:rsidRDefault="00CA66B8">
                                <w:pPr>
                                  <w:rPr>
                                    <w:sz w:val="36"/>
                                    <w:szCs w:val="36"/>
                                    <w:lang w:val="en-US"/>
                                  </w:rPr>
                                </w:pPr>
                                <w:r w:rsidRPr="00CA66B8">
                                  <w:rPr>
                                    <w:sz w:val="36"/>
                                    <w:szCs w:val="36"/>
                                    <w:lang w:val="en-US"/>
                                  </w:rPr>
                                  <w:t>Bachelorarbeit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3677B01" id="Text Box 4" o:spid="_x0000_s1031" type="#_x0000_t202" style="position:absolute;margin-left:150.75pt;margin-top:230.25pt;width:232.5pt;height:51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" fillcolor="white [3201]" stroked="f" strokeweight=".5pt">
                    <v:textbox>
                      <w:txbxContent>
                        <w:p w14:paraId="6ABDCD8A" w14:textId="191F11AB" w:rsidR="00CA66B8" w:rsidRPr="00CA66B8" w:rsidRDefault="00CA66B8">
                          <w:pPr>
                            <w:rPr>
                              <w:sz w:val="36"/>
                              <w:szCs w:val="36"/>
                              <w:lang w:val="en-US"/>
                            </w:rPr>
                          </w:pPr>
                          <w:r w:rsidRPr="00CA66B8">
                            <w:rPr>
                              <w:sz w:val="36"/>
                              <w:szCs w:val="36"/>
                              <w:lang w:val="en-US"/>
                            </w:rPr>
                            <w:t>Bachelorarbeit</w:t>
                          </w:r>
                        </w:p>
                      </w:txbxContent>
                    </v:textbox>
                  </v:shape>
                </w:pict>
              </mc:Fallback>
            </mc:AlternateContent>
          </w:r>
          <w:r w:rsidR="00BF670A">
            <w:br w:type="page"/>
          </w:r>
        </w:p>
      </w:sdtContent>
    </w:sdt>
    <w:p w14:paraId="2879E46A" w14:textId="77777777" w:rsidR="00BF670A" w:rsidRDefault="00BF670A" w:rsidP="00BF670A"/>
    <w:p w14:paraId="62953D7D" w14:textId="6C50477C" w:rsidR="00BF670A" w:rsidRDefault="00BF670A" w:rsidP="00BF670A">
      <w:r w:rsidRPr="00BF670A">
        <w:rPr>
          <w:noProof/>
        </w:rPr>
        <w:drawing>
          <wp:inline distT="0" distB="0" distL="0" distR="0" wp14:anchorId="5ED3475F" wp14:editId="6222665A">
            <wp:extent cx="5731510" cy="8573984"/>
            <wp:effectExtent l="0" t="0" r="2540" b="0"/>
            <wp:docPr id="727453828" name="Picture 1" descr="A paper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453828" name="Picture 1" descr="A paper with text on it&#10;&#10;AI-generated content may be incorrect."/>
                    <pic:cNvPicPr/>
                  </pic:nvPicPr>
                  <pic:blipFill>
                    <a:blip r:embed="rId9"/>
                    <a:stretch>
                      <a:fillRect/>
                    </a:stretch>
                  </pic:blipFill>
                  <pic:spPr>
                    <a:xfrm>
                      <a:off x="0" y="0"/>
                      <a:ext cx="5731510" cy="8573984"/>
                    </a:xfrm>
                    <a:prstGeom prst="rect">
                      <a:avLst/>
                    </a:prstGeom>
                  </pic:spPr>
                </pic:pic>
              </a:graphicData>
            </a:graphic>
          </wp:inline>
        </w:drawing>
      </w:r>
    </w:p>
    <w:p w14:paraId="42E5753E" w14:textId="77777777" w:rsidR="00BF670A" w:rsidRDefault="00BF670A" w:rsidP="00BF670A"/>
    <w:p w14:paraId="747AAD48" w14:textId="77777777" w:rsidR="00BF670A" w:rsidRDefault="00BF670A" w:rsidP="00BF670A"/>
    <w:p w14:paraId="12056659" w14:textId="57307F7A" w:rsidR="00BF670A" w:rsidRDefault="00BF670A" w:rsidP="00BF670A">
      <w:r w:rsidRPr="00BF670A">
        <w:rPr>
          <w:noProof/>
        </w:rPr>
        <w:drawing>
          <wp:inline distT="0" distB="0" distL="0" distR="0" wp14:anchorId="7A975FFB" wp14:editId="46FB4FBF">
            <wp:extent cx="5743575" cy="5372100"/>
            <wp:effectExtent l="0" t="0" r="9525" b="0"/>
            <wp:docPr id="1491965947" name="Picture 1" descr="A close-up of a let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65947" name="Picture 1" descr="A close-up of a letter&#10;&#10;AI-generated content may be incorrect."/>
                    <pic:cNvPicPr/>
                  </pic:nvPicPr>
                  <pic:blipFill rotWithShape="1">
                    <a:blip r:embed="rId10"/>
                    <a:srcRect t="7279" r="-216" b="27564"/>
                    <a:stretch>
                      <a:fillRect/>
                    </a:stretch>
                  </pic:blipFill>
                  <pic:spPr bwMode="auto">
                    <a:xfrm>
                      <a:off x="0" y="0"/>
                      <a:ext cx="5746215" cy="5374569"/>
                    </a:xfrm>
                    <a:prstGeom prst="rect">
                      <a:avLst/>
                    </a:prstGeom>
                    <a:ln>
                      <a:noFill/>
                    </a:ln>
                    <a:extLst>
                      <a:ext uri="{53640926-AAD7-44D8-BBD7-CCE9431645EC}">
                        <a14:shadowObscured xmlns:a14="http://schemas.microsoft.com/office/drawing/2010/main"/>
                      </a:ext>
                    </a:extLst>
                  </pic:spPr>
                </pic:pic>
              </a:graphicData>
            </a:graphic>
          </wp:inline>
        </w:drawing>
      </w:r>
    </w:p>
    <w:p w14:paraId="7B88F34C" w14:textId="57FE5E81" w:rsidR="00E317B4" w:rsidRPr="00FD47BE" w:rsidRDefault="00E317B4" w:rsidP="00E317B4">
      <w:pPr>
        <w:rPr>
          <w:rFonts w:ascii="Calibri" w:hAnsi="Calibri" w:cs="Calibri"/>
          <w:b/>
          <w:bCs/>
          <w:sz w:val="24"/>
          <w:szCs w:val="24"/>
        </w:rPr>
      </w:pPr>
      <w:r w:rsidRPr="00FD47BE">
        <w:rPr>
          <w:rFonts w:ascii="Calibri" w:hAnsi="Calibri" w:cs="Calibri"/>
          <w:b/>
          <w:bCs/>
          <w:sz w:val="24"/>
          <w:szCs w:val="24"/>
        </w:rPr>
        <w:t>Danksagung</w:t>
      </w:r>
    </w:p>
    <w:p w14:paraId="7709D1EE" w14:textId="547C5D51" w:rsidR="00E317B4" w:rsidRPr="00FD47BE" w:rsidRDefault="00E317B4" w:rsidP="004563EF">
      <w:pPr>
        <w:jc w:val="both"/>
        <w:rPr>
          <w:rFonts w:ascii="Calibri" w:hAnsi="Calibri" w:cs="Calibri"/>
          <w:sz w:val="24"/>
          <w:szCs w:val="24"/>
        </w:rPr>
      </w:pPr>
      <w:r w:rsidRPr="00FD47BE">
        <w:rPr>
          <w:rFonts w:ascii="Calibri" w:hAnsi="Calibri" w:cs="Calibri"/>
          <w:sz w:val="24"/>
          <w:szCs w:val="24"/>
        </w:rPr>
        <w:t>An dieser Stelle möchte ich mich herzlich bei all jenen bedanken, die mich während der Anfertigung dieser Bachelorarbeit unterstützt und maßgeblich zum Gelingen beigetragen haben.</w:t>
      </w:r>
    </w:p>
    <w:p w14:paraId="0D17D6A9" w14:textId="407067E7" w:rsidR="00BF670A" w:rsidRPr="00FD47BE" w:rsidRDefault="00E317B4" w:rsidP="004563EF">
      <w:pPr>
        <w:jc w:val="both"/>
        <w:rPr>
          <w:rFonts w:ascii="Calibri" w:hAnsi="Calibri" w:cs="Calibri"/>
          <w:sz w:val="24"/>
          <w:szCs w:val="24"/>
        </w:rPr>
      </w:pPr>
      <w:r w:rsidRPr="00FD47BE">
        <w:rPr>
          <w:rFonts w:ascii="Calibri" w:hAnsi="Calibri" w:cs="Calibri"/>
          <w:sz w:val="24"/>
          <w:szCs w:val="24"/>
        </w:rPr>
        <w:t>Mein besonderer Dank gilt meinen Betreuern, Herrn Prof. Dr.-Ing. André Edelmann &amp;  Frau Dipl.-Ing. Sameh Ben Nablia , für die Vergabe dieses hochinteressanten Themas an der Schnittstelle von Regelungstechnik und maschinellem Lernen. Ich danke meinen beiden Betreuern für die durchgehend hervorragende Begleitung. Ihre fachkundige Anleitung, die anregenden Diskussionen und insbesondere ihre tatkräftige Unterstützung während der Versuchsreihen im Labor waren für das Gelingen dieser Arbeit entscheidend.</w:t>
      </w:r>
    </w:p>
    <w:p w14:paraId="2763B303" w14:textId="77777777" w:rsidR="00BF670A" w:rsidRDefault="00BF670A" w:rsidP="00BF670A"/>
    <w:sdt>
      <w:sdtPr>
        <w:rPr>
          <w:rFonts w:asciiTheme="minorHAnsi" w:eastAsiaTheme="minorHAnsi" w:hAnsiTheme="minorHAnsi" w:cstheme="minorBidi"/>
          <w:color w:val="auto"/>
          <w:kern w:val="2"/>
          <w:sz w:val="22"/>
          <w:szCs w:val="22"/>
          <w:lang w:val="en-DE"/>
          <w14:ligatures w14:val="standardContextual"/>
        </w:rPr>
        <w:id w:val="1395544257"/>
        <w:docPartObj>
          <w:docPartGallery w:val="Table of Contents"/>
          <w:docPartUnique/>
        </w:docPartObj>
      </w:sdtPr>
      <w:sdtEndPr>
        <w:rPr>
          <w:b/>
          <w:bCs/>
          <w:noProof/>
        </w:rPr>
      </w:sdtEndPr>
      <w:sdtContent>
        <w:p w14:paraId="221D9C6F" w14:textId="30B1A1C1" w:rsidR="00C021F8" w:rsidRDefault="00C021F8">
          <w:pPr>
            <w:pStyle w:val="TOCHeading"/>
          </w:pPr>
          <w:r>
            <w:t>Contents</w:t>
          </w:r>
        </w:p>
        <w:p w14:paraId="0FEDE5A5" w14:textId="635410C1" w:rsidR="003E7102" w:rsidRDefault="00C021F8">
          <w:pPr>
            <w:pStyle w:val="TOC1"/>
            <w:tabs>
              <w:tab w:val="right" w:leader="dot" w:pos="9016"/>
            </w:tabs>
            <w:rPr>
              <w:rFonts w:eastAsiaTheme="minorEastAsia"/>
              <w:noProof/>
              <w:sz w:val="24"/>
              <w:szCs w:val="24"/>
              <w:lang w:eastAsia="en-DE"/>
            </w:rPr>
          </w:pPr>
          <w:r>
            <w:fldChar w:fldCharType="begin"/>
          </w:r>
          <w:r>
            <w:instrText xml:space="preserve"> TOC \o "1-3" \h \z \u </w:instrText>
          </w:r>
          <w:r>
            <w:fldChar w:fldCharType="separate"/>
          </w:r>
          <w:hyperlink w:anchor="_Toc209531369" w:history="1">
            <w:r w:rsidR="003E7102" w:rsidRPr="00FD2410">
              <w:rPr>
                <w:rStyle w:val="Hyperlink"/>
                <w:noProof/>
              </w:rPr>
              <w:t>1 Abstract</w:t>
            </w:r>
            <w:r w:rsidR="003E7102">
              <w:rPr>
                <w:noProof/>
                <w:webHidden/>
              </w:rPr>
              <w:tab/>
            </w:r>
            <w:r w:rsidR="003E7102">
              <w:rPr>
                <w:noProof/>
                <w:webHidden/>
              </w:rPr>
              <w:fldChar w:fldCharType="begin"/>
            </w:r>
            <w:r w:rsidR="003E7102">
              <w:rPr>
                <w:noProof/>
                <w:webHidden/>
              </w:rPr>
              <w:instrText xml:space="preserve"> PAGEREF _Toc209531369 \h </w:instrText>
            </w:r>
            <w:r w:rsidR="003E7102">
              <w:rPr>
                <w:noProof/>
                <w:webHidden/>
              </w:rPr>
            </w:r>
            <w:r w:rsidR="003E7102">
              <w:rPr>
                <w:noProof/>
                <w:webHidden/>
              </w:rPr>
              <w:fldChar w:fldCharType="separate"/>
            </w:r>
            <w:r w:rsidR="00E12846">
              <w:rPr>
                <w:noProof/>
                <w:webHidden/>
              </w:rPr>
              <w:t>1</w:t>
            </w:r>
            <w:r w:rsidR="003E7102">
              <w:rPr>
                <w:noProof/>
                <w:webHidden/>
              </w:rPr>
              <w:fldChar w:fldCharType="end"/>
            </w:r>
          </w:hyperlink>
        </w:p>
        <w:p w14:paraId="348FB6D8" w14:textId="7F460DEA" w:rsidR="003E7102" w:rsidRDefault="003E7102">
          <w:pPr>
            <w:pStyle w:val="TOC1"/>
            <w:tabs>
              <w:tab w:val="right" w:leader="dot" w:pos="9016"/>
            </w:tabs>
            <w:rPr>
              <w:rFonts w:eastAsiaTheme="minorEastAsia"/>
              <w:noProof/>
              <w:sz w:val="24"/>
              <w:szCs w:val="24"/>
              <w:lang w:eastAsia="en-DE"/>
            </w:rPr>
          </w:pPr>
          <w:hyperlink w:anchor="_Toc209531370" w:history="1">
            <w:r w:rsidRPr="00FD2410">
              <w:rPr>
                <w:rStyle w:val="Hyperlink"/>
                <w:noProof/>
              </w:rPr>
              <w:t>2 Theoretische Grundlagen</w:t>
            </w:r>
            <w:r>
              <w:rPr>
                <w:noProof/>
                <w:webHidden/>
              </w:rPr>
              <w:tab/>
            </w:r>
            <w:r>
              <w:rPr>
                <w:noProof/>
                <w:webHidden/>
              </w:rPr>
              <w:fldChar w:fldCharType="begin"/>
            </w:r>
            <w:r>
              <w:rPr>
                <w:noProof/>
                <w:webHidden/>
              </w:rPr>
              <w:instrText xml:space="preserve"> PAGEREF _Toc209531370 \h </w:instrText>
            </w:r>
            <w:r>
              <w:rPr>
                <w:noProof/>
                <w:webHidden/>
              </w:rPr>
            </w:r>
            <w:r>
              <w:rPr>
                <w:noProof/>
                <w:webHidden/>
              </w:rPr>
              <w:fldChar w:fldCharType="separate"/>
            </w:r>
            <w:r w:rsidR="00E12846">
              <w:rPr>
                <w:noProof/>
                <w:webHidden/>
              </w:rPr>
              <w:t>2</w:t>
            </w:r>
            <w:r>
              <w:rPr>
                <w:noProof/>
                <w:webHidden/>
              </w:rPr>
              <w:fldChar w:fldCharType="end"/>
            </w:r>
          </w:hyperlink>
        </w:p>
        <w:p w14:paraId="08665663" w14:textId="73B64D4D" w:rsidR="003E7102" w:rsidRDefault="003E7102">
          <w:pPr>
            <w:pStyle w:val="TOC2"/>
            <w:tabs>
              <w:tab w:val="right" w:leader="dot" w:pos="9016"/>
            </w:tabs>
            <w:rPr>
              <w:rFonts w:eastAsiaTheme="minorEastAsia"/>
              <w:noProof/>
              <w:sz w:val="24"/>
              <w:szCs w:val="24"/>
              <w:lang w:eastAsia="en-DE"/>
            </w:rPr>
          </w:pPr>
          <w:hyperlink w:anchor="_Toc209531371" w:history="1">
            <w:r w:rsidRPr="00FD2410">
              <w:rPr>
                <w:rStyle w:val="Hyperlink"/>
                <w:noProof/>
              </w:rPr>
              <w:t>2.1 Regelungstechnische Grundlagen</w:t>
            </w:r>
            <w:r>
              <w:rPr>
                <w:noProof/>
                <w:webHidden/>
              </w:rPr>
              <w:tab/>
            </w:r>
            <w:r>
              <w:rPr>
                <w:noProof/>
                <w:webHidden/>
              </w:rPr>
              <w:fldChar w:fldCharType="begin"/>
            </w:r>
            <w:r>
              <w:rPr>
                <w:noProof/>
                <w:webHidden/>
              </w:rPr>
              <w:instrText xml:space="preserve"> PAGEREF _Toc209531371 \h </w:instrText>
            </w:r>
            <w:r>
              <w:rPr>
                <w:noProof/>
                <w:webHidden/>
              </w:rPr>
            </w:r>
            <w:r>
              <w:rPr>
                <w:noProof/>
                <w:webHidden/>
              </w:rPr>
              <w:fldChar w:fldCharType="separate"/>
            </w:r>
            <w:r w:rsidR="00E12846">
              <w:rPr>
                <w:noProof/>
                <w:webHidden/>
              </w:rPr>
              <w:t>2</w:t>
            </w:r>
            <w:r>
              <w:rPr>
                <w:noProof/>
                <w:webHidden/>
              </w:rPr>
              <w:fldChar w:fldCharType="end"/>
            </w:r>
          </w:hyperlink>
        </w:p>
        <w:p w14:paraId="590CC63E" w14:textId="7716F979" w:rsidR="003E7102" w:rsidRDefault="003E7102">
          <w:pPr>
            <w:pStyle w:val="TOC3"/>
            <w:tabs>
              <w:tab w:val="right" w:leader="dot" w:pos="9016"/>
            </w:tabs>
            <w:rPr>
              <w:rFonts w:eastAsiaTheme="minorEastAsia"/>
              <w:noProof/>
              <w:sz w:val="24"/>
              <w:szCs w:val="24"/>
              <w:lang w:eastAsia="en-DE"/>
            </w:rPr>
          </w:pPr>
          <w:hyperlink w:anchor="_Toc209531372" w:history="1">
            <w:r w:rsidRPr="00FD2410">
              <w:rPr>
                <w:rStyle w:val="Hyperlink"/>
                <w:noProof/>
              </w:rPr>
              <w:t>2.1.1 Übertragungsfunktionen und Regelstrecken</w:t>
            </w:r>
            <w:r>
              <w:rPr>
                <w:noProof/>
                <w:webHidden/>
              </w:rPr>
              <w:tab/>
            </w:r>
            <w:r>
              <w:rPr>
                <w:noProof/>
                <w:webHidden/>
              </w:rPr>
              <w:fldChar w:fldCharType="begin"/>
            </w:r>
            <w:r>
              <w:rPr>
                <w:noProof/>
                <w:webHidden/>
              </w:rPr>
              <w:instrText xml:space="preserve"> PAGEREF _Toc209531372 \h </w:instrText>
            </w:r>
            <w:r>
              <w:rPr>
                <w:noProof/>
                <w:webHidden/>
              </w:rPr>
            </w:r>
            <w:r>
              <w:rPr>
                <w:noProof/>
                <w:webHidden/>
              </w:rPr>
              <w:fldChar w:fldCharType="separate"/>
            </w:r>
            <w:r w:rsidR="00E12846">
              <w:rPr>
                <w:noProof/>
                <w:webHidden/>
              </w:rPr>
              <w:t>2</w:t>
            </w:r>
            <w:r>
              <w:rPr>
                <w:noProof/>
                <w:webHidden/>
              </w:rPr>
              <w:fldChar w:fldCharType="end"/>
            </w:r>
          </w:hyperlink>
        </w:p>
        <w:p w14:paraId="5A1E0DCA" w14:textId="5318E889" w:rsidR="003E7102" w:rsidRDefault="003E7102">
          <w:pPr>
            <w:pStyle w:val="TOC3"/>
            <w:tabs>
              <w:tab w:val="right" w:leader="dot" w:pos="9016"/>
            </w:tabs>
            <w:rPr>
              <w:rFonts w:eastAsiaTheme="minorEastAsia"/>
              <w:noProof/>
              <w:sz w:val="24"/>
              <w:szCs w:val="24"/>
              <w:lang w:eastAsia="en-DE"/>
            </w:rPr>
          </w:pPr>
          <w:hyperlink w:anchor="_Toc209531373" w:history="1">
            <w:r w:rsidRPr="00FD2410">
              <w:rPr>
                <w:rStyle w:val="Hyperlink"/>
                <w:noProof/>
              </w:rPr>
              <w:t>2.1.2 Stabilität und Dynamik in Regelkreisen</w:t>
            </w:r>
            <w:r>
              <w:rPr>
                <w:noProof/>
                <w:webHidden/>
              </w:rPr>
              <w:tab/>
            </w:r>
            <w:r>
              <w:rPr>
                <w:noProof/>
                <w:webHidden/>
              </w:rPr>
              <w:fldChar w:fldCharType="begin"/>
            </w:r>
            <w:r>
              <w:rPr>
                <w:noProof/>
                <w:webHidden/>
              </w:rPr>
              <w:instrText xml:space="preserve"> PAGEREF _Toc209531373 \h </w:instrText>
            </w:r>
            <w:r>
              <w:rPr>
                <w:noProof/>
                <w:webHidden/>
              </w:rPr>
            </w:r>
            <w:r>
              <w:rPr>
                <w:noProof/>
                <w:webHidden/>
              </w:rPr>
              <w:fldChar w:fldCharType="separate"/>
            </w:r>
            <w:r w:rsidR="00E12846">
              <w:rPr>
                <w:noProof/>
                <w:webHidden/>
              </w:rPr>
              <w:t>3</w:t>
            </w:r>
            <w:r>
              <w:rPr>
                <w:noProof/>
                <w:webHidden/>
              </w:rPr>
              <w:fldChar w:fldCharType="end"/>
            </w:r>
          </w:hyperlink>
        </w:p>
        <w:p w14:paraId="4E03F358" w14:textId="22EB4995" w:rsidR="003E7102" w:rsidRDefault="003E7102">
          <w:pPr>
            <w:pStyle w:val="TOC2"/>
            <w:tabs>
              <w:tab w:val="right" w:leader="dot" w:pos="9016"/>
            </w:tabs>
            <w:rPr>
              <w:rFonts w:eastAsiaTheme="minorEastAsia"/>
              <w:noProof/>
              <w:sz w:val="24"/>
              <w:szCs w:val="24"/>
              <w:lang w:eastAsia="en-DE"/>
            </w:rPr>
          </w:pPr>
          <w:hyperlink w:anchor="_Toc209531374" w:history="1">
            <w:r w:rsidRPr="00FD2410">
              <w:rPr>
                <w:rStyle w:val="Hyperlink"/>
                <w:noProof/>
              </w:rPr>
              <w:t>2.2 PID-Regler</w:t>
            </w:r>
            <w:r>
              <w:rPr>
                <w:noProof/>
                <w:webHidden/>
              </w:rPr>
              <w:tab/>
            </w:r>
            <w:r>
              <w:rPr>
                <w:noProof/>
                <w:webHidden/>
              </w:rPr>
              <w:fldChar w:fldCharType="begin"/>
            </w:r>
            <w:r>
              <w:rPr>
                <w:noProof/>
                <w:webHidden/>
              </w:rPr>
              <w:instrText xml:space="preserve"> PAGEREF _Toc209531374 \h </w:instrText>
            </w:r>
            <w:r>
              <w:rPr>
                <w:noProof/>
                <w:webHidden/>
              </w:rPr>
            </w:r>
            <w:r>
              <w:rPr>
                <w:noProof/>
                <w:webHidden/>
              </w:rPr>
              <w:fldChar w:fldCharType="separate"/>
            </w:r>
            <w:r w:rsidR="00E12846">
              <w:rPr>
                <w:noProof/>
                <w:webHidden/>
              </w:rPr>
              <w:t>4</w:t>
            </w:r>
            <w:r>
              <w:rPr>
                <w:noProof/>
                <w:webHidden/>
              </w:rPr>
              <w:fldChar w:fldCharType="end"/>
            </w:r>
          </w:hyperlink>
        </w:p>
        <w:p w14:paraId="089B6591" w14:textId="41521EEE" w:rsidR="003E7102" w:rsidRDefault="003E7102">
          <w:pPr>
            <w:pStyle w:val="TOC3"/>
            <w:tabs>
              <w:tab w:val="right" w:leader="dot" w:pos="9016"/>
            </w:tabs>
            <w:rPr>
              <w:rFonts w:eastAsiaTheme="minorEastAsia"/>
              <w:noProof/>
              <w:sz w:val="24"/>
              <w:szCs w:val="24"/>
              <w:lang w:eastAsia="en-DE"/>
            </w:rPr>
          </w:pPr>
          <w:hyperlink w:anchor="_Toc209531375" w:history="1">
            <w:r w:rsidRPr="00FD2410">
              <w:rPr>
                <w:rStyle w:val="Hyperlink"/>
                <w:noProof/>
              </w:rPr>
              <w:t>2.2.1 Struktur und Wirkungsweise (P-, I-, D-Anteil)</w:t>
            </w:r>
            <w:r>
              <w:rPr>
                <w:noProof/>
                <w:webHidden/>
              </w:rPr>
              <w:tab/>
            </w:r>
            <w:r>
              <w:rPr>
                <w:noProof/>
                <w:webHidden/>
              </w:rPr>
              <w:fldChar w:fldCharType="begin"/>
            </w:r>
            <w:r>
              <w:rPr>
                <w:noProof/>
                <w:webHidden/>
              </w:rPr>
              <w:instrText xml:space="preserve"> PAGEREF _Toc209531375 \h </w:instrText>
            </w:r>
            <w:r>
              <w:rPr>
                <w:noProof/>
                <w:webHidden/>
              </w:rPr>
            </w:r>
            <w:r>
              <w:rPr>
                <w:noProof/>
                <w:webHidden/>
              </w:rPr>
              <w:fldChar w:fldCharType="separate"/>
            </w:r>
            <w:r w:rsidR="00E12846">
              <w:rPr>
                <w:noProof/>
                <w:webHidden/>
              </w:rPr>
              <w:t>4</w:t>
            </w:r>
            <w:r>
              <w:rPr>
                <w:noProof/>
                <w:webHidden/>
              </w:rPr>
              <w:fldChar w:fldCharType="end"/>
            </w:r>
          </w:hyperlink>
        </w:p>
        <w:p w14:paraId="4C94230C" w14:textId="77E200D1" w:rsidR="003E7102" w:rsidRDefault="003E7102">
          <w:pPr>
            <w:pStyle w:val="TOC3"/>
            <w:tabs>
              <w:tab w:val="right" w:leader="dot" w:pos="9016"/>
            </w:tabs>
            <w:rPr>
              <w:rFonts w:eastAsiaTheme="minorEastAsia"/>
              <w:noProof/>
              <w:sz w:val="24"/>
              <w:szCs w:val="24"/>
              <w:lang w:eastAsia="en-DE"/>
            </w:rPr>
          </w:pPr>
          <w:hyperlink w:anchor="_Toc209531376" w:history="1">
            <w:r w:rsidRPr="00FD2410">
              <w:rPr>
                <w:rStyle w:val="Hyperlink"/>
                <w:noProof/>
              </w:rPr>
              <w:t>2.2.2 Einfluss der Parameter Kp, Ki und Kd</w:t>
            </w:r>
            <w:r>
              <w:rPr>
                <w:noProof/>
                <w:webHidden/>
              </w:rPr>
              <w:tab/>
            </w:r>
            <w:r>
              <w:rPr>
                <w:noProof/>
                <w:webHidden/>
              </w:rPr>
              <w:fldChar w:fldCharType="begin"/>
            </w:r>
            <w:r>
              <w:rPr>
                <w:noProof/>
                <w:webHidden/>
              </w:rPr>
              <w:instrText xml:space="preserve"> PAGEREF _Toc209531376 \h </w:instrText>
            </w:r>
            <w:r>
              <w:rPr>
                <w:noProof/>
                <w:webHidden/>
              </w:rPr>
            </w:r>
            <w:r>
              <w:rPr>
                <w:noProof/>
                <w:webHidden/>
              </w:rPr>
              <w:fldChar w:fldCharType="separate"/>
            </w:r>
            <w:r w:rsidR="00E12846">
              <w:rPr>
                <w:noProof/>
                <w:webHidden/>
              </w:rPr>
              <w:t>4</w:t>
            </w:r>
            <w:r>
              <w:rPr>
                <w:noProof/>
                <w:webHidden/>
              </w:rPr>
              <w:fldChar w:fldCharType="end"/>
            </w:r>
          </w:hyperlink>
        </w:p>
        <w:p w14:paraId="6A11661D" w14:textId="09FA4008" w:rsidR="003E7102" w:rsidRDefault="003E7102">
          <w:pPr>
            <w:pStyle w:val="TOC2"/>
            <w:tabs>
              <w:tab w:val="right" w:leader="dot" w:pos="9016"/>
            </w:tabs>
            <w:rPr>
              <w:rFonts w:eastAsiaTheme="minorEastAsia"/>
              <w:noProof/>
              <w:sz w:val="24"/>
              <w:szCs w:val="24"/>
              <w:lang w:eastAsia="en-DE"/>
            </w:rPr>
          </w:pPr>
          <w:hyperlink w:anchor="_Toc209531377" w:history="1">
            <w:r w:rsidRPr="00FD2410">
              <w:rPr>
                <w:rStyle w:val="Hyperlink"/>
                <w:noProof/>
              </w:rPr>
              <w:t>2.3 Klassische Tuning-Methoden</w:t>
            </w:r>
            <w:r>
              <w:rPr>
                <w:noProof/>
                <w:webHidden/>
              </w:rPr>
              <w:tab/>
            </w:r>
            <w:r>
              <w:rPr>
                <w:noProof/>
                <w:webHidden/>
              </w:rPr>
              <w:fldChar w:fldCharType="begin"/>
            </w:r>
            <w:r>
              <w:rPr>
                <w:noProof/>
                <w:webHidden/>
              </w:rPr>
              <w:instrText xml:space="preserve"> PAGEREF _Toc209531377 \h </w:instrText>
            </w:r>
            <w:r>
              <w:rPr>
                <w:noProof/>
                <w:webHidden/>
              </w:rPr>
            </w:r>
            <w:r>
              <w:rPr>
                <w:noProof/>
                <w:webHidden/>
              </w:rPr>
              <w:fldChar w:fldCharType="separate"/>
            </w:r>
            <w:r w:rsidR="00E12846">
              <w:rPr>
                <w:noProof/>
                <w:webHidden/>
              </w:rPr>
              <w:t>5</w:t>
            </w:r>
            <w:r>
              <w:rPr>
                <w:noProof/>
                <w:webHidden/>
              </w:rPr>
              <w:fldChar w:fldCharType="end"/>
            </w:r>
          </w:hyperlink>
        </w:p>
        <w:p w14:paraId="38874FCF" w14:textId="54C93DA1" w:rsidR="003E7102" w:rsidRDefault="003E7102">
          <w:pPr>
            <w:pStyle w:val="TOC3"/>
            <w:tabs>
              <w:tab w:val="right" w:leader="dot" w:pos="9016"/>
            </w:tabs>
            <w:rPr>
              <w:rFonts w:eastAsiaTheme="minorEastAsia"/>
              <w:noProof/>
              <w:sz w:val="24"/>
              <w:szCs w:val="24"/>
              <w:lang w:eastAsia="en-DE"/>
            </w:rPr>
          </w:pPr>
          <w:hyperlink w:anchor="_Toc209531378" w:history="1">
            <w:r w:rsidRPr="00FD2410">
              <w:rPr>
                <w:rStyle w:val="Hyperlink"/>
                <w:noProof/>
              </w:rPr>
              <w:t>2.3.1 Ziegler-Nichols-Verfahren</w:t>
            </w:r>
            <w:r>
              <w:rPr>
                <w:noProof/>
                <w:webHidden/>
              </w:rPr>
              <w:tab/>
            </w:r>
            <w:r>
              <w:rPr>
                <w:noProof/>
                <w:webHidden/>
              </w:rPr>
              <w:fldChar w:fldCharType="begin"/>
            </w:r>
            <w:r>
              <w:rPr>
                <w:noProof/>
                <w:webHidden/>
              </w:rPr>
              <w:instrText xml:space="preserve"> PAGEREF _Toc209531378 \h </w:instrText>
            </w:r>
            <w:r>
              <w:rPr>
                <w:noProof/>
                <w:webHidden/>
              </w:rPr>
            </w:r>
            <w:r>
              <w:rPr>
                <w:noProof/>
                <w:webHidden/>
              </w:rPr>
              <w:fldChar w:fldCharType="separate"/>
            </w:r>
            <w:r w:rsidR="00E12846">
              <w:rPr>
                <w:noProof/>
                <w:webHidden/>
              </w:rPr>
              <w:t>5</w:t>
            </w:r>
            <w:r>
              <w:rPr>
                <w:noProof/>
                <w:webHidden/>
              </w:rPr>
              <w:fldChar w:fldCharType="end"/>
            </w:r>
          </w:hyperlink>
        </w:p>
        <w:p w14:paraId="3A0D99E8" w14:textId="1B2CC502" w:rsidR="003E7102" w:rsidRDefault="003E7102">
          <w:pPr>
            <w:pStyle w:val="TOC3"/>
            <w:tabs>
              <w:tab w:val="right" w:leader="dot" w:pos="9016"/>
            </w:tabs>
            <w:rPr>
              <w:rFonts w:eastAsiaTheme="minorEastAsia"/>
              <w:noProof/>
              <w:sz w:val="24"/>
              <w:szCs w:val="24"/>
              <w:lang w:eastAsia="en-DE"/>
            </w:rPr>
          </w:pPr>
          <w:hyperlink w:anchor="_Toc209531379" w:history="1">
            <w:r w:rsidRPr="00FD2410">
              <w:rPr>
                <w:rStyle w:val="Hyperlink"/>
                <w:noProof/>
              </w:rPr>
              <w:t>2.3.2 Chien-Hrones-Reswick-Methode</w:t>
            </w:r>
            <w:r>
              <w:rPr>
                <w:noProof/>
                <w:webHidden/>
              </w:rPr>
              <w:tab/>
            </w:r>
            <w:r>
              <w:rPr>
                <w:noProof/>
                <w:webHidden/>
              </w:rPr>
              <w:fldChar w:fldCharType="begin"/>
            </w:r>
            <w:r>
              <w:rPr>
                <w:noProof/>
                <w:webHidden/>
              </w:rPr>
              <w:instrText xml:space="preserve"> PAGEREF _Toc209531379 \h </w:instrText>
            </w:r>
            <w:r>
              <w:rPr>
                <w:noProof/>
                <w:webHidden/>
              </w:rPr>
            </w:r>
            <w:r>
              <w:rPr>
                <w:noProof/>
                <w:webHidden/>
              </w:rPr>
              <w:fldChar w:fldCharType="separate"/>
            </w:r>
            <w:r w:rsidR="00E12846">
              <w:rPr>
                <w:noProof/>
                <w:webHidden/>
              </w:rPr>
              <w:t>5</w:t>
            </w:r>
            <w:r>
              <w:rPr>
                <w:noProof/>
                <w:webHidden/>
              </w:rPr>
              <w:fldChar w:fldCharType="end"/>
            </w:r>
          </w:hyperlink>
        </w:p>
        <w:p w14:paraId="36D62DBA" w14:textId="401F731E" w:rsidR="003E7102" w:rsidRDefault="003E7102">
          <w:pPr>
            <w:pStyle w:val="TOC3"/>
            <w:tabs>
              <w:tab w:val="right" w:leader="dot" w:pos="9016"/>
            </w:tabs>
            <w:rPr>
              <w:rFonts w:eastAsiaTheme="minorEastAsia"/>
              <w:noProof/>
              <w:sz w:val="24"/>
              <w:szCs w:val="24"/>
              <w:lang w:eastAsia="en-DE"/>
            </w:rPr>
          </w:pPr>
          <w:hyperlink w:anchor="_Toc209531380" w:history="1">
            <w:r w:rsidRPr="00FD2410">
              <w:rPr>
                <w:rStyle w:val="Hyperlink"/>
                <w:noProof/>
              </w:rPr>
              <w:t>2.3.3 Simulink PID-Autotuning</w:t>
            </w:r>
            <w:r>
              <w:rPr>
                <w:noProof/>
                <w:webHidden/>
              </w:rPr>
              <w:tab/>
            </w:r>
            <w:r>
              <w:rPr>
                <w:noProof/>
                <w:webHidden/>
              </w:rPr>
              <w:fldChar w:fldCharType="begin"/>
            </w:r>
            <w:r>
              <w:rPr>
                <w:noProof/>
                <w:webHidden/>
              </w:rPr>
              <w:instrText xml:space="preserve"> PAGEREF _Toc209531380 \h </w:instrText>
            </w:r>
            <w:r>
              <w:rPr>
                <w:noProof/>
                <w:webHidden/>
              </w:rPr>
            </w:r>
            <w:r>
              <w:rPr>
                <w:noProof/>
                <w:webHidden/>
              </w:rPr>
              <w:fldChar w:fldCharType="separate"/>
            </w:r>
            <w:r w:rsidR="00E12846">
              <w:rPr>
                <w:noProof/>
                <w:webHidden/>
              </w:rPr>
              <w:t>6</w:t>
            </w:r>
            <w:r>
              <w:rPr>
                <w:noProof/>
                <w:webHidden/>
              </w:rPr>
              <w:fldChar w:fldCharType="end"/>
            </w:r>
          </w:hyperlink>
        </w:p>
        <w:p w14:paraId="51A5073F" w14:textId="5FC296FB" w:rsidR="003E7102" w:rsidRDefault="003E7102">
          <w:pPr>
            <w:pStyle w:val="TOC3"/>
            <w:tabs>
              <w:tab w:val="right" w:leader="dot" w:pos="9016"/>
            </w:tabs>
            <w:rPr>
              <w:rFonts w:eastAsiaTheme="minorEastAsia"/>
              <w:noProof/>
              <w:sz w:val="24"/>
              <w:szCs w:val="24"/>
              <w:lang w:eastAsia="en-DE"/>
            </w:rPr>
          </w:pPr>
          <w:hyperlink w:anchor="_Toc209531381" w:history="1">
            <w:r w:rsidRPr="00FD2410">
              <w:rPr>
                <w:rStyle w:val="Hyperlink"/>
                <w:noProof/>
              </w:rPr>
              <w:t>2.3.4 Limitierungen klassischer Tuningverfahren</w:t>
            </w:r>
            <w:r>
              <w:rPr>
                <w:noProof/>
                <w:webHidden/>
              </w:rPr>
              <w:tab/>
            </w:r>
            <w:r>
              <w:rPr>
                <w:noProof/>
                <w:webHidden/>
              </w:rPr>
              <w:fldChar w:fldCharType="begin"/>
            </w:r>
            <w:r>
              <w:rPr>
                <w:noProof/>
                <w:webHidden/>
              </w:rPr>
              <w:instrText xml:space="preserve"> PAGEREF _Toc209531381 \h </w:instrText>
            </w:r>
            <w:r>
              <w:rPr>
                <w:noProof/>
                <w:webHidden/>
              </w:rPr>
            </w:r>
            <w:r>
              <w:rPr>
                <w:noProof/>
                <w:webHidden/>
              </w:rPr>
              <w:fldChar w:fldCharType="separate"/>
            </w:r>
            <w:r w:rsidR="00E12846">
              <w:rPr>
                <w:noProof/>
                <w:webHidden/>
              </w:rPr>
              <w:t>6</w:t>
            </w:r>
            <w:r>
              <w:rPr>
                <w:noProof/>
                <w:webHidden/>
              </w:rPr>
              <w:fldChar w:fldCharType="end"/>
            </w:r>
          </w:hyperlink>
        </w:p>
        <w:p w14:paraId="4313CB16" w14:textId="3C7E99C2" w:rsidR="003E7102" w:rsidRDefault="003E7102">
          <w:pPr>
            <w:pStyle w:val="TOC2"/>
            <w:tabs>
              <w:tab w:val="right" w:leader="dot" w:pos="9016"/>
            </w:tabs>
            <w:rPr>
              <w:rFonts w:eastAsiaTheme="minorEastAsia"/>
              <w:noProof/>
              <w:sz w:val="24"/>
              <w:szCs w:val="24"/>
              <w:lang w:eastAsia="en-DE"/>
            </w:rPr>
          </w:pPr>
          <w:hyperlink w:anchor="_Toc209531382" w:history="1">
            <w:r w:rsidRPr="00FD2410">
              <w:rPr>
                <w:rStyle w:val="Hyperlink"/>
                <w:noProof/>
              </w:rPr>
              <w:t>2.4 Performanzmetriken in der Regelungstechnik</w:t>
            </w:r>
            <w:r>
              <w:rPr>
                <w:noProof/>
                <w:webHidden/>
              </w:rPr>
              <w:tab/>
            </w:r>
            <w:r>
              <w:rPr>
                <w:noProof/>
                <w:webHidden/>
              </w:rPr>
              <w:fldChar w:fldCharType="begin"/>
            </w:r>
            <w:r>
              <w:rPr>
                <w:noProof/>
                <w:webHidden/>
              </w:rPr>
              <w:instrText xml:space="preserve"> PAGEREF _Toc209531382 \h </w:instrText>
            </w:r>
            <w:r>
              <w:rPr>
                <w:noProof/>
                <w:webHidden/>
              </w:rPr>
            </w:r>
            <w:r>
              <w:rPr>
                <w:noProof/>
                <w:webHidden/>
              </w:rPr>
              <w:fldChar w:fldCharType="separate"/>
            </w:r>
            <w:r w:rsidR="00E12846">
              <w:rPr>
                <w:noProof/>
                <w:webHidden/>
              </w:rPr>
              <w:t>7</w:t>
            </w:r>
            <w:r>
              <w:rPr>
                <w:noProof/>
                <w:webHidden/>
              </w:rPr>
              <w:fldChar w:fldCharType="end"/>
            </w:r>
          </w:hyperlink>
        </w:p>
        <w:p w14:paraId="6962E49B" w14:textId="4E38834C" w:rsidR="003E7102" w:rsidRDefault="003E7102">
          <w:pPr>
            <w:pStyle w:val="TOC1"/>
            <w:tabs>
              <w:tab w:val="right" w:leader="dot" w:pos="9016"/>
            </w:tabs>
            <w:rPr>
              <w:rFonts w:eastAsiaTheme="minorEastAsia"/>
              <w:noProof/>
              <w:sz w:val="24"/>
              <w:szCs w:val="24"/>
              <w:lang w:eastAsia="en-DE"/>
            </w:rPr>
          </w:pPr>
          <w:hyperlink w:anchor="_Toc209531383" w:history="1">
            <w:r w:rsidRPr="00FD2410">
              <w:rPr>
                <w:rStyle w:val="Hyperlink"/>
                <w:noProof/>
              </w:rPr>
              <w:t>3 Grundlagen des Machine Learning</w:t>
            </w:r>
            <w:r>
              <w:rPr>
                <w:noProof/>
                <w:webHidden/>
              </w:rPr>
              <w:tab/>
            </w:r>
            <w:r>
              <w:rPr>
                <w:noProof/>
                <w:webHidden/>
              </w:rPr>
              <w:fldChar w:fldCharType="begin"/>
            </w:r>
            <w:r>
              <w:rPr>
                <w:noProof/>
                <w:webHidden/>
              </w:rPr>
              <w:instrText xml:space="preserve"> PAGEREF _Toc209531383 \h </w:instrText>
            </w:r>
            <w:r>
              <w:rPr>
                <w:noProof/>
                <w:webHidden/>
              </w:rPr>
            </w:r>
            <w:r>
              <w:rPr>
                <w:noProof/>
                <w:webHidden/>
              </w:rPr>
              <w:fldChar w:fldCharType="separate"/>
            </w:r>
            <w:r w:rsidR="00E12846">
              <w:rPr>
                <w:noProof/>
                <w:webHidden/>
              </w:rPr>
              <w:t>9</w:t>
            </w:r>
            <w:r>
              <w:rPr>
                <w:noProof/>
                <w:webHidden/>
              </w:rPr>
              <w:fldChar w:fldCharType="end"/>
            </w:r>
          </w:hyperlink>
        </w:p>
        <w:p w14:paraId="11E8F171" w14:textId="6DA55F36" w:rsidR="003E7102" w:rsidRDefault="003E7102">
          <w:pPr>
            <w:pStyle w:val="TOC2"/>
            <w:tabs>
              <w:tab w:val="right" w:leader="dot" w:pos="9016"/>
            </w:tabs>
            <w:rPr>
              <w:rFonts w:eastAsiaTheme="minorEastAsia"/>
              <w:noProof/>
              <w:sz w:val="24"/>
              <w:szCs w:val="24"/>
              <w:lang w:eastAsia="en-DE"/>
            </w:rPr>
          </w:pPr>
          <w:hyperlink w:anchor="_Toc209531384" w:history="1">
            <w:r w:rsidRPr="00FD2410">
              <w:rPr>
                <w:rStyle w:val="Hyperlink"/>
                <w:noProof/>
              </w:rPr>
              <w:t>3.1 Einführung in Machine Learning</w:t>
            </w:r>
            <w:r>
              <w:rPr>
                <w:noProof/>
                <w:webHidden/>
              </w:rPr>
              <w:tab/>
            </w:r>
            <w:r>
              <w:rPr>
                <w:noProof/>
                <w:webHidden/>
              </w:rPr>
              <w:fldChar w:fldCharType="begin"/>
            </w:r>
            <w:r>
              <w:rPr>
                <w:noProof/>
                <w:webHidden/>
              </w:rPr>
              <w:instrText xml:space="preserve"> PAGEREF _Toc209531384 \h </w:instrText>
            </w:r>
            <w:r>
              <w:rPr>
                <w:noProof/>
                <w:webHidden/>
              </w:rPr>
            </w:r>
            <w:r>
              <w:rPr>
                <w:noProof/>
                <w:webHidden/>
              </w:rPr>
              <w:fldChar w:fldCharType="separate"/>
            </w:r>
            <w:r w:rsidR="00E12846">
              <w:rPr>
                <w:noProof/>
                <w:webHidden/>
              </w:rPr>
              <w:t>9</w:t>
            </w:r>
            <w:r>
              <w:rPr>
                <w:noProof/>
                <w:webHidden/>
              </w:rPr>
              <w:fldChar w:fldCharType="end"/>
            </w:r>
          </w:hyperlink>
        </w:p>
        <w:p w14:paraId="30833B71" w14:textId="21516697" w:rsidR="003E7102" w:rsidRDefault="003E7102">
          <w:pPr>
            <w:pStyle w:val="TOC3"/>
            <w:tabs>
              <w:tab w:val="right" w:leader="dot" w:pos="9016"/>
            </w:tabs>
            <w:rPr>
              <w:rFonts w:eastAsiaTheme="minorEastAsia"/>
              <w:noProof/>
              <w:sz w:val="24"/>
              <w:szCs w:val="24"/>
              <w:lang w:eastAsia="en-DE"/>
            </w:rPr>
          </w:pPr>
          <w:hyperlink w:anchor="_Toc209531385" w:history="1">
            <w:r w:rsidRPr="00FD2410">
              <w:rPr>
                <w:rStyle w:val="Hyperlink"/>
                <w:noProof/>
              </w:rPr>
              <w:t>3.1.1 Grundprinzipien und Paradigmen</w:t>
            </w:r>
            <w:r>
              <w:rPr>
                <w:noProof/>
                <w:webHidden/>
              </w:rPr>
              <w:tab/>
            </w:r>
            <w:r>
              <w:rPr>
                <w:noProof/>
                <w:webHidden/>
              </w:rPr>
              <w:fldChar w:fldCharType="begin"/>
            </w:r>
            <w:r>
              <w:rPr>
                <w:noProof/>
                <w:webHidden/>
              </w:rPr>
              <w:instrText xml:space="preserve"> PAGEREF _Toc209531385 \h </w:instrText>
            </w:r>
            <w:r>
              <w:rPr>
                <w:noProof/>
                <w:webHidden/>
              </w:rPr>
            </w:r>
            <w:r>
              <w:rPr>
                <w:noProof/>
                <w:webHidden/>
              </w:rPr>
              <w:fldChar w:fldCharType="separate"/>
            </w:r>
            <w:r w:rsidR="00E12846">
              <w:rPr>
                <w:noProof/>
                <w:webHidden/>
              </w:rPr>
              <w:t>9</w:t>
            </w:r>
            <w:r>
              <w:rPr>
                <w:noProof/>
                <w:webHidden/>
              </w:rPr>
              <w:fldChar w:fldCharType="end"/>
            </w:r>
          </w:hyperlink>
        </w:p>
        <w:p w14:paraId="358C2B27" w14:textId="10EEA4EF" w:rsidR="003E7102" w:rsidRDefault="003E7102">
          <w:pPr>
            <w:pStyle w:val="TOC3"/>
            <w:tabs>
              <w:tab w:val="right" w:leader="dot" w:pos="9016"/>
            </w:tabs>
            <w:rPr>
              <w:rFonts w:eastAsiaTheme="minorEastAsia"/>
              <w:noProof/>
              <w:sz w:val="24"/>
              <w:szCs w:val="24"/>
              <w:lang w:eastAsia="en-DE"/>
            </w:rPr>
          </w:pPr>
          <w:hyperlink w:anchor="_Toc209531386" w:history="1">
            <w:r w:rsidRPr="00FD2410">
              <w:rPr>
                <w:rStyle w:val="Hyperlink"/>
                <w:noProof/>
              </w:rPr>
              <w:t>3.1.2 Relevanz für die Regelungstechnik</w:t>
            </w:r>
            <w:r>
              <w:rPr>
                <w:noProof/>
                <w:webHidden/>
              </w:rPr>
              <w:tab/>
            </w:r>
            <w:r>
              <w:rPr>
                <w:noProof/>
                <w:webHidden/>
              </w:rPr>
              <w:fldChar w:fldCharType="begin"/>
            </w:r>
            <w:r>
              <w:rPr>
                <w:noProof/>
                <w:webHidden/>
              </w:rPr>
              <w:instrText xml:space="preserve"> PAGEREF _Toc209531386 \h </w:instrText>
            </w:r>
            <w:r>
              <w:rPr>
                <w:noProof/>
                <w:webHidden/>
              </w:rPr>
            </w:r>
            <w:r>
              <w:rPr>
                <w:noProof/>
                <w:webHidden/>
              </w:rPr>
              <w:fldChar w:fldCharType="separate"/>
            </w:r>
            <w:r w:rsidR="00E12846">
              <w:rPr>
                <w:noProof/>
                <w:webHidden/>
              </w:rPr>
              <w:t>10</w:t>
            </w:r>
            <w:r>
              <w:rPr>
                <w:noProof/>
                <w:webHidden/>
              </w:rPr>
              <w:fldChar w:fldCharType="end"/>
            </w:r>
          </w:hyperlink>
        </w:p>
        <w:p w14:paraId="5D604D7C" w14:textId="05A654F1" w:rsidR="003E7102" w:rsidRDefault="003E7102">
          <w:pPr>
            <w:pStyle w:val="TOC2"/>
            <w:tabs>
              <w:tab w:val="right" w:leader="dot" w:pos="9016"/>
            </w:tabs>
            <w:rPr>
              <w:rFonts w:eastAsiaTheme="minorEastAsia"/>
              <w:noProof/>
              <w:sz w:val="24"/>
              <w:szCs w:val="24"/>
              <w:lang w:eastAsia="en-DE"/>
            </w:rPr>
          </w:pPr>
          <w:hyperlink w:anchor="_Toc209531387" w:history="1">
            <w:r w:rsidRPr="00FD2410">
              <w:rPr>
                <w:rStyle w:val="Hyperlink"/>
                <w:noProof/>
              </w:rPr>
              <w:t>3.2 Supervised Learning für Reglungstechnik</w:t>
            </w:r>
            <w:r>
              <w:rPr>
                <w:noProof/>
                <w:webHidden/>
              </w:rPr>
              <w:tab/>
            </w:r>
            <w:r>
              <w:rPr>
                <w:noProof/>
                <w:webHidden/>
              </w:rPr>
              <w:fldChar w:fldCharType="begin"/>
            </w:r>
            <w:r>
              <w:rPr>
                <w:noProof/>
                <w:webHidden/>
              </w:rPr>
              <w:instrText xml:space="preserve"> PAGEREF _Toc209531387 \h </w:instrText>
            </w:r>
            <w:r>
              <w:rPr>
                <w:noProof/>
                <w:webHidden/>
              </w:rPr>
            </w:r>
            <w:r>
              <w:rPr>
                <w:noProof/>
                <w:webHidden/>
              </w:rPr>
              <w:fldChar w:fldCharType="separate"/>
            </w:r>
            <w:r w:rsidR="00E12846">
              <w:rPr>
                <w:noProof/>
                <w:webHidden/>
              </w:rPr>
              <w:t>12</w:t>
            </w:r>
            <w:r>
              <w:rPr>
                <w:noProof/>
                <w:webHidden/>
              </w:rPr>
              <w:fldChar w:fldCharType="end"/>
            </w:r>
          </w:hyperlink>
        </w:p>
        <w:p w14:paraId="5289717A" w14:textId="22C7BB14" w:rsidR="003E7102" w:rsidRDefault="003E7102">
          <w:pPr>
            <w:pStyle w:val="TOC3"/>
            <w:tabs>
              <w:tab w:val="right" w:leader="dot" w:pos="9016"/>
            </w:tabs>
            <w:rPr>
              <w:rFonts w:eastAsiaTheme="minorEastAsia"/>
              <w:noProof/>
              <w:sz w:val="24"/>
              <w:szCs w:val="24"/>
              <w:lang w:eastAsia="en-DE"/>
            </w:rPr>
          </w:pPr>
          <w:hyperlink w:anchor="_Toc209531388" w:history="1">
            <w:r w:rsidRPr="00FD2410">
              <w:rPr>
                <w:rStyle w:val="Hyperlink"/>
                <w:noProof/>
              </w:rPr>
              <w:t>3.2.1 Lernprinzip</w:t>
            </w:r>
            <w:r>
              <w:rPr>
                <w:noProof/>
                <w:webHidden/>
              </w:rPr>
              <w:tab/>
            </w:r>
            <w:r>
              <w:rPr>
                <w:noProof/>
                <w:webHidden/>
              </w:rPr>
              <w:fldChar w:fldCharType="begin"/>
            </w:r>
            <w:r>
              <w:rPr>
                <w:noProof/>
                <w:webHidden/>
              </w:rPr>
              <w:instrText xml:space="preserve"> PAGEREF _Toc209531388 \h </w:instrText>
            </w:r>
            <w:r>
              <w:rPr>
                <w:noProof/>
                <w:webHidden/>
              </w:rPr>
            </w:r>
            <w:r>
              <w:rPr>
                <w:noProof/>
                <w:webHidden/>
              </w:rPr>
              <w:fldChar w:fldCharType="separate"/>
            </w:r>
            <w:r w:rsidR="00E12846">
              <w:rPr>
                <w:noProof/>
                <w:webHidden/>
              </w:rPr>
              <w:t>12</w:t>
            </w:r>
            <w:r>
              <w:rPr>
                <w:noProof/>
                <w:webHidden/>
              </w:rPr>
              <w:fldChar w:fldCharType="end"/>
            </w:r>
          </w:hyperlink>
        </w:p>
        <w:p w14:paraId="7DD33094" w14:textId="1054633B" w:rsidR="003E7102" w:rsidRDefault="003E7102">
          <w:pPr>
            <w:pStyle w:val="TOC3"/>
            <w:tabs>
              <w:tab w:val="right" w:leader="dot" w:pos="9016"/>
            </w:tabs>
            <w:rPr>
              <w:rFonts w:eastAsiaTheme="minorEastAsia"/>
              <w:noProof/>
              <w:sz w:val="24"/>
              <w:szCs w:val="24"/>
              <w:lang w:eastAsia="en-DE"/>
            </w:rPr>
          </w:pPr>
          <w:hyperlink w:anchor="_Toc209531389" w:history="1">
            <w:r w:rsidRPr="00FD2410">
              <w:rPr>
                <w:rStyle w:val="Hyperlink"/>
                <w:noProof/>
              </w:rPr>
              <w:t>3.2.2 Anwendungsfälle in der PID-Optimierung</w:t>
            </w:r>
            <w:r>
              <w:rPr>
                <w:noProof/>
                <w:webHidden/>
              </w:rPr>
              <w:tab/>
            </w:r>
            <w:r>
              <w:rPr>
                <w:noProof/>
                <w:webHidden/>
              </w:rPr>
              <w:fldChar w:fldCharType="begin"/>
            </w:r>
            <w:r>
              <w:rPr>
                <w:noProof/>
                <w:webHidden/>
              </w:rPr>
              <w:instrText xml:space="preserve"> PAGEREF _Toc209531389 \h </w:instrText>
            </w:r>
            <w:r>
              <w:rPr>
                <w:noProof/>
                <w:webHidden/>
              </w:rPr>
            </w:r>
            <w:r>
              <w:rPr>
                <w:noProof/>
                <w:webHidden/>
              </w:rPr>
              <w:fldChar w:fldCharType="separate"/>
            </w:r>
            <w:r w:rsidR="00E12846">
              <w:rPr>
                <w:noProof/>
                <w:webHidden/>
              </w:rPr>
              <w:t>13</w:t>
            </w:r>
            <w:r>
              <w:rPr>
                <w:noProof/>
                <w:webHidden/>
              </w:rPr>
              <w:fldChar w:fldCharType="end"/>
            </w:r>
          </w:hyperlink>
        </w:p>
        <w:p w14:paraId="29FBA71C" w14:textId="1F172D7E" w:rsidR="003E7102" w:rsidRDefault="003E7102">
          <w:pPr>
            <w:pStyle w:val="TOC2"/>
            <w:tabs>
              <w:tab w:val="right" w:leader="dot" w:pos="9016"/>
            </w:tabs>
            <w:rPr>
              <w:rFonts w:eastAsiaTheme="minorEastAsia"/>
              <w:noProof/>
              <w:sz w:val="24"/>
              <w:szCs w:val="24"/>
              <w:lang w:eastAsia="en-DE"/>
            </w:rPr>
          </w:pPr>
          <w:hyperlink w:anchor="_Toc209531390" w:history="1">
            <w:r w:rsidRPr="00FD2410">
              <w:rPr>
                <w:rStyle w:val="Hyperlink"/>
                <w:noProof/>
              </w:rPr>
              <w:t>3.3 Auswahl relevanter Modelle</w:t>
            </w:r>
            <w:r>
              <w:rPr>
                <w:noProof/>
                <w:webHidden/>
              </w:rPr>
              <w:tab/>
            </w:r>
            <w:r>
              <w:rPr>
                <w:noProof/>
                <w:webHidden/>
              </w:rPr>
              <w:fldChar w:fldCharType="begin"/>
            </w:r>
            <w:r>
              <w:rPr>
                <w:noProof/>
                <w:webHidden/>
              </w:rPr>
              <w:instrText xml:space="preserve"> PAGEREF _Toc209531390 \h </w:instrText>
            </w:r>
            <w:r>
              <w:rPr>
                <w:noProof/>
                <w:webHidden/>
              </w:rPr>
            </w:r>
            <w:r>
              <w:rPr>
                <w:noProof/>
                <w:webHidden/>
              </w:rPr>
              <w:fldChar w:fldCharType="separate"/>
            </w:r>
            <w:r w:rsidR="00E12846">
              <w:rPr>
                <w:noProof/>
                <w:webHidden/>
              </w:rPr>
              <w:t>14</w:t>
            </w:r>
            <w:r>
              <w:rPr>
                <w:noProof/>
                <w:webHidden/>
              </w:rPr>
              <w:fldChar w:fldCharType="end"/>
            </w:r>
          </w:hyperlink>
        </w:p>
        <w:p w14:paraId="3646B510" w14:textId="4262ED85" w:rsidR="003E7102" w:rsidRDefault="003E7102">
          <w:pPr>
            <w:pStyle w:val="TOC3"/>
            <w:tabs>
              <w:tab w:val="right" w:leader="dot" w:pos="9016"/>
            </w:tabs>
            <w:rPr>
              <w:rFonts w:eastAsiaTheme="minorEastAsia"/>
              <w:noProof/>
              <w:sz w:val="24"/>
              <w:szCs w:val="24"/>
              <w:lang w:eastAsia="en-DE"/>
            </w:rPr>
          </w:pPr>
          <w:hyperlink w:anchor="_Toc209531391" w:history="1">
            <w:r w:rsidRPr="00FD2410">
              <w:rPr>
                <w:rStyle w:val="Hyperlink"/>
                <w:noProof/>
              </w:rPr>
              <w:t>3.3.1 Decision Tree Methoden (Random Forrest / XGBoost)</w:t>
            </w:r>
            <w:r>
              <w:rPr>
                <w:noProof/>
                <w:webHidden/>
              </w:rPr>
              <w:tab/>
            </w:r>
            <w:r>
              <w:rPr>
                <w:noProof/>
                <w:webHidden/>
              </w:rPr>
              <w:fldChar w:fldCharType="begin"/>
            </w:r>
            <w:r>
              <w:rPr>
                <w:noProof/>
                <w:webHidden/>
              </w:rPr>
              <w:instrText xml:space="preserve"> PAGEREF _Toc209531391 \h </w:instrText>
            </w:r>
            <w:r>
              <w:rPr>
                <w:noProof/>
                <w:webHidden/>
              </w:rPr>
            </w:r>
            <w:r>
              <w:rPr>
                <w:noProof/>
                <w:webHidden/>
              </w:rPr>
              <w:fldChar w:fldCharType="separate"/>
            </w:r>
            <w:r w:rsidR="00E12846">
              <w:rPr>
                <w:noProof/>
                <w:webHidden/>
              </w:rPr>
              <w:t>14</w:t>
            </w:r>
            <w:r>
              <w:rPr>
                <w:noProof/>
                <w:webHidden/>
              </w:rPr>
              <w:fldChar w:fldCharType="end"/>
            </w:r>
          </w:hyperlink>
        </w:p>
        <w:p w14:paraId="519D0320" w14:textId="4F0B904E" w:rsidR="003E7102" w:rsidRDefault="003E7102">
          <w:pPr>
            <w:pStyle w:val="TOC3"/>
            <w:tabs>
              <w:tab w:val="right" w:leader="dot" w:pos="9016"/>
            </w:tabs>
            <w:rPr>
              <w:rFonts w:eastAsiaTheme="minorEastAsia"/>
              <w:noProof/>
              <w:sz w:val="24"/>
              <w:szCs w:val="24"/>
              <w:lang w:eastAsia="en-DE"/>
            </w:rPr>
          </w:pPr>
          <w:hyperlink w:anchor="_Toc209531392" w:history="1">
            <w:r w:rsidRPr="00FD2410">
              <w:rPr>
                <w:rStyle w:val="Hyperlink"/>
                <w:noProof/>
              </w:rPr>
              <w:t>3.3.2 Symbolic Regression</w:t>
            </w:r>
            <w:r>
              <w:rPr>
                <w:noProof/>
                <w:webHidden/>
              </w:rPr>
              <w:tab/>
            </w:r>
            <w:r>
              <w:rPr>
                <w:noProof/>
                <w:webHidden/>
              </w:rPr>
              <w:fldChar w:fldCharType="begin"/>
            </w:r>
            <w:r>
              <w:rPr>
                <w:noProof/>
                <w:webHidden/>
              </w:rPr>
              <w:instrText xml:space="preserve"> PAGEREF _Toc209531392 \h </w:instrText>
            </w:r>
            <w:r>
              <w:rPr>
                <w:noProof/>
                <w:webHidden/>
              </w:rPr>
            </w:r>
            <w:r>
              <w:rPr>
                <w:noProof/>
                <w:webHidden/>
              </w:rPr>
              <w:fldChar w:fldCharType="separate"/>
            </w:r>
            <w:r w:rsidR="00E12846">
              <w:rPr>
                <w:noProof/>
                <w:webHidden/>
              </w:rPr>
              <w:t>16</w:t>
            </w:r>
            <w:r>
              <w:rPr>
                <w:noProof/>
                <w:webHidden/>
              </w:rPr>
              <w:fldChar w:fldCharType="end"/>
            </w:r>
          </w:hyperlink>
        </w:p>
        <w:p w14:paraId="0F8DB413" w14:textId="241F5C84" w:rsidR="003E7102" w:rsidRDefault="003E7102">
          <w:pPr>
            <w:pStyle w:val="TOC3"/>
            <w:tabs>
              <w:tab w:val="right" w:leader="dot" w:pos="9016"/>
            </w:tabs>
            <w:rPr>
              <w:rFonts w:eastAsiaTheme="minorEastAsia"/>
              <w:noProof/>
              <w:sz w:val="24"/>
              <w:szCs w:val="24"/>
              <w:lang w:eastAsia="en-DE"/>
            </w:rPr>
          </w:pPr>
          <w:hyperlink w:anchor="_Toc209531393" w:history="1">
            <w:r w:rsidRPr="00FD2410">
              <w:rPr>
                <w:rStyle w:val="Hyperlink"/>
                <w:noProof/>
              </w:rPr>
              <w:t>3.3.3 Gaussian Processes und Deep Gaussian Processes</w:t>
            </w:r>
            <w:r>
              <w:rPr>
                <w:noProof/>
                <w:webHidden/>
              </w:rPr>
              <w:tab/>
            </w:r>
            <w:r>
              <w:rPr>
                <w:noProof/>
                <w:webHidden/>
              </w:rPr>
              <w:fldChar w:fldCharType="begin"/>
            </w:r>
            <w:r>
              <w:rPr>
                <w:noProof/>
                <w:webHidden/>
              </w:rPr>
              <w:instrText xml:space="preserve"> PAGEREF _Toc209531393 \h </w:instrText>
            </w:r>
            <w:r>
              <w:rPr>
                <w:noProof/>
                <w:webHidden/>
              </w:rPr>
            </w:r>
            <w:r>
              <w:rPr>
                <w:noProof/>
                <w:webHidden/>
              </w:rPr>
              <w:fldChar w:fldCharType="separate"/>
            </w:r>
            <w:r w:rsidR="00E12846">
              <w:rPr>
                <w:noProof/>
                <w:webHidden/>
              </w:rPr>
              <w:t>17</w:t>
            </w:r>
            <w:r>
              <w:rPr>
                <w:noProof/>
                <w:webHidden/>
              </w:rPr>
              <w:fldChar w:fldCharType="end"/>
            </w:r>
          </w:hyperlink>
        </w:p>
        <w:p w14:paraId="4A420163" w14:textId="74858147" w:rsidR="003E7102" w:rsidRDefault="003E7102">
          <w:pPr>
            <w:pStyle w:val="TOC2"/>
            <w:tabs>
              <w:tab w:val="right" w:leader="dot" w:pos="9016"/>
            </w:tabs>
            <w:rPr>
              <w:rFonts w:eastAsiaTheme="minorEastAsia"/>
              <w:noProof/>
              <w:sz w:val="24"/>
              <w:szCs w:val="24"/>
              <w:lang w:eastAsia="en-DE"/>
            </w:rPr>
          </w:pPr>
          <w:hyperlink w:anchor="_Toc209531394" w:history="1">
            <w:r w:rsidRPr="00FD2410">
              <w:rPr>
                <w:rStyle w:val="Hyperlink"/>
                <w:noProof/>
              </w:rPr>
              <w:t>3.4 Evaluierung von ML-Modellen</w:t>
            </w:r>
            <w:r>
              <w:rPr>
                <w:noProof/>
                <w:webHidden/>
              </w:rPr>
              <w:tab/>
            </w:r>
            <w:r>
              <w:rPr>
                <w:noProof/>
                <w:webHidden/>
              </w:rPr>
              <w:fldChar w:fldCharType="begin"/>
            </w:r>
            <w:r>
              <w:rPr>
                <w:noProof/>
                <w:webHidden/>
              </w:rPr>
              <w:instrText xml:space="preserve"> PAGEREF _Toc209531394 \h </w:instrText>
            </w:r>
            <w:r>
              <w:rPr>
                <w:noProof/>
                <w:webHidden/>
              </w:rPr>
            </w:r>
            <w:r>
              <w:rPr>
                <w:noProof/>
                <w:webHidden/>
              </w:rPr>
              <w:fldChar w:fldCharType="separate"/>
            </w:r>
            <w:r w:rsidR="00E12846">
              <w:rPr>
                <w:noProof/>
                <w:webHidden/>
              </w:rPr>
              <w:t>18</w:t>
            </w:r>
            <w:r>
              <w:rPr>
                <w:noProof/>
                <w:webHidden/>
              </w:rPr>
              <w:fldChar w:fldCharType="end"/>
            </w:r>
          </w:hyperlink>
        </w:p>
        <w:p w14:paraId="613C0D8D" w14:textId="411BC79C" w:rsidR="003E7102" w:rsidRDefault="003E7102">
          <w:pPr>
            <w:pStyle w:val="TOC3"/>
            <w:tabs>
              <w:tab w:val="right" w:leader="dot" w:pos="9016"/>
            </w:tabs>
            <w:rPr>
              <w:rFonts w:eastAsiaTheme="minorEastAsia"/>
              <w:noProof/>
              <w:sz w:val="24"/>
              <w:szCs w:val="24"/>
              <w:lang w:eastAsia="en-DE"/>
            </w:rPr>
          </w:pPr>
          <w:hyperlink w:anchor="_Toc209531395" w:history="1">
            <w:r w:rsidRPr="00FD2410">
              <w:rPr>
                <w:rStyle w:val="Hyperlink"/>
                <w:noProof/>
              </w:rPr>
              <w:t>3.4.1</w:t>
            </w:r>
            <w:r w:rsidRPr="00FD2410">
              <w:rPr>
                <w:rStyle w:val="Hyperlink"/>
                <w:noProof/>
              </w:rPr>
              <w:t xml:space="preserve"> </w:t>
            </w:r>
            <w:r w:rsidRPr="00FD2410">
              <w:rPr>
                <w:rStyle w:val="Hyperlink"/>
                <w:noProof/>
              </w:rPr>
              <w:t>Statistische Gütemaße (R², MAE, RMSE)</w:t>
            </w:r>
            <w:r>
              <w:rPr>
                <w:noProof/>
                <w:webHidden/>
              </w:rPr>
              <w:tab/>
            </w:r>
            <w:r>
              <w:rPr>
                <w:noProof/>
                <w:webHidden/>
              </w:rPr>
              <w:fldChar w:fldCharType="begin"/>
            </w:r>
            <w:r>
              <w:rPr>
                <w:noProof/>
                <w:webHidden/>
              </w:rPr>
              <w:instrText xml:space="preserve"> PAGEREF _Toc209531395 \h </w:instrText>
            </w:r>
            <w:r>
              <w:rPr>
                <w:noProof/>
                <w:webHidden/>
              </w:rPr>
            </w:r>
            <w:r>
              <w:rPr>
                <w:noProof/>
                <w:webHidden/>
              </w:rPr>
              <w:fldChar w:fldCharType="separate"/>
            </w:r>
            <w:r w:rsidR="00E12846">
              <w:rPr>
                <w:noProof/>
                <w:webHidden/>
              </w:rPr>
              <w:t>18</w:t>
            </w:r>
            <w:r>
              <w:rPr>
                <w:noProof/>
                <w:webHidden/>
              </w:rPr>
              <w:fldChar w:fldCharType="end"/>
            </w:r>
          </w:hyperlink>
        </w:p>
        <w:p w14:paraId="57E0CB37" w14:textId="6EE543AF" w:rsidR="003E7102" w:rsidRDefault="003E7102">
          <w:pPr>
            <w:pStyle w:val="TOC3"/>
            <w:tabs>
              <w:tab w:val="right" w:leader="dot" w:pos="9016"/>
            </w:tabs>
            <w:rPr>
              <w:rFonts w:eastAsiaTheme="minorEastAsia"/>
              <w:noProof/>
              <w:sz w:val="24"/>
              <w:szCs w:val="24"/>
              <w:lang w:eastAsia="en-DE"/>
            </w:rPr>
          </w:pPr>
          <w:hyperlink w:anchor="_Toc209531396" w:history="1">
            <w:r w:rsidRPr="00FD2410">
              <w:rPr>
                <w:rStyle w:val="Hyperlink"/>
                <w:noProof/>
              </w:rPr>
              <w:t>3.4.2 Visualisierung durch Vorhersage-vs.-Wahrheit-Analysen</w:t>
            </w:r>
            <w:r>
              <w:rPr>
                <w:noProof/>
                <w:webHidden/>
              </w:rPr>
              <w:tab/>
            </w:r>
            <w:r>
              <w:rPr>
                <w:noProof/>
                <w:webHidden/>
              </w:rPr>
              <w:fldChar w:fldCharType="begin"/>
            </w:r>
            <w:r>
              <w:rPr>
                <w:noProof/>
                <w:webHidden/>
              </w:rPr>
              <w:instrText xml:space="preserve"> PAGEREF _Toc209531396 \h </w:instrText>
            </w:r>
            <w:r>
              <w:rPr>
                <w:noProof/>
                <w:webHidden/>
              </w:rPr>
            </w:r>
            <w:r>
              <w:rPr>
                <w:noProof/>
                <w:webHidden/>
              </w:rPr>
              <w:fldChar w:fldCharType="separate"/>
            </w:r>
            <w:r w:rsidR="00E12846">
              <w:rPr>
                <w:noProof/>
                <w:webHidden/>
              </w:rPr>
              <w:t>19</w:t>
            </w:r>
            <w:r>
              <w:rPr>
                <w:noProof/>
                <w:webHidden/>
              </w:rPr>
              <w:fldChar w:fldCharType="end"/>
            </w:r>
          </w:hyperlink>
        </w:p>
        <w:p w14:paraId="65E0D385" w14:textId="1CE00E0A" w:rsidR="003E7102" w:rsidRDefault="003E7102">
          <w:pPr>
            <w:pStyle w:val="TOC1"/>
            <w:tabs>
              <w:tab w:val="right" w:leader="dot" w:pos="9016"/>
            </w:tabs>
            <w:rPr>
              <w:rFonts w:eastAsiaTheme="minorEastAsia"/>
              <w:noProof/>
              <w:sz w:val="24"/>
              <w:szCs w:val="24"/>
              <w:lang w:eastAsia="en-DE"/>
            </w:rPr>
          </w:pPr>
          <w:hyperlink w:anchor="_Toc209531397" w:history="1">
            <w:r w:rsidRPr="00FD2410">
              <w:rPr>
                <w:rStyle w:val="Hyperlink"/>
                <w:noProof/>
              </w:rPr>
              <w:t>4 Methoden und Implementierung</w:t>
            </w:r>
            <w:r>
              <w:rPr>
                <w:noProof/>
                <w:webHidden/>
              </w:rPr>
              <w:tab/>
            </w:r>
            <w:r>
              <w:rPr>
                <w:noProof/>
                <w:webHidden/>
              </w:rPr>
              <w:fldChar w:fldCharType="begin"/>
            </w:r>
            <w:r>
              <w:rPr>
                <w:noProof/>
                <w:webHidden/>
              </w:rPr>
              <w:instrText xml:space="preserve"> PAGEREF _Toc209531397 \h </w:instrText>
            </w:r>
            <w:r>
              <w:rPr>
                <w:noProof/>
                <w:webHidden/>
              </w:rPr>
            </w:r>
            <w:r>
              <w:rPr>
                <w:noProof/>
                <w:webHidden/>
              </w:rPr>
              <w:fldChar w:fldCharType="separate"/>
            </w:r>
            <w:r w:rsidR="00E12846">
              <w:rPr>
                <w:noProof/>
                <w:webHidden/>
              </w:rPr>
              <w:t>26</w:t>
            </w:r>
            <w:r>
              <w:rPr>
                <w:noProof/>
                <w:webHidden/>
              </w:rPr>
              <w:fldChar w:fldCharType="end"/>
            </w:r>
          </w:hyperlink>
        </w:p>
        <w:p w14:paraId="7D1F8DA6" w14:textId="14CCF4AC" w:rsidR="003E7102" w:rsidRDefault="003E7102">
          <w:pPr>
            <w:pStyle w:val="TOC2"/>
            <w:tabs>
              <w:tab w:val="right" w:leader="dot" w:pos="9016"/>
            </w:tabs>
            <w:rPr>
              <w:rFonts w:eastAsiaTheme="minorEastAsia"/>
              <w:noProof/>
              <w:sz w:val="24"/>
              <w:szCs w:val="24"/>
              <w:lang w:eastAsia="en-DE"/>
            </w:rPr>
          </w:pPr>
          <w:hyperlink w:anchor="_Toc209531398" w:history="1">
            <w:r w:rsidRPr="00FD2410">
              <w:rPr>
                <w:rStyle w:val="Hyperlink"/>
                <w:noProof/>
              </w:rPr>
              <w:t>4.1 Gesamtarchitektur der Machine Learning pipeline</w:t>
            </w:r>
            <w:r>
              <w:rPr>
                <w:noProof/>
                <w:webHidden/>
              </w:rPr>
              <w:tab/>
            </w:r>
            <w:r>
              <w:rPr>
                <w:noProof/>
                <w:webHidden/>
              </w:rPr>
              <w:fldChar w:fldCharType="begin"/>
            </w:r>
            <w:r>
              <w:rPr>
                <w:noProof/>
                <w:webHidden/>
              </w:rPr>
              <w:instrText xml:space="preserve"> PAGEREF _Toc209531398 \h </w:instrText>
            </w:r>
            <w:r>
              <w:rPr>
                <w:noProof/>
                <w:webHidden/>
              </w:rPr>
            </w:r>
            <w:r>
              <w:rPr>
                <w:noProof/>
                <w:webHidden/>
              </w:rPr>
              <w:fldChar w:fldCharType="separate"/>
            </w:r>
            <w:r w:rsidR="00E12846">
              <w:rPr>
                <w:noProof/>
                <w:webHidden/>
              </w:rPr>
              <w:t>26</w:t>
            </w:r>
            <w:r>
              <w:rPr>
                <w:noProof/>
                <w:webHidden/>
              </w:rPr>
              <w:fldChar w:fldCharType="end"/>
            </w:r>
          </w:hyperlink>
        </w:p>
        <w:p w14:paraId="3E8A0E91" w14:textId="608468C7" w:rsidR="003E7102" w:rsidRDefault="003E7102">
          <w:pPr>
            <w:pStyle w:val="TOC2"/>
            <w:tabs>
              <w:tab w:val="right" w:leader="dot" w:pos="9016"/>
            </w:tabs>
            <w:rPr>
              <w:rFonts w:eastAsiaTheme="minorEastAsia"/>
              <w:noProof/>
              <w:sz w:val="24"/>
              <w:szCs w:val="24"/>
              <w:lang w:eastAsia="en-DE"/>
            </w:rPr>
          </w:pPr>
          <w:hyperlink w:anchor="_Toc209531399" w:history="1">
            <w:r w:rsidRPr="00FD2410">
              <w:rPr>
                <w:rStyle w:val="Hyperlink"/>
                <w:noProof/>
              </w:rPr>
              <w:t>4.2 Generierung synthetischer Datensätze</w:t>
            </w:r>
            <w:r>
              <w:rPr>
                <w:noProof/>
                <w:webHidden/>
              </w:rPr>
              <w:tab/>
            </w:r>
            <w:r>
              <w:rPr>
                <w:noProof/>
                <w:webHidden/>
              </w:rPr>
              <w:fldChar w:fldCharType="begin"/>
            </w:r>
            <w:r>
              <w:rPr>
                <w:noProof/>
                <w:webHidden/>
              </w:rPr>
              <w:instrText xml:space="preserve"> PAGEREF _Toc209531399 \h </w:instrText>
            </w:r>
            <w:r>
              <w:rPr>
                <w:noProof/>
                <w:webHidden/>
              </w:rPr>
            </w:r>
            <w:r>
              <w:rPr>
                <w:noProof/>
                <w:webHidden/>
              </w:rPr>
              <w:fldChar w:fldCharType="separate"/>
            </w:r>
            <w:r w:rsidR="00E12846">
              <w:rPr>
                <w:noProof/>
                <w:webHidden/>
              </w:rPr>
              <w:t>28</w:t>
            </w:r>
            <w:r>
              <w:rPr>
                <w:noProof/>
                <w:webHidden/>
              </w:rPr>
              <w:fldChar w:fldCharType="end"/>
            </w:r>
          </w:hyperlink>
        </w:p>
        <w:p w14:paraId="515DB4DB" w14:textId="71A3F954" w:rsidR="003E7102" w:rsidRDefault="003E7102">
          <w:pPr>
            <w:pStyle w:val="TOC3"/>
            <w:tabs>
              <w:tab w:val="right" w:leader="dot" w:pos="9016"/>
            </w:tabs>
            <w:rPr>
              <w:rFonts w:eastAsiaTheme="minorEastAsia"/>
              <w:noProof/>
              <w:sz w:val="24"/>
              <w:szCs w:val="24"/>
              <w:lang w:eastAsia="en-DE"/>
            </w:rPr>
          </w:pPr>
          <w:hyperlink w:anchor="_Toc209531400" w:history="1">
            <w:r w:rsidRPr="00FD2410">
              <w:rPr>
                <w:rStyle w:val="Hyperlink"/>
                <w:noProof/>
              </w:rPr>
              <w:t>4.2.1 Modellierung von Regelstrecken in MATLAB/Simulink</w:t>
            </w:r>
            <w:r>
              <w:rPr>
                <w:noProof/>
                <w:webHidden/>
              </w:rPr>
              <w:tab/>
            </w:r>
            <w:r>
              <w:rPr>
                <w:noProof/>
                <w:webHidden/>
              </w:rPr>
              <w:fldChar w:fldCharType="begin"/>
            </w:r>
            <w:r>
              <w:rPr>
                <w:noProof/>
                <w:webHidden/>
              </w:rPr>
              <w:instrText xml:space="preserve"> PAGEREF _Toc209531400 \h </w:instrText>
            </w:r>
            <w:r>
              <w:rPr>
                <w:noProof/>
                <w:webHidden/>
              </w:rPr>
            </w:r>
            <w:r>
              <w:rPr>
                <w:noProof/>
                <w:webHidden/>
              </w:rPr>
              <w:fldChar w:fldCharType="separate"/>
            </w:r>
            <w:r w:rsidR="00E12846">
              <w:rPr>
                <w:noProof/>
                <w:webHidden/>
              </w:rPr>
              <w:t>28</w:t>
            </w:r>
            <w:r>
              <w:rPr>
                <w:noProof/>
                <w:webHidden/>
              </w:rPr>
              <w:fldChar w:fldCharType="end"/>
            </w:r>
          </w:hyperlink>
        </w:p>
        <w:p w14:paraId="12F009C8" w14:textId="4E2630C8" w:rsidR="003E7102" w:rsidRDefault="003E7102">
          <w:pPr>
            <w:pStyle w:val="TOC3"/>
            <w:tabs>
              <w:tab w:val="right" w:leader="dot" w:pos="9016"/>
            </w:tabs>
            <w:rPr>
              <w:rFonts w:eastAsiaTheme="minorEastAsia"/>
              <w:noProof/>
              <w:sz w:val="24"/>
              <w:szCs w:val="24"/>
              <w:lang w:eastAsia="en-DE"/>
            </w:rPr>
          </w:pPr>
          <w:hyperlink w:anchor="_Toc209531401" w:history="1">
            <w:r w:rsidRPr="00FD2410">
              <w:rPr>
                <w:rStyle w:val="Hyperlink"/>
                <w:noProof/>
              </w:rPr>
              <w:t>4.2.2 Definition der Parameterbereiche</w:t>
            </w:r>
            <w:r>
              <w:rPr>
                <w:noProof/>
                <w:webHidden/>
              </w:rPr>
              <w:tab/>
            </w:r>
            <w:r>
              <w:rPr>
                <w:noProof/>
                <w:webHidden/>
              </w:rPr>
              <w:fldChar w:fldCharType="begin"/>
            </w:r>
            <w:r>
              <w:rPr>
                <w:noProof/>
                <w:webHidden/>
              </w:rPr>
              <w:instrText xml:space="preserve"> PAGEREF _Toc209531401 \h </w:instrText>
            </w:r>
            <w:r>
              <w:rPr>
                <w:noProof/>
                <w:webHidden/>
              </w:rPr>
            </w:r>
            <w:r>
              <w:rPr>
                <w:noProof/>
                <w:webHidden/>
              </w:rPr>
              <w:fldChar w:fldCharType="separate"/>
            </w:r>
            <w:r w:rsidR="00E12846">
              <w:rPr>
                <w:noProof/>
                <w:webHidden/>
              </w:rPr>
              <w:t>29</w:t>
            </w:r>
            <w:r>
              <w:rPr>
                <w:noProof/>
                <w:webHidden/>
              </w:rPr>
              <w:fldChar w:fldCharType="end"/>
            </w:r>
          </w:hyperlink>
        </w:p>
        <w:p w14:paraId="1DB3F76E" w14:textId="3300AB67" w:rsidR="003E7102" w:rsidRDefault="003E7102">
          <w:pPr>
            <w:pStyle w:val="TOC3"/>
            <w:tabs>
              <w:tab w:val="right" w:leader="dot" w:pos="9016"/>
            </w:tabs>
            <w:rPr>
              <w:rFonts w:eastAsiaTheme="minorEastAsia"/>
              <w:noProof/>
              <w:sz w:val="24"/>
              <w:szCs w:val="24"/>
              <w:lang w:eastAsia="en-DE"/>
            </w:rPr>
          </w:pPr>
          <w:hyperlink w:anchor="_Toc209531402" w:history="1">
            <w:r w:rsidRPr="00FD2410">
              <w:rPr>
                <w:rStyle w:val="Hyperlink"/>
                <w:noProof/>
              </w:rPr>
              <w:t>4.2.3 Automatisierte Berechnung von Leistungsmetriken</w:t>
            </w:r>
            <w:r>
              <w:rPr>
                <w:noProof/>
                <w:webHidden/>
              </w:rPr>
              <w:tab/>
            </w:r>
            <w:r>
              <w:rPr>
                <w:noProof/>
                <w:webHidden/>
              </w:rPr>
              <w:fldChar w:fldCharType="begin"/>
            </w:r>
            <w:r>
              <w:rPr>
                <w:noProof/>
                <w:webHidden/>
              </w:rPr>
              <w:instrText xml:space="preserve"> PAGEREF _Toc209531402 \h </w:instrText>
            </w:r>
            <w:r>
              <w:rPr>
                <w:noProof/>
                <w:webHidden/>
              </w:rPr>
            </w:r>
            <w:r>
              <w:rPr>
                <w:noProof/>
                <w:webHidden/>
              </w:rPr>
              <w:fldChar w:fldCharType="separate"/>
            </w:r>
            <w:r w:rsidR="00E12846">
              <w:rPr>
                <w:noProof/>
                <w:webHidden/>
              </w:rPr>
              <w:t>30</w:t>
            </w:r>
            <w:r>
              <w:rPr>
                <w:noProof/>
                <w:webHidden/>
              </w:rPr>
              <w:fldChar w:fldCharType="end"/>
            </w:r>
          </w:hyperlink>
        </w:p>
        <w:p w14:paraId="1C27EC2A" w14:textId="46011D43" w:rsidR="003E7102" w:rsidRDefault="003E7102">
          <w:pPr>
            <w:pStyle w:val="TOC2"/>
            <w:tabs>
              <w:tab w:val="right" w:leader="dot" w:pos="9016"/>
            </w:tabs>
            <w:rPr>
              <w:rFonts w:eastAsiaTheme="minorEastAsia"/>
              <w:noProof/>
              <w:sz w:val="24"/>
              <w:szCs w:val="24"/>
              <w:lang w:eastAsia="en-DE"/>
            </w:rPr>
          </w:pPr>
          <w:hyperlink w:anchor="_Toc209531403" w:history="1">
            <w:r w:rsidRPr="00FD2410">
              <w:rPr>
                <w:rStyle w:val="Hyperlink"/>
                <w:noProof/>
              </w:rPr>
              <w:t>4.3 Datenaufbereitung und Lernprozess</w:t>
            </w:r>
            <w:r>
              <w:rPr>
                <w:noProof/>
                <w:webHidden/>
              </w:rPr>
              <w:tab/>
            </w:r>
            <w:r>
              <w:rPr>
                <w:noProof/>
                <w:webHidden/>
              </w:rPr>
              <w:fldChar w:fldCharType="begin"/>
            </w:r>
            <w:r>
              <w:rPr>
                <w:noProof/>
                <w:webHidden/>
              </w:rPr>
              <w:instrText xml:space="preserve"> PAGEREF _Toc209531403 \h </w:instrText>
            </w:r>
            <w:r>
              <w:rPr>
                <w:noProof/>
                <w:webHidden/>
              </w:rPr>
            </w:r>
            <w:r>
              <w:rPr>
                <w:noProof/>
                <w:webHidden/>
              </w:rPr>
              <w:fldChar w:fldCharType="separate"/>
            </w:r>
            <w:r w:rsidR="00E12846">
              <w:rPr>
                <w:noProof/>
                <w:webHidden/>
              </w:rPr>
              <w:t>30</w:t>
            </w:r>
            <w:r>
              <w:rPr>
                <w:noProof/>
                <w:webHidden/>
              </w:rPr>
              <w:fldChar w:fldCharType="end"/>
            </w:r>
          </w:hyperlink>
        </w:p>
        <w:p w14:paraId="429BB963" w14:textId="4299C57F" w:rsidR="003E7102" w:rsidRDefault="003E7102">
          <w:pPr>
            <w:pStyle w:val="TOC2"/>
            <w:tabs>
              <w:tab w:val="right" w:leader="dot" w:pos="9016"/>
            </w:tabs>
            <w:rPr>
              <w:rFonts w:eastAsiaTheme="minorEastAsia"/>
              <w:noProof/>
              <w:sz w:val="24"/>
              <w:szCs w:val="24"/>
              <w:lang w:eastAsia="en-DE"/>
            </w:rPr>
          </w:pPr>
          <w:hyperlink w:anchor="_Toc209531404" w:history="1">
            <w:r w:rsidRPr="00FD2410">
              <w:rPr>
                <w:rStyle w:val="Hyperlink"/>
                <w:noProof/>
              </w:rPr>
              <w:t>4.4 Surrogat- und Klassifikationsmodelle</w:t>
            </w:r>
            <w:r>
              <w:rPr>
                <w:noProof/>
                <w:webHidden/>
              </w:rPr>
              <w:tab/>
            </w:r>
            <w:r>
              <w:rPr>
                <w:noProof/>
                <w:webHidden/>
              </w:rPr>
              <w:fldChar w:fldCharType="begin"/>
            </w:r>
            <w:r>
              <w:rPr>
                <w:noProof/>
                <w:webHidden/>
              </w:rPr>
              <w:instrText xml:space="preserve"> PAGEREF _Toc209531404 \h </w:instrText>
            </w:r>
            <w:r>
              <w:rPr>
                <w:noProof/>
                <w:webHidden/>
              </w:rPr>
            </w:r>
            <w:r>
              <w:rPr>
                <w:noProof/>
                <w:webHidden/>
              </w:rPr>
              <w:fldChar w:fldCharType="separate"/>
            </w:r>
            <w:r w:rsidR="00E12846">
              <w:rPr>
                <w:noProof/>
                <w:webHidden/>
              </w:rPr>
              <w:t>31</w:t>
            </w:r>
            <w:r>
              <w:rPr>
                <w:noProof/>
                <w:webHidden/>
              </w:rPr>
              <w:fldChar w:fldCharType="end"/>
            </w:r>
          </w:hyperlink>
        </w:p>
        <w:p w14:paraId="6B23D24B" w14:textId="7F67BAD2" w:rsidR="003E7102" w:rsidRDefault="003E7102">
          <w:pPr>
            <w:pStyle w:val="TOC3"/>
            <w:tabs>
              <w:tab w:val="right" w:leader="dot" w:pos="9016"/>
            </w:tabs>
            <w:rPr>
              <w:rFonts w:eastAsiaTheme="minorEastAsia"/>
              <w:noProof/>
              <w:sz w:val="24"/>
              <w:szCs w:val="24"/>
              <w:lang w:eastAsia="en-DE"/>
            </w:rPr>
          </w:pPr>
          <w:hyperlink w:anchor="_Toc209531405" w:history="1">
            <w:r w:rsidRPr="00FD2410">
              <w:rPr>
                <w:rStyle w:val="Hyperlink"/>
                <w:noProof/>
              </w:rPr>
              <w:t>4.4.1 Vorhersage von Reglerparametern aus Streckenparametern</w:t>
            </w:r>
            <w:r>
              <w:rPr>
                <w:noProof/>
                <w:webHidden/>
              </w:rPr>
              <w:tab/>
            </w:r>
            <w:r>
              <w:rPr>
                <w:noProof/>
                <w:webHidden/>
              </w:rPr>
              <w:fldChar w:fldCharType="begin"/>
            </w:r>
            <w:r>
              <w:rPr>
                <w:noProof/>
                <w:webHidden/>
              </w:rPr>
              <w:instrText xml:space="preserve"> PAGEREF _Toc209531405 \h </w:instrText>
            </w:r>
            <w:r>
              <w:rPr>
                <w:noProof/>
                <w:webHidden/>
              </w:rPr>
            </w:r>
            <w:r>
              <w:rPr>
                <w:noProof/>
                <w:webHidden/>
              </w:rPr>
              <w:fldChar w:fldCharType="separate"/>
            </w:r>
            <w:r w:rsidR="00E12846">
              <w:rPr>
                <w:noProof/>
                <w:webHidden/>
              </w:rPr>
              <w:t>31</w:t>
            </w:r>
            <w:r>
              <w:rPr>
                <w:noProof/>
                <w:webHidden/>
              </w:rPr>
              <w:fldChar w:fldCharType="end"/>
            </w:r>
          </w:hyperlink>
        </w:p>
        <w:p w14:paraId="58478473" w14:textId="78C01F96" w:rsidR="003E7102" w:rsidRDefault="003E7102">
          <w:pPr>
            <w:pStyle w:val="TOC3"/>
            <w:tabs>
              <w:tab w:val="right" w:leader="dot" w:pos="9016"/>
            </w:tabs>
            <w:rPr>
              <w:rFonts w:eastAsiaTheme="minorEastAsia"/>
              <w:noProof/>
              <w:sz w:val="24"/>
              <w:szCs w:val="24"/>
              <w:lang w:eastAsia="en-DE"/>
            </w:rPr>
          </w:pPr>
          <w:hyperlink w:anchor="_Toc209531406" w:history="1">
            <w:r w:rsidRPr="00FD2410">
              <w:rPr>
                <w:rStyle w:val="Hyperlink"/>
                <w:noProof/>
              </w:rPr>
              <w:t>4.4.2 Vorhersage von Leistungskenngrößen aus Strecken- und Reglerparametern</w:t>
            </w:r>
            <w:r>
              <w:rPr>
                <w:noProof/>
                <w:webHidden/>
              </w:rPr>
              <w:tab/>
            </w:r>
            <w:r>
              <w:rPr>
                <w:noProof/>
                <w:webHidden/>
              </w:rPr>
              <w:fldChar w:fldCharType="begin"/>
            </w:r>
            <w:r>
              <w:rPr>
                <w:noProof/>
                <w:webHidden/>
              </w:rPr>
              <w:instrText xml:space="preserve"> PAGEREF _Toc209531406 \h </w:instrText>
            </w:r>
            <w:r>
              <w:rPr>
                <w:noProof/>
                <w:webHidden/>
              </w:rPr>
            </w:r>
            <w:r>
              <w:rPr>
                <w:noProof/>
                <w:webHidden/>
              </w:rPr>
              <w:fldChar w:fldCharType="separate"/>
            </w:r>
            <w:r w:rsidR="00E12846">
              <w:rPr>
                <w:noProof/>
                <w:webHidden/>
              </w:rPr>
              <w:t>32</w:t>
            </w:r>
            <w:r>
              <w:rPr>
                <w:noProof/>
                <w:webHidden/>
              </w:rPr>
              <w:fldChar w:fldCharType="end"/>
            </w:r>
          </w:hyperlink>
        </w:p>
        <w:p w14:paraId="4AB11DB2" w14:textId="00EDD27C" w:rsidR="003E7102" w:rsidRDefault="003E7102">
          <w:pPr>
            <w:pStyle w:val="TOC2"/>
            <w:tabs>
              <w:tab w:val="right" w:leader="dot" w:pos="9016"/>
            </w:tabs>
            <w:rPr>
              <w:rFonts w:eastAsiaTheme="minorEastAsia"/>
              <w:noProof/>
              <w:sz w:val="24"/>
              <w:szCs w:val="24"/>
              <w:lang w:eastAsia="en-DE"/>
            </w:rPr>
          </w:pPr>
          <w:hyperlink w:anchor="_Toc209531407" w:history="1">
            <w:r w:rsidRPr="00FD2410">
              <w:rPr>
                <w:rStyle w:val="Hyperlink"/>
                <w:noProof/>
              </w:rPr>
              <w:t>4.5 Optimierungsmodell mit nutzerdefinierten Präferenzen</w:t>
            </w:r>
            <w:r>
              <w:rPr>
                <w:noProof/>
                <w:webHidden/>
              </w:rPr>
              <w:tab/>
            </w:r>
            <w:r>
              <w:rPr>
                <w:noProof/>
                <w:webHidden/>
              </w:rPr>
              <w:fldChar w:fldCharType="begin"/>
            </w:r>
            <w:r>
              <w:rPr>
                <w:noProof/>
                <w:webHidden/>
              </w:rPr>
              <w:instrText xml:space="preserve"> PAGEREF _Toc209531407 \h </w:instrText>
            </w:r>
            <w:r>
              <w:rPr>
                <w:noProof/>
                <w:webHidden/>
              </w:rPr>
            </w:r>
            <w:r>
              <w:rPr>
                <w:noProof/>
                <w:webHidden/>
              </w:rPr>
              <w:fldChar w:fldCharType="separate"/>
            </w:r>
            <w:r w:rsidR="00E12846">
              <w:rPr>
                <w:noProof/>
                <w:webHidden/>
              </w:rPr>
              <w:t>34</w:t>
            </w:r>
            <w:r>
              <w:rPr>
                <w:noProof/>
                <w:webHidden/>
              </w:rPr>
              <w:fldChar w:fldCharType="end"/>
            </w:r>
          </w:hyperlink>
        </w:p>
        <w:p w14:paraId="07CD216A" w14:textId="13FB127F" w:rsidR="003E7102" w:rsidRDefault="003E7102">
          <w:pPr>
            <w:pStyle w:val="TOC1"/>
            <w:tabs>
              <w:tab w:val="right" w:leader="dot" w:pos="9016"/>
            </w:tabs>
            <w:rPr>
              <w:rFonts w:eastAsiaTheme="minorEastAsia"/>
              <w:noProof/>
              <w:sz w:val="24"/>
              <w:szCs w:val="24"/>
              <w:lang w:eastAsia="en-DE"/>
            </w:rPr>
          </w:pPr>
          <w:hyperlink w:anchor="_Toc209531408" w:history="1">
            <w:r w:rsidRPr="00FD2410">
              <w:rPr>
                <w:rStyle w:val="Hyperlink"/>
                <w:noProof/>
              </w:rPr>
              <w:t>5 Ergebnisse</w:t>
            </w:r>
            <w:r>
              <w:rPr>
                <w:noProof/>
                <w:webHidden/>
              </w:rPr>
              <w:tab/>
            </w:r>
            <w:r>
              <w:rPr>
                <w:noProof/>
                <w:webHidden/>
              </w:rPr>
              <w:fldChar w:fldCharType="begin"/>
            </w:r>
            <w:r>
              <w:rPr>
                <w:noProof/>
                <w:webHidden/>
              </w:rPr>
              <w:instrText xml:space="preserve"> PAGEREF _Toc209531408 \h </w:instrText>
            </w:r>
            <w:r>
              <w:rPr>
                <w:noProof/>
                <w:webHidden/>
              </w:rPr>
            </w:r>
            <w:r>
              <w:rPr>
                <w:noProof/>
                <w:webHidden/>
              </w:rPr>
              <w:fldChar w:fldCharType="separate"/>
            </w:r>
            <w:r w:rsidR="00E12846">
              <w:rPr>
                <w:noProof/>
                <w:webHidden/>
              </w:rPr>
              <w:t>38</w:t>
            </w:r>
            <w:r>
              <w:rPr>
                <w:noProof/>
                <w:webHidden/>
              </w:rPr>
              <w:fldChar w:fldCharType="end"/>
            </w:r>
          </w:hyperlink>
        </w:p>
        <w:p w14:paraId="63879AA0" w14:textId="298FDEE7" w:rsidR="003E7102" w:rsidRDefault="003E7102">
          <w:pPr>
            <w:pStyle w:val="TOC2"/>
            <w:tabs>
              <w:tab w:val="right" w:leader="dot" w:pos="9016"/>
            </w:tabs>
            <w:rPr>
              <w:rFonts w:eastAsiaTheme="minorEastAsia"/>
              <w:noProof/>
              <w:sz w:val="24"/>
              <w:szCs w:val="24"/>
              <w:lang w:eastAsia="en-DE"/>
            </w:rPr>
          </w:pPr>
          <w:hyperlink w:anchor="_Toc209531409" w:history="1">
            <w:r w:rsidRPr="00FD2410">
              <w:rPr>
                <w:rStyle w:val="Hyperlink"/>
                <w:noProof/>
              </w:rPr>
              <w:t>5.1 Vergleich der Machine Learning Modelle</w:t>
            </w:r>
            <w:r>
              <w:rPr>
                <w:noProof/>
                <w:webHidden/>
              </w:rPr>
              <w:tab/>
            </w:r>
            <w:r>
              <w:rPr>
                <w:noProof/>
                <w:webHidden/>
              </w:rPr>
              <w:fldChar w:fldCharType="begin"/>
            </w:r>
            <w:r>
              <w:rPr>
                <w:noProof/>
                <w:webHidden/>
              </w:rPr>
              <w:instrText xml:space="preserve"> PAGEREF _Toc209531409 \h </w:instrText>
            </w:r>
            <w:r>
              <w:rPr>
                <w:noProof/>
                <w:webHidden/>
              </w:rPr>
            </w:r>
            <w:r>
              <w:rPr>
                <w:noProof/>
                <w:webHidden/>
              </w:rPr>
              <w:fldChar w:fldCharType="separate"/>
            </w:r>
            <w:r w:rsidR="00E12846">
              <w:rPr>
                <w:noProof/>
                <w:webHidden/>
              </w:rPr>
              <w:t>38</w:t>
            </w:r>
            <w:r>
              <w:rPr>
                <w:noProof/>
                <w:webHidden/>
              </w:rPr>
              <w:fldChar w:fldCharType="end"/>
            </w:r>
          </w:hyperlink>
        </w:p>
        <w:p w14:paraId="6443D207" w14:textId="7EA8F2C7" w:rsidR="003E7102" w:rsidRDefault="003E7102">
          <w:pPr>
            <w:pStyle w:val="TOC2"/>
            <w:tabs>
              <w:tab w:val="right" w:leader="dot" w:pos="9016"/>
            </w:tabs>
            <w:rPr>
              <w:rFonts w:eastAsiaTheme="minorEastAsia"/>
              <w:noProof/>
              <w:sz w:val="24"/>
              <w:szCs w:val="24"/>
              <w:lang w:eastAsia="en-DE"/>
            </w:rPr>
          </w:pPr>
          <w:hyperlink w:anchor="_Toc209531410" w:history="1">
            <w:r w:rsidRPr="00FD2410">
              <w:rPr>
                <w:rStyle w:val="Hyperlink"/>
                <w:noProof/>
              </w:rPr>
              <w:t>5.2 Vergleich mit klassischen Tuning-Methoden</w:t>
            </w:r>
            <w:r>
              <w:rPr>
                <w:noProof/>
                <w:webHidden/>
              </w:rPr>
              <w:tab/>
            </w:r>
            <w:r>
              <w:rPr>
                <w:noProof/>
                <w:webHidden/>
              </w:rPr>
              <w:fldChar w:fldCharType="begin"/>
            </w:r>
            <w:r>
              <w:rPr>
                <w:noProof/>
                <w:webHidden/>
              </w:rPr>
              <w:instrText xml:space="preserve"> PAGEREF _Toc209531410 \h </w:instrText>
            </w:r>
            <w:r>
              <w:rPr>
                <w:noProof/>
                <w:webHidden/>
              </w:rPr>
            </w:r>
            <w:r>
              <w:rPr>
                <w:noProof/>
                <w:webHidden/>
              </w:rPr>
              <w:fldChar w:fldCharType="separate"/>
            </w:r>
            <w:r w:rsidR="00E12846">
              <w:rPr>
                <w:noProof/>
                <w:webHidden/>
              </w:rPr>
              <w:t>41</w:t>
            </w:r>
            <w:r>
              <w:rPr>
                <w:noProof/>
                <w:webHidden/>
              </w:rPr>
              <w:fldChar w:fldCharType="end"/>
            </w:r>
          </w:hyperlink>
        </w:p>
        <w:p w14:paraId="18DD3195" w14:textId="1197358A" w:rsidR="003E7102" w:rsidRDefault="003E7102">
          <w:pPr>
            <w:pStyle w:val="TOC3"/>
            <w:tabs>
              <w:tab w:val="right" w:leader="dot" w:pos="9016"/>
            </w:tabs>
            <w:rPr>
              <w:rFonts w:eastAsiaTheme="minorEastAsia"/>
              <w:noProof/>
              <w:sz w:val="24"/>
              <w:szCs w:val="24"/>
              <w:lang w:eastAsia="en-DE"/>
            </w:rPr>
          </w:pPr>
          <w:hyperlink w:anchor="_Toc209531411" w:history="1">
            <w:r w:rsidRPr="00FD2410">
              <w:rPr>
                <w:rStyle w:val="Hyperlink"/>
                <w:noProof/>
              </w:rPr>
              <w:t>5.2.1 Evaluierung anhand synthetischer Strecken in Simulink</w:t>
            </w:r>
            <w:r>
              <w:rPr>
                <w:noProof/>
                <w:webHidden/>
              </w:rPr>
              <w:tab/>
            </w:r>
            <w:r>
              <w:rPr>
                <w:noProof/>
                <w:webHidden/>
              </w:rPr>
              <w:fldChar w:fldCharType="begin"/>
            </w:r>
            <w:r>
              <w:rPr>
                <w:noProof/>
                <w:webHidden/>
              </w:rPr>
              <w:instrText xml:space="preserve"> PAGEREF _Toc209531411 \h </w:instrText>
            </w:r>
            <w:r>
              <w:rPr>
                <w:noProof/>
                <w:webHidden/>
              </w:rPr>
            </w:r>
            <w:r>
              <w:rPr>
                <w:noProof/>
                <w:webHidden/>
              </w:rPr>
              <w:fldChar w:fldCharType="separate"/>
            </w:r>
            <w:r w:rsidR="00E12846">
              <w:rPr>
                <w:noProof/>
                <w:webHidden/>
              </w:rPr>
              <w:t>41</w:t>
            </w:r>
            <w:r>
              <w:rPr>
                <w:noProof/>
                <w:webHidden/>
              </w:rPr>
              <w:fldChar w:fldCharType="end"/>
            </w:r>
          </w:hyperlink>
        </w:p>
        <w:p w14:paraId="78C3EF33" w14:textId="65D7BF9C" w:rsidR="003E7102" w:rsidRDefault="003E7102">
          <w:pPr>
            <w:pStyle w:val="TOC3"/>
            <w:tabs>
              <w:tab w:val="right" w:leader="dot" w:pos="9016"/>
            </w:tabs>
            <w:rPr>
              <w:rFonts w:eastAsiaTheme="minorEastAsia"/>
              <w:noProof/>
              <w:sz w:val="24"/>
              <w:szCs w:val="24"/>
              <w:lang w:eastAsia="en-DE"/>
            </w:rPr>
          </w:pPr>
          <w:hyperlink w:anchor="_Toc209531412" w:history="1">
            <w:r w:rsidRPr="00FD2410">
              <w:rPr>
                <w:rStyle w:val="Hyperlink"/>
                <w:noProof/>
              </w:rPr>
              <w:t>5.2.2 Validierung an realen Regelstrecken</w:t>
            </w:r>
            <w:r>
              <w:rPr>
                <w:noProof/>
                <w:webHidden/>
              </w:rPr>
              <w:tab/>
            </w:r>
            <w:r>
              <w:rPr>
                <w:noProof/>
                <w:webHidden/>
              </w:rPr>
              <w:fldChar w:fldCharType="begin"/>
            </w:r>
            <w:r>
              <w:rPr>
                <w:noProof/>
                <w:webHidden/>
              </w:rPr>
              <w:instrText xml:space="preserve"> PAGEREF _Toc209531412 \h </w:instrText>
            </w:r>
            <w:r>
              <w:rPr>
                <w:noProof/>
                <w:webHidden/>
              </w:rPr>
            </w:r>
            <w:r>
              <w:rPr>
                <w:noProof/>
                <w:webHidden/>
              </w:rPr>
              <w:fldChar w:fldCharType="separate"/>
            </w:r>
            <w:r w:rsidR="00E12846">
              <w:rPr>
                <w:noProof/>
                <w:webHidden/>
              </w:rPr>
              <w:t>47</w:t>
            </w:r>
            <w:r>
              <w:rPr>
                <w:noProof/>
                <w:webHidden/>
              </w:rPr>
              <w:fldChar w:fldCharType="end"/>
            </w:r>
          </w:hyperlink>
        </w:p>
        <w:p w14:paraId="0FBC8213" w14:textId="1D077A4F" w:rsidR="003E7102" w:rsidRDefault="003E7102">
          <w:pPr>
            <w:pStyle w:val="TOC1"/>
            <w:tabs>
              <w:tab w:val="right" w:leader="dot" w:pos="9016"/>
            </w:tabs>
            <w:rPr>
              <w:rFonts w:eastAsiaTheme="minorEastAsia"/>
              <w:noProof/>
              <w:sz w:val="24"/>
              <w:szCs w:val="24"/>
              <w:lang w:eastAsia="en-DE"/>
            </w:rPr>
          </w:pPr>
          <w:hyperlink w:anchor="_Toc209531413" w:history="1">
            <w:r w:rsidRPr="00FD2410">
              <w:rPr>
                <w:rStyle w:val="Hyperlink"/>
                <w:noProof/>
              </w:rPr>
              <w:t>6 Diskussion</w:t>
            </w:r>
            <w:r>
              <w:rPr>
                <w:noProof/>
                <w:webHidden/>
              </w:rPr>
              <w:tab/>
            </w:r>
            <w:r>
              <w:rPr>
                <w:noProof/>
                <w:webHidden/>
              </w:rPr>
              <w:fldChar w:fldCharType="begin"/>
            </w:r>
            <w:r>
              <w:rPr>
                <w:noProof/>
                <w:webHidden/>
              </w:rPr>
              <w:instrText xml:space="preserve"> PAGEREF _Toc209531413 \h </w:instrText>
            </w:r>
            <w:r>
              <w:rPr>
                <w:noProof/>
                <w:webHidden/>
              </w:rPr>
            </w:r>
            <w:r>
              <w:rPr>
                <w:noProof/>
                <w:webHidden/>
              </w:rPr>
              <w:fldChar w:fldCharType="separate"/>
            </w:r>
            <w:r w:rsidR="00E12846">
              <w:rPr>
                <w:noProof/>
                <w:webHidden/>
              </w:rPr>
              <w:t>58</w:t>
            </w:r>
            <w:r>
              <w:rPr>
                <w:noProof/>
                <w:webHidden/>
              </w:rPr>
              <w:fldChar w:fldCharType="end"/>
            </w:r>
          </w:hyperlink>
        </w:p>
        <w:p w14:paraId="4DD6C0D5" w14:textId="6E956E91" w:rsidR="003E7102" w:rsidRDefault="003E7102">
          <w:pPr>
            <w:pStyle w:val="TOC2"/>
            <w:tabs>
              <w:tab w:val="right" w:leader="dot" w:pos="9016"/>
            </w:tabs>
            <w:rPr>
              <w:rFonts w:eastAsiaTheme="minorEastAsia"/>
              <w:noProof/>
              <w:sz w:val="24"/>
              <w:szCs w:val="24"/>
              <w:lang w:eastAsia="en-DE"/>
            </w:rPr>
          </w:pPr>
          <w:hyperlink w:anchor="_Toc209531414" w:history="1">
            <w:r w:rsidRPr="00FD2410">
              <w:rPr>
                <w:rStyle w:val="Hyperlink"/>
                <w:noProof/>
              </w:rPr>
              <w:t>6.1 Interpretation der Ergebnisse im Vergleich zu klassischen Verfahren</w:t>
            </w:r>
            <w:r>
              <w:rPr>
                <w:noProof/>
                <w:webHidden/>
              </w:rPr>
              <w:tab/>
            </w:r>
            <w:r>
              <w:rPr>
                <w:noProof/>
                <w:webHidden/>
              </w:rPr>
              <w:fldChar w:fldCharType="begin"/>
            </w:r>
            <w:r>
              <w:rPr>
                <w:noProof/>
                <w:webHidden/>
              </w:rPr>
              <w:instrText xml:space="preserve"> PAGEREF _Toc209531414 \h </w:instrText>
            </w:r>
            <w:r>
              <w:rPr>
                <w:noProof/>
                <w:webHidden/>
              </w:rPr>
            </w:r>
            <w:r>
              <w:rPr>
                <w:noProof/>
                <w:webHidden/>
              </w:rPr>
              <w:fldChar w:fldCharType="separate"/>
            </w:r>
            <w:r w:rsidR="00E12846">
              <w:rPr>
                <w:noProof/>
                <w:webHidden/>
              </w:rPr>
              <w:t>58</w:t>
            </w:r>
            <w:r>
              <w:rPr>
                <w:noProof/>
                <w:webHidden/>
              </w:rPr>
              <w:fldChar w:fldCharType="end"/>
            </w:r>
          </w:hyperlink>
        </w:p>
        <w:p w14:paraId="42B0927B" w14:textId="54E345A4" w:rsidR="003E7102" w:rsidRDefault="003E7102">
          <w:pPr>
            <w:pStyle w:val="TOC2"/>
            <w:tabs>
              <w:tab w:val="right" w:leader="dot" w:pos="9016"/>
            </w:tabs>
            <w:rPr>
              <w:rFonts w:eastAsiaTheme="minorEastAsia"/>
              <w:noProof/>
              <w:sz w:val="24"/>
              <w:szCs w:val="24"/>
              <w:lang w:eastAsia="en-DE"/>
            </w:rPr>
          </w:pPr>
          <w:hyperlink w:anchor="_Toc209531415" w:history="1">
            <w:r w:rsidRPr="00FD2410">
              <w:rPr>
                <w:rStyle w:val="Hyperlink"/>
                <w:noProof/>
              </w:rPr>
              <w:t>6.2 Bewertung der Stärken und Schwächen des ML-Ansatzes</w:t>
            </w:r>
            <w:r>
              <w:rPr>
                <w:noProof/>
                <w:webHidden/>
              </w:rPr>
              <w:tab/>
            </w:r>
            <w:r>
              <w:rPr>
                <w:noProof/>
                <w:webHidden/>
              </w:rPr>
              <w:fldChar w:fldCharType="begin"/>
            </w:r>
            <w:r>
              <w:rPr>
                <w:noProof/>
                <w:webHidden/>
              </w:rPr>
              <w:instrText xml:space="preserve"> PAGEREF _Toc209531415 \h </w:instrText>
            </w:r>
            <w:r>
              <w:rPr>
                <w:noProof/>
                <w:webHidden/>
              </w:rPr>
            </w:r>
            <w:r>
              <w:rPr>
                <w:noProof/>
                <w:webHidden/>
              </w:rPr>
              <w:fldChar w:fldCharType="separate"/>
            </w:r>
            <w:r w:rsidR="00E12846">
              <w:rPr>
                <w:noProof/>
                <w:webHidden/>
              </w:rPr>
              <w:t>62</w:t>
            </w:r>
            <w:r>
              <w:rPr>
                <w:noProof/>
                <w:webHidden/>
              </w:rPr>
              <w:fldChar w:fldCharType="end"/>
            </w:r>
          </w:hyperlink>
        </w:p>
        <w:p w14:paraId="0AF05021" w14:textId="72D24EB1" w:rsidR="003E7102" w:rsidRDefault="003E7102">
          <w:pPr>
            <w:pStyle w:val="TOC2"/>
            <w:tabs>
              <w:tab w:val="right" w:leader="dot" w:pos="9016"/>
            </w:tabs>
            <w:rPr>
              <w:rFonts w:eastAsiaTheme="minorEastAsia"/>
              <w:noProof/>
              <w:sz w:val="24"/>
              <w:szCs w:val="24"/>
              <w:lang w:eastAsia="en-DE"/>
            </w:rPr>
          </w:pPr>
          <w:hyperlink w:anchor="_Toc209531416" w:history="1">
            <w:r w:rsidRPr="00FD2410">
              <w:rPr>
                <w:rStyle w:val="Hyperlink"/>
                <w:noProof/>
              </w:rPr>
              <w:t>6.3 Grenzen der Generalisierbarkeit</w:t>
            </w:r>
            <w:r>
              <w:rPr>
                <w:noProof/>
                <w:webHidden/>
              </w:rPr>
              <w:tab/>
            </w:r>
            <w:r>
              <w:rPr>
                <w:noProof/>
                <w:webHidden/>
              </w:rPr>
              <w:fldChar w:fldCharType="begin"/>
            </w:r>
            <w:r>
              <w:rPr>
                <w:noProof/>
                <w:webHidden/>
              </w:rPr>
              <w:instrText xml:space="preserve"> PAGEREF _Toc209531416 \h </w:instrText>
            </w:r>
            <w:r>
              <w:rPr>
                <w:noProof/>
                <w:webHidden/>
              </w:rPr>
            </w:r>
            <w:r>
              <w:rPr>
                <w:noProof/>
                <w:webHidden/>
              </w:rPr>
              <w:fldChar w:fldCharType="separate"/>
            </w:r>
            <w:r w:rsidR="00E12846">
              <w:rPr>
                <w:noProof/>
                <w:webHidden/>
              </w:rPr>
              <w:t>64</w:t>
            </w:r>
            <w:r>
              <w:rPr>
                <w:noProof/>
                <w:webHidden/>
              </w:rPr>
              <w:fldChar w:fldCharType="end"/>
            </w:r>
          </w:hyperlink>
        </w:p>
        <w:p w14:paraId="403EB47E" w14:textId="740687BE" w:rsidR="003E7102" w:rsidRDefault="003E7102">
          <w:pPr>
            <w:pStyle w:val="TOC1"/>
            <w:tabs>
              <w:tab w:val="right" w:leader="dot" w:pos="9016"/>
            </w:tabs>
            <w:rPr>
              <w:rFonts w:eastAsiaTheme="minorEastAsia"/>
              <w:noProof/>
              <w:sz w:val="24"/>
              <w:szCs w:val="24"/>
              <w:lang w:eastAsia="en-DE"/>
            </w:rPr>
          </w:pPr>
          <w:hyperlink w:anchor="_Toc209531417" w:history="1">
            <w:r w:rsidRPr="00FD2410">
              <w:rPr>
                <w:rStyle w:val="Hyperlink"/>
                <w:noProof/>
              </w:rPr>
              <w:t>7 Ausblick</w:t>
            </w:r>
            <w:r>
              <w:rPr>
                <w:noProof/>
                <w:webHidden/>
              </w:rPr>
              <w:tab/>
            </w:r>
            <w:r>
              <w:rPr>
                <w:noProof/>
                <w:webHidden/>
              </w:rPr>
              <w:fldChar w:fldCharType="begin"/>
            </w:r>
            <w:r>
              <w:rPr>
                <w:noProof/>
                <w:webHidden/>
              </w:rPr>
              <w:instrText xml:space="preserve"> PAGEREF _Toc209531417 \h </w:instrText>
            </w:r>
            <w:r>
              <w:rPr>
                <w:noProof/>
                <w:webHidden/>
              </w:rPr>
            </w:r>
            <w:r>
              <w:rPr>
                <w:noProof/>
                <w:webHidden/>
              </w:rPr>
              <w:fldChar w:fldCharType="separate"/>
            </w:r>
            <w:r w:rsidR="00E12846">
              <w:rPr>
                <w:noProof/>
                <w:webHidden/>
              </w:rPr>
              <w:t>64</w:t>
            </w:r>
            <w:r>
              <w:rPr>
                <w:noProof/>
                <w:webHidden/>
              </w:rPr>
              <w:fldChar w:fldCharType="end"/>
            </w:r>
          </w:hyperlink>
        </w:p>
        <w:p w14:paraId="409F0995" w14:textId="45BF0D31" w:rsidR="003E7102" w:rsidRDefault="003E7102">
          <w:pPr>
            <w:pStyle w:val="TOC1"/>
            <w:tabs>
              <w:tab w:val="right" w:leader="dot" w:pos="9016"/>
            </w:tabs>
            <w:rPr>
              <w:rFonts w:eastAsiaTheme="minorEastAsia"/>
              <w:noProof/>
              <w:sz w:val="24"/>
              <w:szCs w:val="24"/>
              <w:lang w:eastAsia="en-DE"/>
            </w:rPr>
          </w:pPr>
          <w:hyperlink w:anchor="_Toc209531418" w:history="1">
            <w:r w:rsidRPr="00FD2410">
              <w:rPr>
                <w:rStyle w:val="Hyperlink"/>
                <w:noProof/>
              </w:rPr>
              <w:t>8 Literaturverzeichnis</w:t>
            </w:r>
            <w:r>
              <w:rPr>
                <w:noProof/>
                <w:webHidden/>
              </w:rPr>
              <w:tab/>
            </w:r>
            <w:r>
              <w:rPr>
                <w:noProof/>
                <w:webHidden/>
              </w:rPr>
              <w:fldChar w:fldCharType="begin"/>
            </w:r>
            <w:r>
              <w:rPr>
                <w:noProof/>
                <w:webHidden/>
              </w:rPr>
              <w:instrText xml:space="preserve"> PAGEREF _Toc209531418 \h </w:instrText>
            </w:r>
            <w:r>
              <w:rPr>
                <w:noProof/>
                <w:webHidden/>
              </w:rPr>
            </w:r>
            <w:r>
              <w:rPr>
                <w:noProof/>
                <w:webHidden/>
              </w:rPr>
              <w:fldChar w:fldCharType="separate"/>
            </w:r>
            <w:r w:rsidR="00E12846">
              <w:rPr>
                <w:noProof/>
                <w:webHidden/>
              </w:rPr>
              <w:t>66</w:t>
            </w:r>
            <w:r>
              <w:rPr>
                <w:noProof/>
                <w:webHidden/>
              </w:rPr>
              <w:fldChar w:fldCharType="end"/>
            </w:r>
          </w:hyperlink>
        </w:p>
        <w:p w14:paraId="303F81BB" w14:textId="750D73B8" w:rsidR="003E7102" w:rsidRDefault="003E7102">
          <w:pPr>
            <w:pStyle w:val="TOC1"/>
            <w:tabs>
              <w:tab w:val="right" w:leader="dot" w:pos="9016"/>
            </w:tabs>
            <w:rPr>
              <w:rFonts w:eastAsiaTheme="minorEastAsia"/>
              <w:noProof/>
              <w:sz w:val="24"/>
              <w:szCs w:val="24"/>
              <w:lang w:eastAsia="en-DE"/>
            </w:rPr>
          </w:pPr>
          <w:hyperlink w:anchor="_Toc209531419" w:history="1">
            <w:r w:rsidRPr="00FD2410">
              <w:rPr>
                <w:rStyle w:val="Hyperlink"/>
                <w:noProof/>
              </w:rPr>
              <w:t>9 Anhang</w:t>
            </w:r>
            <w:r>
              <w:rPr>
                <w:noProof/>
                <w:webHidden/>
              </w:rPr>
              <w:tab/>
            </w:r>
            <w:r>
              <w:rPr>
                <w:noProof/>
                <w:webHidden/>
              </w:rPr>
              <w:fldChar w:fldCharType="begin"/>
            </w:r>
            <w:r>
              <w:rPr>
                <w:noProof/>
                <w:webHidden/>
              </w:rPr>
              <w:instrText xml:space="preserve"> PAGEREF _Toc209531419 \h </w:instrText>
            </w:r>
            <w:r>
              <w:rPr>
                <w:noProof/>
                <w:webHidden/>
              </w:rPr>
            </w:r>
            <w:r>
              <w:rPr>
                <w:noProof/>
                <w:webHidden/>
              </w:rPr>
              <w:fldChar w:fldCharType="separate"/>
            </w:r>
            <w:r w:rsidR="00E12846">
              <w:rPr>
                <w:noProof/>
                <w:webHidden/>
              </w:rPr>
              <w:t>67</w:t>
            </w:r>
            <w:r>
              <w:rPr>
                <w:noProof/>
                <w:webHidden/>
              </w:rPr>
              <w:fldChar w:fldCharType="end"/>
            </w:r>
          </w:hyperlink>
        </w:p>
        <w:p w14:paraId="21B50A08" w14:textId="0F60AC4B" w:rsidR="000973F9" w:rsidRDefault="00C021F8" w:rsidP="00BF670A">
          <w:r>
            <w:rPr>
              <w:b/>
              <w:bCs/>
              <w:noProof/>
            </w:rPr>
            <w:fldChar w:fldCharType="end"/>
          </w:r>
        </w:p>
      </w:sdtContent>
    </w:sdt>
    <w:p w14:paraId="33406BEF" w14:textId="77777777" w:rsidR="00E317B4" w:rsidRDefault="00E317B4" w:rsidP="00BF670A">
      <w:pPr>
        <w:rPr>
          <w:b/>
          <w:bCs/>
        </w:rPr>
      </w:pPr>
    </w:p>
    <w:p w14:paraId="54EE2416" w14:textId="77777777" w:rsidR="00E317B4" w:rsidRDefault="00E317B4" w:rsidP="00BF670A">
      <w:pPr>
        <w:rPr>
          <w:b/>
          <w:bCs/>
        </w:rPr>
      </w:pPr>
    </w:p>
    <w:p w14:paraId="32E81D1A" w14:textId="77777777" w:rsidR="00E317B4" w:rsidRDefault="00E317B4" w:rsidP="00BF670A">
      <w:pPr>
        <w:rPr>
          <w:b/>
          <w:bCs/>
        </w:rPr>
      </w:pPr>
    </w:p>
    <w:p w14:paraId="62CD859B" w14:textId="77777777" w:rsidR="00E317B4" w:rsidRDefault="00E317B4" w:rsidP="00BF670A">
      <w:pPr>
        <w:rPr>
          <w:b/>
          <w:bCs/>
        </w:rPr>
      </w:pPr>
    </w:p>
    <w:p w14:paraId="6015420A" w14:textId="77777777" w:rsidR="00E317B4" w:rsidRDefault="00E317B4" w:rsidP="00BF670A">
      <w:pPr>
        <w:rPr>
          <w:b/>
          <w:bCs/>
        </w:rPr>
      </w:pPr>
    </w:p>
    <w:p w14:paraId="71801FE2" w14:textId="77777777" w:rsidR="00E317B4" w:rsidRDefault="00E317B4" w:rsidP="00BF670A">
      <w:pPr>
        <w:rPr>
          <w:b/>
          <w:bCs/>
        </w:rPr>
      </w:pPr>
    </w:p>
    <w:p w14:paraId="4363B81E" w14:textId="77777777" w:rsidR="00E317B4" w:rsidRDefault="00E317B4" w:rsidP="00BF670A">
      <w:pPr>
        <w:rPr>
          <w:b/>
          <w:bCs/>
        </w:rPr>
      </w:pPr>
    </w:p>
    <w:p w14:paraId="54252EC5" w14:textId="77777777" w:rsidR="00E317B4" w:rsidRDefault="00E317B4" w:rsidP="00BF670A">
      <w:pPr>
        <w:rPr>
          <w:b/>
          <w:bCs/>
        </w:rPr>
      </w:pPr>
    </w:p>
    <w:p w14:paraId="1BE15003" w14:textId="77777777" w:rsidR="00E317B4" w:rsidRDefault="00E317B4" w:rsidP="00BF670A">
      <w:pPr>
        <w:rPr>
          <w:b/>
          <w:bCs/>
        </w:rPr>
      </w:pPr>
    </w:p>
    <w:p w14:paraId="52761CF4" w14:textId="77777777" w:rsidR="00E317B4" w:rsidRDefault="00E317B4" w:rsidP="00BF670A">
      <w:pPr>
        <w:rPr>
          <w:b/>
          <w:bCs/>
        </w:rPr>
      </w:pPr>
    </w:p>
    <w:p w14:paraId="28D78B9B" w14:textId="77777777" w:rsidR="00E317B4" w:rsidRDefault="00E317B4" w:rsidP="00BF670A">
      <w:pPr>
        <w:rPr>
          <w:b/>
          <w:bCs/>
        </w:rPr>
      </w:pPr>
    </w:p>
    <w:p w14:paraId="369FB168" w14:textId="77777777" w:rsidR="00E317B4" w:rsidRDefault="00E317B4" w:rsidP="00BF670A">
      <w:pPr>
        <w:rPr>
          <w:b/>
          <w:bCs/>
        </w:rPr>
      </w:pPr>
    </w:p>
    <w:p w14:paraId="011F5E2F" w14:textId="77777777" w:rsidR="00E317B4" w:rsidRDefault="00E317B4" w:rsidP="00BF670A">
      <w:pPr>
        <w:rPr>
          <w:b/>
          <w:bCs/>
        </w:rPr>
      </w:pPr>
    </w:p>
    <w:p w14:paraId="0C6EBC8E" w14:textId="77777777" w:rsidR="00E317B4" w:rsidRDefault="00E317B4" w:rsidP="00BF670A">
      <w:pPr>
        <w:rPr>
          <w:b/>
          <w:bCs/>
        </w:rPr>
      </w:pPr>
    </w:p>
    <w:p w14:paraId="47A526B9" w14:textId="77777777" w:rsidR="00E317B4" w:rsidRDefault="00E317B4" w:rsidP="00BF670A">
      <w:pPr>
        <w:rPr>
          <w:b/>
          <w:bCs/>
        </w:rPr>
      </w:pPr>
    </w:p>
    <w:p w14:paraId="08101739" w14:textId="77777777" w:rsidR="00E317B4" w:rsidRDefault="00E317B4" w:rsidP="00BF670A">
      <w:pPr>
        <w:rPr>
          <w:b/>
          <w:bCs/>
        </w:rPr>
      </w:pPr>
    </w:p>
    <w:p w14:paraId="4DA1F6C9" w14:textId="25CB6C8D" w:rsidR="000973F9" w:rsidRPr="000973F9" w:rsidRDefault="000973F9" w:rsidP="00BF670A">
      <w:pPr>
        <w:rPr>
          <w:b/>
          <w:bCs/>
        </w:rPr>
      </w:pPr>
      <w:r w:rsidRPr="000973F9">
        <w:rPr>
          <w:b/>
          <w:bCs/>
        </w:rPr>
        <w:lastRenderedPageBreak/>
        <w:t>A</w:t>
      </w:r>
      <w:r>
        <w:rPr>
          <w:b/>
          <w:bCs/>
        </w:rPr>
        <w:t>bbildung</w:t>
      </w:r>
      <w:r w:rsidRPr="000973F9">
        <w:rPr>
          <w:b/>
          <w:bCs/>
        </w:rPr>
        <w:t>sverzeichnis</w:t>
      </w:r>
    </w:p>
    <w:p w14:paraId="75737ABB" w14:textId="358EB02A" w:rsidR="00E317B4" w:rsidRDefault="00E317B4">
      <w:pPr>
        <w:pStyle w:val="TableofFigures"/>
        <w:tabs>
          <w:tab w:val="right" w:leader="dot" w:pos="9016"/>
        </w:tabs>
        <w:rPr>
          <w:rFonts w:eastAsiaTheme="minorEastAsia"/>
          <w:noProof/>
          <w:sz w:val="24"/>
          <w:szCs w:val="24"/>
          <w:lang w:eastAsia="en-DE"/>
        </w:rPr>
      </w:pPr>
      <w:r>
        <w:fldChar w:fldCharType="begin"/>
      </w:r>
      <w:r>
        <w:instrText xml:space="preserve"> TOC \h \z \c "Abbildung" </w:instrText>
      </w:r>
      <w:r>
        <w:fldChar w:fldCharType="separate"/>
      </w:r>
      <w:hyperlink w:anchor="_Toc209524363" w:history="1">
        <w:r w:rsidRPr="00451450">
          <w:rPr>
            <w:rStyle w:val="Hyperlink"/>
            <w:noProof/>
          </w:rPr>
          <w:t>Abbildung 1: Decision Tree (Eigendarstellung)</w:t>
        </w:r>
        <w:r>
          <w:rPr>
            <w:noProof/>
            <w:webHidden/>
          </w:rPr>
          <w:tab/>
        </w:r>
        <w:r>
          <w:rPr>
            <w:noProof/>
            <w:webHidden/>
          </w:rPr>
          <w:fldChar w:fldCharType="begin"/>
        </w:r>
        <w:r>
          <w:rPr>
            <w:noProof/>
            <w:webHidden/>
          </w:rPr>
          <w:instrText xml:space="preserve"> PAGEREF _Toc209524363 \h </w:instrText>
        </w:r>
        <w:r>
          <w:rPr>
            <w:noProof/>
            <w:webHidden/>
          </w:rPr>
        </w:r>
        <w:r>
          <w:rPr>
            <w:noProof/>
            <w:webHidden/>
          </w:rPr>
          <w:fldChar w:fldCharType="separate"/>
        </w:r>
        <w:r w:rsidR="00E12846">
          <w:rPr>
            <w:noProof/>
            <w:webHidden/>
          </w:rPr>
          <w:t>15</w:t>
        </w:r>
        <w:r>
          <w:rPr>
            <w:noProof/>
            <w:webHidden/>
          </w:rPr>
          <w:fldChar w:fldCharType="end"/>
        </w:r>
      </w:hyperlink>
    </w:p>
    <w:p w14:paraId="6A383E6F" w14:textId="7D86B13C" w:rsidR="00E317B4" w:rsidRDefault="00E317B4">
      <w:pPr>
        <w:pStyle w:val="TableofFigures"/>
        <w:tabs>
          <w:tab w:val="right" w:leader="dot" w:pos="9016"/>
        </w:tabs>
        <w:rPr>
          <w:rFonts w:eastAsiaTheme="minorEastAsia"/>
          <w:noProof/>
          <w:sz w:val="24"/>
          <w:szCs w:val="24"/>
          <w:lang w:eastAsia="en-DE"/>
        </w:rPr>
      </w:pPr>
      <w:hyperlink w:anchor="_Toc209524364" w:history="1">
        <w:r w:rsidRPr="00451450">
          <w:rPr>
            <w:rStyle w:val="Hyperlink"/>
            <w:noProof/>
          </w:rPr>
          <w:t>Abbildung 2: Vorhersage vs Warheit ideal (Eigendarstellung)</w:t>
        </w:r>
        <w:r>
          <w:rPr>
            <w:noProof/>
            <w:webHidden/>
          </w:rPr>
          <w:tab/>
        </w:r>
        <w:r>
          <w:rPr>
            <w:noProof/>
            <w:webHidden/>
          </w:rPr>
          <w:fldChar w:fldCharType="begin"/>
        </w:r>
        <w:r>
          <w:rPr>
            <w:noProof/>
            <w:webHidden/>
          </w:rPr>
          <w:instrText xml:space="preserve"> PAGEREF _Toc209524364 \h </w:instrText>
        </w:r>
        <w:r>
          <w:rPr>
            <w:noProof/>
            <w:webHidden/>
          </w:rPr>
        </w:r>
        <w:r>
          <w:rPr>
            <w:noProof/>
            <w:webHidden/>
          </w:rPr>
          <w:fldChar w:fldCharType="separate"/>
        </w:r>
        <w:r w:rsidR="00E12846">
          <w:rPr>
            <w:noProof/>
            <w:webHidden/>
          </w:rPr>
          <w:t>20</w:t>
        </w:r>
        <w:r>
          <w:rPr>
            <w:noProof/>
            <w:webHidden/>
          </w:rPr>
          <w:fldChar w:fldCharType="end"/>
        </w:r>
      </w:hyperlink>
    </w:p>
    <w:p w14:paraId="0AC014C0" w14:textId="41A26DFA" w:rsidR="00E317B4" w:rsidRDefault="00E317B4">
      <w:pPr>
        <w:pStyle w:val="TableofFigures"/>
        <w:tabs>
          <w:tab w:val="right" w:leader="dot" w:pos="9016"/>
        </w:tabs>
        <w:rPr>
          <w:rFonts w:eastAsiaTheme="minorEastAsia"/>
          <w:noProof/>
          <w:sz w:val="24"/>
          <w:szCs w:val="24"/>
          <w:lang w:eastAsia="en-DE"/>
        </w:rPr>
      </w:pPr>
      <w:hyperlink w:anchor="_Toc209524365" w:history="1">
        <w:r w:rsidRPr="00451450">
          <w:rPr>
            <w:rStyle w:val="Hyperlink"/>
            <w:noProof/>
          </w:rPr>
          <w:t>Abbildung 3: Vorhersage vs Warheit große Streuung (Eigendarstellung)</w:t>
        </w:r>
        <w:r>
          <w:rPr>
            <w:noProof/>
            <w:webHidden/>
          </w:rPr>
          <w:tab/>
        </w:r>
        <w:r>
          <w:rPr>
            <w:noProof/>
            <w:webHidden/>
          </w:rPr>
          <w:fldChar w:fldCharType="begin"/>
        </w:r>
        <w:r>
          <w:rPr>
            <w:noProof/>
            <w:webHidden/>
          </w:rPr>
          <w:instrText xml:space="preserve"> PAGEREF _Toc209524365 \h </w:instrText>
        </w:r>
        <w:r>
          <w:rPr>
            <w:noProof/>
            <w:webHidden/>
          </w:rPr>
        </w:r>
        <w:r>
          <w:rPr>
            <w:noProof/>
            <w:webHidden/>
          </w:rPr>
          <w:fldChar w:fldCharType="separate"/>
        </w:r>
        <w:r w:rsidR="00E12846">
          <w:rPr>
            <w:noProof/>
            <w:webHidden/>
          </w:rPr>
          <w:t>21</w:t>
        </w:r>
        <w:r>
          <w:rPr>
            <w:noProof/>
            <w:webHidden/>
          </w:rPr>
          <w:fldChar w:fldCharType="end"/>
        </w:r>
      </w:hyperlink>
    </w:p>
    <w:p w14:paraId="05E8B6DC" w14:textId="37204EAB" w:rsidR="00E317B4" w:rsidRDefault="00E317B4">
      <w:pPr>
        <w:pStyle w:val="TableofFigures"/>
        <w:tabs>
          <w:tab w:val="right" w:leader="dot" w:pos="9016"/>
        </w:tabs>
        <w:rPr>
          <w:rFonts w:eastAsiaTheme="minorEastAsia"/>
          <w:noProof/>
          <w:sz w:val="24"/>
          <w:szCs w:val="24"/>
          <w:lang w:eastAsia="en-DE"/>
        </w:rPr>
      </w:pPr>
      <w:hyperlink w:anchor="_Toc209524366" w:history="1">
        <w:r w:rsidRPr="00451450">
          <w:rPr>
            <w:rStyle w:val="Hyperlink"/>
            <w:noProof/>
          </w:rPr>
          <w:t>Abbildung 4: Vorhersage vs Warheit mit Konfidenzintervall (Eigendarstellung)</w:t>
        </w:r>
        <w:r>
          <w:rPr>
            <w:noProof/>
            <w:webHidden/>
          </w:rPr>
          <w:tab/>
        </w:r>
        <w:r>
          <w:rPr>
            <w:noProof/>
            <w:webHidden/>
          </w:rPr>
          <w:fldChar w:fldCharType="begin"/>
        </w:r>
        <w:r>
          <w:rPr>
            <w:noProof/>
            <w:webHidden/>
          </w:rPr>
          <w:instrText xml:space="preserve"> PAGEREF _Toc209524366 \h </w:instrText>
        </w:r>
        <w:r>
          <w:rPr>
            <w:noProof/>
            <w:webHidden/>
          </w:rPr>
        </w:r>
        <w:r>
          <w:rPr>
            <w:noProof/>
            <w:webHidden/>
          </w:rPr>
          <w:fldChar w:fldCharType="separate"/>
        </w:r>
        <w:r w:rsidR="00E12846">
          <w:rPr>
            <w:noProof/>
            <w:webHidden/>
          </w:rPr>
          <w:t>22</w:t>
        </w:r>
        <w:r>
          <w:rPr>
            <w:noProof/>
            <w:webHidden/>
          </w:rPr>
          <w:fldChar w:fldCharType="end"/>
        </w:r>
      </w:hyperlink>
    </w:p>
    <w:p w14:paraId="4BBBD6BC" w14:textId="7E912A84" w:rsidR="00E317B4" w:rsidRDefault="00E317B4">
      <w:pPr>
        <w:pStyle w:val="TableofFigures"/>
        <w:tabs>
          <w:tab w:val="right" w:leader="dot" w:pos="9016"/>
        </w:tabs>
        <w:rPr>
          <w:rFonts w:eastAsiaTheme="minorEastAsia"/>
          <w:noProof/>
          <w:sz w:val="24"/>
          <w:szCs w:val="24"/>
          <w:lang w:eastAsia="en-DE"/>
        </w:rPr>
      </w:pPr>
      <w:hyperlink w:anchor="_Toc209524367" w:history="1">
        <w:r w:rsidRPr="00451450">
          <w:rPr>
            <w:rStyle w:val="Hyperlink"/>
            <w:noProof/>
          </w:rPr>
          <w:t>Abbildung 5: Vorhersage vs Warheit mit Konfidenzintervall große Streuung (Eigendarstellung)</w:t>
        </w:r>
        <w:r>
          <w:rPr>
            <w:noProof/>
            <w:webHidden/>
          </w:rPr>
          <w:tab/>
        </w:r>
        <w:r>
          <w:rPr>
            <w:noProof/>
            <w:webHidden/>
          </w:rPr>
          <w:fldChar w:fldCharType="begin"/>
        </w:r>
        <w:r>
          <w:rPr>
            <w:noProof/>
            <w:webHidden/>
          </w:rPr>
          <w:instrText xml:space="preserve"> PAGEREF _Toc209524367 \h </w:instrText>
        </w:r>
        <w:r>
          <w:rPr>
            <w:noProof/>
            <w:webHidden/>
          </w:rPr>
        </w:r>
        <w:r>
          <w:rPr>
            <w:noProof/>
            <w:webHidden/>
          </w:rPr>
          <w:fldChar w:fldCharType="separate"/>
        </w:r>
        <w:r w:rsidR="00E12846">
          <w:rPr>
            <w:noProof/>
            <w:webHidden/>
          </w:rPr>
          <w:t>23</w:t>
        </w:r>
        <w:r>
          <w:rPr>
            <w:noProof/>
            <w:webHidden/>
          </w:rPr>
          <w:fldChar w:fldCharType="end"/>
        </w:r>
      </w:hyperlink>
    </w:p>
    <w:p w14:paraId="0029C8B6" w14:textId="336E4BE3" w:rsidR="00E317B4" w:rsidRDefault="00E317B4">
      <w:pPr>
        <w:pStyle w:val="TableofFigures"/>
        <w:tabs>
          <w:tab w:val="right" w:leader="dot" w:pos="9016"/>
        </w:tabs>
        <w:rPr>
          <w:rFonts w:eastAsiaTheme="minorEastAsia"/>
          <w:noProof/>
          <w:sz w:val="24"/>
          <w:szCs w:val="24"/>
          <w:lang w:eastAsia="en-DE"/>
        </w:rPr>
      </w:pPr>
      <w:hyperlink w:anchor="_Toc209524368" w:history="1">
        <w:r w:rsidRPr="00451450">
          <w:rPr>
            <w:rStyle w:val="Hyperlink"/>
            <w:noProof/>
          </w:rPr>
          <w:t>Abbildung 6: Vorhersage vs Warheit nach Regelparameter (Eigendarstellung)</w:t>
        </w:r>
        <w:r>
          <w:rPr>
            <w:noProof/>
            <w:webHidden/>
          </w:rPr>
          <w:tab/>
        </w:r>
        <w:r>
          <w:rPr>
            <w:noProof/>
            <w:webHidden/>
          </w:rPr>
          <w:fldChar w:fldCharType="begin"/>
        </w:r>
        <w:r>
          <w:rPr>
            <w:noProof/>
            <w:webHidden/>
          </w:rPr>
          <w:instrText xml:space="preserve"> PAGEREF _Toc209524368 \h </w:instrText>
        </w:r>
        <w:r>
          <w:rPr>
            <w:noProof/>
            <w:webHidden/>
          </w:rPr>
        </w:r>
        <w:r>
          <w:rPr>
            <w:noProof/>
            <w:webHidden/>
          </w:rPr>
          <w:fldChar w:fldCharType="separate"/>
        </w:r>
        <w:r w:rsidR="00E12846">
          <w:rPr>
            <w:noProof/>
            <w:webHidden/>
          </w:rPr>
          <w:t>24</w:t>
        </w:r>
        <w:r>
          <w:rPr>
            <w:noProof/>
            <w:webHidden/>
          </w:rPr>
          <w:fldChar w:fldCharType="end"/>
        </w:r>
      </w:hyperlink>
    </w:p>
    <w:p w14:paraId="5E059C7F" w14:textId="30D21020" w:rsidR="00E317B4" w:rsidRDefault="00E317B4">
      <w:pPr>
        <w:pStyle w:val="TableofFigures"/>
        <w:tabs>
          <w:tab w:val="right" w:leader="dot" w:pos="9016"/>
        </w:tabs>
        <w:rPr>
          <w:rFonts w:eastAsiaTheme="minorEastAsia"/>
          <w:noProof/>
          <w:sz w:val="24"/>
          <w:szCs w:val="24"/>
          <w:lang w:eastAsia="en-DE"/>
        </w:rPr>
      </w:pPr>
      <w:hyperlink w:anchor="_Toc209524369" w:history="1">
        <w:r w:rsidRPr="00451450">
          <w:rPr>
            <w:rStyle w:val="Hyperlink"/>
            <w:noProof/>
          </w:rPr>
          <w:t>Abbildung 7: Confusion Matrix (Eigendarstellung)</w:t>
        </w:r>
        <w:r>
          <w:rPr>
            <w:noProof/>
            <w:webHidden/>
          </w:rPr>
          <w:tab/>
        </w:r>
        <w:r>
          <w:rPr>
            <w:noProof/>
            <w:webHidden/>
          </w:rPr>
          <w:fldChar w:fldCharType="begin"/>
        </w:r>
        <w:r>
          <w:rPr>
            <w:noProof/>
            <w:webHidden/>
          </w:rPr>
          <w:instrText xml:space="preserve"> PAGEREF _Toc209524369 \h </w:instrText>
        </w:r>
        <w:r>
          <w:rPr>
            <w:noProof/>
            <w:webHidden/>
          </w:rPr>
        </w:r>
        <w:r>
          <w:rPr>
            <w:noProof/>
            <w:webHidden/>
          </w:rPr>
          <w:fldChar w:fldCharType="separate"/>
        </w:r>
        <w:r w:rsidR="00E12846">
          <w:rPr>
            <w:noProof/>
            <w:webHidden/>
          </w:rPr>
          <w:t>25</w:t>
        </w:r>
        <w:r>
          <w:rPr>
            <w:noProof/>
            <w:webHidden/>
          </w:rPr>
          <w:fldChar w:fldCharType="end"/>
        </w:r>
      </w:hyperlink>
    </w:p>
    <w:p w14:paraId="18519EB0" w14:textId="68B8D3ED" w:rsidR="00E317B4" w:rsidRDefault="00E317B4">
      <w:pPr>
        <w:pStyle w:val="TableofFigures"/>
        <w:tabs>
          <w:tab w:val="right" w:leader="dot" w:pos="9016"/>
        </w:tabs>
        <w:rPr>
          <w:rFonts w:eastAsiaTheme="minorEastAsia"/>
          <w:noProof/>
          <w:sz w:val="24"/>
          <w:szCs w:val="24"/>
          <w:lang w:eastAsia="en-DE"/>
        </w:rPr>
      </w:pPr>
      <w:hyperlink w:anchor="_Toc209524370" w:history="1">
        <w:r w:rsidRPr="00451450">
          <w:rPr>
            <w:rStyle w:val="Hyperlink"/>
            <w:noProof/>
          </w:rPr>
          <w:t>Abbildung 8: Pipeline (Eigendarstellung)</w:t>
        </w:r>
        <w:r>
          <w:rPr>
            <w:noProof/>
            <w:webHidden/>
          </w:rPr>
          <w:tab/>
        </w:r>
        <w:r>
          <w:rPr>
            <w:noProof/>
            <w:webHidden/>
          </w:rPr>
          <w:fldChar w:fldCharType="begin"/>
        </w:r>
        <w:r>
          <w:rPr>
            <w:noProof/>
            <w:webHidden/>
          </w:rPr>
          <w:instrText xml:space="preserve"> PAGEREF _Toc209524370 \h </w:instrText>
        </w:r>
        <w:r>
          <w:rPr>
            <w:noProof/>
            <w:webHidden/>
          </w:rPr>
        </w:r>
        <w:r>
          <w:rPr>
            <w:noProof/>
            <w:webHidden/>
          </w:rPr>
          <w:fldChar w:fldCharType="separate"/>
        </w:r>
        <w:r w:rsidR="00E12846">
          <w:rPr>
            <w:noProof/>
            <w:webHidden/>
          </w:rPr>
          <w:t>27</w:t>
        </w:r>
        <w:r>
          <w:rPr>
            <w:noProof/>
            <w:webHidden/>
          </w:rPr>
          <w:fldChar w:fldCharType="end"/>
        </w:r>
      </w:hyperlink>
    </w:p>
    <w:p w14:paraId="0E41930B" w14:textId="49155C11" w:rsidR="00E317B4" w:rsidRDefault="00E317B4">
      <w:pPr>
        <w:pStyle w:val="TableofFigures"/>
        <w:tabs>
          <w:tab w:val="right" w:leader="dot" w:pos="9016"/>
        </w:tabs>
        <w:rPr>
          <w:rFonts w:eastAsiaTheme="minorEastAsia"/>
          <w:noProof/>
          <w:sz w:val="24"/>
          <w:szCs w:val="24"/>
          <w:lang w:eastAsia="en-DE"/>
        </w:rPr>
      </w:pPr>
      <w:hyperlink w:anchor="_Toc209524371" w:history="1">
        <w:r w:rsidRPr="00451450">
          <w:rPr>
            <w:rStyle w:val="Hyperlink"/>
            <w:noProof/>
          </w:rPr>
          <w:t>Abbildung 9: Simulink Modell Synthetische Generierung (Eigendarstellung)</w:t>
        </w:r>
        <w:r>
          <w:rPr>
            <w:noProof/>
            <w:webHidden/>
          </w:rPr>
          <w:tab/>
        </w:r>
        <w:r>
          <w:rPr>
            <w:noProof/>
            <w:webHidden/>
          </w:rPr>
          <w:fldChar w:fldCharType="begin"/>
        </w:r>
        <w:r>
          <w:rPr>
            <w:noProof/>
            <w:webHidden/>
          </w:rPr>
          <w:instrText xml:space="preserve"> PAGEREF _Toc209524371 \h </w:instrText>
        </w:r>
        <w:r>
          <w:rPr>
            <w:noProof/>
            <w:webHidden/>
          </w:rPr>
        </w:r>
        <w:r>
          <w:rPr>
            <w:noProof/>
            <w:webHidden/>
          </w:rPr>
          <w:fldChar w:fldCharType="separate"/>
        </w:r>
        <w:r w:rsidR="00E12846">
          <w:rPr>
            <w:noProof/>
            <w:webHidden/>
          </w:rPr>
          <w:t>29</w:t>
        </w:r>
        <w:r>
          <w:rPr>
            <w:noProof/>
            <w:webHidden/>
          </w:rPr>
          <w:fldChar w:fldCharType="end"/>
        </w:r>
      </w:hyperlink>
    </w:p>
    <w:p w14:paraId="04B2BCF4" w14:textId="0474C9E1" w:rsidR="00E317B4" w:rsidRDefault="00E317B4">
      <w:pPr>
        <w:pStyle w:val="TableofFigures"/>
        <w:tabs>
          <w:tab w:val="right" w:leader="dot" w:pos="9016"/>
        </w:tabs>
        <w:rPr>
          <w:rFonts w:eastAsiaTheme="minorEastAsia"/>
          <w:noProof/>
          <w:sz w:val="24"/>
          <w:szCs w:val="24"/>
          <w:lang w:eastAsia="en-DE"/>
        </w:rPr>
      </w:pPr>
      <w:hyperlink w:anchor="_Toc209524372" w:history="1">
        <w:r w:rsidRPr="00451450">
          <w:rPr>
            <w:rStyle w:val="Hyperlink"/>
            <w:noProof/>
          </w:rPr>
          <w:t>Abbildung 10: Vorhersage von Reglerparametern aus Streckenparametern (Eigendarstellung)</w:t>
        </w:r>
        <w:r>
          <w:rPr>
            <w:noProof/>
            <w:webHidden/>
          </w:rPr>
          <w:tab/>
        </w:r>
        <w:r>
          <w:rPr>
            <w:noProof/>
            <w:webHidden/>
          </w:rPr>
          <w:fldChar w:fldCharType="begin"/>
        </w:r>
        <w:r>
          <w:rPr>
            <w:noProof/>
            <w:webHidden/>
          </w:rPr>
          <w:instrText xml:space="preserve"> PAGEREF _Toc209524372 \h </w:instrText>
        </w:r>
        <w:r>
          <w:rPr>
            <w:noProof/>
            <w:webHidden/>
          </w:rPr>
        </w:r>
        <w:r>
          <w:rPr>
            <w:noProof/>
            <w:webHidden/>
          </w:rPr>
          <w:fldChar w:fldCharType="separate"/>
        </w:r>
        <w:r w:rsidR="00E12846">
          <w:rPr>
            <w:noProof/>
            <w:webHidden/>
          </w:rPr>
          <w:t>32</w:t>
        </w:r>
        <w:r>
          <w:rPr>
            <w:noProof/>
            <w:webHidden/>
          </w:rPr>
          <w:fldChar w:fldCharType="end"/>
        </w:r>
      </w:hyperlink>
    </w:p>
    <w:p w14:paraId="580799B5" w14:textId="0BDCB753" w:rsidR="00E317B4" w:rsidRDefault="00E317B4">
      <w:pPr>
        <w:pStyle w:val="TableofFigures"/>
        <w:tabs>
          <w:tab w:val="right" w:leader="dot" w:pos="9016"/>
        </w:tabs>
        <w:rPr>
          <w:rFonts w:eastAsiaTheme="minorEastAsia"/>
          <w:noProof/>
          <w:sz w:val="24"/>
          <w:szCs w:val="24"/>
          <w:lang w:eastAsia="en-DE"/>
        </w:rPr>
      </w:pPr>
      <w:hyperlink w:anchor="_Toc209524373" w:history="1">
        <w:r w:rsidRPr="00451450">
          <w:rPr>
            <w:rStyle w:val="Hyperlink"/>
            <w:noProof/>
          </w:rPr>
          <w:t>Abbildung 11: Vorhersage von Leistungskenngrößen (Eigendarstellung)</w:t>
        </w:r>
        <w:r>
          <w:rPr>
            <w:noProof/>
            <w:webHidden/>
          </w:rPr>
          <w:tab/>
        </w:r>
        <w:r>
          <w:rPr>
            <w:noProof/>
            <w:webHidden/>
          </w:rPr>
          <w:fldChar w:fldCharType="begin"/>
        </w:r>
        <w:r>
          <w:rPr>
            <w:noProof/>
            <w:webHidden/>
          </w:rPr>
          <w:instrText xml:space="preserve"> PAGEREF _Toc209524373 \h </w:instrText>
        </w:r>
        <w:r>
          <w:rPr>
            <w:noProof/>
            <w:webHidden/>
          </w:rPr>
        </w:r>
        <w:r>
          <w:rPr>
            <w:noProof/>
            <w:webHidden/>
          </w:rPr>
          <w:fldChar w:fldCharType="separate"/>
        </w:r>
        <w:r w:rsidR="00E12846">
          <w:rPr>
            <w:noProof/>
            <w:webHidden/>
          </w:rPr>
          <w:t>33</w:t>
        </w:r>
        <w:r>
          <w:rPr>
            <w:noProof/>
            <w:webHidden/>
          </w:rPr>
          <w:fldChar w:fldCharType="end"/>
        </w:r>
      </w:hyperlink>
    </w:p>
    <w:p w14:paraId="36A09004" w14:textId="78D70F91" w:rsidR="00E317B4" w:rsidRDefault="00E317B4">
      <w:pPr>
        <w:pStyle w:val="TableofFigures"/>
        <w:tabs>
          <w:tab w:val="right" w:leader="dot" w:pos="9016"/>
        </w:tabs>
        <w:rPr>
          <w:rFonts w:eastAsiaTheme="minorEastAsia"/>
          <w:noProof/>
          <w:sz w:val="24"/>
          <w:szCs w:val="24"/>
          <w:lang w:eastAsia="en-DE"/>
        </w:rPr>
      </w:pPr>
      <w:hyperlink w:anchor="_Toc209524374" w:history="1">
        <w:r w:rsidRPr="00451450">
          <w:rPr>
            <w:rStyle w:val="Hyperlink"/>
            <w:noProof/>
          </w:rPr>
          <w:t>Abbildung 12: Optimierungsmodell Nutzereingabe (Eigendarstellung)</w:t>
        </w:r>
        <w:r>
          <w:rPr>
            <w:noProof/>
            <w:webHidden/>
          </w:rPr>
          <w:tab/>
        </w:r>
        <w:r>
          <w:rPr>
            <w:noProof/>
            <w:webHidden/>
          </w:rPr>
          <w:fldChar w:fldCharType="begin"/>
        </w:r>
        <w:r>
          <w:rPr>
            <w:noProof/>
            <w:webHidden/>
          </w:rPr>
          <w:instrText xml:space="preserve"> PAGEREF _Toc209524374 \h </w:instrText>
        </w:r>
        <w:r>
          <w:rPr>
            <w:noProof/>
            <w:webHidden/>
          </w:rPr>
        </w:r>
        <w:r>
          <w:rPr>
            <w:noProof/>
            <w:webHidden/>
          </w:rPr>
          <w:fldChar w:fldCharType="separate"/>
        </w:r>
        <w:r w:rsidR="00E12846">
          <w:rPr>
            <w:noProof/>
            <w:webHidden/>
          </w:rPr>
          <w:t>35</w:t>
        </w:r>
        <w:r>
          <w:rPr>
            <w:noProof/>
            <w:webHidden/>
          </w:rPr>
          <w:fldChar w:fldCharType="end"/>
        </w:r>
      </w:hyperlink>
    </w:p>
    <w:p w14:paraId="48C1CC6F" w14:textId="7311680B" w:rsidR="00E317B4" w:rsidRDefault="00E317B4">
      <w:pPr>
        <w:pStyle w:val="TableofFigures"/>
        <w:tabs>
          <w:tab w:val="right" w:leader="dot" w:pos="9016"/>
        </w:tabs>
        <w:rPr>
          <w:rFonts w:eastAsiaTheme="minorEastAsia"/>
          <w:noProof/>
          <w:sz w:val="24"/>
          <w:szCs w:val="24"/>
          <w:lang w:eastAsia="en-DE"/>
        </w:rPr>
      </w:pPr>
      <w:hyperlink w:anchor="_Toc209524375" w:history="1">
        <w:r w:rsidRPr="00451450">
          <w:rPr>
            <w:rStyle w:val="Hyperlink"/>
            <w:noProof/>
          </w:rPr>
          <w:t>Abbildung 13: Optimierungsmodell Output (Eigendarstellung)</w:t>
        </w:r>
        <w:r>
          <w:rPr>
            <w:noProof/>
            <w:webHidden/>
          </w:rPr>
          <w:tab/>
        </w:r>
        <w:r>
          <w:rPr>
            <w:noProof/>
            <w:webHidden/>
          </w:rPr>
          <w:fldChar w:fldCharType="begin"/>
        </w:r>
        <w:r>
          <w:rPr>
            <w:noProof/>
            <w:webHidden/>
          </w:rPr>
          <w:instrText xml:space="preserve"> PAGEREF _Toc209524375 \h </w:instrText>
        </w:r>
        <w:r>
          <w:rPr>
            <w:noProof/>
            <w:webHidden/>
          </w:rPr>
        </w:r>
        <w:r>
          <w:rPr>
            <w:noProof/>
            <w:webHidden/>
          </w:rPr>
          <w:fldChar w:fldCharType="separate"/>
        </w:r>
        <w:r w:rsidR="00E12846">
          <w:rPr>
            <w:noProof/>
            <w:webHidden/>
          </w:rPr>
          <w:t>35</w:t>
        </w:r>
        <w:r>
          <w:rPr>
            <w:noProof/>
            <w:webHidden/>
          </w:rPr>
          <w:fldChar w:fldCharType="end"/>
        </w:r>
      </w:hyperlink>
    </w:p>
    <w:p w14:paraId="4DCC9624" w14:textId="622D9DEF" w:rsidR="00E317B4" w:rsidRDefault="00E317B4">
      <w:pPr>
        <w:pStyle w:val="TableofFigures"/>
        <w:tabs>
          <w:tab w:val="right" w:leader="dot" w:pos="9016"/>
        </w:tabs>
        <w:rPr>
          <w:rFonts w:eastAsiaTheme="minorEastAsia"/>
          <w:noProof/>
          <w:sz w:val="24"/>
          <w:szCs w:val="24"/>
          <w:lang w:eastAsia="en-DE"/>
        </w:rPr>
      </w:pPr>
      <w:hyperlink w:anchor="_Toc209524376" w:history="1">
        <w:r w:rsidRPr="00451450">
          <w:rPr>
            <w:rStyle w:val="Hyperlink"/>
            <w:noProof/>
          </w:rPr>
          <w:t>Abbildung 14: Stepresponse Synthetische Strecke1 (Eigendarstellung)</w:t>
        </w:r>
        <w:r>
          <w:rPr>
            <w:noProof/>
            <w:webHidden/>
          </w:rPr>
          <w:tab/>
        </w:r>
        <w:r>
          <w:rPr>
            <w:noProof/>
            <w:webHidden/>
          </w:rPr>
          <w:fldChar w:fldCharType="begin"/>
        </w:r>
        <w:r>
          <w:rPr>
            <w:noProof/>
            <w:webHidden/>
          </w:rPr>
          <w:instrText xml:space="preserve"> PAGEREF _Toc209524376 \h </w:instrText>
        </w:r>
        <w:r>
          <w:rPr>
            <w:noProof/>
            <w:webHidden/>
          </w:rPr>
        </w:r>
        <w:r>
          <w:rPr>
            <w:noProof/>
            <w:webHidden/>
          </w:rPr>
          <w:fldChar w:fldCharType="separate"/>
        </w:r>
        <w:r w:rsidR="00E12846">
          <w:rPr>
            <w:noProof/>
            <w:webHidden/>
          </w:rPr>
          <w:t>43</w:t>
        </w:r>
        <w:r>
          <w:rPr>
            <w:noProof/>
            <w:webHidden/>
          </w:rPr>
          <w:fldChar w:fldCharType="end"/>
        </w:r>
      </w:hyperlink>
    </w:p>
    <w:p w14:paraId="3CA8B86C" w14:textId="1D36367F" w:rsidR="00E317B4" w:rsidRDefault="00E317B4">
      <w:pPr>
        <w:pStyle w:val="TableofFigures"/>
        <w:tabs>
          <w:tab w:val="right" w:leader="dot" w:pos="9016"/>
        </w:tabs>
        <w:rPr>
          <w:rFonts w:eastAsiaTheme="minorEastAsia"/>
          <w:noProof/>
          <w:sz w:val="24"/>
          <w:szCs w:val="24"/>
          <w:lang w:eastAsia="en-DE"/>
        </w:rPr>
      </w:pPr>
      <w:hyperlink w:anchor="_Toc209524377" w:history="1">
        <w:r w:rsidRPr="00451450">
          <w:rPr>
            <w:rStyle w:val="Hyperlink"/>
            <w:noProof/>
          </w:rPr>
          <w:t>Abbildung 15: Stepresponse Synthetische Strecke2 (Eigendarstellung)</w:t>
        </w:r>
        <w:r>
          <w:rPr>
            <w:noProof/>
            <w:webHidden/>
          </w:rPr>
          <w:tab/>
        </w:r>
        <w:r>
          <w:rPr>
            <w:noProof/>
            <w:webHidden/>
          </w:rPr>
          <w:fldChar w:fldCharType="begin"/>
        </w:r>
        <w:r>
          <w:rPr>
            <w:noProof/>
            <w:webHidden/>
          </w:rPr>
          <w:instrText xml:space="preserve"> PAGEREF _Toc209524377 \h </w:instrText>
        </w:r>
        <w:r>
          <w:rPr>
            <w:noProof/>
            <w:webHidden/>
          </w:rPr>
        </w:r>
        <w:r>
          <w:rPr>
            <w:noProof/>
            <w:webHidden/>
          </w:rPr>
          <w:fldChar w:fldCharType="separate"/>
        </w:r>
        <w:r w:rsidR="00E12846">
          <w:rPr>
            <w:noProof/>
            <w:webHidden/>
          </w:rPr>
          <w:t>44</w:t>
        </w:r>
        <w:r>
          <w:rPr>
            <w:noProof/>
            <w:webHidden/>
          </w:rPr>
          <w:fldChar w:fldCharType="end"/>
        </w:r>
      </w:hyperlink>
    </w:p>
    <w:p w14:paraId="2FB7DCCE" w14:textId="6F5F39B7" w:rsidR="00E317B4" w:rsidRDefault="00E317B4">
      <w:pPr>
        <w:pStyle w:val="TableofFigures"/>
        <w:tabs>
          <w:tab w:val="right" w:leader="dot" w:pos="9016"/>
        </w:tabs>
        <w:rPr>
          <w:rFonts w:eastAsiaTheme="minorEastAsia"/>
          <w:noProof/>
          <w:sz w:val="24"/>
          <w:szCs w:val="24"/>
          <w:lang w:eastAsia="en-DE"/>
        </w:rPr>
      </w:pPr>
      <w:hyperlink w:anchor="_Toc209524378" w:history="1">
        <w:r w:rsidRPr="00451450">
          <w:rPr>
            <w:rStyle w:val="Hyperlink"/>
            <w:noProof/>
          </w:rPr>
          <w:t>Abbildung 16: Stepresponse Synthetische Strecke3</w:t>
        </w:r>
        <w:r w:rsidR="003E7102">
          <w:rPr>
            <w:rStyle w:val="Hyperlink"/>
            <w:noProof/>
          </w:rPr>
          <w:t xml:space="preserve"> </w:t>
        </w:r>
        <w:r w:rsidR="003E7102" w:rsidRPr="003E7102">
          <w:rPr>
            <w:rStyle w:val="Hyperlink"/>
            <w:noProof/>
          </w:rPr>
          <w:t>(Eigendarstellung)</w:t>
        </w:r>
        <w:r>
          <w:rPr>
            <w:noProof/>
            <w:webHidden/>
          </w:rPr>
          <w:tab/>
        </w:r>
        <w:r>
          <w:rPr>
            <w:noProof/>
            <w:webHidden/>
          </w:rPr>
          <w:fldChar w:fldCharType="begin"/>
        </w:r>
        <w:r>
          <w:rPr>
            <w:noProof/>
            <w:webHidden/>
          </w:rPr>
          <w:instrText xml:space="preserve"> PAGEREF _Toc209524378 \h </w:instrText>
        </w:r>
        <w:r>
          <w:rPr>
            <w:noProof/>
            <w:webHidden/>
          </w:rPr>
        </w:r>
        <w:r>
          <w:rPr>
            <w:noProof/>
            <w:webHidden/>
          </w:rPr>
          <w:fldChar w:fldCharType="separate"/>
        </w:r>
        <w:r w:rsidR="00E12846">
          <w:rPr>
            <w:noProof/>
            <w:webHidden/>
          </w:rPr>
          <w:t>46</w:t>
        </w:r>
        <w:r>
          <w:rPr>
            <w:noProof/>
            <w:webHidden/>
          </w:rPr>
          <w:fldChar w:fldCharType="end"/>
        </w:r>
      </w:hyperlink>
    </w:p>
    <w:p w14:paraId="3B9E8EF2" w14:textId="3D979541" w:rsidR="00E317B4" w:rsidRDefault="00E317B4">
      <w:pPr>
        <w:pStyle w:val="TableofFigures"/>
        <w:tabs>
          <w:tab w:val="right" w:leader="dot" w:pos="9016"/>
        </w:tabs>
        <w:rPr>
          <w:rFonts w:eastAsiaTheme="minorEastAsia"/>
          <w:noProof/>
          <w:sz w:val="24"/>
          <w:szCs w:val="24"/>
          <w:lang w:eastAsia="en-DE"/>
        </w:rPr>
      </w:pPr>
      <w:hyperlink w:anchor="_Toc209524379" w:history="1">
        <w:r w:rsidRPr="00451450">
          <w:rPr>
            <w:rStyle w:val="Hyperlink"/>
            <w:noProof/>
          </w:rPr>
          <w:t>Abbildung 17: Stepresponse Synthetische Strecke instabil (Eigendarstellung)</w:t>
        </w:r>
        <w:r>
          <w:rPr>
            <w:noProof/>
            <w:webHidden/>
          </w:rPr>
          <w:tab/>
        </w:r>
        <w:r>
          <w:rPr>
            <w:noProof/>
            <w:webHidden/>
          </w:rPr>
          <w:fldChar w:fldCharType="begin"/>
        </w:r>
        <w:r>
          <w:rPr>
            <w:noProof/>
            <w:webHidden/>
          </w:rPr>
          <w:instrText xml:space="preserve"> PAGEREF _Toc209524379 \h </w:instrText>
        </w:r>
        <w:r>
          <w:rPr>
            <w:noProof/>
            <w:webHidden/>
          </w:rPr>
        </w:r>
        <w:r>
          <w:rPr>
            <w:noProof/>
            <w:webHidden/>
          </w:rPr>
          <w:fldChar w:fldCharType="separate"/>
        </w:r>
        <w:r w:rsidR="00E12846">
          <w:rPr>
            <w:noProof/>
            <w:webHidden/>
          </w:rPr>
          <w:t>47</w:t>
        </w:r>
        <w:r>
          <w:rPr>
            <w:noProof/>
            <w:webHidden/>
          </w:rPr>
          <w:fldChar w:fldCharType="end"/>
        </w:r>
      </w:hyperlink>
    </w:p>
    <w:p w14:paraId="4CDEB806" w14:textId="3C40B1A2" w:rsidR="00E317B4" w:rsidRDefault="00E317B4">
      <w:pPr>
        <w:pStyle w:val="TableofFigures"/>
        <w:tabs>
          <w:tab w:val="right" w:leader="dot" w:pos="9016"/>
        </w:tabs>
        <w:rPr>
          <w:rFonts w:eastAsiaTheme="minorEastAsia"/>
          <w:noProof/>
          <w:sz w:val="24"/>
          <w:szCs w:val="24"/>
          <w:lang w:eastAsia="en-DE"/>
        </w:rPr>
      </w:pPr>
      <w:hyperlink w:anchor="_Toc209524380" w:history="1">
        <w:r w:rsidRPr="00451450">
          <w:rPr>
            <w:rStyle w:val="Hyperlink"/>
            <w:noProof/>
          </w:rPr>
          <w:t>Abbildung 18: Stepresponse realle  Strecke1 (Eigendarstellung)</w:t>
        </w:r>
        <w:r>
          <w:rPr>
            <w:noProof/>
            <w:webHidden/>
          </w:rPr>
          <w:tab/>
        </w:r>
        <w:r>
          <w:rPr>
            <w:noProof/>
            <w:webHidden/>
          </w:rPr>
          <w:fldChar w:fldCharType="begin"/>
        </w:r>
        <w:r>
          <w:rPr>
            <w:noProof/>
            <w:webHidden/>
          </w:rPr>
          <w:instrText xml:space="preserve"> PAGEREF _Toc209524380 \h </w:instrText>
        </w:r>
        <w:r>
          <w:rPr>
            <w:noProof/>
            <w:webHidden/>
          </w:rPr>
        </w:r>
        <w:r>
          <w:rPr>
            <w:noProof/>
            <w:webHidden/>
          </w:rPr>
          <w:fldChar w:fldCharType="separate"/>
        </w:r>
        <w:r w:rsidR="00E12846">
          <w:rPr>
            <w:noProof/>
            <w:webHidden/>
          </w:rPr>
          <w:t>48</w:t>
        </w:r>
        <w:r>
          <w:rPr>
            <w:noProof/>
            <w:webHidden/>
          </w:rPr>
          <w:fldChar w:fldCharType="end"/>
        </w:r>
      </w:hyperlink>
    </w:p>
    <w:p w14:paraId="17469D6B" w14:textId="19D93C9D" w:rsidR="00E317B4" w:rsidRDefault="00E317B4">
      <w:pPr>
        <w:pStyle w:val="TableofFigures"/>
        <w:tabs>
          <w:tab w:val="right" w:leader="dot" w:pos="9016"/>
        </w:tabs>
        <w:rPr>
          <w:rFonts w:eastAsiaTheme="minorEastAsia"/>
          <w:noProof/>
          <w:sz w:val="24"/>
          <w:szCs w:val="24"/>
          <w:lang w:eastAsia="en-DE"/>
        </w:rPr>
      </w:pPr>
      <w:hyperlink w:anchor="_Toc209524381" w:history="1">
        <w:r w:rsidRPr="00451450">
          <w:rPr>
            <w:rStyle w:val="Hyperlink"/>
            <w:noProof/>
          </w:rPr>
          <w:t>Abbildung 19: Stepresponse Plot ML Strecke 1(Eigendarstellung)</w:t>
        </w:r>
        <w:r>
          <w:rPr>
            <w:noProof/>
            <w:webHidden/>
          </w:rPr>
          <w:tab/>
        </w:r>
        <w:r>
          <w:rPr>
            <w:noProof/>
            <w:webHidden/>
          </w:rPr>
          <w:fldChar w:fldCharType="begin"/>
        </w:r>
        <w:r>
          <w:rPr>
            <w:noProof/>
            <w:webHidden/>
          </w:rPr>
          <w:instrText xml:space="preserve"> PAGEREF _Toc209524381 \h </w:instrText>
        </w:r>
        <w:r>
          <w:rPr>
            <w:noProof/>
            <w:webHidden/>
          </w:rPr>
        </w:r>
        <w:r>
          <w:rPr>
            <w:noProof/>
            <w:webHidden/>
          </w:rPr>
          <w:fldChar w:fldCharType="separate"/>
        </w:r>
        <w:r w:rsidR="00E12846">
          <w:rPr>
            <w:noProof/>
            <w:webHidden/>
          </w:rPr>
          <w:t>49</w:t>
        </w:r>
        <w:r>
          <w:rPr>
            <w:noProof/>
            <w:webHidden/>
          </w:rPr>
          <w:fldChar w:fldCharType="end"/>
        </w:r>
      </w:hyperlink>
    </w:p>
    <w:p w14:paraId="0B11C02E" w14:textId="4C8775CF" w:rsidR="00E317B4" w:rsidRDefault="00E317B4">
      <w:pPr>
        <w:pStyle w:val="TableofFigures"/>
        <w:tabs>
          <w:tab w:val="right" w:leader="dot" w:pos="9016"/>
        </w:tabs>
        <w:rPr>
          <w:rFonts w:eastAsiaTheme="minorEastAsia"/>
          <w:noProof/>
          <w:sz w:val="24"/>
          <w:szCs w:val="24"/>
          <w:lang w:eastAsia="en-DE"/>
        </w:rPr>
      </w:pPr>
      <w:hyperlink w:anchor="_Toc209524382" w:history="1">
        <w:r w:rsidRPr="00451450">
          <w:rPr>
            <w:rStyle w:val="Hyperlink"/>
            <w:noProof/>
          </w:rPr>
          <w:t>Abbildung 20: Stepresponse realle  Strecke3 (Eigendarstellung)</w:t>
        </w:r>
        <w:r>
          <w:rPr>
            <w:noProof/>
            <w:webHidden/>
          </w:rPr>
          <w:tab/>
        </w:r>
        <w:r>
          <w:rPr>
            <w:noProof/>
            <w:webHidden/>
          </w:rPr>
          <w:fldChar w:fldCharType="begin"/>
        </w:r>
        <w:r>
          <w:rPr>
            <w:noProof/>
            <w:webHidden/>
          </w:rPr>
          <w:instrText xml:space="preserve"> PAGEREF _Toc209524382 \h </w:instrText>
        </w:r>
        <w:r>
          <w:rPr>
            <w:noProof/>
            <w:webHidden/>
          </w:rPr>
        </w:r>
        <w:r>
          <w:rPr>
            <w:noProof/>
            <w:webHidden/>
          </w:rPr>
          <w:fldChar w:fldCharType="separate"/>
        </w:r>
        <w:r w:rsidR="00E12846">
          <w:rPr>
            <w:noProof/>
            <w:webHidden/>
          </w:rPr>
          <w:t>50</w:t>
        </w:r>
        <w:r>
          <w:rPr>
            <w:noProof/>
            <w:webHidden/>
          </w:rPr>
          <w:fldChar w:fldCharType="end"/>
        </w:r>
      </w:hyperlink>
    </w:p>
    <w:p w14:paraId="430661ED" w14:textId="5F38F849" w:rsidR="00E317B4" w:rsidRDefault="00E317B4">
      <w:pPr>
        <w:pStyle w:val="TableofFigures"/>
        <w:tabs>
          <w:tab w:val="right" w:leader="dot" w:pos="9016"/>
        </w:tabs>
        <w:rPr>
          <w:rFonts w:eastAsiaTheme="minorEastAsia"/>
          <w:noProof/>
          <w:sz w:val="24"/>
          <w:szCs w:val="24"/>
          <w:lang w:eastAsia="en-DE"/>
        </w:rPr>
      </w:pPr>
      <w:hyperlink w:anchor="_Toc209524383" w:history="1">
        <w:r w:rsidRPr="00451450">
          <w:rPr>
            <w:rStyle w:val="Hyperlink"/>
            <w:noProof/>
          </w:rPr>
          <w:t>Abbildung 21: Simulink Darstellung Temperaturreglung (Eigendarstellung mithilfe von Dipl.-Ing. Sameh Ben Nablia)</w:t>
        </w:r>
        <w:r>
          <w:rPr>
            <w:noProof/>
            <w:webHidden/>
          </w:rPr>
          <w:tab/>
        </w:r>
        <w:r>
          <w:rPr>
            <w:noProof/>
            <w:webHidden/>
          </w:rPr>
          <w:fldChar w:fldCharType="begin"/>
        </w:r>
        <w:r>
          <w:rPr>
            <w:noProof/>
            <w:webHidden/>
          </w:rPr>
          <w:instrText xml:space="preserve"> PAGEREF _Toc209524383 \h </w:instrText>
        </w:r>
        <w:r>
          <w:rPr>
            <w:noProof/>
            <w:webHidden/>
          </w:rPr>
        </w:r>
        <w:r>
          <w:rPr>
            <w:noProof/>
            <w:webHidden/>
          </w:rPr>
          <w:fldChar w:fldCharType="separate"/>
        </w:r>
        <w:r w:rsidR="00E12846">
          <w:rPr>
            <w:noProof/>
            <w:webHidden/>
          </w:rPr>
          <w:t>53</w:t>
        </w:r>
        <w:r>
          <w:rPr>
            <w:noProof/>
            <w:webHidden/>
          </w:rPr>
          <w:fldChar w:fldCharType="end"/>
        </w:r>
      </w:hyperlink>
    </w:p>
    <w:p w14:paraId="66E7AA4C" w14:textId="5A1700D8" w:rsidR="00E317B4" w:rsidRDefault="00E317B4">
      <w:pPr>
        <w:pStyle w:val="TableofFigures"/>
        <w:tabs>
          <w:tab w:val="right" w:leader="dot" w:pos="9016"/>
        </w:tabs>
        <w:rPr>
          <w:rFonts w:eastAsiaTheme="minorEastAsia"/>
          <w:noProof/>
          <w:sz w:val="24"/>
          <w:szCs w:val="24"/>
          <w:lang w:eastAsia="en-DE"/>
        </w:rPr>
      </w:pPr>
      <w:hyperlink w:anchor="_Toc209524384" w:history="1">
        <w:r w:rsidRPr="00451450">
          <w:rPr>
            <w:rStyle w:val="Hyperlink"/>
            <w:noProof/>
          </w:rPr>
          <w:t>Abbildung 22: ML Temperaturreglung mit Störung Z1 Z2 (Eigendarstellung)</w:t>
        </w:r>
        <w:r>
          <w:rPr>
            <w:noProof/>
            <w:webHidden/>
          </w:rPr>
          <w:tab/>
        </w:r>
        <w:r>
          <w:rPr>
            <w:noProof/>
            <w:webHidden/>
          </w:rPr>
          <w:fldChar w:fldCharType="begin"/>
        </w:r>
        <w:r>
          <w:rPr>
            <w:noProof/>
            <w:webHidden/>
          </w:rPr>
          <w:instrText xml:space="preserve"> PAGEREF _Toc209524384 \h </w:instrText>
        </w:r>
        <w:r>
          <w:rPr>
            <w:noProof/>
            <w:webHidden/>
          </w:rPr>
        </w:r>
        <w:r>
          <w:rPr>
            <w:noProof/>
            <w:webHidden/>
          </w:rPr>
          <w:fldChar w:fldCharType="separate"/>
        </w:r>
        <w:r w:rsidR="00E12846">
          <w:rPr>
            <w:noProof/>
            <w:webHidden/>
          </w:rPr>
          <w:t>54</w:t>
        </w:r>
        <w:r>
          <w:rPr>
            <w:noProof/>
            <w:webHidden/>
          </w:rPr>
          <w:fldChar w:fldCharType="end"/>
        </w:r>
      </w:hyperlink>
    </w:p>
    <w:p w14:paraId="607D0059" w14:textId="6B491950" w:rsidR="00E317B4" w:rsidRDefault="00E317B4">
      <w:pPr>
        <w:pStyle w:val="TableofFigures"/>
        <w:tabs>
          <w:tab w:val="right" w:leader="dot" w:pos="9016"/>
        </w:tabs>
        <w:rPr>
          <w:rFonts w:eastAsiaTheme="minorEastAsia"/>
          <w:noProof/>
          <w:sz w:val="24"/>
          <w:szCs w:val="24"/>
          <w:lang w:eastAsia="en-DE"/>
        </w:rPr>
      </w:pPr>
      <w:hyperlink w:anchor="_Toc209524385" w:history="1">
        <w:r w:rsidRPr="00451450">
          <w:rPr>
            <w:rStyle w:val="Hyperlink"/>
            <w:noProof/>
          </w:rPr>
          <w:t>Abbildung 23: ZN Temperaturreglung mit Störung Z1 Z2 (Eigendarstellung)</w:t>
        </w:r>
        <w:r>
          <w:rPr>
            <w:noProof/>
            <w:webHidden/>
          </w:rPr>
          <w:tab/>
        </w:r>
        <w:r>
          <w:rPr>
            <w:noProof/>
            <w:webHidden/>
          </w:rPr>
          <w:fldChar w:fldCharType="begin"/>
        </w:r>
        <w:r>
          <w:rPr>
            <w:noProof/>
            <w:webHidden/>
          </w:rPr>
          <w:instrText xml:space="preserve"> PAGEREF _Toc209524385 \h </w:instrText>
        </w:r>
        <w:r>
          <w:rPr>
            <w:noProof/>
            <w:webHidden/>
          </w:rPr>
        </w:r>
        <w:r>
          <w:rPr>
            <w:noProof/>
            <w:webHidden/>
          </w:rPr>
          <w:fldChar w:fldCharType="separate"/>
        </w:r>
        <w:r w:rsidR="00E12846">
          <w:rPr>
            <w:noProof/>
            <w:webHidden/>
          </w:rPr>
          <w:t>55</w:t>
        </w:r>
        <w:r>
          <w:rPr>
            <w:noProof/>
            <w:webHidden/>
          </w:rPr>
          <w:fldChar w:fldCharType="end"/>
        </w:r>
      </w:hyperlink>
    </w:p>
    <w:p w14:paraId="36832EE6" w14:textId="00F7AA75" w:rsidR="00E317B4" w:rsidRDefault="00E317B4">
      <w:pPr>
        <w:pStyle w:val="TableofFigures"/>
        <w:tabs>
          <w:tab w:val="right" w:leader="dot" w:pos="9016"/>
        </w:tabs>
        <w:rPr>
          <w:rFonts w:eastAsiaTheme="minorEastAsia"/>
          <w:noProof/>
          <w:sz w:val="24"/>
          <w:szCs w:val="24"/>
          <w:lang w:eastAsia="en-DE"/>
        </w:rPr>
      </w:pPr>
      <w:hyperlink w:anchor="_Toc209524386" w:history="1">
        <w:r w:rsidRPr="00451450">
          <w:rPr>
            <w:rStyle w:val="Hyperlink"/>
            <w:noProof/>
          </w:rPr>
          <w:t>Abbildung 24: Chr20% Temperaturreglung mit Störung Z1 Z2 (Eigendarstellung)</w:t>
        </w:r>
        <w:r>
          <w:rPr>
            <w:noProof/>
            <w:webHidden/>
          </w:rPr>
          <w:tab/>
        </w:r>
        <w:r>
          <w:rPr>
            <w:noProof/>
            <w:webHidden/>
          </w:rPr>
          <w:fldChar w:fldCharType="begin"/>
        </w:r>
        <w:r>
          <w:rPr>
            <w:noProof/>
            <w:webHidden/>
          </w:rPr>
          <w:instrText xml:space="preserve"> PAGEREF _Toc209524386 \h </w:instrText>
        </w:r>
        <w:r>
          <w:rPr>
            <w:noProof/>
            <w:webHidden/>
          </w:rPr>
        </w:r>
        <w:r>
          <w:rPr>
            <w:noProof/>
            <w:webHidden/>
          </w:rPr>
          <w:fldChar w:fldCharType="separate"/>
        </w:r>
        <w:r w:rsidR="00E12846">
          <w:rPr>
            <w:noProof/>
            <w:webHidden/>
          </w:rPr>
          <w:t>56</w:t>
        </w:r>
        <w:r>
          <w:rPr>
            <w:noProof/>
            <w:webHidden/>
          </w:rPr>
          <w:fldChar w:fldCharType="end"/>
        </w:r>
      </w:hyperlink>
    </w:p>
    <w:p w14:paraId="61AAFBDA" w14:textId="637051A6" w:rsidR="00E317B4" w:rsidRDefault="00E317B4">
      <w:pPr>
        <w:pStyle w:val="TableofFigures"/>
        <w:tabs>
          <w:tab w:val="right" w:leader="dot" w:pos="9016"/>
        </w:tabs>
        <w:rPr>
          <w:rFonts w:eastAsiaTheme="minorEastAsia"/>
          <w:noProof/>
          <w:sz w:val="24"/>
          <w:szCs w:val="24"/>
          <w:lang w:eastAsia="en-DE"/>
        </w:rPr>
      </w:pPr>
      <w:hyperlink w:anchor="_Toc209524387" w:history="1">
        <w:r w:rsidRPr="00451450">
          <w:rPr>
            <w:rStyle w:val="Hyperlink"/>
            <w:noProof/>
          </w:rPr>
          <w:t>Abbildung 25: Chr0% Temperaturreglung mit Störung Z1 Z2 (Eigendarstellung)</w:t>
        </w:r>
        <w:r>
          <w:rPr>
            <w:noProof/>
            <w:webHidden/>
          </w:rPr>
          <w:tab/>
        </w:r>
        <w:r>
          <w:rPr>
            <w:noProof/>
            <w:webHidden/>
          </w:rPr>
          <w:fldChar w:fldCharType="begin"/>
        </w:r>
        <w:r>
          <w:rPr>
            <w:noProof/>
            <w:webHidden/>
          </w:rPr>
          <w:instrText xml:space="preserve"> PAGEREF _Toc209524387 \h </w:instrText>
        </w:r>
        <w:r>
          <w:rPr>
            <w:noProof/>
            <w:webHidden/>
          </w:rPr>
        </w:r>
        <w:r>
          <w:rPr>
            <w:noProof/>
            <w:webHidden/>
          </w:rPr>
          <w:fldChar w:fldCharType="separate"/>
        </w:r>
        <w:r w:rsidR="00E12846">
          <w:rPr>
            <w:noProof/>
            <w:webHidden/>
          </w:rPr>
          <w:t>57</w:t>
        </w:r>
        <w:r>
          <w:rPr>
            <w:noProof/>
            <w:webHidden/>
          </w:rPr>
          <w:fldChar w:fldCharType="end"/>
        </w:r>
      </w:hyperlink>
    </w:p>
    <w:p w14:paraId="1527F9C9" w14:textId="334EEA7A" w:rsidR="000973F9" w:rsidRDefault="00E317B4" w:rsidP="000973F9">
      <w:r>
        <w:fldChar w:fldCharType="end"/>
      </w:r>
    </w:p>
    <w:p w14:paraId="39A63FB4" w14:textId="348490E6" w:rsidR="000973F9" w:rsidRPr="000973F9" w:rsidRDefault="000973F9" w:rsidP="000973F9">
      <w:pPr>
        <w:rPr>
          <w:b/>
          <w:bCs/>
        </w:rPr>
      </w:pPr>
      <w:r>
        <w:rPr>
          <w:b/>
          <w:bCs/>
        </w:rPr>
        <w:t>Tabellen</w:t>
      </w:r>
      <w:r w:rsidRPr="000973F9">
        <w:rPr>
          <w:b/>
          <w:bCs/>
        </w:rPr>
        <w:t>verzeichnis</w:t>
      </w:r>
    </w:p>
    <w:p w14:paraId="52327A0F" w14:textId="00201F74" w:rsidR="00AD602E" w:rsidRDefault="00AD602E">
      <w:pPr>
        <w:pStyle w:val="TableofFigures"/>
        <w:tabs>
          <w:tab w:val="right" w:leader="dot" w:pos="9016"/>
        </w:tabs>
        <w:rPr>
          <w:rFonts w:eastAsiaTheme="minorEastAsia"/>
          <w:noProof/>
          <w:sz w:val="24"/>
          <w:szCs w:val="24"/>
          <w:lang w:eastAsia="en-DE"/>
        </w:rPr>
      </w:pPr>
      <w:r>
        <w:fldChar w:fldCharType="begin"/>
      </w:r>
      <w:r>
        <w:instrText xml:space="preserve"> TOC \h \z \c "Tabelle" </w:instrText>
      </w:r>
      <w:r>
        <w:fldChar w:fldCharType="separate"/>
      </w:r>
      <w:hyperlink w:anchor="_Toc209520520" w:history="1">
        <w:r w:rsidRPr="000D4EA5">
          <w:rPr>
            <w:rStyle w:val="Hyperlink"/>
            <w:noProof/>
          </w:rPr>
          <w:t>Tabelle 1: Symbolic Regression Gleichungen</w:t>
        </w:r>
        <w:r>
          <w:rPr>
            <w:noProof/>
            <w:webHidden/>
          </w:rPr>
          <w:tab/>
        </w:r>
        <w:r>
          <w:rPr>
            <w:noProof/>
            <w:webHidden/>
          </w:rPr>
          <w:fldChar w:fldCharType="begin"/>
        </w:r>
        <w:r>
          <w:rPr>
            <w:noProof/>
            <w:webHidden/>
          </w:rPr>
          <w:instrText xml:space="preserve"> PAGEREF _Toc209520520 \h </w:instrText>
        </w:r>
        <w:r>
          <w:rPr>
            <w:noProof/>
            <w:webHidden/>
          </w:rPr>
        </w:r>
        <w:r>
          <w:rPr>
            <w:noProof/>
            <w:webHidden/>
          </w:rPr>
          <w:fldChar w:fldCharType="separate"/>
        </w:r>
        <w:r w:rsidR="00E12846">
          <w:rPr>
            <w:noProof/>
            <w:webHidden/>
          </w:rPr>
          <w:t>17</w:t>
        </w:r>
        <w:r>
          <w:rPr>
            <w:noProof/>
            <w:webHidden/>
          </w:rPr>
          <w:fldChar w:fldCharType="end"/>
        </w:r>
      </w:hyperlink>
    </w:p>
    <w:p w14:paraId="758185F6" w14:textId="5C17E4E9" w:rsidR="00AD602E" w:rsidRDefault="00AD602E">
      <w:pPr>
        <w:pStyle w:val="TableofFigures"/>
        <w:tabs>
          <w:tab w:val="right" w:leader="dot" w:pos="9016"/>
        </w:tabs>
        <w:rPr>
          <w:rFonts w:eastAsiaTheme="minorEastAsia"/>
          <w:noProof/>
          <w:sz w:val="24"/>
          <w:szCs w:val="24"/>
          <w:lang w:eastAsia="en-DE"/>
        </w:rPr>
      </w:pPr>
      <w:hyperlink w:anchor="_Toc209520521" w:history="1">
        <w:r w:rsidRPr="000D4EA5">
          <w:rPr>
            <w:rStyle w:val="Hyperlink"/>
            <w:noProof/>
          </w:rPr>
          <w:t>Tabelle 2: Vergleich der Modellgüte (R², MAE, RMSE) von XGBoost, DGP und Symbolic Regression über verschiedene Streckentypen</w:t>
        </w:r>
        <w:r>
          <w:rPr>
            <w:noProof/>
            <w:webHidden/>
          </w:rPr>
          <w:tab/>
        </w:r>
        <w:r>
          <w:rPr>
            <w:noProof/>
            <w:webHidden/>
          </w:rPr>
          <w:fldChar w:fldCharType="begin"/>
        </w:r>
        <w:r>
          <w:rPr>
            <w:noProof/>
            <w:webHidden/>
          </w:rPr>
          <w:instrText xml:space="preserve"> PAGEREF _Toc209520521 \h </w:instrText>
        </w:r>
        <w:r>
          <w:rPr>
            <w:noProof/>
            <w:webHidden/>
          </w:rPr>
        </w:r>
        <w:r>
          <w:rPr>
            <w:noProof/>
            <w:webHidden/>
          </w:rPr>
          <w:fldChar w:fldCharType="separate"/>
        </w:r>
        <w:r w:rsidR="00E12846">
          <w:rPr>
            <w:noProof/>
            <w:webHidden/>
          </w:rPr>
          <w:t>39</w:t>
        </w:r>
        <w:r>
          <w:rPr>
            <w:noProof/>
            <w:webHidden/>
          </w:rPr>
          <w:fldChar w:fldCharType="end"/>
        </w:r>
      </w:hyperlink>
    </w:p>
    <w:p w14:paraId="04FD1985" w14:textId="1FD8A808" w:rsidR="00AD602E" w:rsidRDefault="00AD602E">
      <w:pPr>
        <w:pStyle w:val="TableofFigures"/>
        <w:tabs>
          <w:tab w:val="right" w:leader="dot" w:pos="9016"/>
        </w:tabs>
        <w:rPr>
          <w:rFonts w:eastAsiaTheme="minorEastAsia"/>
          <w:noProof/>
          <w:sz w:val="24"/>
          <w:szCs w:val="24"/>
          <w:lang w:eastAsia="en-DE"/>
        </w:rPr>
      </w:pPr>
      <w:hyperlink w:anchor="_Toc209520522" w:history="1">
        <w:r w:rsidRPr="000D4EA5">
          <w:rPr>
            <w:rStyle w:val="Hyperlink"/>
            <w:noProof/>
          </w:rPr>
          <w:t>Tabelle 3: DGP-Performance in unterschiedlichen Parameterregionen</w:t>
        </w:r>
        <w:r>
          <w:rPr>
            <w:noProof/>
            <w:webHidden/>
          </w:rPr>
          <w:tab/>
        </w:r>
        <w:r>
          <w:rPr>
            <w:noProof/>
            <w:webHidden/>
          </w:rPr>
          <w:fldChar w:fldCharType="begin"/>
        </w:r>
        <w:r>
          <w:rPr>
            <w:noProof/>
            <w:webHidden/>
          </w:rPr>
          <w:instrText xml:space="preserve"> PAGEREF _Toc209520522 \h </w:instrText>
        </w:r>
        <w:r>
          <w:rPr>
            <w:noProof/>
            <w:webHidden/>
          </w:rPr>
        </w:r>
        <w:r>
          <w:rPr>
            <w:noProof/>
            <w:webHidden/>
          </w:rPr>
          <w:fldChar w:fldCharType="separate"/>
        </w:r>
        <w:r w:rsidR="00E12846">
          <w:rPr>
            <w:noProof/>
            <w:webHidden/>
          </w:rPr>
          <w:t>40</w:t>
        </w:r>
        <w:r>
          <w:rPr>
            <w:noProof/>
            <w:webHidden/>
          </w:rPr>
          <w:fldChar w:fldCharType="end"/>
        </w:r>
      </w:hyperlink>
    </w:p>
    <w:p w14:paraId="7CC8AD33" w14:textId="5097876C" w:rsidR="00AD602E" w:rsidRDefault="00AD602E">
      <w:pPr>
        <w:pStyle w:val="TableofFigures"/>
        <w:tabs>
          <w:tab w:val="right" w:leader="dot" w:pos="9016"/>
        </w:tabs>
        <w:rPr>
          <w:rFonts w:eastAsiaTheme="minorEastAsia"/>
          <w:noProof/>
          <w:sz w:val="24"/>
          <w:szCs w:val="24"/>
          <w:lang w:eastAsia="en-DE"/>
        </w:rPr>
      </w:pPr>
      <w:hyperlink w:anchor="_Toc209520523" w:history="1">
        <w:r w:rsidRPr="000D4EA5">
          <w:rPr>
            <w:rStyle w:val="Hyperlink"/>
            <w:noProof/>
          </w:rPr>
          <w:t>Tabelle 4: Vergleich Leistungsparameter1</w:t>
        </w:r>
        <w:r>
          <w:rPr>
            <w:noProof/>
            <w:webHidden/>
          </w:rPr>
          <w:tab/>
        </w:r>
        <w:r>
          <w:rPr>
            <w:noProof/>
            <w:webHidden/>
          </w:rPr>
          <w:fldChar w:fldCharType="begin"/>
        </w:r>
        <w:r>
          <w:rPr>
            <w:noProof/>
            <w:webHidden/>
          </w:rPr>
          <w:instrText xml:space="preserve"> PAGEREF _Toc209520523 \h </w:instrText>
        </w:r>
        <w:r>
          <w:rPr>
            <w:noProof/>
            <w:webHidden/>
          </w:rPr>
        </w:r>
        <w:r>
          <w:rPr>
            <w:noProof/>
            <w:webHidden/>
          </w:rPr>
          <w:fldChar w:fldCharType="separate"/>
        </w:r>
        <w:r w:rsidR="00E12846">
          <w:rPr>
            <w:noProof/>
            <w:webHidden/>
          </w:rPr>
          <w:t>43</w:t>
        </w:r>
        <w:r>
          <w:rPr>
            <w:noProof/>
            <w:webHidden/>
          </w:rPr>
          <w:fldChar w:fldCharType="end"/>
        </w:r>
      </w:hyperlink>
    </w:p>
    <w:p w14:paraId="39A96BF9" w14:textId="23FA5E8A" w:rsidR="00AD602E" w:rsidRDefault="00AD602E">
      <w:pPr>
        <w:pStyle w:val="TableofFigures"/>
        <w:tabs>
          <w:tab w:val="right" w:leader="dot" w:pos="9016"/>
        </w:tabs>
        <w:rPr>
          <w:rFonts w:eastAsiaTheme="minorEastAsia"/>
          <w:noProof/>
          <w:sz w:val="24"/>
          <w:szCs w:val="24"/>
          <w:lang w:eastAsia="en-DE"/>
        </w:rPr>
      </w:pPr>
      <w:hyperlink w:anchor="_Toc209520524" w:history="1">
        <w:r w:rsidRPr="000D4EA5">
          <w:rPr>
            <w:rStyle w:val="Hyperlink"/>
            <w:noProof/>
          </w:rPr>
          <w:t>Tabelle 5:Vergleich Leistungsparameter2</w:t>
        </w:r>
        <w:r>
          <w:rPr>
            <w:noProof/>
            <w:webHidden/>
          </w:rPr>
          <w:tab/>
        </w:r>
        <w:r>
          <w:rPr>
            <w:noProof/>
            <w:webHidden/>
          </w:rPr>
          <w:fldChar w:fldCharType="begin"/>
        </w:r>
        <w:r>
          <w:rPr>
            <w:noProof/>
            <w:webHidden/>
          </w:rPr>
          <w:instrText xml:space="preserve"> PAGEREF _Toc209520524 \h </w:instrText>
        </w:r>
        <w:r>
          <w:rPr>
            <w:noProof/>
            <w:webHidden/>
          </w:rPr>
        </w:r>
        <w:r>
          <w:rPr>
            <w:noProof/>
            <w:webHidden/>
          </w:rPr>
          <w:fldChar w:fldCharType="separate"/>
        </w:r>
        <w:r w:rsidR="00E12846">
          <w:rPr>
            <w:noProof/>
            <w:webHidden/>
          </w:rPr>
          <w:t>44</w:t>
        </w:r>
        <w:r>
          <w:rPr>
            <w:noProof/>
            <w:webHidden/>
          </w:rPr>
          <w:fldChar w:fldCharType="end"/>
        </w:r>
      </w:hyperlink>
    </w:p>
    <w:p w14:paraId="339FFF68" w14:textId="277B511E" w:rsidR="00AD602E" w:rsidRDefault="00AD602E">
      <w:pPr>
        <w:pStyle w:val="TableofFigures"/>
        <w:tabs>
          <w:tab w:val="right" w:leader="dot" w:pos="9016"/>
        </w:tabs>
        <w:rPr>
          <w:rFonts w:eastAsiaTheme="minorEastAsia"/>
          <w:noProof/>
          <w:sz w:val="24"/>
          <w:szCs w:val="24"/>
          <w:lang w:eastAsia="en-DE"/>
        </w:rPr>
      </w:pPr>
      <w:hyperlink w:anchor="_Toc209520525" w:history="1">
        <w:r w:rsidRPr="000D4EA5">
          <w:rPr>
            <w:rStyle w:val="Hyperlink"/>
            <w:noProof/>
          </w:rPr>
          <w:t>Tabelle 6: Vergleich Leistungsparameter3</w:t>
        </w:r>
        <w:r>
          <w:rPr>
            <w:noProof/>
            <w:webHidden/>
          </w:rPr>
          <w:tab/>
        </w:r>
        <w:r>
          <w:rPr>
            <w:noProof/>
            <w:webHidden/>
          </w:rPr>
          <w:fldChar w:fldCharType="begin"/>
        </w:r>
        <w:r>
          <w:rPr>
            <w:noProof/>
            <w:webHidden/>
          </w:rPr>
          <w:instrText xml:space="preserve"> PAGEREF _Toc209520525 \h </w:instrText>
        </w:r>
        <w:r>
          <w:rPr>
            <w:noProof/>
            <w:webHidden/>
          </w:rPr>
        </w:r>
        <w:r>
          <w:rPr>
            <w:noProof/>
            <w:webHidden/>
          </w:rPr>
          <w:fldChar w:fldCharType="separate"/>
        </w:r>
        <w:r w:rsidR="00E12846">
          <w:rPr>
            <w:noProof/>
            <w:webHidden/>
          </w:rPr>
          <w:t>46</w:t>
        </w:r>
        <w:r>
          <w:rPr>
            <w:noProof/>
            <w:webHidden/>
          </w:rPr>
          <w:fldChar w:fldCharType="end"/>
        </w:r>
      </w:hyperlink>
    </w:p>
    <w:p w14:paraId="1C160B5B" w14:textId="78D5E6FD" w:rsidR="00AD602E" w:rsidRDefault="00AD602E">
      <w:pPr>
        <w:pStyle w:val="TableofFigures"/>
        <w:tabs>
          <w:tab w:val="right" w:leader="dot" w:pos="9016"/>
        </w:tabs>
        <w:rPr>
          <w:rFonts w:eastAsiaTheme="minorEastAsia"/>
          <w:noProof/>
          <w:sz w:val="24"/>
          <w:szCs w:val="24"/>
          <w:lang w:eastAsia="en-DE"/>
        </w:rPr>
      </w:pPr>
      <w:hyperlink w:anchor="_Toc209520526" w:history="1">
        <w:r w:rsidRPr="000D4EA5">
          <w:rPr>
            <w:rStyle w:val="Hyperlink"/>
            <w:noProof/>
          </w:rPr>
          <w:t>Tabelle 7: Vergleich der PID-Tuning-Methoden und resultierenden Regelkennwerte Strecke 1</w:t>
        </w:r>
        <w:r>
          <w:rPr>
            <w:noProof/>
            <w:webHidden/>
          </w:rPr>
          <w:tab/>
        </w:r>
        <w:r>
          <w:rPr>
            <w:noProof/>
            <w:webHidden/>
          </w:rPr>
          <w:fldChar w:fldCharType="begin"/>
        </w:r>
        <w:r>
          <w:rPr>
            <w:noProof/>
            <w:webHidden/>
          </w:rPr>
          <w:instrText xml:space="preserve"> PAGEREF _Toc209520526 \h </w:instrText>
        </w:r>
        <w:r>
          <w:rPr>
            <w:noProof/>
            <w:webHidden/>
          </w:rPr>
        </w:r>
        <w:r>
          <w:rPr>
            <w:noProof/>
            <w:webHidden/>
          </w:rPr>
          <w:fldChar w:fldCharType="separate"/>
        </w:r>
        <w:r w:rsidR="00E12846">
          <w:rPr>
            <w:noProof/>
            <w:webHidden/>
          </w:rPr>
          <w:t>49</w:t>
        </w:r>
        <w:r>
          <w:rPr>
            <w:noProof/>
            <w:webHidden/>
          </w:rPr>
          <w:fldChar w:fldCharType="end"/>
        </w:r>
      </w:hyperlink>
    </w:p>
    <w:p w14:paraId="14BE5BFB" w14:textId="716A7280" w:rsidR="00AD602E" w:rsidRDefault="00AD602E">
      <w:pPr>
        <w:pStyle w:val="TableofFigures"/>
        <w:tabs>
          <w:tab w:val="right" w:leader="dot" w:pos="9016"/>
        </w:tabs>
        <w:rPr>
          <w:rFonts w:eastAsiaTheme="minorEastAsia"/>
          <w:noProof/>
          <w:sz w:val="24"/>
          <w:szCs w:val="24"/>
          <w:lang w:eastAsia="en-DE"/>
        </w:rPr>
      </w:pPr>
      <w:hyperlink w:anchor="_Toc209520527" w:history="1">
        <w:r w:rsidRPr="000D4EA5">
          <w:rPr>
            <w:rStyle w:val="Hyperlink"/>
            <w:noProof/>
          </w:rPr>
          <w:t>Tabelle 8: Vergleich der PID-Tuning-Methoden und resultierenden Regelkennwerte Strecke 2</w:t>
        </w:r>
        <w:r>
          <w:rPr>
            <w:noProof/>
            <w:webHidden/>
          </w:rPr>
          <w:tab/>
        </w:r>
        <w:r>
          <w:rPr>
            <w:noProof/>
            <w:webHidden/>
          </w:rPr>
          <w:fldChar w:fldCharType="begin"/>
        </w:r>
        <w:r>
          <w:rPr>
            <w:noProof/>
            <w:webHidden/>
          </w:rPr>
          <w:instrText xml:space="preserve"> PAGEREF _Toc209520527 \h </w:instrText>
        </w:r>
        <w:r>
          <w:rPr>
            <w:noProof/>
            <w:webHidden/>
          </w:rPr>
        </w:r>
        <w:r>
          <w:rPr>
            <w:noProof/>
            <w:webHidden/>
          </w:rPr>
          <w:fldChar w:fldCharType="separate"/>
        </w:r>
        <w:r w:rsidR="00E12846">
          <w:rPr>
            <w:noProof/>
            <w:webHidden/>
          </w:rPr>
          <w:t>51</w:t>
        </w:r>
        <w:r>
          <w:rPr>
            <w:noProof/>
            <w:webHidden/>
          </w:rPr>
          <w:fldChar w:fldCharType="end"/>
        </w:r>
      </w:hyperlink>
    </w:p>
    <w:p w14:paraId="65DB6F51" w14:textId="6DC8DECB" w:rsidR="00AD602E" w:rsidRDefault="00AD602E">
      <w:pPr>
        <w:pStyle w:val="TableofFigures"/>
        <w:tabs>
          <w:tab w:val="right" w:leader="dot" w:pos="9016"/>
        </w:tabs>
        <w:rPr>
          <w:rFonts w:eastAsiaTheme="minorEastAsia"/>
          <w:noProof/>
          <w:sz w:val="24"/>
          <w:szCs w:val="24"/>
          <w:lang w:eastAsia="en-DE"/>
        </w:rPr>
      </w:pPr>
      <w:hyperlink w:anchor="_Toc209520528" w:history="1">
        <w:r w:rsidRPr="000D4EA5">
          <w:rPr>
            <w:rStyle w:val="Hyperlink"/>
            <w:noProof/>
          </w:rPr>
          <w:t>Tabelle 9: Vergleich der PID-Tuning-Methoden und resultierenden Regelkennwerte Strecke 3</w:t>
        </w:r>
        <w:r>
          <w:rPr>
            <w:noProof/>
            <w:webHidden/>
          </w:rPr>
          <w:tab/>
        </w:r>
        <w:r>
          <w:rPr>
            <w:noProof/>
            <w:webHidden/>
          </w:rPr>
          <w:fldChar w:fldCharType="begin"/>
        </w:r>
        <w:r>
          <w:rPr>
            <w:noProof/>
            <w:webHidden/>
          </w:rPr>
          <w:instrText xml:space="preserve"> PAGEREF _Toc209520528 \h </w:instrText>
        </w:r>
        <w:r>
          <w:rPr>
            <w:noProof/>
            <w:webHidden/>
          </w:rPr>
        </w:r>
        <w:r>
          <w:rPr>
            <w:noProof/>
            <w:webHidden/>
          </w:rPr>
          <w:fldChar w:fldCharType="separate"/>
        </w:r>
        <w:r w:rsidR="00E12846">
          <w:rPr>
            <w:noProof/>
            <w:webHidden/>
          </w:rPr>
          <w:t>52</w:t>
        </w:r>
        <w:r>
          <w:rPr>
            <w:noProof/>
            <w:webHidden/>
          </w:rPr>
          <w:fldChar w:fldCharType="end"/>
        </w:r>
      </w:hyperlink>
    </w:p>
    <w:p w14:paraId="2E4A6D0A" w14:textId="09422DF6" w:rsidR="00AD602E" w:rsidRDefault="00AD602E">
      <w:pPr>
        <w:pStyle w:val="TableofFigures"/>
        <w:tabs>
          <w:tab w:val="right" w:leader="dot" w:pos="9016"/>
        </w:tabs>
        <w:rPr>
          <w:rFonts w:eastAsiaTheme="minorEastAsia"/>
          <w:noProof/>
          <w:sz w:val="24"/>
          <w:szCs w:val="24"/>
          <w:lang w:eastAsia="en-DE"/>
        </w:rPr>
      </w:pPr>
      <w:hyperlink w:anchor="_Toc209520529" w:history="1">
        <w:r w:rsidRPr="000D4EA5">
          <w:rPr>
            <w:rStyle w:val="Hyperlink"/>
            <w:noProof/>
          </w:rPr>
          <w:t>Tabelle 10: Vergleich CHR/ML Synthetische Strecken</w:t>
        </w:r>
        <w:r>
          <w:rPr>
            <w:noProof/>
            <w:webHidden/>
          </w:rPr>
          <w:tab/>
        </w:r>
        <w:r>
          <w:rPr>
            <w:noProof/>
            <w:webHidden/>
          </w:rPr>
          <w:fldChar w:fldCharType="begin"/>
        </w:r>
        <w:r>
          <w:rPr>
            <w:noProof/>
            <w:webHidden/>
          </w:rPr>
          <w:instrText xml:space="preserve"> PAGEREF _Toc209520529 \h </w:instrText>
        </w:r>
        <w:r>
          <w:rPr>
            <w:noProof/>
            <w:webHidden/>
          </w:rPr>
        </w:r>
        <w:r>
          <w:rPr>
            <w:noProof/>
            <w:webHidden/>
          </w:rPr>
          <w:fldChar w:fldCharType="separate"/>
        </w:r>
        <w:r w:rsidR="00E12846">
          <w:rPr>
            <w:noProof/>
            <w:webHidden/>
          </w:rPr>
          <w:t>59</w:t>
        </w:r>
        <w:r>
          <w:rPr>
            <w:noProof/>
            <w:webHidden/>
          </w:rPr>
          <w:fldChar w:fldCharType="end"/>
        </w:r>
      </w:hyperlink>
    </w:p>
    <w:p w14:paraId="7845E0B6" w14:textId="0A8BF758" w:rsidR="00AD602E" w:rsidRDefault="00AD602E">
      <w:pPr>
        <w:pStyle w:val="TableofFigures"/>
        <w:tabs>
          <w:tab w:val="right" w:leader="dot" w:pos="9016"/>
        </w:tabs>
        <w:rPr>
          <w:rFonts w:eastAsiaTheme="minorEastAsia"/>
          <w:noProof/>
          <w:sz w:val="24"/>
          <w:szCs w:val="24"/>
          <w:lang w:eastAsia="en-DE"/>
        </w:rPr>
      </w:pPr>
      <w:hyperlink w:anchor="_Toc209520530" w:history="1">
        <w:r w:rsidRPr="000D4EA5">
          <w:rPr>
            <w:rStyle w:val="Hyperlink"/>
            <w:noProof/>
          </w:rPr>
          <w:t>Tabelle 11: Vergleich CHR/ML realle Strecken</w:t>
        </w:r>
        <w:r>
          <w:rPr>
            <w:noProof/>
            <w:webHidden/>
          </w:rPr>
          <w:tab/>
        </w:r>
        <w:r>
          <w:rPr>
            <w:noProof/>
            <w:webHidden/>
          </w:rPr>
          <w:fldChar w:fldCharType="begin"/>
        </w:r>
        <w:r>
          <w:rPr>
            <w:noProof/>
            <w:webHidden/>
          </w:rPr>
          <w:instrText xml:space="preserve"> PAGEREF _Toc209520530 \h </w:instrText>
        </w:r>
        <w:r>
          <w:rPr>
            <w:noProof/>
            <w:webHidden/>
          </w:rPr>
        </w:r>
        <w:r>
          <w:rPr>
            <w:noProof/>
            <w:webHidden/>
          </w:rPr>
          <w:fldChar w:fldCharType="separate"/>
        </w:r>
        <w:r w:rsidR="00E12846">
          <w:rPr>
            <w:noProof/>
            <w:webHidden/>
          </w:rPr>
          <w:t>60</w:t>
        </w:r>
        <w:r>
          <w:rPr>
            <w:noProof/>
            <w:webHidden/>
          </w:rPr>
          <w:fldChar w:fldCharType="end"/>
        </w:r>
      </w:hyperlink>
    </w:p>
    <w:p w14:paraId="7A1D1258" w14:textId="2BCA9C48" w:rsidR="000973F9" w:rsidRDefault="00AD602E" w:rsidP="00BF670A">
      <w:r>
        <w:fldChar w:fldCharType="end"/>
      </w:r>
    </w:p>
    <w:p w14:paraId="492BFECF" w14:textId="77777777" w:rsidR="000973F9" w:rsidRDefault="000973F9" w:rsidP="00BF670A"/>
    <w:p w14:paraId="199DB549" w14:textId="77777777" w:rsidR="000973F9" w:rsidRDefault="000973F9" w:rsidP="00BF670A"/>
    <w:p w14:paraId="26D36C76" w14:textId="77777777" w:rsidR="0024424B" w:rsidRDefault="0024424B" w:rsidP="00BF670A"/>
    <w:p w14:paraId="608892FE" w14:textId="2A305215" w:rsidR="000973F9" w:rsidRPr="000973F9" w:rsidRDefault="000973F9" w:rsidP="000973F9">
      <w:pPr>
        <w:rPr>
          <w:b/>
          <w:bCs/>
        </w:rPr>
      </w:pPr>
      <w:r w:rsidRPr="000973F9">
        <w:rPr>
          <w:b/>
          <w:bCs/>
        </w:rPr>
        <w:t>Abkürzungsverzeichnis</w:t>
      </w:r>
    </w:p>
    <w:tbl>
      <w:tblPr>
        <w:tblStyle w:val="TableGrid"/>
        <w:tblW w:w="0" w:type="auto"/>
        <w:tblLook w:val="04A0" w:firstRow="1" w:lastRow="0" w:firstColumn="1" w:lastColumn="0" w:noHBand="0" w:noVBand="1"/>
      </w:tblPr>
      <w:tblGrid>
        <w:gridCol w:w="2255"/>
        <w:gridCol w:w="6761"/>
      </w:tblGrid>
      <w:tr w:rsidR="000973F9" w:rsidRPr="002E730B" w14:paraId="76DD6B1C" w14:textId="77777777" w:rsidTr="000973F9">
        <w:tc>
          <w:tcPr>
            <w:tcW w:w="2255" w:type="dxa"/>
          </w:tcPr>
          <w:p w14:paraId="727BF529" w14:textId="77777777" w:rsidR="000973F9" w:rsidRPr="002E730B" w:rsidRDefault="000973F9" w:rsidP="00BC5B15">
            <w:r w:rsidRPr="005C4A71">
              <w:t>Abkürzung / Symbol</w:t>
            </w:r>
          </w:p>
        </w:tc>
        <w:tc>
          <w:tcPr>
            <w:tcW w:w="6761" w:type="dxa"/>
          </w:tcPr>
          <w:p w14:paraId="18790C66" w14:textId="77777777" w:rsidR="000973F9" w:rsidRPr="002E730B" w:rsidRDefault="000973F9" w:rsidP="00BC5B15">
            <w:r w:rsidRPr="005C4A71">
              <w:t>Ausgeschriebene Version / Bedeutung</w:t>
            </w:r>
          </w:p>
        </w:tc>
      </w:tr>
      <w:tr w:rsidR="000973F9" w:rsidRPr="002E730B" w14:paraId="1FB5A849" w14:textId="77777777" w:rsidTr="000973F9">
        <w:tc>
          <w:tcPr>
            <w:tcW w:w="2255" w:type="dxa"/>
          </w:tcPr>
          <w:p w14:paraId="27630B02" w14:textId="77777777" w:rsidR="000973F9" w:rsidRPr="002E730B" w:rsidRDefault="000973F9" w:rsidP="00BC5B15">
            <w:r w:rsidRPr="005C4A71">
              <w:t>AI</w:t>
            </w:r>
            <w:r>
              <w:t>/KI</w:t>
            </w:r>
          </w:p>
        </w:tc>
        <w:tc>
          <w:tcPr>
            <w:tcW w:w="6761" w:type="dxa"/>
          </w:tcPr>
          <w:p w14:paraId="1DAA0CB1" w14:textId="77777777" w:rsidR="000973F9" w:rsidRPr="002E730B" w:rsidRDefault="000973F9" w:rsidP="00BC5B15">
            <w:r w:rsidRPr="005C4A71">
              <w:t>Artificial Intelligence</w:t>
            </w:r>
            <w:r>
              <w:t xml:space="preserve"> / </w:t>
            </w:r>
            <w:r w:rsidRPr="005C4A71">
              <w:t>Künstliche Intelligenz</w:t>
            </w:r>
          </w:p>
        </w:tc>
      </w:tr>
      <w:tr w:rsidR="00141731" w:rsidRPr="002E730B" w14:paraId="472EB432" w14:textId="77777777" w:rsidTr="000973F9">
        <w:tc>
          <w:tcPr>
            <w:tcW w:w="2255" w:type="dxa"/>
          </w:tcPr>
          <w:p w14:paraId="0AA1F7EA" w14:textId="65C3B017" w:rsidR="00141731" w:rsidRPr="005C4A71" w:rsidRDefault="00141731" w:rsidP="00BC5B15">
            <w:r>
              <w:t>C</w:t>
            </w:r>
          </w:p>
        </w:tc>
        <w:tc>
          <w:tcPr>
            <w:tcW w:w="6761" w:type="dxa"/>
          </w:tcPr>
          <w:p w14:paraId="02B0796B" w14:textId="7E42428B" w:rsidR="00141731" w:rsidRPr="005C4A71" w:rsidRDefault="00141731" w:rsidP="00BC5B15">
            <w:r>
              <w:t>Grenze / Constrain</w:t>
            </w:r>
          </w:p>
        </w:tc>
      </w:tr>
      <w:tr w:rsidR="000973F9" w:rsidRPr="002E730B" w14:paraId="47630292" w14:textId="77777777" w:rsidTr="000973F9">
        <w:tc>
          <w:tcPr>
            <w:tcW w:w="2255" w:type="dxa"/>
          </w:tcPr>
          <w:p w14:paraId="1705C506" w14:textId="77777777" w:rsidR="000973F9" w:rsidRPr="002E730B" w:rsidRDefault="000973F9" w:rsidP="00BC5B15">
            <w:r w:rsidRPr="005C4A71">
              <w:t>CHR</w:t>
            </w:r>
          </w:p>
        </w:tc>
        <w:tc>
          <w:tcPr>
            <w:tcW w:w="6761" w:type="dxa"/>
          </w:tcPr>
          <w:p w14:paraId="53643C1D" w14:textId="77777777" w:rsidR="000973F9" w:rsidRPr="002E730B" w:rsidRDefault="000973F9" w:rsidP="00BC5B15">
            <w:r w:rsidRPr="005C4A71">
              <w:t>Chien-Hrones-Reswick</w:t>
            </w:r>
          </w:p>
        </w:tc>
      </w:tr>
      <w:tr w:rsidR="000973F9" w:rsidRPr="002E730B" w14:paraId="73A8BED4" w14:textId="77777777" w:rsidTr="000973F9">
        <w:tc>
          <w:tcPr>
            <w:tcW w:w="2255" w:type="dxa"/>
          </w:tcPr>
          <w:p w14:paraId="3C66734E" w14:textId="77777777" w:rsidR="000973F9" w:rsidRPr="002E730B" w:rsidRDefault="000973F9" w:rsidP="00BC5B15">
            <w:r w:rsidRPr="005C4A71">
              <w:t>CSV</w:t>
            </w:r>
          </w:p>
        </w:tc>
        <w:tc>
          <w:tcPr>
            <w:tcW w:w="6761" w:type="dxa"/>
          </w:tcPr>
          <w:p w14:paraId="41625020" w14:textId="77777777" w:rsidR="000973F9" w:rsidRPr="002E730B" w:rsidRDefault="000973F9" w:rsidP="00BC5B15">
            <w:r w:rsidRPr="005C4A71">
              <w:t>Comma-Separated Values</w:t>
            </w:r>
          </w:p>
        </w:tc>
      </w:tr>
      <w:tr w:rsidR="000973F9" w:rsidRPr="002E730B" w14:paraId="2798C825" w14:textId="77777777" w:rsidTr="000973F9">
        <w:tc>
          <w:tcPr>
            <w:tcW w:w="2255" w:type="dxa"/>
          </w:tcPr>
          <w:p w14:paraId="2BADB7BD" w14:textId="77777777" w:rsidR="000973F9" w:rsidRPr="002E730B" w:rsidRDefault="000973F9" w:rsidP="00BC5B15">
            <w:r w:rsidRPr="005C4A71">
              <w:t>D</w:t>
            </w:r>
          </w:p>
        </w:tc>
        <w:tc>
          <w:tcPr>
            <w:tcW w:w="6761" w:type="dxa"/>
          </w:tcPr>
          <w:p w14:paraId="426E96B7" w14:textId="77777777" w:rsidR="000973F9" w:rsidRPr="002E730B" w:rsidRDefault="000973F9" w:rsidP="00BC5B15">
            <w:r w:rsidRPr="005C4A71">
              <w:t>Differentiell (Anteil des PID-Reglers)</w:t>
            </w:r>
          </w:p>
        </w:tc>
      </w:tr>
      <w:tr w:rsidR="000973F9" w:rsidRPr="002E730B" w14:paraId="45531B8B" w14:textId="77777777" w:rsidTr="000973F9">
        <w:tc>
          <w:tcPr>
            <w:tcW w:w="2255" w:type="dxa"/>
          </w:tcPr>
          <w:p w14:paraId="2B42E8DE" w14:textId="77777777" w:rsidR="000973F9" w:rsidRPr="002E730B" w:rsidRDefault="000973F9" w:rsidP="00BC5B15">
            <w:r w:rsidRPr="005C4A71">
              <w:t>DGP</w:t>
            </w:r>
          </w:p>
        </w:tc>
        <w:tc>
          <w:tcPr>
            <w:tcW w:w="6761" w:type="dxa"/>
          </w:tcPr>
          <w:p w14:paraId="40EC53AE" w14:textId="77777777" w:rsidR="000973F9" w:rsidRPr="002E730B" w:rsidRDefault="000973F9" w:rsidP="00BC5B15">
            <w:r w:rsidRPr="005C4A71">
              <w:t>Deep Gaussian Process</w:t>
            </w:r>
          </w:p>
        </w:tc>
      </w:tr>
      <w:tr w:rsidR="000973F9" w:rsidRPr="002E730B" w14:paraId="04FD1C22" w14:textId="77777777" w:rsidTr="000973F9">
        <w:tc>
          <w:tcPr>
            <w:tcW w:w="2255" w:type="dxa"/>
          </w:tcPr>
          <w:p w14:paraId="20547B77" w14:textId="77777777" w:rsidR="000973F9" w:rsidRPr="002E730B" w:rsidRDefault="000973F9" w:rsidP="00BC5B15">
            <w:r w:rsidRPr="005C4A71">
              <w:t>GP</w:t>
            </w:r>
          </w:p>
        </w:tc>
        <w:tc>
          <w:tcPr>
            <w:tcW w:w="6761" w:type="dxa"/>
          </w:tcPr>
          <w:p w14:paraId="64114125" w14:textId="77777777" w:rsidR="000973F9" w:rsidRPr="002E730B" w:rsidRDefault="000973F9" w:rsidP="00BC5B15">
            <w:r w:rsidRPr="005C4A71">
              <w:t>Gaussian Process</w:t>
            </w:r>
          </w:p>
        </w:tc>
      </w:tr>
      <w:tr w:rsidR="000973F9" w:rsidRPr="002E730B" w14:paraId="4C169D1C" w14:textId="77777777" w:rsidTr="000973F9">
        <w:tc>
          <w:tcPr>
            <w:tcW w:w="2255" w:type="dxa"/>
          </w:tcPr>
          <w:p w14:paraId="7D2D0935" w14:textId="77777777" w:rsidR="000973F9" w:rsidRPr="002E730B" w:rsidRDefault="000973F9" w:rsidP="00BC5B15">
            <w:r w:rsidRPr="005C4A71">
              <w:t>I</w:t>
            </w:r>
          </w:p>
        </w:tc>
        <w:tc>
          <w:tcPr>
            <w:tcW w:w="6761" w:type="dxa"/>
          </w:tcPr>
          <w:p w14:paraId="43C733AF" w14:textId="77777777" w:rsidR="000973F9" w:rsidRPr="002E730B" w:rsidRDefault="000973F9" w:rsidP="00BC5B15">
            <w:r w:rsidRPr="005C4A71">
              <w:t>Integral (Anteil des PID-Reglers)</w:t>
            </w:r>
          </w:p>
        </w:tc>
      </w:tr>
      <w:tr w:rsidR="000973F9" w:rsidRPr="002E730B" w14:paraId="2F5A56F9" w14:textId="77777777" w:rsidTr="000973F9">
        <w:tc>
          <w:tcPr>
            <w:tcW w:w="2255" w:type="dxa"/>
          </w:tcPr>
          <w:p w14:paraId="1A962187" w14:textId="77777777" w:rsidR="000973F9" w:rsidRPr="002E730B" w:rsidRDefault="000973F9" w:rsidP="00BC5B15">
            <w:r w:rsidRPr="005C4A71">
              <w:t>ISE</w:t>
            </w:r>
          </w:p>
        </w:tc>
        <w:tc>
          <w:tcPr>
            <w:tcW w:w="6761" w:type="dxa"/>
          </w:tcPr>
          <w:p w14:paraId="0C90F02B" w14:textId="77777777" w:rsidR="000973F9" w:rsidRPr="002E730B" w:rsidRDefault="000973F9" w:rsidP="00BC5B15">
            <w:r w:rsidRPr="005C4A71">
              <w:t>Integrated Square Error (Integriertes quadratisches Fehlermaß)</w:t>
            </w:r>
          </w:p>
        </w:tc>
      </w:tr>
      <w:tr w:rsidR="000973F9" w:rsidRPr="002E730B" w14:paraId="777B4228" w14:textId="77777777" w:rsidTr="000973F9">
        <w:tc>
          <w:tcPr>
            <w:tcW w:w="2255" w:type="dxa"/>
          </w:tcPr>
          <w:p w14:paraId="37C74E86" w14:textId="77777777" w:rsidR="000973F9" w:rsidRPr="002E730B" w:rsidRDefault="000973F9" w:rsidP="00BC5B15">
            <w:r w:rsidRPr="005C4A71">
              <w:t>IT₁</w:t>
            </w:r>
          </w:p>
        </w:tc>
        <w:tc>
          <w:tcPr>
            <w:tcW w:w="6761" w:type="dxa"/>
          </w:tcPr>
          <w:p w14:paraId="741C29C4" w14:textId="77777777" w:rsidR="000973F9" w:rsidRPr="002E730B" w:rsidRDefault="000973F9" w:rsidP="00BC5B15">
            <w:r w:rsidRPr="005C4A71">
              <w:t>Integrierer mit Verzögerung 1. Ordnung</w:t>
            </w:r>
          </w:p>
        </w:tc>
      </w:tr>
      <w:tr w:rsidR="000973F9" w:rsidRPr="002E730B" w14:paraId="4616B54F" w14:textId="77777777" w:rsidTr="000973F9">
        <w:tc>
          <w:tcPr>
            <w:tcW w:w="2255" w:type="dxa"/>
          </w:tcPr>
          <w:p w14:paraId="4EA5DF68" w14:textId="77777777" w:rsidR="000973F9" w:rsidRPr="002E730B" w:rsidRDefault="000973F9" w:rsidP="00BC5B15">
            <w:r w:rsidRPr="005C4A71">
              <w:t>K</w:t>
            </w:r>
          </w:p>
        </w:tc>
        <w:tc>
          <w:tcPr>
            <w:tcW w:w="6761" w:type="dxa"/>
          </w:tcPr>
          <w:p w14:paraId="4C7881C1" w14:textId="77777777" w:rsidR="000973F9" w:rsidRPr="002E730B" w:rsidRDefault="000973F9" w:rsidP="00BC5B15">
            <w:r w:rsidRPr="005C4A71">
              <w:t>Prozessverstärkung</w:t>
            </w:r>
          </w:p>
        </w:tc>
      </w:tr>
      <w:tr w:rsidR="000973F9" w:rsidRPr="002E730B" w14:paraId="4B11CC31" w14:textId="77777777" w:rsidTr="000973F9">
        <w:tc>
          <w:tcPr>
            <w:tcW w:w="2255" w:type="dxa"/>
          </w:tcPr>
          <w:p w14:paraId="70367CA0" w14:textId="77777777" w:rsidR="000973F9" w:rsidRPr="002E730B" w:rsidRDefault="000973F9" w:rsidP="00BC5B15">
            <w:r w:rsidRPr="005C4A71">
              <w:t>LTI</w:t>
            </w:r>
          </w:p>
        </w:tc>
        <w:tc>
          <w:tcPr>
            <w:tcW w:w="6761" w:type="dxa"/>
          </w:tcPr>
          <w:p w14:paraId="7557F9A9" w14:textId="77777777" w:rsidR="000973F9" w:rsidRPr="002E730B" w:rsidRDefault="000973F9" w:rsidP="00BC5B15">
            <w:r w:rsidRPr="005C4A71">
              <w:t>Linear Time-Invariant (Linear zeitinvariant)</w:t>
            </w:r>
          </w:p>
        </w:tc>
      </w:tr>
      <w:tr w:rsidR="000973F9" w:rsidRPr="002E730B" w14:paraId="40EE2236" w14:textId="77777777" w:rsidTr="000973F9">
        <w:tc>
          <w:tcPr>
            <w:tcW w:w="2255" w:type="dxa"/>
          </w:tcPr>
          <w:p w14:paraId="04D36120" w14:textId="77777777" w:rsidR="000973F9" w:rsidRPr="002E730B" w:rsidRDefault="000973F9" w:rsidP="00BC5B15">
            <w:r w:rsidRPr="005C4A71">
              <w:t>MAE</w:t>
            </w:r>
          </w:p>
        </w:tc>
        <w:tc>
          <w:tcPr>
            <w:tcW w:w="6761" w:type="dxa"/>
          </w:tcPr>
          <w:p w14:paraId="3C41BCA0" w14:textId="77777777" w:rsidR="000973F9" w:rsidRPr="002E730B" w:rsidRDefault="000973F9" w:rsidP="00BC5B15">
            <w:r w:rsidRPr="005C4A71">
              <w:t>Mean Absolute Error (Mittlerer absoluter Fehler)</w:t>
            </w:r>
          </w:p>
        </w:tc>
      </w:tr>
      <w:tr w:rsidR="000973F9" w:rsidRPr="002E730B" w14:paraId="73533981" w14:textId="77777777" w:rsidTr="000973F9">
        <w:tc>
          <w:tcPr>
            <w:tcW w:w="2255" w:type="dxa"/>
          </w:tcPr>
          <w:p w14:paraId="0AA35487" w14:textId="77777777" w:rsidR="000973F9" w:rsidRPr="002E730B" w:rsidRDefault="000973F9" w:rsidP="00BC5B15">
            <w:r w:rsidRPr="005C4A71">
              <w:t>ML</w:t>
            </w:r>
          </w:p>
        </w:tc>
        <w:tc>
          <w:tcPr>
            <w:tcW w:w="6761" w:type="dxa"/>
          </w:tcPr>
          <w:p w14:paraId="36EE6987" w14:textId="77777777" w:rsidR="000973F9" w:rsidRPr="002E730B" w:rsidRDefault="000973F9" w:rsidP="00BC5B15">
            <w:r w:rsidRPr="005C4A71">
              <w:t>Machine Learning (Maschinelles Lernen)</w:t>
            </w:r>
          </w:p>
        </w:tc>
      </w:tr>
      <w:tr w:rsidR="00141731" w:rsidRPr="002E730B" w14:paraId="4B9A30A7" w14:textId="77777777" w:rsidTr="000973F9">
        <w:tc>
          <w:tcPr>
            <w:tcW w:w="2255" w:type="dxa"/>
          </w:tcPr>
          <w:p w14:paraId="5670B97E" w14:textId="18ADDC62" w:rsidR="00141731" w:rsidRPr="005C4A71" w:rsidRDefault="00141731" w:rsidP="00BC5B15">
            <w:r>
              <w:t>OS</w:t>
            </w:r>
          </w:p>
        </w:tc>
        <w:tc>
          <w:tcPr>
            <w:tcW w:w="6761" w:type="dxa"/>
          </w:tcPr>
          <w:p w14:paraId="3D88FE8D" w14:textId="4C5917E8" w:rsidR="00141731" w:rsidRPr="005C4A71" w:rsidRDefault="00141731" w:rsidP="00BC5B15">
            <w:r>
              <w:t>Überschwung / Overshoot</w:t>
            </w:r>
          </w:p>
        </w:tc>
      </w:tr>
      <w:tr w:rsidR="000973F9" w:rsidRPr="002E730B" w14:paraId="58D13BDF" w14:textId="77777777" w:rsidTr="000973F9">
        <w:tc>
          <w:tcPr>
            <w:tcW w:w="2255" w:type="dxa"/>
          </w:tcPr>
          <w:p w14:paraId="5AD2056B" w14:textId="77777777" w:rsidR="000973F9" w:rsidRPr="002E730B" w:rsidRDefault="000973F9" w:rsidP="00BC5B15">
            <w:r w:rsidRPr="005C4A71">
              <w:t>n</w:t>
            </w:r>
          </w:p>
        </w:tc>
        <w:tc>
          <w:tcPr>
            <w:tcW w:w="6761" w:type="dxa"/>
          </w:tcPr>
          <w:p w14:paraId="4626C7F1" w14:textId="77777777" w:rsidR="000973F9" w:rsidRPr="002E730B" w:rsidRDefault="000973F9" w:rsidP="00BC5B15">
            <w:r w:rsidRPr="005C4A71">
              <w:t>Anzahl der Datenpunkte</w:t>
            </w:r>
          </w:p>
        </w:tc>
      </w:tr>
      <w:tr w:rsidR="000973F9" w:rsidRPr="002E730B" w14:paraId="579E6610" w14:textId="77777777" w:rsidTr="000973F9">
        <w:tc>
          <w:tcPr>
            <w:tcW w:w="2255" w:type="dxa"/>
          </w:tcPr>
          <w:p w14:paraId="6DF2B340" w14:textId="77777777" w:rsidR="000973F9" w:rsidRPr="002E730B" w:rsidRDefault="000973F9" w:rsidP="00BC5B15">
            <w:r w:rsidRPr="005C4A71">
              <w:t>P</w:t>
            </w:r>
          </w:p>
        </w:tc>
        <w:tc>
          <w:tcPr>
            <w:tcW w:w="6761" w:type="dxa"/>
          </w:tcPr>
          <w:p w14:paraId="12D384E8" w14:textId="77777777" w:rsidR="000973F9" w:rsidRPr="002E730B" w:rsidRDefault="000973F9" w:rsidP="00BC5B15">
            <w:r w:rsidRPr="005C4A71">
              <w:t>Proportional (Anteil des PID-Reglers)</w:t>
            </w:r>
          </w:p>
        </w:tc>
      </w:tr>
      <w:tr w:rsidR="000973F9" w:rsidRPr="002E730B" w14:paraId="3EB3170E" w14:textId="77777777" w:rsidTr="000973F9">
        <w:tc>
          <w:tcPr>
            <w:tcW w:w="2255" w:type="dxa"/>
          </w:tcPr>
          <w:p w14:paraId="72BE4CF9" w14:textId="77777777" w:rsidR="000973F9" w:rsidRPr="002E730B" w:rsidRDefault="000973F9" w:rsidP="00BC5B15">
            <w:r w:rsidRPr="005C4A71">
              <w:t>PID</w:t>
            </w:r>
          </w:p>
        </w:tc>
        <w:tc>
          <w:tcPr>
            <w:tcW w:w="6761" w:type="dxa"/>
          </w:tcPr>
          <w:p w14:paraId="099BF282" w14:textId="77777777" w:rsidR="000973F9" w:rsidRPr="002E730B" w:rsidRDefault="000973F9" w:rsidP="00BC5B15">
            <w:r w:rsidRPr="005C4A71">
              <w:t>Proportional-Integral-Differential (Regler)</w:t>
            </w:r>
          </w:p>
        </w:tc>
      </w:tr>
      <w:tr w:rsidR="000973F9" w:rsidRPr="002E730B" w14:paraId="7EC672BA" w14:textId="77777777" w:rsidTr="000973F9">
        <w:tc>
          <w:tcPr>
            <w:tcW w:w="2255" w:type="dxa"/>
          </w:tcPr>
          <w:p w14:paraId="778845E8" w14:textId="77777777" w:rsidR="000973F9" w:rsidRPr="002E730B" w:rsidRDefault="000973F9" w:rsidP="00BC5B15">
            <w:r w:rsidRPr="005C4A71">
              <w:t>PSO</w:t>
            </w:r>
          </w:p>
        </w:tc>
        <w:tc>
          <w:tcPr>
            <w:tcW w:w="6761" w:type="dxa"/>
          </w:tcPr>
          <w:p w14:paraId="41EEBC9C" w14:textId="77777777" w:rsidR="000973F9" w:rsidRPr="002E730B" w:rsidRDefault="000973F9" w:rsidP="00BC5B15">
            <w:r w:rsidRPr="005C4A71">
              <w:t>Particle Swarm Optimization</w:t>
            </w:r>
          </w:p>
        </w:tc>
      </w:tr>
      <w:tr w:rsidR="000973F9" w:rsidRPr="002E730B" w14:paraId="04703E60" w14:textId="77777777" w:rsidTr="000973F9">
        <w:tc>
          <w:tcPr>
            <w:tcW w:w="2255" w:type="dxa"/>
          </w:tcPr>
          <w:p w14:paraId="1E2C4368" w14:textId="77777777" w:rsidR="000973F9" w:rsidRPr="002E730B" w:rsidRDefault="000973F9" w:rsidP="00BC5B15">
            <w:r w:rsidRPr="005C4A71">
              <w:t>PT1</w:t>
            </w:r>
          </w:p>
        </w:tc>
        <w:tc>
          <w:tcPr>
            <w:tcW w:w="6761" w:type="dxa"/>
          </w:tcPr>
          <w:p w14:paraId="2322ADBF" w14:textId="77777777" w:rsidR="000973F9" w:rsidRPr="002E730B" w:rsidRDefault="000973F9" w:rsidP="00BC5B15">
            <w:r w:rsidRPr="005C4A71">
              <w:t>Proportionalglied 1. Ordnung (Verzögerungsglied)</w:t>
            </w:r>
          </w:p>
        </w:tc>
      </w:tr>
      <w:tr w:rsidR="000973F9" w:rsidRPr="002E730B" w14:paraId="406B2100" w14:textId="77777777" w:rsidTr="000973F9">
        <w:tc>
          <w:tcPr>
            <w:tcW w:w="2255" w:type="dxa"/>
          </w:tcPr>
          <w:p w14:paraId="61158F03" w14:textId="77777777" w:rsidR="000973F9" w:rsidRPr="002E730B" w:rsidRDefault="000973F9" w:rsidP="00BC5B15">
            <w:r w:rsidRPr="005C4A71">
              <w:t>PT2</w:t>
            </w:r>
          </w:p>
        </w:tc>
        <w:tc>
          <w:tcPr>
            <w:tcW w:w="6761" w:type="dxa"/>
          </w:tcPr>
          <w:p w14:paraId="131C5164" w14:textId="77777777" w:rsidR="000973F9" w:rsidRPr="002E730B" w:rsidRDefault="000973F9" w:rsidP="00BC5B15">
            <w:r w:rsidRPr="005C4A71">
              <w:t>Proportionalglied 2. Ordnung (Verzögerungsglied)</w:t>
            </w:r>
          </w:p>
        </w:tc>
      </w:tr>
      <w:tr w:rsidR="000973F9" w:rsidRPr="002E730B" w14:paraId="654146FA" w14:textId="77777777" w:rsidTr="000973F9">
        <w:tc>
          <w:tcPr>
            <w:tcW w:w="2255" w:type="dxa"/>
          </w:tcPr>
          <w:p w14:paraId="68DDD543" w14:textId="77777777" w:rsidR="000973F9" w:rsidRPr="002E730B" w:rsidRDefault="000973F9" w:rsidP="00BC5B15">
            <w:r w:rsidRPr="005C4A71">
              <w:t>R²</w:t>
            </w:r>
          </w:p>
        </w:tc>
        <w:tc>
          <w:tcPr>
            <w:tcW w:w="6761" w:type="dxa"/>
          </w:tcPr>
          <w:p w14:paraId="214B6A7F" w14:textId="77777777" w:rsidR="000973F9" w:rsidRPr="002E730B" w:rsidRDefault="000973F9" w:rsidP="00BC5B15">
            <w:r w:rsidRPr="005C4A71">
              <w:t>Bestimmtheitsmaß</w:t>
            </w:r>
          </w:p>
        </w:tc>
      </w:tr>
      <w:tr w:rsidR="000973F9" w:rsidRPr="002E730B" w14:paraId="09404104" w14:textId="77777777" w:rsidTr="000973F9">
        <w:tc>
          <w:tcPr>
            <w:tcW w:w="2255" w:type="dxa"/>
          </w:tcPr>
          <w:p w14:paraId="144CD18B" w14:textId="77777777" w:rsidR="000973F9" w:rsidRPr="002E730B" w:rsidRDefault="000973F9" w:rsidP="00BC5B15">
            <w:r w:rsidRPr="005C4A71">
              <w:t>RMSE</w:t>
            </w:r>
          </w:p>
        </w:tc>
        <w:tc>
          <w:tcPr>
            <w:tcW w:w="6761" w:type="dxa"/>
          </w:tcPr>
          <w:p w14:paraId="620F8A79" w14:textId="77777777" w:rsidR="000973F9" w:rsidRPr="002E730B" w:rsidRDefault="000973F9" w:rsidP="00BC5B15">
            <w:r w:rsidRPr="005C4A71">
              <w:t>Root Mean Squared Error (Wurzel des mittleren quadratischen Fehlers)</w:t>
            </w:r>
          </w:p>
        </w:tc>
      </w:tr>
      <w:tr w:rsidR="00141731" w:rsidRPr="002E730B" w14:paraId="2ED1CE29" w14:textId="77777777" w:rsidTr="000973F9">
        <w:tc>
          <w:tcPr>
            <w:tcW w:w="2255" w:type="dxa"/>
          </w:tcPr>
          <w:p w14:paraId="39301792" w14:textId="1D2C5B1E" w:rsidR="00141731" w:rsidRPr="005C4A71" w:rsidRDefault="00141731" w:rsidP="00BC5B15">
            <w:r>
              <w:t>RT</w:t>
            </w:r>
          </w:p>
        </w:tc>
        <w:tc>
          <w:tcPr>
            <w:tcW w:w="6761" w:type="dxa"/>
          </w:tcPr>
          <w:p w14:paraId="050513B6" w14:textId="43366A56" w:rsidR="00141731" w:rsidRPr="005C4A71" w:rsidRDefault="00141731" w:rsidP="00BC5B15">
            <w:r w:rsidRPr="00141731">
              <w:t>Anstiegszeit</w:t>
            </w:r>
            <w:r>
              <w:t xml:space="preserve"> / Rise Time</w:t>
            </w:r>
          </w:p>
        </w:tc>
      </w:tr>
      <w:tr w:rsidR="005749BC" w:rsidRPr="002E730B" w14:paraId="6A9BEFE5" w14:textId="77777777" w:rsidTr="000973F9">
        <w:tc>
          <w:tcPr>
            <w:tcW w:w="2255" w:type="dxa"/>
          </w:tcPr>
          <w:p w14:paraId="28076552" w14:textId="35CD42C9" w:rsidR="005749BC" w:rsidRDefault="005749BC" w:rsidP="00BC5B15">
            <w:r>
              <w:t>Sim</w:t>
            </w:r>
          </w:p>
        </w:tc>
        <w:tc>
          <w:tcPr>
            <w:tcW w:w="6761" w:type="dxa"/>
          </w:tcPr>
          <w:p w14:paraId="3EC6C5B8" w14:textId="3883CE2F" w:rsidR="005749BC" w:rsidRPr="00141731" w:rsidRDefault="005749BC" w:rsidP="00BC5B15">
            <w:r>
              <w:t>Simulation</w:t>
            </w:r>
          </w:p>
        </w:tc>
      </w:tr>
      <w:tr w:rsidR="000973F9" w:rsidRPr="002E730B" w14:paraId="48F46FE3" w14:textId="77777777" w:rsidTr="000973F9">
        <w:tc>
          <w:tcPr>
            <w:tcW w:w="2255" w:type="dxa"/>
          </w:tcPr>
          <w:p w14:paraId="010AF001" w14:textId="77777777" w:rsidR="000973F9" w:rsidRPr="002E730B" w:rsidRDefault="000973F9" w:rsidP="00BC5B15">
            <w:r w:rsidRPr="005C4A71">
              <w:t>SSE</w:t>
            </w:r>
          </w:p>
        </w:tc>
        <w:tc>
          <w:tcPr>
            <w:tcW w:w="6761" w:type="dxa"/>
          </w:tcPr>
          <w:p w14:paraId="1BA5F6A9" w14:textId="77777777" w:rsidR="000973F9" w:rsidRPr="002E730B" w:rsidRDefault="000973F9" w:rsidP="00BC5B15">
            <w:r w:rsidRPr="005C4A71">
              <w:t>Steady-State Error (Stationärer Fehler)</w:t>
            </w:r>
          </w:p>
        </w:tc>
      </w:tr>
      <w:tr w:rsidR="00141731" w:rsidRPr="002E730B" w14:paraId="4707A01F" w14:textId="77777777" w:rsidTr="000973F9">
        <w:tc>
          <w:tcPr>
            <w:tcW w:w="2255" w:type="dxa"/>
          </w:tcPr>
          <w:p w14:paraId="4DC80A8F" w14:textId="4E264858" w:rsidR="00141731" w:rsidRPr="005C4A71" w:rsidRDefault="00141731" w:rsidP="00BC5B15">
            <w:r>
              <w:t>ST</w:t>
            </w:r>
          </w:p>
        </w:tc>
        <w:tc>
          <w:tcPr>
            <w:tcW w:w="6761" w:type="dxa"/>
          </w:tcPr>
          <w:p w14:paraId="0E49F9FA" w14:textId="2A927236" w:rsidR="00141731" w:rsidRPr="005C4A71" w:rsidRDefault="00141731" w:rsidP="00BC5B15">
            <w:r w:rsidRPr="00141731">
              <w:t>Einschwingzeit</w:t>
            </w:r>
            <w:r>
              <w:t xml:space="preserve"> / Settling Time</w:t>
            </w:r>
          </w:p>
        </w:tc>
      </w:tr>
      <w:tr w:rsidR="000973F9" w:rsidRPr="002E730B" w14:paraId="4D9A67EA" w14:textId="77777777" w:rsidTr="000973F9">
        <w:tc>
          <w:tcPr>
            <w:tcW w:w="2255" w:type="dxa"/>
          </w:tcPr>
          <w:p w14:paraId="6475292C" w14:textId="77777777" w:rsidR="000973F9" w:rsidRPr="002E730B" w:rsidRDefault="000973F9" w:rsidP="00BC5B15">
            <w:r w:rsidRPr="005C4A71">
              <w:t>T1, T2</w:t>
            </w:r>
          </w:p>
        </w:tc>
        <w:tc>
          <w:tcPr>
            <w:tcW w:w="6761" w:type="dxa"/>
          </w:tcPr>
          <w:p w14:paraId="7DB96D13" w14:textId="77777777" w:rsidR="000973F9" w:rsidRPr="002E730B" w:rsidRDefault="000973F9" w:rsidP="00BC5B15">
            <w:r w:rsidRPr="005C4A71">
              <w:t>Zeitkonstanten</w:t>
            </w:r>
          </w:p>
        </w:tc>
      </w:tr>
      <w:tr w:rsidR="000973F9" w:rsidRPr="002E730B" w14:paraId="01535C72" w14:textId="77777777" w:rsidTr="000973F9">
        <w:tc>
          <w:tcPr>
            <w:tcW w:w="2255" w:type="dxa"/>
          </w:tcPr>
          <w:p w14:paraId="37915925" w14:textId="77777777" w:rsidR="000973F9" w:rsidRPr="005C4A71" w:rsidRDefault="000973F9" w:rsidP="00BC5B15">
            <w:r w:rsidRPr="002962C2">
              <w:t>u(t)</w:t>
            </w:r>
          </w:p>
        </w:tc>
        <w:tc>
          <w:tcPr>
            <w:tcW w:w="6761" w:type="dxa"/>
          </w:tcPr>
          <w:p w14:paraId="5E15B1D0" w14:textId="77777777" w:rsidR="000973F9" w:rsidRPr="005C4A71" w:rsidRDefault="000973F9" w:rsidP="00BC5B15">
            <w:r w:rsidRPr="002962C2">
              <w:t>Zeitabhängiges Eingangssignal (Stellgröße)</w:t>
            </w:r>
          </w:p>
        </w:tc>
      </w:tr>
      <w:tr w:rsidR="00141731" w:rsidRPr="002E730B" w14:paraId="386C36E6" w14:textId="77777777" w:rsidTr="000973F9">
        <w:tc>
          <w:tcPr>
            <w:tcW w:w="2255" w:type="dxa"/>
          </w:tcPr>
          <w:p w14:paraId="26C2599F" w14:textId="2A82D578" w:rsidR="00141731" w:rsidRPr="002962C2" w:rsidRDefault="00141731" w:rsidP="00BC5B15">
            <w:r>
              <w:t>w</w:t>
            </w:r>
          </w:p>
        </w:tc>
        <w:tc>
          <w:tcPr>
            <w:tcW w:w="6761" w:type="dxa"/>
          </w:tcPr>
          <w:p w14:paraId="08F4F51E" w14:textId="04BF685B" w:rsidR="00141731" w:rsidRPr="002962C2" w:rsidRDefault="00141731" w:rsidP="00BC5B15">
            <w:r>
              <w:t>Gewichtung / weight</w:t>
            </w:r>
          </w:p>
        </w:tc>
      </w:tr>
      <w:tr w:rsidR="000973F9" w:rsidRPr="002E730B" w14:paraId="6E055665" w14:textId="77777777" w:rsidTr="000973F9">
        <w:tc>
          <w:tcPr>
            <w:tcW w:w="2255" w:type="dxa"/>
          </w:tcPr>
          <w:p w14:paraId="760E39C2" w14:textId="77777777" w:rsidR="000973F9" w:rsidRPr="002E730B" w:rsidRDefault="000973F9" w:rsidP="00BC5B15">
            <w:r w:rsidRPr="005C4A71">
              <w:t>XGBoost</w:t>
            </w:r>
          </w:p>
        </w:tc>
        <w:tc>
          <w:tcPr>
            <w:tcW w:w="6761" w:type="dxa"/>
          </w:tcPr>
          <w:p w14:paraId="1ACAB819" w14:textId="77777777" w:rsidR="000973F9" w:rsidRPr="002E730B" w:rsidRDefault="000973F9" w:rsidP="00BC5B15">
            <w:r w:rsidRPr="005C4A71">
              <w:t>Extreme Gradient Boosting</w:t>
            </w:r>
          </w:p>
        </w:tc>
      </w:tr>
      <w:tr w:rsidR="000973F9" w:rsidRPr="002E730B" w14:paraId="4F7DE86E" w14:textId="77777777" w:rsidTr="000973F9">
        <w:tc>
          <w:tcPr>
            <w:tcW w:w="2255" w:type="dxa"/>
          </w:tcPr>
          <w:p w14:paraId="5DD04D30" w14:textId="77777777" w:rsidR="000973F9" w:rsidRPr="002E730B" w:rsidRDefault="000973F9" w:rsidP="00BC5B15">
            <w:r w:rsidRPr="005C4A71">
              <w:t>y</w:t>
            </w:r>
            <w:r w:rsidRPr="005C4A71">
              <w:rPr>
                <w:rFonts w:ascii="Arial" w:hAnsi="Arial" w:cs="Arial"/>
              </w:rPr>
              <w:t>ᵢ</w:t>
            </w:r>
          </w:p>
        </w:tc>
        <w:tc>
          <w:tcPr>
            <w:tcW w:w="6761" w:type="dxa"/>
          </w:tcPr>
          <w:p w14:paraId="1B2E04E1" w14:textId="77777777" w:rsidR="000973F9" w:rsidRPr="002E730B" w:rsidRDefault="000973F9" w:rsidP="00BC5B15">
            <w:r w:rsidRPr="005C4A71">
              <w:t>Tatsächlicher (wahrer) Wert</w:t>
            </w:r>
          </w:p>
        </w:tc>
      </w:tr>
      <w:tr w:rsidR="000973F9" w:rsidRPr="002E730B" w14:paraId="5E05189D" w14:textId="77777777" w:rsidTr="000973F9">
        <w:tc>
          <w:tcPr>
            <w:tcW w:w="2255" w:type="dxa"/>
          </w:tcPr>
          <w:p w14:paraId="2C4AA2BF" w14:textId="77777777" w:rsidR="000973F9" w:rsidRPr="002E730B" w:rsidRDefault="000973F9" w:rsidP="00BC5B15">
            <w:r w:rsidRPr="005C4A71">
              <w:t>ŷ</w:t>
            </w:r>
            <w:r w:rsidRPr="005C4A71">
              <w:rPr>
                <w:rFonts w:ascii="Arial" w:hAnsi="Arial" w:cs="Arial"/>
              </w:rPr>
              <w:t>ᵢ</w:t>
            </w:r>
            <w:r w:rsidRPr="005C4A71">
              <w:t xml:space="preserve"> (y-Dach)</w:t>
            </w:r>
          </w:p>
        </w:tc>
        <w:tc>
          <w:tcPr>
            <w:tcW w:w="6761" w:type="dxa"/>
          </w:tcPr>
          <w:p w14:paraId="46524A9C" w14:textId="77777777" w:rsidR="000973F9" w:rsidRPr="002E730B" w:rsidRDefault="000973F9" w:rsidP="00BC5B15">
            <w:r w:rsidRPr="005C4A71">
              <w:t>Vorhergesagter Wert</w:t>
            </w:r>
          </w:p>
        </w:tc>
      </w:tr>
      <w:tr w:rsidR="000973F9" w:rsidRPr="002E730B" w14:paraId="2305D79E" w14:textId="77777777" w:rsidTr="000973F9">
        <w:tc>
          <w:tcPr>
            <w:tcW w:w="2255" w:type="dxa"/>
          </w:tcPr>
          <w:p w14:paraId="048E25FE" w14:textId="77777777" w:rsidR="000973F9" w:rsidRPr="002E730B" w:rsidRDefault="000973F9" w:rsidP="00BC5B15">
            <w:r w:rsidRPr="005C4A71">
              <w:t>ȳ (y-quer)</w:t>
            </w:r>
          </w:p>
        </w:tc>
        <w:tc>
          <w:tcPr>
            <w:tcW w:w="6761" w:type="dxa"/>
          </w:tcPr>
          <w:p w14:paraId="5C54246A" w14:textId="77777777" w:rsidR="000973F9" w:rsidRPr="002E730B" w:rsidRDefault="000973F9" w:rsidP="00BC5B15">
            <w:r w:rsidRPr="005C4A71">
              <w:t>Mittelwert aller tatsächlichen Werte</w:t>
            </w:r>
          </w:p>
        </w:tc>
      </w:tr>
      <w:tr w:rsidR="000973F9" w:rsidRPr="002E730B" w14:paraId="35553902" w14:textId="77777777" w:rsidTr="000973F9">
        <w:tc>
          <w:tcPr>
            <w:tcW w:w="2255" w:type="dxa"/>
          </w:tcPr>
          <w:p w14:paraId="322D8B76" w14:textId="77777777" w:rsidR="000973F9" w:rsidRPr="005C4A71" w:rsidRDefault="000973F9" w:rsidP="00BC5B15">
            <w:r w:rsidRPr="00156D50">
              <w:t>y(t)</w:t>
            </w:r>
          </w:p>
        </w:tc>
        <w:tc>
          <w:tcPr>
            <w:tcW w:w="6761" w:type="dxa"/>
          </w:tcPr>
          <w:p w14:paraId="184BF726" w14:textId="77777777" w:rsidR="000973F9" w:rsidRPr="005C4A71" w:rsidRDefault="000973F9" w:rsidP="00BC5B15">
            <w:r w:rsidRPr="00156D50">
              <w:t>Zeitabhängiges Ausgangssignal (Regelgröße)</w:t>
            </w:r>
          </w:p>
        </w:tc>
      </w:tr>
      <w:tr w:rsidR="000973F9" w:rsidRPr="002E730B" w14:paraId="1DC67FEC" w14:textId="77777777" w:rsidTr="000973F9">
        <w:tc>
          <w:tcPr>
            <w:tcW w:w="2255" w:type="dxa"/>
          </w:tcPr>
          <w:p w14:paraId="2178D127" w14:textId="77777777" w:rsidR="000973F9" w:rsidRPr="002E730B" w:rsidRDefault="000973F9" w:rsidP="00BC5B15">
            <w:r w:rsidRPr="005C4A71">
              <w:t>ZN</w:t>
            </w:r>
          </w:p>
        </w:tc>
        <w:tc>
          <w:tcPr>
            <w:tcW w:w="6761" w:type="dxa"/>
          </w:tcPr>
          <w:p w14:paraId="32FC8D53" w14:textId="77777777" w:rsidR="000973F9" w:rsidRPr="002E730B" w:rsidRDefault="000973F9" w:rsidP="00BC5B15">
            <w:r w:rsidRPr="005C4A71">
              <w:t>Ziegler-Nichols</w:t>
            </w:r>
          </w:p>
        </w:tc>
      </w:tr>
      <w:tr w:rsidR="000973F9" w:rsidRPr="002E730B" w14:paraId="30E2AD72" w14:textId="77777777" w:rsidTr="000973F9">
        <w:tc>
          <w:tcPr>
            <w:tcW w:w="2255" w:type="dxa"/>
          </w:tcPr>
          <w:p w14:paraId="5AB35751" w14:textId="7AE72FB9" w:rsidR="000973F9" w:rsidRPr="005C4A71" w:rsidRDefault="000973F9" w:rsidP="00BC5B15">
            <w:r>
              <w:t>Z1, Z2</w:t>
            </w:r>
          </w:p>
        </w:tc>
        <w:tc>
          <w:tcPr>
            <w:tcW w:w="6761" w:type="dxa"/>
          </w:tcPr>
          <w:p w14:paraId="2D299FC2" w14:textId="0E89EE50" w:rsidR="000973F9" w:rsidRPr="005C4A71" w:rsidRDefault="000973F9" w:rsidP="00BC5B15">
            <w:r>
              <w:t>Störungsgröße</w:t>
            </w:r>
          </w:p>
        </w:tc>
      </w:tr>
    </w:tbl>
    <w:p w14:paraId="74CB5886" w14:textId="77777777" w:rsidR="00B113E0" w:rsidRDefault="00B113E0" w:rsidP="00BF670A"/>
    <w:p w14:paraId="04D6DCC5" w14:textId="77777777" w:rsidR="00B113E0" w:rsidRPr="00B113E0" w:rsidRDefault="00B113E0" w:rsidP="00FD47BE">
      <w:pPr>
        <w:jc w:val="both"/>
        <w:rPr>
          <w:rFonts w:ascii="Calibri" w:hAnsi="Calibri" w:cs="Calibri"/>
          <w:b/>
          <w:bCs/>
          <w:sz w:val="24"/>
          <w:szCs w:val="24"/>
        </w:rPr>
      </w:pPr>
      <w:r w:rsidRPr="00B113E0">
        <w:rPr>
          <w:rFonts w:ascii="Calibri" w:hAnsi="Calibri" w:cs="Calibri"/>
          <w:b/>
          <w:bCs/>
          <w:sz w:val="24"/>
          <w:szCs w:val="24"/>
        </w:rPr>
        <w:t>Glossar</w:t>
      </w:r>
    </w:p>
    <w:p w14:paraId="213278EA" w14:textId="71FCC665" w:rsidR="00B113E0" w:rsidRPr="00B113E0" w:rsidRDefault="00B113E0" w:rsidP="00FD47BE">
      <w:pPr>
        <w:jc w:val="both"/>
        <w:rPr>
          <w:rFonts w:ascii="Calibri" w:hAnsi="Calibri" w:cs="Calibri"/>
          <w:sz w:val="24"/>
          <w:szCs w:val="24"/>
        </w:rPr>
        <w:sectPr w:rsidR="00B113E0" w:rsidRPr="00B113E0" w:rsidSect="004563EF">
          <w:headerReference w:type="default" r:id="rId11"/>
          <w:footerReference w:type="default" r:id="rId12"/>
          <w:pgSz w:w="11906" w:h="16838"/>
          <w:pgMar w:top="1440" w:right="1440" w:bottom="1440" w:left="1440" w:header="708" w:footer="708" w:gutter="0"/>
          <w:pgNumType w:fmt="upperRoman" w:start="0"/>
          <w:cols w:space="708"/>
          <w:titlePg/>
          <w:docGrid w:linePitch="360"/>
        </w:sectPr>
      </w:pPr>
      <w:r w:rsidRPr="00B113E0">
        <w:rPr>
          <w:rFonts w:ascii="Calibri" w:hAnsi="Calibri" w:cs="Calibri"/>
          <w:sz w:val="24"/>
          <w:szCs w:val="24"/>
        </w:rPr>
        <w:t xml:space="preserve">In der gesamten Arbeit wird zur Darstellung von Dezimalzahlen der Punkt anstelle des im Deutschen üblichen Kommas verwendet. Diese Schreibweise entspricht dem internationalen wissenschaftlichen Standard sowie der Konvention in den für </w:t>
      </w:r>
      <w:r w:rsidR="00682936">
        <w:rPr>
          <w:rFonts w:ascii="Calibri" w:hAnsi="Calibri" w:cs="Calibri"/>
          <w:sz w:val="24"/>
          <w:szCs w:val="24"/>
        </w:rPr>
        <w:t>die machine learning</w:t>
      </w:r>
      <w:r w:rsidRPr="00B113E0">
        <w:rPr>
          <w:rFonts w:ascii="Calibri" w:hAnsi="Calibri" w:cs="Calibri"/>
          <w:sz w:val="24"/>
          <w:szCs w:val="24"/>
        </w:rPr>
        <w:t xml:space="preserve"> relevanten Programmiersprachen und Software-Bibliotheken.</w:t>
      </w:r>
    </w:p>
    <w:p w14:paraId="4CC22943" w14:textId="575198BA" w:rsidR="00BF670A" w:rsidRDefault="00BF670A" w:rsidP="00C021F8">
      <w:pPr>
        <w:pStyle w:val="Heading1"/>
      </w:pPr>
      <w:bookmarkStart w:id="3" w:name="_Toc209531369"/>
      <w:r>
        <w:lastRenderedPageBreak/>
        <w:t xml:space="preserve">1 </w:t>
      </w:r>
      <w:r w:rsidR="008D5D9D">
        <w:t>Abstract</w:t>
      </w:r>
      <w:bookmarkEnd w:id="3"/>
    </w:p>
    <w:p w14:paraId="24FCEC64" w14:textId="77777777" w:rsidR="007B704B" w:rsidRPr="007B704B" w:rsidRDefault="007B704B" w:rsidP="007B704B"/>
    <w:p w14:paraId="3710E3CF" w14:textId="5BE43C74" w:rsidR="007B704B" w:rsidRPr="007B704B" w:rsidRDefault="007B704B" w:rsidP="00454ABF">
      <w:pPr>
        <w:spacing w:line="360" w:lineRule="auto"/>
        <w:jc w:val="both"/>
        <w:rPr>
          <w:rFonts w:ascii="Calibri" w:hAnsi="Calibri" w:cs="Calibri"/>
          <w:sz w:val="24"/>
          <w:szCs w:val="24"/>
        </w:rPr>
      </w:pPr>
      <w:r w:rsidRPr="007B704B">
        <w:rPr>
          <w:rFonts w:ascii="Calibri" w:hAnsi="Calibri" w:cs="Calibri"/>
          <w:sz w:val="24"/>
          <w:szCs w:val="24"/>
        </w:rPr>
        <w:t xml:space="preserve">Die klassische Parametrierung von PID-Reglern erfolgt in der Praxis überwiegend über heuristische Methoden wie Ziegler-Nichols (ZN) oder Chien-Hrones-Reswick (CHR). Diese Verfahren bieten einfache Einstellregeln, stoßen jedoch insbesondere bei nichtlinearen Prozessen, Unsicherheiten oder komplexen Dynamiken an ihre Grenzen. </w:t>
      </w:r>
      <w:r w:rsidR="005D16B1" w:rsidRPr="005D16B1">
        <w:rPr>
          <w:rFonts w:ascii="Calibri" w:hAnsi="Calibri" w:cs="Calibri"/>
          <w:sz w:val="24"/>
          <w:szCs w:val="24"/>
        </w:rPr>
        <w:t>Diese Arbeit verfolgt das Ziel, Machine</w:t>
      </w:r>
      <w:r w:rsidR="005D16B1">
        <w:rPr>
          <w:rFonts w:ascii="Calibri" w:hAnsi="Calibri" w:cs="Calibri"/>
          <w:sz w:val="24"/>
          <w:szCs w:val="24"/>
        </w:rPr>
        <w:t xml:space="preserve"> </w:t>
      </w:r>
      <w:r w:rsidR="005D16B1" w:rsidRPr="005D16B1">
        <w:rPr>
          <w:rFonts w:ascii="Calibri" w:hAnsi="Calibri" w:cs="Calibri"/>
          <w:sz w:val="24"/>
          <w:szCs w:val="24"/>
        </w:rPr>
        <w:t>Learning</w:t>
      </w:r>
      <w:r w:rsidR="005D16B1">
        <w:rPr>
          <w:rFonts w:ascii="Calibri" w:hAnsi="Calibri" w:cs="Calibri"/>
          <w:sz w:val="24"/>
          <w:szCs w:val="24"/>
        </w:rPr>
        <w:t xml:space="preserve"> Modelle</w:t>
      </w:r>
      <w:r w:rsidR="005D16B1" w:rsidRPr="005D16B1">
        <w:rPr>
          <w:rFonts w:ascii="Calibri" w:hAnsi="Calibri" w:cs="Calibri"/>
          <w:sz w:val="24"/>
          <w:szCs w:val="24"/>
        </w:rPr>
        <w:t xml:space="preserve"> zu entwickeln und systematisch hinsichtlich ihrer Eignung zur Optimierung von PID-Parametern zu untersuchen</w:t>
      </w:r>
      <w:r w:rsidRPr="007B704B">
        <w:rPr>
          <w:rFonts w:ascii="Calibri" w:hAnsi="Calibri" w:cs="Calibri"/>
          <w:sz w:val="24"/>
          <w:szCs w:val="24"/>
        </w:rPr>
        <w:t xml:space="preserve"> </w:t>
      </w:r>
      <w:r w:rsidR="00195280">
        <w:rPr>
          <w:rFonts w:ascii="Calibri" w:hAnsi="Calibri" w:cs="Calibri"/>
          <w:sz w:val="24"/>
          <w:szCs w:val="24"/>
        </w:rPr>
        <w:t>die</w:t>
      </w:r>
      <w:r w:rsidRPr="007B704B">
        <w:rPr>
          <w:rFonts w:ascii="Calibri" w:hAnsi="Calibri" w:cs="Calibri"/>
          <w:sz w:val="24"/>
          <w:szCs w:val="24"/>
        </w:rPr>
        <w:t xml:space="preserve"> sowohl Flexibilität gegenüber unterschiedlichen Prozessstrecken als auch eine interaktive Einbindung von Nutzerpräferenzen ermöglic</w:t>
      </w:r>
      <w:r w:rsidR="00195280">
        <w:rPr>
          <w:rFonts w:ascii="Calibri" w:hAnsi="Calibri" w:cs="Calibri"/>
          <w:sz w:val="24"/>
          <w:szCs w:val="24"/>
        </w:rPr>
        <w:t>hen</w:t>
      </w:r>
      <w:r w:rsidRPr="007B704B">
        <w:rPr>
          <w:rFonts w:ascii="Calibri" w:hAnsi="Calibri" w:cs="Calibri"/>
          <w:sz w:val="24"/>
          <w:szCs w:val="24"/>
        </w:rPr>
        <w:t>.</w:t>
      </w:r>
    </w:p>
    <w:p w14:paraId="09E99DBC" w14:textId="00319891" w:rsidR="007B704B" w:rsidRPr="007B704B" w:rsidRDefault="007B704B" w:rsidP="00454ABF">
      <w:pPr>
        <w:spacing w:line="360" w:lineRule="auto"/>
        <w:jc w:val="both"/>
        <w:rPr>
          <w:rFonts w:ascii="Calibri" w:hAnsi="Calibri" w:cs="Calibri"/>
          <w:sz w:val="24"/>
          <w:szCs w:val="24"/>
        </w:rPr>
      </w:pPr>
      <w:r w:rsidRPr="007B704B">
        <w:rPr>
          <w:rFonts w:ascii="Calibri" w:hAnsi="Calibri" w:cs="Calibri"/>
          <w:sz w:val="24"/>
          <w:szCs w:val="24"/>
        </w:rPr>
        <w:t>Hierzu wurde zunächst ein Datensatz synthetischer Teststrecken</w:t>
      </w:r>
      <w:r w:rsidR="00426DC0">
        <w:rPr>
          <w:rFonts w:ascii="Calibri" w:hAnsi="Calibri" w:cs="Calibri"/>
          <w:sz w:val="24"/>
          <w:szCs w:val="24"/>
        </w:rPr>
        <w:t xml:space="preserve"> mithilfe von Matlab Simulink</w:t>
      </w:r>
      <w:r w:rsidRPr="007B704B">
        <w:rPr>
          <w:rFonts w:ascii="Calibri" w:hAnsi="Calibri" w:cs="Calibri"/>
          <w:sz w:val="24"/>
          <w:szCs w:val="24"/>
        </w:rPr>
        <w:t xml:space="preserve"> generiert, auf dessen Basis verschiedene Regressions</w:t>
      </w:r>
      <w:r w:rsidR="00426DC0">
        <w:rPr>
          <w:rFonts w:ascii="Calibri" w:hAnsi="Calibri" w:cs="Calibri"/>
          <w:sz w:val="24"/>
          <w:szCs w:val="24"/>
        </w:rPr>
        <w:t>modelle</w:t>
      </w:r>
      <w:r w:rsidRPr="007B704B">
        <w:rPr>
          <w:rFonts w:ascii="Calibri" w:hAnsi="Calibri" w:cs="Calibri"/>
          <w:sz w:val="24"/>
          <w:szCs w:val="24"/>
        </w:rPr>
        <w:t xml:space="preserve"> trainiert wurden. Die resultierenden Modelle </w:t>
      </w:r>
      <w:r w:rsidR="00426DC0">
        <w:rPr>
          <w:rFonts w:ascii="Calibri" w:hAnsi="Calibri" w:cs="Calibri"/>
          <w:sz w:val="24"/>
          <w:szCs w:val="24"/>
        </w:rPr>
        <w:t>sa</w:t>
      </w:r>
      <w:r w:rsidRPr="007B704B">
        <w:rPr>
          <w:rFonts w:ascii="Calibri" w:hAnsi="Calibri" w:cs="Calibri"/>
          <w:sz w:val="24"/>
          <w:szCs w:val="24"/>
        </w:rPr>
        <w:t>g</w:t>
      </w:r>
      <w:r w:rsidR="00426DC0">
        <w:rPr>
          <w:rFonts w:ascii="Calibri" w:hAnsi="Calibri" w:cs="Calibri"/>
          <w:sz w:val="24"/>
          <w:szCs w:val="24"/>
        </w:rPr>
        <w:t>en anhand von Streckenparametern passende Regelparameter vorraus und resultierende Leistungskenngrößen</w:t>
      </w:r>
      <w:r w:rsidRPr="007B704B">
        <w:rPr>
          <w:rFonts w:ascii="Calibri" w:hAnsi="Calibri" w:cs="Calibri"/>
          <w:sz w:val="24"/>
          <w:szCs w:val="24"/>
        </w:rPr>
        <w:t xml:space="preserve">. Über eine interaktive Softwareoberfläche können Nutzer durch Gewichtung der Metriken und Definition von Grenzwerten gezielt Einfluss auf die </w:t>
      </w:r>
      <w:r w:rsidR="00682936">
        <w:rPr>
          <w:rFonts w:ascii="Calibri" w:hAnsi="Calibri" w:cs="Calibri"/>
          <w:sz w:val="24"/>
          <w:szCs w:val="24"/>
        </w:rPr>
        <w:t xml:space="preserve">Kostenfunktion der </w:t>
      </w:r>
      <w:r w:rsidRPr="007B704B">
        <w:rPr>
          <w:rFonts w:ascii="Calibri" w:hAnsi="Calibri" w:cs="Calibri"/>
          <w:sz w:val="24"/>
          <w:szCs w:val="24"/>
        </w:rPr>
        <w:t>Optimierung nehmen.</w:t>
      </w:r>
    </w:p>
    <w:p w14:paraId="71A04100" w14:textId="4274DD05" w:rsidR="007B704B" w:rsidRPr="007B704B" w:rsidRDefault="007B704B" w:rsidP="00454ABF">
      <w:pPr>
        <w:spacing w:line="360" w:lineRule="auto"/>
        <w:jc w:val="both"/>
        <w:rPr>
          <w:rFonts w:ascii="Calibri" w:hAnsi="Calibri" w:cs="Calibri"/>
          <w:sz w:val="24"/>
          <w:szCs w:val="24"/>
        </w:rPr>
      </w:pPr>
      <w:r w:rsidRPr="007B704B">
        <w:rPr>
          <w:rFonts w:ascii="Calibri" w:hAnsi="Calibri" w:cs="Calibri"/>
          <w:sz w:val="24"/>
          <w:szCs w:val="24"/>
        </w:rPr>
        <w:t>Die Ergebnisse zeigen, dass das ML-basierte Optimierungsverfahren in Simulationsumgebungen mit klassischen Methoden vergleichbar ist und in vielen Szenarien zu einer ausgewogeneren</w:t>
      </w:r>
      <w:r w:rsidR="00426DC0">
        <w:rPr>
          <w:rFonts w:ascii="Calibri" w:hAnsi="Calibri" w:cs="Calibri"/>
          <w:sz w:val="24"/>
          <w:szCs w:val="24"/>
        </w:rPr>
        <w:t xml:space="preserve"> und teilweise besseren</w:t>
      </w:r>
      <w:r w:rsidRPr="007B704B">
        <w:rPr>
          <w:rFonts w:ascii="Calibri" w:hAnsi="Calibri" w:cs="Calibri"/>
          <w:sz w:val="24"/>
          <w:szCs w:val="24"/>
        </w:rPr>
        <w:t xml:space="preserve"> Regel</w:t>
      </w:r>
      <w:r w:rsidR="00426DC0">
        <w:rPr>
          <w:rFonts w:ascii="Calibri" w:hAnsi="Calibri" w:cs="Calibri"/>
          <w:sz w:val="24"/>
          <w:szCs w:val="24"/>
        </w:rPr>
        <w:t>ung</w:t>
      </w:r>
      <w:r w:rsidRPr="007B704B">
        <w:rPr>
          <w:rFonts w:ascii="Calibri" w:hAnsi="Calibri" w:cs="Calibri"/>
          <w:sz w:val="24"/>
          <w:szCs w:val="24"/>
        </w:rPr>
        <w:t xml:space="preserve"> führt. Besonders im Hinblick auf Robustheit gegenüber Störgrößen und die Flexibilität bei variierenden Prozessparametern erweist sich der Ansatz als vorteilhaft. Validierungen an realen Teststrecken bestätigen die Praxistauglichkeit und zeigen, dass das </w:t>
      </w:r>
      <w:r w:rsidR="00426DC0">
        <w:rPr>
          <w:rFonts w:ascii="Calibri" w:hAnsi="Calibri" w:cs="Calibri"/>
          <w:sz w:val="24"/>
          <w:szCs w:val="24"/>
        </w:rPr>
        <w:t>die Modelle in vielen unterschiedlichen Umgebungen</w:t>
      </w:r>
      <w:r w:rsidRPr="007B704B">
        <w:rPr>
          <w:rFonts w:ascii="Calibri" w:hAnsi="Calibri" w:cs="Calibri"/>
          <w:sz w:val="24"/>
          <w:szCs w:val="24"/>
        </w:rPr>
        <w:t xml:space="preserve"> stabile Regler entwerfen kann.</w:t>
      </w:r>
    </w:p>
    <w:p w14:paraId="022B4497" w14:textId="27FCED8A" w:rsidR="007B704B" w:rsidRDefault="007B704B" w:rsidP="00454ABF">
      <w:pPr>
        <w:spacing w:line="360" w:lineRule="auto"/>
        <w:jc w:val="both"/>
        <w:rPr>
          <w:rFonts w:ascii="Calibri" w:hAnsi="Calibri" w:cs="Calibri"/>
          <w:sz w:val="24"/>
          <w:szCs w:val="24"/>
        </w:rPr>
      </w:pPr>
      <w:r w:rsidRPr="007B704B">
        <w:rPr>
          <w:rFonts w:ascii="Calibri" w:hAnsi="Calibri" w:cs="Calibri"/>
          <w:sz w:val="24"/>
          <w:szCs w:val="24"/>
        </w:rPr>
        <w:t xml:space="preserve">Die Arbeit demonstriert damit, dass datengetriebene Verfahren ein vielversprechendes Werkzeug für die moderne Regelungstechnik darstellen und klassische Tuning-Methoden nicht nur ergänzen, sondern in </w:t>
      </w:r>
      <w:r w:rsidR="00682936">
        <w:rPr>
          <w:rFonts w:ascii="Calibri" w:hAnsi="Calibri" w:cs="Calibri"/>
          <w:sz w:val="24"/>
          <w:szCs w:val="24"/>
        </w:rPr>
        <w:t>vielen</w:t>
      </w:r>
      <w:r w:rsidRPr="007B704B">
        <w:rPr>
          <w:rFonts w:ascii="Calibri" w:hAnsi="Calibri" w:cs="Calibri"/>
          <w:sz w:val="24"/>
          <w:szCs w:val="24"/>
        </w:rPr>
        <w:t xml:space="preserve"> Anwendungsfällen auch übertreffen können.</w:t>
      </w:r>
    </w:p>
    <w:p w14:paraId="6071B8A5" w14:textId="77777777" w:rsidR="00EA3673" w:rsidRDefault="00EA3673" w:rsidP="00454ABF">
      <w:pPr>
        <w:spacing w:line="360" w:lineRule="auto"/>
        <w:jc w:val="both"/>
        <w:rPr>
          <w:rFonts w:ascii="Calibri" w:hAnsi="Calibri" w:cs="Calibri"/>
          <w:sz w:val="24"/>
          <w:szCs w:val="24"/>
        </w:rPr>
      </w:pPr>
    </w:p>
    <w:p w14:paraId="01DE889B" w14:textId="77777777" w:rsidR="00EA3673" w:rsidRDefault="00EA3673" w:rsidP="00454ABF">
      <w:pPr>
        <w:spacing w:line="360" w:lineRule="auto"/>
        <w:jc w:val="both"/>
        <w:rPr>
          <w:rFonts w:ascii="Calibri" w:hAnsi="Calibri" w:cs="Calibri"/>
          <w:sz w:val="24"/>
          <w:szCs w:val="24"/>
        </w:rPr>
      </w:pPr>
    </w:p>
    <w:p w14:paraId="13FDDD18" w14:textId="77777777" w:rsidR="00534335" w:rsidRPr="007B704B" w:rsidRDefault="00534335" w:rsidP="00454ABF">
      <w:pPr>
        <w:spacing w:line="360" w:lineRule="auto"/>
        <w:jc w:val="both"/>
        <w:rPr>
          <w:rFonts w:ascii="Calibri" w:hAnsi="Calibri" w:cs="Calibri"/>
          <w:sz w:val="24"/>
          <w:szCs w:val="24"/>
        </w:rPr>
      </w:pPr>
    </w:p>
    <w:p w14:paraId="0D0FF43B" w14:textId="2B6F401C" w:rsidR="00BF670A" w:rsidRDefault="00BF670A" w:rsidP="00C021F8">
      <w:pPr>
        <w:pStyle w:val="Heading1"/>
      </w:pPr>
      <w:bookmarkStart w:id="4" w:name="_Toc209531370"/>
      <w:r>
        <w:lastRenderedPageBreak/>
        <w:t>2 Theoretische Grundlagen</w:t>
      </w:r>
      <w:bookmarkEnd w:id="4"/>
    </w:p>
    <w:p w14:paraId="4A3249F2" w14:textId="77777777" w:rsidR="00534335" w:rsidRPr="00534335" w:rsidRDefault="00534335" w:rsidP="00534335"/>
    <w:p w14:paraId="47A078E6" w14:textId="700319CC" w:rsidR="00917D29" w:rsidRPr="00917D29" w:rsidRDefault="00534335" w:rsidP="00917D29">
      <w:pPr>
        <w:spacing w:before="240" w:line="360" w:lineRule="auto"/>
        <w:jc w:val="both"/>
        <w:rPr>
          <w:rFonts w:ascii="Calibri" w:hAnsi="Calibri" w:cs="Calibri"/>
          <w:sz w:val="24"/>
          <w:szCs w:val="24"/>
        </w:rPr>
      </w:pPr>
      <w:r>
        <w:rPr>
          <w:rFonts w:ascii="Calibri" w:hAnsi="Calibri" w:cs="Calibri"/>
          <w:sz w:val="24"/>
          <w:szCs w:val="24"/>
        </w:rPr>
        <w:t>In diesem Kapitel</w:t>
      </w:r>
      <w:r w:rsidRPr="00534335">
        <w:rPr>
          <w:rFonts w:ascii="Calibri" w:hAnsi="Calibri" w:cs="Calibri"/>
          <w:sz w:val="24"/>
          <w:szCs w:val="24"/>
        </w:rPr>
        <w:t xml:space="preserve"> werden die wesentlichen Konzepte der Regelungstechnik </w:t>
      </w:r>
      <w:r>
        <w:rPr>
          <w:rFonts w:ascii="Calibri" w:hAnsi="Calibri" w:cs="Calibri"/>
          <w:sz w:val="24"/>
          <w:szCs w:val="24"/>
        </w:rPr>
        <w:t xml:space="preserve">kurz </w:t>
      </w:r>
      <w:r w:rsidRPr="00534335">
        <w:rPr>
          <w:rFonts w:ascii="Calibri" w:hAnsi="Calibri" w:cs="Calibri"/>
          <w:sz w:val="24"/>
          <w:szCs w:val="24"/>
        </w:rPr>
        <w:t xml:space="preserve">vorgestellt, die für das Verständnis von PID-Reglern und deren Optimierung notwendig sind. Dazu gehören die Beschreibung von Regelstrecken und Übertragungsfunktionen, grundlegende Stabilitäts- und Dynamikbetrachtungen sowie die Struktur, Funktionsweise und Parameterwirkung von PID-Reglern. Außerdem werden klassische Tuning-Methoden und relevante Performanzmetriken erläutert, die als Grundlage für die spätere Optimierung mittels </w:t>
      </w:r>
      <w:r w:rsidR="00682936">
        <w:rPr>
          <w:rFonts w:ascii="Calibri" w:hAnsi="Calibri" w:cs="Calibri"/>
          <w:sz w:val="24"/>
          <w:szCs w:val="24"/>
        </w:rPr>
        <w:t>M</w:t>
      </w:r>
      <w:r>
        <w:rPr>
          <w:rFonts w:ascii="Calibri" w:hAnsi="Calibri" w:cs="Calibri"/>
          <w:sz w:val="24"/>
          <w:szCs w:val="24"/>
        </w:rPr>
        <w:t xml:space="preserve">achine </w:t>
      </w:r>
      <w:r w:rsidR="00682936">
        <w:rPr>
          <w:rFonts w:ascii="Calibri" w:hAnsi="Calibri" w:cs="Calibri"/>
          <w:sz w:val="24"/>
          <w:szCs w:val="24"/>
        </w:rPr>
        <w:t>L</w:t>
      </w:r>
      <w:r>
        <w:rPr>
          <w:rFonts w:ascii="Calibri" w:hAnsi="Calibri" w:cs="Calibri"/>
          <w:sz w:val="24"/>
          <w:szCs w:val="24"/>
        </w:rPr>
        <w:t>earning</w:t>
      </w:r>
      <w:r w:rsidRPr="00534335">
        <w:rPr>
          <w:rFonts w:ascii="Calibri" w:hAnsi="Calibri" w:cs="Calibri"/>
          <w:sz w:val="24"/>
          <w:szCs w:val="24"/>
        </w:rPr>
        <w:t xml:space="preserve"> dienen.</w:t>
      </w:r>
    </w:p>
    <w:p w14:paraId="38192FCF" w14:textId="77777777" w:rsidR="00BF670A" w:rsidRDefault="00BF670A" w:rsidP="00917D29">
      <w:pPr>
        <w:pStyle w:val="Heading2"/>
        <w:spacing w:before="240"/>
      </w:pPr>
      <w:bookmarkStart w:id="5" w:name="_Toc209531371"/>
      <w:r>
        <w:t>2.1 Regelungstechnische Grundlagen</w:t>
      </w:r>
      <w:bookmarkEnd w:id="5"/>
    </w:p>
    <w:p w14:paraId="0538D8E8" w14:textId="77777777" w:rsidR="007B704B" w:rsidRPr="007B704B" w:rsidRDefault="007B704B" w:rsidP="007B704B"/>
    <w:p w14:paraId="3D254DAB" w14:textId="4201A4C4" w:rsidR="00917D29" w:rsidRPr="007B704B" w:rsidRDefault="007B704B" w:rsidP="00917D29">
      <w:pPr>
        <w:spacing w:before="240" w:line="360" w:lineRule="auto"/>
        <w:jc w:val="both"/>
        <w:rPr>
          <w:rFonts w:ascii="Calibri" w:hAnsi="Calibri" w:cs="Calibri"/>
          <w:sz w:val="24"/>
          <w:szCs w:val="24"/>
        </w:rPr>
      </w:pPr>
      <w:r w:rsidRPr="007B704B">
        <w:rPr>
          <w:rFonts w:ascii="Calibri" w:hAnsi="Calibri" w:cs="Calibri"/>
          <w:sz w:val="24"/>
          <w:szCs w:val="24"/>
        </w:rPr>
        <w:t>Lineare zeitinvariante Systeme (LTI) bilden die Grundlage der klassischen Regelungstechnik. Sie zeichnen sich durch das Superpositionsprinzip sowie zeitinvariante Systemdynamiken aus und erlauben damit eine konsistente Beschreibung im Zeit- und Frequenzbereich. Die Charakterisierung erfolgt wahlweise über Differentialgleichungen, Impuls-</w:t>
      </w:r>
      <w:r w:rsidR="00C37535">
        <w:rPr>
          <w:rFonts w:ascii="Calibri" w:hAnsi="Calibri" w:cs="Calibri"/>
          <w:sz w:val="24"/>
          <w:szCs w:val="24"/>
        </w:rPr>
        <w:t xml:space="preserve">, </w:t>
      </w:r>
      <w:r w:rsidRPr="007B704B">
        <w:rPr>
          <w:rFonts w:ascii="Calibri" w:hAnsi="Calibri" w:cs="Calibri"/>
          <w:sz w:val="24"/>
          <w:szCs w:val="24"/>
        </w:rPr>
        <w:t xml:space="preserve">Sprungantworten oder im Laplace-Bereich durch Übertragungsfunktionen. Aufgrund dieser Eigenschaften lassen sich wesentliche Konzepte wie Stabilität, Frequenzgang und Reglerentwurf auf eine systematische Weise behandeln. Auch wenn reale Prozesse häufig nichtlinear oder zeitvariant sind, können sie im relevanten Arbeitspunkt durch LTI-Modelle hinreichend genau approximiert </w:t>
      </w:r>
      <w:r w:rsidRPr="00AE38F1">
        <w:rPr>
          <w:rFonts w:ascii="Calibri" w:hAnsi="Calibri" w:cs="Calibri"/>
          <w:sz w:val="24"/>
          <w:szCs w:val="24"/>
        </w:rPr>
        <w:t>werden</w:t>
      </w:r>
      <w:r w:rsidR="00AE38F1" w:rsidRPr="00AE38F1">
        <w:rPr>
          <w:sz w:val="24"/>
          <w:szCs w:val="24"/>
        </w:rPr>
        <w:t xml:space="preserve"> </w:t>
      </w:r>
      <w:hyperlink w:anchor="_[1]_Lunze,_Jan:" w:history="1">
        <w:r w:rsidR="00AE38F1" w:rsidRPr="00CC1E3E">
          <w:rPr>
            <w:rStyle w:val="Hyperlink"/>
            <w:rFonts w:ascii="Calibri" w:hAnsi="Calibri" w:cs="Calibri"/>
            <w:sz w:val="24"/>
            <w:szCs w:val="24"/>
          </w:rPr>
          <w:t>[1]</w:t>
        </w:r>
      </w:hyperlink>
      <w:hyperlink w:anchor="_[2]_Föllinger,_Otto:" w:history="1">
        <w:r w:rsidR="00AE38F1" w:rsidRPr="00CC1E3E">
          <w:rPr>
            <w:rStyle w:val="Hyperlink"/>
            <w:rFonts w:ascii="Calibri" w:hAnsi="Calibri" w:cs="Calibri"/>
            <w:sz w:val="24"/>
            <w:szCs w:val="24"/>
          </w:rPr>
          <w:t>[2]</w:t>
        </w:r>
      </w:hyperlink>
      <w:r w:rsidR="00CC1E3E">
        <w:rPr>
          <w:rFonts w:ascii="Calibri" w:hAnsi="Calibri" w:cs="Calibri"/>
          <w:sz w:val="24"/>
          <w:szCs w:val="24"/>
        </w:rPr>
        <w:t>.</w:t>
      </w:r>
      <w:r w:rsidR="00CC1E3E" w:rsidRPr="007B704B">
        <w:rPr>
          <w:rFonts w:ascii="Calibri" w:hAnsi="Calibri" w:cs="Calibri"/>
          <w:sz w:val="24"/>
          <w:szCs w:val="24"/>
        </w:rPr>
        <w:t xml:space="preserve"> </w:t>
      </w:r>
    </w:p>
    <w:p w14:paraId="31605D81" w14:textId="5EE2943B" w:rsidR="00BF670A" w:rsidRDefault="00BF670A" w:rsidP="00917D29">
      <w:pPr>
        <w:pStyle w:val="Heading3"/>
        <w:spacing w:before="240"/>
      </w:pPr>
      <w:bookmarkStart w:id="6" w:name="_Toc209531372"/>
      <w:r>
        <w:t>2.1.</w:t>
      </w:r>
      <w:r w:rsidR="005C2A60">
        <w:t>1</w:t>
      </w:r>
      <w:r>
        <w:t xml:space="preserve"> Übertragungsfunktionen und Regelstrecken</w:t>
      </w:r>
      <w:bookmarkEnd w:id="6"/>
    </w:p>
    <w:p w14:paraId="46DC3868" w14:textId="77777777" w:rsidR="007B704B" w:rsidRDefault="007B704B" w:rsidP="007B704B"/>
    <w:p w14:paraId="75C4D864" w14:textId="3E0242CB" w:rsidR="007B704B" w:rsidRPr="007B704B" w:rsidRDefault="007B704B" w:rsidP="00454ABF">
      <w:pPr>
        <w:spacing w:line="360" w:lineRule="auto"/>
        <w:jc w:val="both"/>
        <w:rPr>
          <w:rFonts w:ascii="Calibri" w:hAnsi="Calibri" w:cs="Calibri"/>
          <w:sz w:val="24"/>
          <w:szCs w:val="24"/>
        </w:rPr>
      </w:pPr>
      <w:r w:rsidRPr="007B704B">
        <w:rPr>
          <w:rFonts w:ascii="Calibri" w:hAnsi="Calibri" w:cs="Calibri"/>
          <w:sz w:val="24"/>
          <w:szCs w:val="24"/>
        </w:rPr>
        <w:t>Die Beschreibung von Regelstrecken erfolgt in der klassischen Regelungstechnik meist über Übertragungsfunktionen. Diese fassen das Eingang-Ausgangs-Verhalten eines Systems kompakt zusammen und ermöglichen eine direkte Analyse von Stabilität und Dynamik. Typische Modelle sind Standardglieder wie</w:t>
      </w:r>
      <m:oMath>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IT</m:t>
            </m:r>
          </m:e>
          <m:sub>
            <m:r>
              <w:rPr>
                <w:rFonts w:ascii="Cambria Math" w:hAnsi="Cambria Math" w:cs="Calibri"/>
                <w:sz w:val="24"/>
                <w:szCs w:val="24"/>
              </w:rPr>
              <m:t>N</m:t>
            </m:r>
          </m:sub>
        </m:sSub>
      </m:oMath>
      <w:r w:rsidR="00C37535">
        <w:rPr>
          <w:rFonts w:ascii="Calibri" w:hAnsi="Calibri" w:cs="Calibri"/>
          <w:sz w:val="24"/>
          <w:szCs w:val="24"/>
        </w:rPr>
        <w:t xml:space="preserve">, </w:t>
      </w:r>
      <w:r w:rsidR="00C37535" w:rsidRPr="004563EF">
        <w:rPr>
          <w:rFonts w:ascii="Calibri" w:hAnsi="Calibri" w:cs="Calibri"/>
          <w:i/>
          <w:iCs/>
          <w:sz w:val="24"/>
          <w:szCs w:val="24"/>
        </w:rPr>
        <w:t>P</w:t>
      </w:r>
      <w:r w:rsidR="00C37535">
        <w:rPr>
          <w:rFonts w:ascii="Calibri" w:hAnsi="Calibri" w:cs="Calibri"/>
          <w:sz w:val="24"/>
          <w:szCs w:val="24"/>
        </w:rPr>
        <w:t xml:space="preserve">, </w:t>
      </w:r>
      <m:oMath>
        <m:sSub>
          <m:sSubPr>
            <m:ctrlPr>
              <w:rPr>
                <w:rFonts w:ascii="Cambria Math" w:hAnsi="Cambria Math" w:cs="Calibri"/>
                <w:i/>
                <w:sz w:val="24"/>
                <w:szCs w:val="24"/>
              </w:rPr>
            </m:ctrlPr>
          </m:sSubPr>
          <m:e>
            <m:r>
              <w:rPr>
                <w:rFonts w:ascii="Cambria Math" w:hAnsi="Cambria Math" w:cs="Calibri"/>
                <w:sz w:val="24"/>
                <w:szCs w:val="24"/>
              </w:rPr>
              <m:t>PT</m:t>
            </m:r>
          </m:e>
          <m:sub>
            <m:r>
              <w:rPr>
                <w:rFonts w:ascii="Cambria Math" w:hAnsi="Cambria Math" w:cs="Calibri"/>
                <w:sz w:val="24"/>
                <w:szCs w:val="24"/>
              </w:rPr>
              <m:t>N</m:t>
            </m:r>
          </m:sub>
        </m:sSub>
        <m:r>
          <w:rPr>
            <w:rFonts w:ascii="Cambria Math" w:hAnsi="Cambria Math" w:cs="Calibri"/>
            <w:sz w:val="24"/>
            <w:szCs w:val="24"/>
          </w:rPr>
          <m:t xml:space="preserve"> </m:t>
        </m:r>
      </m:oMath>
      <w:r w:rsidRPr="007B704B">
        <w:rPr>
          <w:rFonts w:ascii="Calibri" w:hAnsi="Calibri" w:cs="Calibri"/>
          <w:sz w:val="24"/>
          <w:szCs w:val="24"/>
        </w:rPr>
        <w:t>und Totzeitglieder, die das Verhalten vieler technischer Prozesse näherungsweise beschreiben</w:t>
      </w:r>
      <w:r w:rsidR="00CB3012">
        <w:rPr>
          <w:rFonts w:ascii="Calibri" w:hAnsi="Calibri" w:cs="Calibri"/>
          <w:sz w:val="24"/>
          <w:szCs w:val="24"/>
        </w:rPr>
        <w:t xml:space="preserve"> </w:t>
      </w:r>
      <w:hyperlink w:anchor="_[1]_Lunze,_Jan:" w:history="1">
        <w:r w:rsidR="00AE38F1" w:rsidRPr="00CB3012">
          <w:rPr>
            <w:rStyle w:val="Hyperlink"/>
            <w:rFonts w:ascii="Calibri" w:hAnsi="Calibri" w:cs="Calibri"/>
            <w:sz w:val="24"/>
            <w:szCs w:val="24"/>
          </w:rPr>
          <w:t>[1]</w:t>
        </w:r>
      </w:hyperlink>
      <w:hyperlink w:anchor="_[2]_Föllinger,_Otto:" w:history="1">
        <w:r w:rsidR="00AE38F1" w:rsidRPr="00CB3012">
          <w:rPr>
            <w:rStyle w:val="Hyperlink"/>
            <w:rFonts w:ascii="Calibri" w:hAnsi="Calibri" w:cs="Calibri"/>
            <w:sz w:val="24"/>
            <w:szCs w:val="24"/>
          </w:rPr>
          <w:t>[2]</w:t>
        </w:r>
      </w:hyperlink>
      <w:r w:rsidR="00CB3012">
        <w:rPr>
          <w:rFonts w:ascii="Calibri" w:hAnsi="Calibri" w:cs="Calibri"/>
          <w:sz w:val="24"/>
          <w:szCs w:val="24"/>
        </w:rPr>
        <w:t>.</w:t>
      </w:r>
      <w:r w:rsidR="00CB3012" w:rsidRPr="007B704B">
        <w:rPr>
          <w:rFonts w:ascii="Calibri" w:hAnsi="Calibri" w:cs="Calibri"/>
          <w:sz w:val="24"/>
          <w:szCs w:val="24"/>
        </w:rPr>
        <w:t xml:space="preserve"> </w:t>
      </w:r>
    </w:p>
    <w:p w14:paraId="0A91C702" w14:textId="3859905C" w:rsidR="007B704B" w:rsidRPr="007B704B" w:rsidRDefault="007B704B" w:rsidP="00454ABF">
      <w:pPr>
        <w:spacing w:line="360" w:lineRule="auto"/>
        <w:jc w:val="both"/>
        <w:rPr>
          <w:rFonts w:ascii="Calibri" w:hAnsi="Calibri" w:cs="Calibri"/>
          <w:sz w:val="24"/>
          <w:szCs w:val="24"/>
        </w:rPr>
      </w:pPr>
      <w:r w:rsidRPr="007B704B">
        <w:rPr>
          <w:rFonts w:ascii="Calibri" w:hAnsi="Calibri" w:cs="Calibri"/>
          <w:sz w:val="24"/>
          <w:szCs w:val="24"/>
        </w:rPr>
        <w:t xml:space="preserve">Ein PT1-Glied stellt ein einfaches System erster Ordnung mit einer charakteristischen Verzögerung dar. Es zeigt ein glattes, nicht oszillierendes Verhalten und wird häufig zur Modellierung von Prozessen mit trägem </w:t>
      </w:r>
      <w:r w:rsidR="00C37535">
        <w:rPr>
          <w:rFonts w:ascii="Calibri" w:hAnsi="Calibri" w:cs="Calibri"/>
          <w:sz w:val="24"/>
          <w:szCs w:val="24"/>
        </w:rPr>
        <w:t>Reaktionsverhalten</w:t>
      </w:r>
      <w:r w:rsidRPr="007B704B">
        <w:rPr>
          <w:rFonts w:ascii="Calibri" w:hAnsi="Calibri" w:cs="Calibri"/>
          <w:sz w:val="24"/>
          <w:szCs w:val="24"/>
        </w:rPr>
        <w:t xml:space="preserve"> genutzt. Das PT2-Glied erweitert </w:t>
      </w:r>
      <w:r w:rsidRPr="007B704B">
        <w:rPr>
          <w:rFonts w:ascii="Calibri" w:hAnsi="Calibri" w:cs="Calibri"/>
          <w:sz w:val="24"/>
          <w:szCs w:val="24"/>
        </w:rPr>
        <w:lastRenderedPageBreak/>
        <w:t>diese Beschreibung auf Systeme zweiter Ordnung, die  abhängig von der Dämpfung  sowohl ein sanftes Einschwingen als auch ein</w:t>
      </w:r>
      <w:r w:rsidR="00C37535">
        <w:rPr>
          <w:rFonts w:ascii="Calibri" w:hAnsi="Calibri" w:cs="Calibri"/>
          <w:sz w:val="24"/>
          <w:szCs w:val="24"/>
        </w:rPr>
        <w:t xml:space="preserve"> </w:t>
      </w:r>
      <w:r w:rsidRPr="007B704B">
        <w:rPr>
          <w:rFonts w:ascii="Calibri" w:hAnsi="Calibri" w:cs="Calibri"/>
          <w:sz w:val="24"/>
          <w:szCs w:val="24"/>
        </w:rPr>
        <w:t xml:space="preserve">oszillierendes Verhalten aufweisen können. Oszillierende Regelglieder treten insbesondere bei schwach gedämpften Prozessen auf und sind durch periodische Schwankungen in der Systemantwort erkennbar. </w:t>
      </w:r>
      <w:r w:rsidR="00C37535" w:rsidRPr="00C37535">
        <w:rPr>
          <w:rFonts w:ascii="Calibri" w:hAnsi="Calibri" w:cs="Calibri"/>
          <w:sz w:val="24"/>
          <w:szCs w:val="24"/>
        </w:rPr>
        <w:t>Ein System mit IT₁-Verhalten zeichnet sich durch einen integrierenden Charakter aus, dessen dynamische Antwort zusätzlich durch eine Verzögerung erster Ordnung geprägt ist</w:t>
      </w:r>
      <w:r w:rsidRPr="007B704B">
        <w:rPr>
          <w:rFonts w:ascii="Calibri" w:hAnsi="Calibri" w:cs="Calibri"/>
          <w:sz w:val="24"/>
          <w:szCs w:val="24"/>
        </w:rPr>
        <w:t>, wie es bei speichernden Prozessen, etwa in der Füllstands</w:t>
      </w:r>
      <w:r w:rsidR="00C37535">
        <w:rPr>
          <w:rFonts w:ascii="Calibri" w:hAnsi="Calibri" w:cs="Calibri"/>
          <w:sz w:val="24"/>
          <w:szCs w:val="24"/>
        </w:rPr>
        <w:t>reglung</w:t>
      </w:r>
      <w:r w:rsidRPr="007B704B">
        <w:rPr>
          <w:rFonts w:ascii="Calibri" w:hAnsi="Calibri" w:cs="Calibri"/>
          <w:sz w:val="24"/>
          <w:szCs w:val="24"/>
        </w:rPr>
        <w:t>, auftritt</w:t>
      </w:r>
      <w:r w:rsidR="00AE38F1">
        <w:rPr>
          <w:rFonts w:ascii="Calibri" w:hAnsi="Calibri" w:cs="Calibri"/>
          <w:sz w:val="24"/>
          <w:szCs w:val="24"/>
        </w:rPr>
        <w:t xml:space="preserve"> </w:t>
      </w:r>
      <w:hyperlink w:anchor="_[1]_Lunze,_Jan:" w:history="1">
        <w:r w:rsidR="00CB3012" w:rsidRPr="00CB3012">
          <w:rPr>
            <w:rStyle w:val="Hyperlink"/>
            <w:rFonts w:ascii="Calibri" w:hAnsi="Calibri" w:cs="Calibri"/>
            <w:sz w:val="24"/>
            <w:szCs w:val="24"/>
          </w:rPr>
          <w:t>[1]</w:t>
        </w:r>
      </w:hyperlink>
      <w:hyperlink w:anchor="_[2]_Föllinger,_Otto:" w:history="1">
        <w:r w:rsidR="00CB3012" w:rsidRPr="00CB3012">
          <w:rPr>
            <w:rStyle w:val="Hyperlink"/>
            <w:rFonts w:ascii="Calibri" w:hAnsi="Calibri" w:cs="Calibri"/>
            <w:sz w:val="24"/>
            <w:szCs w:val="24"/>
          </w:rPr>
          <w:t>[2]</w:t>
        </w:r>
      </w:hyperlink>
      <w:r w:rsidR="00CB3012">
        <w:rPr>
          <w:rFonts w:ascii="Calibri" w:hAnsi="Calibri" w:cs="Calibri"/>
          <w:sz w:val="24"/>
          <w:szCs w:val="24"/>
        </w:rPr>
        <w:t>.</w:t>
      </w:r>
    </w:p>
    <w:p w14:paraId="3645F360" w14:textId="541ABE35" w:rsidR="00917D29" w:rsidRPr="007B704B" w:rsidRDefault="007B704B" w:rsidP="00917D29">
      <w:pPr>
        <w:spacing w:before="240" w:line="360" w:lineRule="auto"/>
        <w:jc w:val="both"/>
        <w:rPr>
          <w:rFonts w:ascii="Calibri" w:hAnsi="Calibri" w:cs="Calibri"/>
          <w:sz w:val="24"/>
          <w:szCs w:val="24"/>
        </w:rPr>
      </w:pPr>
      <w:r w:rsidRPr="007B704B">
        <w:rPr>
          <w:rFonts w:ascii="Calibri" w:hAnsi="Calibri" w:cs="Calibri"/>
          <w:sz w:val="24"/>
          <w:szCs w:val="24"/>
        </w:rPr>
        <w:t>Diese Standardglieder ermöglichen eine kompakte und praxisnahe Beschreibung realer Prozesse und bilden damit die Grundlage für den Reglerentwurf.</w:t>
      </w:r>
    </w:p>
    <w:p w14:paraId="3DE776AA" w14:textId="6D4D96D6" w:rsidR="008F11DD" w:rsidRDefault="00BF670A" w:rsidP="00917D29">
      <w:pPr>
        <w:pStyle w:val="Heading3"/>
        <w:spacing w:before="240"/>
      </w:pPr>
      <w:bookmarkStart w:id="7" w:name="_Toc209531373"/>
      <w:r>
        <w:t>2.1.</w:t>
      </w:r>
      <w:r w:rsidR="005C2A60">
        <w:t>2</w:t>
      </w:r>
      <w:r>
        <w:t xml:space="preserve"> Stabilität und Dynamik in Regelkreisen</w:t>
      </w:r>
      <w:bookmarkEnd w:id="7"/>
    </w:p>
    <w:p w14:paraId="2DC2140B" w14:textId="77777777" w:rsidR="00917D29" w:rsidRPr="00917D29" w:rsidRDefault="00917D29" w:rsidP="00917D29"/>
    <w:p w14:paraId="75D044F6" w14:textId="32D7E2B3" w:rsidR="008F11DD" w:rsidRPr="008F11DD" w:rsidRDefault="008F11DD" w:rsidP="00454ABF">
      <w:pPr>
        <w:spacing w:line="360" w:lineRule="auto"/>
        <w:jc w:val="both"/>
        <w:rPr>
          <w:rFonts w:ascii="Calibri" w:hAnsi="Calibri" w:cs="Calibri"/>
          <w:sz w:val="24"/>
          <w:szCs w:val="24"/>
        </w:rPr>
      </w:pPr>
      <w:r w:rsidRPr="008F11DD">
        <w:rPr>
          <w:rFonts w:ascii="Calibri" w:hAnsi="Calibri" w:cs="Calibri"/>
          <w:sz w:val="24"/>
          <w:szCs w:val="24"/>
        </w:rPr>
        <w:t>Die Stabilität eines geschlossenen Regelkreises ist eine zentrale Voraussetzung für dessen Einsatz in der Praxis. Ein System gilt als stabil, wenn es nach einem Eingangssignal in einen stationären Endzustand zurückkehrt. Dieser Endzustand muss jedoch nicht zwingend mit der Führungsgröße übereinstimmen; ein bleibender stationärer Fehler ist möglich. Die Genauigkeit beschreibt dagegen, wie nah der stationäre Endwert an der gewünschten Führungsgröße liegt und wird typischerweise durch die Reglerstruktur, insbesondere den Einsatz von Integrationsanteilen, beeinflusst</w:t>
      </w:r>
      <w:r w:rsidR="00AE38F1">
        <w:rPr>
          <w:rFonts w:ascii="Calibri" w:hAnsi="Calibri" w:cs="Calibri"/>
          <w:sz w:val="24"/>
          <w:szCs w:val="24"/>
        </w:rPr>
        <w:t xml:space="preserve"> </w:t>
      </w:r>
      <w:hyperlink w:anchor="_[1]_Lunze,_Jan:" w:history="1">
        <w:r w:rsidR="00CB3012" w:rsidRPr="00CB3012">
          <w:rPr>
            <w:rStyle w:val="Hyperlink"/>
            <w:rFonts w:ascii="Calibri" w:hAnsi="Calibri" w:cs="Calibri"/>
            <w:sz w:val="24"/>
            <w:szCs w:val="24"/>
          </w:rPr>
          <w:t>[1]</w:t>
        </w:r>
      </w:hyperlink>
      <w:hyperlink w:anchor="_[2]_Föllinger,_Otto:" w:history="1">
        <w:r w:rsidR="00CB3012" w:rsidRPr="00CB3012">
          <w:rPr>
            <w:rStyle w:val="Hyperlink"/>
            <w:rFonts w:ascii="Calibri" w:hAnsi="Calibri" w:cs="Calibri"/>
            <w:sz w:val="24"/>
            <w:szCs w:val="24"/>
          </w:rPr>
          <w:t>[2]</w:t>
        </w:r>
      </w:hyperlink>
      <w:r w:rsidR="00CB3012">
        <w:rPr>
          <w:rFonts w:ascii="Calibri" w:hAnsi="Calibri" w:cs="Calibri"/>
          <w:sz w:val="24"/>
          <w:szCs w:val="24"/>
        </w:rPr>
        <w:t>.</w:t>
      </w:r>
    </w:p>
    <w:p w14:paraId="0BACC7A6" w14:textId="0FFFC32A" w:rsidR="00917D29" w:rsidRDefault="008F11DD" w:rsidP="00917D29">
      <w:pPr>
        <w:spacing w:before="240" w:line="360" w:lineRule="auto"/>
        <w:jc w:val="both"/>
        <w:rPr>
          <w:rFonts w:ascii="Calibri" w:hAnsi="Calibri" w:cs="Calibri"/>
          <w:sz w:val="24"/>
          <w:szCs w:val="24"/>
        </w:rPr>
      </w:pPr>
      <w:r w:rsidRPr="008F11DD">
        <w:rPr>
          <w:rFonts w:ascii="Calibri" w:hAnsi="Calibri" w:cs="Calibri"/>
          <w:sz w:val="24"/>
          <w:szCs w:val="24"/>
        </w:rPr>
        <w:t xml:space="preserve">Neben Stabilität und Genauigkeit ist die Dynamik entscheidend für die Bewertung der Regelgüte. Wichtige Aspekte sind Anstiegszeit, Ausregelzeit und Überschwingen, die das Verhalten des Systems </w:t>
      </w:r>
      <w:r w:rsidR="00DB4CC1">
        <w:rPr>
          <w:rFonts w:ascii="Calibri" w:hAnsi="Calibri" w:cs="Calibri"/>
          <w:sz w:val="24"/>
          <w:szCs w:val="24"/>
        </w:rPr>
        <w:t>auf Einflüsse</w:t>
      </w:r>
      <w:r w:rsidRPr="008F11DD">
        <w:rPr>
          <w:rFonts w:ascii="Calibri" w:hAnsi="Calibri" w:cs="Calibri"/>
          <w:sz w:val="24"/>
          <w:szCs w:val="24"/>
        </w:rPr>
        <w:t xml:space="preserve"> beschreiben. Eine gute Regelung vereint schnelle Reaktionen mit minimalem Überschwingen und hoher Genauigkeit</w:t>
      </w:r>
      <w:r w:rsidR="00AE38F1">
        <w:rPr>
          <w:rFonts w:ascii="Calibri" w:hAnsi="Calibri" w:cs="Calibri"/>
          <w:sz w:val="24"/>
          <w:szCs w:val="24"/>
        </w:rPr>
        <w:t xml:space="preserve"> </w:t>
      </w:r>
      <w:hyperlink w:anchor="_[1]_Lunze,_Jan:" w:history="1">
        <w:r w:rsidR="00CB3012" w:rsidRPr="00CB3012">
          <w:rPr>
            <w:rStyle w:val="Hyperlink"/>
            <w:rFonts w:ascii="Calibri" w:hAnsi="Calibri" w:cs="Calibri"/>
            <w:sz w:val="24"/>
            <w:szCs w:val="24"/>
          </w:rPr>
          <w:t>[1]</w:t>
        </w:r>
      </w:hyperlink>
      <w:hyperlink w:anchor="_[2]_Föllinger,_Otto:" w:history="1">
        <w:r w:rsidR="00CB3012" w:rsidRPr="00CB3012">
          <w:rPr>
            <w:rStyle w:val="Hyperlink"/>
            <w:rFonts w:ascii="Calibri" w:hAnsi="Calibri" w:cs="Calibri"/>
            <w:sz w:val="24"/>
            <w:szCs w:val="24"/>
          </w:rPr>
          <w:t>[2]</w:t>
        </w:r>
      </w:hyperlink>
      <w:r w:rsidR="00CB3012">
        <w:rPr>
          <w:rFonts w:ascii="Calibri" w:hAnsi="Calibri" w:cs="Calibri"/>
          <w:sz w:val="24"/>
          <w:szCs w:val="24"/>
        </w:rPr>
        <w:t>.</w:t>
      </w:r>
    </w:p>
    <w:p w14:paraId="11BE65CF" w14:textId="77777777" w:rsidR="0018653B" w:rsidRDefault="0018653B" w:rsidP="00917D29">
      <w:pPr>
        <w:spacing w:before="240" w:line="360" w:lineRule="auto"/>
        <w:jc w:val="both"/>
        <w:rPr>
          <w:rFonts w:ascii="Calibri" w:hAnsi="Calibri" w:cs="Calibri"/>
          <w:sz w:val="24"/>
          <w:szCs w:val="24"/>
        </w:rPr>
      </w:pPr>
    </w:p>
    <w:p w14:paraId="5221BB1D" w14:textId="77777777" w:rsidR="0018653B" w:rsidRDefault="0018653B" w:rsidP="00917D29">
      <w:pPr>
        <w:spacing w:before="240" w:line="360" w:lineRule="auto"/>
        <w:jc w:val="both"/>
        <w:rPr>
          <w:rFonts w:ascii="Calibri" w:hAnsi="Calibri" w:cs="Calibri"/>
          <w:sz w:val="24"/>
          <w:szCs w:val="24"/>
        </w:rPr>
      </w:pPr>
    </w:p>
    <w:p w14:paraId="3A78D3F5" w14:textId="77777777" w:rsidR="0018653B" w:rsidRDefault="0018653B" w:rsidP="00917D29">
      <w:pPr>
        <w:spacing w:before="240" w:line="360" w:lineRule="auto"/>
        <w:jc w:val="both"/>
        <w:rPr>
          <w:rFonts w:ascii="Calibri" w:hAnsi="Calibri" w:cs="Calibri"/>
          <w:sz w:val="24"/>
          <w:szCs w:val="24"/>
        </w:rPr>
      </w:pPr>
    </w:p>
    <w:p w14:paraId="600BE2BD" w14:textId="77777777" w:rsidR="0018653B" w:rsidRPr="00917D29" w:rsidRDefault="0018653B" w:rsidP="00917D29">
      <w:pPr>
        <w:spacing w:before="240" w:line="360" w:lineRule="auto"/>
        <w:jc w:val="both"/>
        <w:rPr>
          <w:rFonts w:ascii="Calibri" w:hAnsi="Calibri" w:cs="Calibri"/>
          <w:sz w:val="24"/>
          <w:szCs w:val="24"/>
        </w:rPr>
      </w:pPr>
    </w:p>
    <w:p w14:paraId="07ED725A" w14:textId="77777777" w:rsidR="00BF670A" w:rsidRDefault="00BF670A" w:rsidP="00917D29">
      <w:pPr>
        <w:pStyle w:val="Heading2"/>
        <w:spacing w:before="240"/>
      </w:pPr>
      <w:bookmarkStart w:id="8" w:name="_Toc209531374"/>
      <w:r>
        <w:lastRenderedPageBreak/>
        <w:t>2.2 PID-Regler</w:t>
      </w:r>
      <w:bookmarkEnd w:id="8"/>
    </w:p>
    <w:p w14:paraId="3B48A197" w14:textId="77777777" w:rsidR="00BF670A" w:rsidRDefault="00BF670A" w:rsidP="00917D29">
      <w:pPr>
        <w:pStyle w:val="Heading3"/>
        <w:spacing w:before="240"/>
      </w:pPr>
      <w:bookmarkStart w:id="9" w:name="_Toc209531375"/>
      <w:r w:rsidRPr="00422772">
        <w:t>2.2.1 Struktur und Wirkungsweise (P-, I-, D-Anteil)</w:t>
      </w:r>
      <w:bookmarkEnd w:id="9"/>
    </w:p>
    <w:p w14:paraId="3E7C481F" w14:textId="77777777" w:rsidR="001A7DB1" w:rsidRPr="001A7DB1" w:rsidRDefault="001A7DB1" w:rsidP="001A7DB1"/>
    <w:p w14:paraId="6A01E513" w14:textId="4B5555F4" w:rsidR="001A7DB1" w:rsidRPr="001A7DB1" w:rsidRDefault="001A7DB1" w:rsidP="00454ABF">
      <w:pPr>
        <w:spacing w:line="360" w:lineRule="auto"/>
        <w:jc w:val="both"/>
        <w:rPr>
          <w:rFonts w:ascii="Calibri" w:hAnsi="Calibri" w:cs="Calibri"/>
          <w:sz w:val="24"/>
          <w:szCs w:val="24"/>
        </w:rPr>
      </w:pPr>
      <w:r w:rsidRPr="001A7DB1">
        <w:rPr>
          <w:rFonts w:ascii="Calibri" w:hAnsi="Calibri" w:cs="Calibri"/>
          <w:sz w:val="24"/>
          <w:szCs w:val="24"/>
        </w:rPr>
        <w:t>Der PID-Regler ist das am weitesten verbreitete Regelverfahren in der industriellen Praxis und kombiniert drei Anteile, um Stabilität, Geschwindigkeit und Genauigkeit einer Regelung zu gewährleisten</w:t>
      </w:r>
      <w:r w:rsidR="00AE38F1">
        <w:rPr>
          <w:rFonts w:ascii="Calibri" w:hAnsi="Calibri" w:cs="Calibri"/>
          <w:sz w:val="24"/>
          <w:szCs w:val="24"/>
        </w:rPr>
        <w:t xml:space="preserve"> </w:t>
      </w:r>
      <w:hyperlink w:anchor="_[1]_Lunze,_Jan:" w:history="1">
        <w:r w:rsidR="00CB3012" w:rsidRPr="00CB3012">
          <w:rPr>
            <w:rStyle w:val="Hyperlink"/>
            <w:rFonts w:ascii="Calibri" w:hAnsi="Calibri" w:cs="Calibri"/>
            <w:sz w:val="24"/>
            <w:szCs w:val="24"/>
          </w:rPr>
          <w:t>[1]</w:t>
        </w:r>
      </w:hyperlink>
      <w:hyperlink w:anchor="_[2]_Föllinger,_Otto:" w:history="1">
        <w:r w:rsidR="00CB3012" w:rsidRPr="00CB3012">
          <w:rPr>
            <w:rStyle w:val="Hyperlink"/>
            <w:rFonts w:ascii="Calibri" w:hAnsi="Calibri" w:cs="Calibri"/>
            <w:sz w:val="24"/>
            <w:szCs w:val="24"/>
          </w:rPr>
          <w:t>[2]</w:t>
        </w:r>
      </w:hyperlink>
      <w:r w:rsidR="00CB3012">
        <w:rPr>
          <w:rFonts w:ascii="Calibri" w:hAnsi="Calibri" w:cs="Calibri"/>
          <w:sz w:val="24"/>
          <w:szCs w:val="24"/>
        </w:rPr>
        <w:t>.</w:t>
      </w:r>
    </w:p>
    <w:p w14:paraId="465D0211" w14:textId="50E4DEDE" w:rsidR="001A7DB1" w:rsidRPr="001A7DB1" w:rsidRDefault="001A7DB1" w:rsidP="00454ABF">
      <w:pPr>
        <w:spacing w:line="360" w:lineRule="auto"/>
        <w:jc w:val="both"/>
        <w:rPr>
          <w:rFonts w:ascii="Calibri" w:hAnsi="Calibri" w:cs="Calibri"/>
          <w:sz w:val="24"/>
          <w:szCs w:val="24"/>
        </w:rPr>
      </w:pPr>
      <w:r w:rsidRPr="001A7DB1">
        <w:rPr>
          <w:rFonts w:ascii="Calibri" w:hAnsi="Calibri" w:cs="Calibri"/>
          <w:sz w:val="24"/>
          <w:szCs w:val="24"/>
        </w:rPr>
        <w:t xml:space="preserve">Der proportionale Anteil (P) reagiert auf die aktuelle Abweichung zwischen Soll- und Istwert und liefert damit einen unmittelbaren Blick in die Gegenwart des Systems. Er sorgt für eine schnelle Reaktion auf Änderungen, kann aber allein </w:t>
      </w:r>
      <w:r w:rsidR="00DB4CC1">
        <w:rPr>
          <w:rFonts w:ascii="Calibri" w:hAnsi="Calibri" w:cs="Calibri"/>
          <w:sz w:val="24"/>
          <w:szCs w:val="24"/>
        </w:rPr>
        <w:t xml:space="preserve">oft </w:t>
      </w:r>
      <w:r w:rsidRPr="001A7DB1">
        <w:rPr>
          <w:rFonts w:ascii="Calibri" w:hAnsi="Calibri" w:cs="Calibri"/>
          <w:sz w:val="24"/>
          <w:szCs w:val="24"/>
        </w:rPr>
        <w:t>keinen bleibenden stationären Fehler korrigieren</w:t>
      </w:r>
      <w:r w:rsidR="00AE38F1">
        <w:rPr>
          <w:rFonts w:ascii="Calibri" w:hAnsi="Calibri" w:cs="Calibri"/>
          <w:sz w:val="24"/>
          <w:szCs w:val="24"/>
        </w:rPr>
        <w:t xml:space="preserve"> </w:t>
      </w:r>
      <w:hyperlink w:anchor="_[3]_Unbehauen,_Heinz:" w:history="1">
        <w:r w:rsidR="00AE38F1" w:rsidRPr="00583347">
          <w:rPr>
            <w:rStyle w:val="Hyperlink"/>
            <w:rFonts w:ascii="Calibri" w:hAnsi="Calibri" w:cs="Calibri"/>
            <w:sz w:val="24"/>
            <w:szCs w:val="24"/>
          </w:rPr>
          <w:t>[3]</w:t>
        </w:r>
      </w:hyperlink>
      <w:r w:rsidRPr="001A7DB1">
        <w:rPr>
          <w:rFonts w:ascii="Calibri" w:hAnsi="Calibri" w:cs="Calibri"/>
          <w:sz w:val="24"/>
          <w:szCs w:val="24"/>
        </w:rPr>
        <w:t>.</w:t>
      </w:r>
    </w:p>
    <w:p w14:paraId="21134213" w14:textId="1B58BF06" w:rsidR="001A7DB1" w:rsidRPr="001A7DB1" w:rsidRDefault="001A7DB1" w:rsidP="00454ABF">
      <w:pPr>
        <w:spacing w:line="360" w:lineRule="auto"/>
        <w:jc w:val="both"/>
        <w:rPr>
          <w:rFonts w:ascii="Calibri" w:hAnsi="Calibri" w:cs="Calibri"/>
          <w:sz w:val="24"/>
          <w:szCs w:val="24"/>
        </w:rPr>
      </w:pPr>
      <w:r w:rsidRPr="001A7DB1">
        <w:rPr>
          <w:rFonts w:ascii="Calibri" w:hAnsi="Calibri" w:cs="Calibri"/>
          <w:sz w:val="24"/>
          <w:szCs w:val="24"/>
        </w:rPr>
        <w:t>Der integrale Anteil (I) summiert vergangene Abweichungen auf und berücksichtigt damit die Historie des Systems. Durch die Korrektur vergangener Fehler eliminiert er den stationären Fehler und verbessert die Genauigkeit der Regelung</w:t>
      </w:r>
      <w:r w:rsidR="00AE38F1">
        <w:rPr>
          <w:rFonts w:ascii="Calibri" w:hAnsi="Calibri" w:cs="Calibri"/>
          <w:sz w:val="24"/>
          <w:szCs w:val="24"/>
        </w:rPr>
        <w:t xml:space="preserve"> </w:t>
      </w:r>
      <w:hyperlink w:anchor="_[3]_Unbehauen,_Heinz:" w:history="1">
        <w:r w:rsidR="00583347" w:rsidRPr="00583347">
          <w:rPr>
            <w:rStyle w:val="Hyperlink"/>
            <w:rFonts w:ascii="Calibri" w:hAnsi="Calibri" w:cs="Calibri"/>
            <w:sz w:val="24"/>
            <w:szCs w:val="24"/>
          </w:rPr>
          <w:t>[3]</w:t>
        </w:r>
      </w:hyperlink>
      <w:r w:rsidR="00583347" w:rsidRPr="001A7DB1">
        <w:rPr>
          <w:rFonts w:ascii="Calibri" w:hAnsi="Calibri" w:cs="Calibri"/>
          <w:sz w:val="24"/>
          <w:szCs w:val="24"/>
        </w:rPr>
        <w:t>.</w:t>
      </w:r>
    </w:p>
    <w:p w14:paraId="2F13E9E0" w14:textId="731BA396" w:rsidR="001A7DB1" w:rsidRPr="001A7DB1" w:rsidRDefault="001A7DB1" w:rsidP="00454ABF">
      <w:pPr>
        <w:spacing w:line="360" w:lineRule="auto"/>
        <w:jc w:val="both"/>
        <w:rPr>
          <w:rFonts w:ascii="Calibri" w:hAnsi="Calibri" w:cs="Calibri"/>
          <w:sz w:val="24"/>
          <w:szCs w:val="24"/>
        </w:rPr>
      </w:pPr>
      <w:r w:rsidRPr="001A7DB1">
        <w:rPr>
          <w:rFonts w:ascii="Calibri" w:hAnsi="Calibri" w:cs="Calibri"/>
          <w:sz w:val="24"/>
          <w:szCs w:val="24"/>
        </w:rPr>
        <w:t>Der differenzielle Anteil (D) reagiert auf die Änderungsrate des Fehlers und ermöglicht eine Vorschau auf die zukünftige Entwicklung. Er dämpft Überschwingen und sorgt für eine feinfühlige Anpassung an schnelle Änderungen, wodurch die Dynamik des Systems verbessert wird</w:t>
      </w:r>
      <w:r w:rsidR="00AE38F1">
        <w:rPr>
          <w:rFonts w:ascii="Calibri" w:hAnsi="Calibri" w:cs="Calibri"/>
          <w:sz w:val="24"/>
          <w:szCs w:val="24"/>
        </w:rPr>
        <w:t xml:space="preserve"> </w:t>
      </w:r>
      <w:hyperlink w:anchor="_[3]_Unbehauen,_Heinz:" w:history="1">
        <w:r w:rsidR="00583347" w:rsidRPr="00583347">
          <w:rPr>
            <w:rStyle w:val="Hyperlink"/>
            <w:rFonts w:ascii="Calibri" w:hAnsi="Calibri" w:cs="Calibri"/>
            <w:sz w:val="24"/>
            <w:szCs w:val="24"/>
          </w:rPr>
          <w:t>[3]</w:t>
        </w:r>
      </w:hyperlink>
      <w:r w:rsidR="00583347" w:rsidRPr="001A7DB1">
        <w:rPr>
          <w:rFonts w:ascii="Calibri" w:hAnsi="Calibri" w:cs="Calibri"/>
          <w:sz w:val="24"/>
          <w:szCs w:val="24"/>
        </w:rPr>
        <w:t>.</w:t>
      </w:r>
    </w:p>
    <w:p w14:paraId="2B8D57F5" w14:textId="33C88520" w:rsidR="00917D29" w:rsidRPr="001A7DB1" w:rsidRDefault="001A7DB1" w:rsidP="00917D29">
      <w:pPr>
        <w:spacing w:before="240" w:line="360" w:lineRule="auto"/>
        <w:jc w:val="both"/>
        <w:rPr>
          <w:rFonts w:ascii="Calibri" w:hAnsi="Calibri" w:cs="Calibri"/>
          <w:sz w:val="24"/>
          <w:szCs w:val="24"/>
        </w:rPr>
      </w:pPr>
      <w:r w:rsidRPr="001A7DB1">
        <w:rPr>
          <w:rFonts w:ascii="Calibri" w:hAnsi="Calibri" w:cs="Calibri"/>
          <w:sz w:val="24"/>
          <w:szCs w:val="24"/>
        </w:rPr>
        <w:t xml:space="preserve">Die Kombination dieser drei Anteile erlaubt es dem PID-Regler, ein ausgewogenes Verhalten zwischen Geschwindigkeit, Stabilität und Genauigkeit zu erreichen. Die richtige Abstimmung von P-, I- und D-Anteil ist dabei entscheidend für die </w:t>
      </w:r>
      <w:r w:rsidR="00A03289">
        <w:rPr>
          <w:rFonts w:ascii="Calibri" w:hAnsi="Calibri" w:cs="Calibri"/>
          <w:sz w:val="24"/>
          <w:szCs w:val="24"/>
        </w:rPr>
        <w:t>Performance</w:t>
      </w:r>
      <w:r w:rsidRPr="001A7DB1">
        <w:rPr>
          <w:rFonts w:ascii="Calibri" w:hAnsi="Calibri" w:cs="Calibri"/>
          <w:sz w:val="24"/>
          <w:szCs w:val="24"/>
        </w:rPr>
        <w:t xml:space="preserve"> der Regelung</w:t>
      </w:r>
      <w:r w:rsidR="00AE38F1">
        <w:rPr>
          <w:rFonts w:ascii="Calibri" w:hAnsi="Calibri" w:cs="Calibri"/>
          <w:sz w:val="24"/>
          <w:szCs w:val="24"/>
        </w:rPr>
        <w:t xml:space="preserve"> </w:t>
      </w:r>
      <w:hyperlink w:anchor="_[3]_Unbehauen,_Heinz:" w:history="1">
        <w:r w:rsidR="00583347" w:rsidRPr="00583347">
          <w:rPr>
            <w:rStyle w:val="Hyperlink"/>
            <w:rFonts w:ascii="Calibri" w:hAnsi="Calibri" w:cs="Calibri"/>
            <w:sz w:val="24"/>
            <w:szCs w:val="24"/>
          </w:rPr>
          <w:t>[3]</w:t>
        </w:r>
      </w:hyperlink>
      <w:r w:rsidR="00583347" w:rsidRPr="001A7DB1">
        <w:rPr>
          <w:rFonts w:ascii="Calibri" w:hAnsi="Calibri" w:cs="Calibri"/>
          <w:sz w:val="24"/>
          <w:szCs w:val="24"/>
        </w:rPr>
        <w:t>.</w:t>
      </w:r>
    </w:p>
    <w:p w14:paraId="6C6BEEDA" w14:textId="77777777" w:rsidR="00BF670A" w:rsidRDefault="00BF670A" w:rsidP="00917D29">
      <w:pPr>
        <w:pStyle w:val="Heading3"/>
        <w:spacing w:before="240"/>
      </w:pPr>
      <w:bookmarkStart w:id="10" w:name="_Toc209531376"/>
      <w:r>
        <w:t>2.2.2 Einfluss der Parameter Kp, Ki und Kd</w:t>
      </w:r>
      <w:bookmarkEnd w:id="10"/>
    </w:p>
    <w:p w14:paraId="7A49CF5E" w14:textId="77777777" w:rsidR="001A7DB1" w:rsidRDefault="001A7DB1" w:rsidP="001A7DB1"/>
    <w:p w14:paraId="2CBFF094" w14:textId="3630EC9A" w:rsidR="00917D29" w:rsidRPr="001A7DB1" w:rsidRDefault="001A7DB1" w:rsidP="00917D29">
      <w:pPr>
        <w:spacing w:before="240" w:line="360" w:lineRule="auto"/>
        <w:jc w:val="both"/>
        <w:rPr>
          <w:rFonts w:ascii="Calibri" w:hAnsi="Calibri" w:cs="Calibri"/>
          <w:sz w:val="24"/>
          <w:szCs w:val="24"/>
        </w:rPr>
      </w:pPr>
      <w:r w:rsidRPr="001A7DB1">
        <w:rPr>
          <w:rFonts w:ascii="Calibri" w:hAnsi="Calibri" w:cs="Calibri"/>
          <w:sz w:val="24"/>
          <w:szCs w:val="24"/>
        </w:rPr>
        <w:t xml:space="preserve">Die Regelgüte eines PID-Reglers wird maßgeblich durch die Abstimmung seiner Parameter bestimmt. Der Proportionalbeiwert Kp steuert die unmittelbare Reaktion auf aktuelle Abweichungen: Ein höherer Wert erhöht die Geschwindigkeit, kann jedoch zu größerem Überschwingen führen, während ein niedrigerer Wert die Reaktion sanfter, aber träger macht. Der Integralbeiwert Ki bestimmt, wie stark vergangene Fehler in die Regelung einfließen und damit der stationäre Fehler korrigiert wird; ein zu großer Ki-Anteil kann das System instabil oder oszillierend machen, während ein zu kleiner Anteil zu bleibenden Abweichungen führt. </w:t>
      </w:r>
      <w:r w:rsidRPr="001A7DB1">
        <w:rPr>
          <w:rFonts w:ascii="Calibri" w:hAnsi="Calibri" w:cs="Calibri"/>
          <w:sz w:val="24"/>
          <w:szCs w:val="24"/>
        </w:rPr>
        <w:lastRenderedPageBreak/>
        <w:t xml:space="preserve">Der Differentialbeiwert Kd beeinflusst die Vorschau auf zukünftige Änderungen und dient der Dämpfung von Überschwingen und Nachschwingern; eine zu starke Dämpfung kann die Reaktionsgeschwindigkeit verringern, </w:t>
      </w:r>
      <w:r w:rsidR="00A03289" w:rsidRPr="00A03289">
        <w:rPr>
          <w:rFonts w:ascii="Calibri" w:hAnsi="Calibri" w:cs="Calibri"/>
          <w:sz w:val="24"/>
          <w:szCs w:val="24"/>
        </w:rPr>
        <w:t>während ein fehlender oder zu schwacher D-Anteil die durch den P-Anteil verursachten Schwingungen nicht ausreichend dämpft</w:t>
      </w:r>
      <w:r w:rsidRPr="001A7DB1">
        <w:rPr>
          <w:rFonts w:ascii="Calibri" w:hAnsi="Calibri" w:cs="Calibri"/>
          <w:sz w:val="24"/>
          <w:szCs w:val="24"/>
        </w:rPr>
        <w:t>. Das Zusammenspiel dieser drei Parameter ermöglicht es, Geschwindigkeit, Stabilität und Genauigkeit gezielt auszubalancieren, wobei die optimale Kombination stets vom jeweiligen Prozessverhalten und den spezifischen Anforderungen an die Regelung abhängt</w:t>
      </w:r>
      <w:r w:rsidR="00AE38F1">
        <w:rPr>
          <w:rFonts w:ascii="Calibri" w:hAnsi="Calibri" w:cs="Calibri"/>
          <w:sz w:val="24"/>
          <w:szCs w:val="24"/>
        </w:rPr>
        <w:t xml:space="preserve"> </w:t>
      </w:r>
      <w:hyperlink w:anchor="_[3]_Unbehauen,_Heinz:" w:history="1">
        <w:r w:rsidR="00583347" w:rsidRPr="00583347">
          <w:rPr>
            <w:rStyle w:val="Hyperlink"/>
            <w:rFonts w:ascii="Calibri" w:hAnsi="Calibri" w:cs="Calibri"/>
            <w:sz w:val="24"/>
            <w:szCs w:val="24"/>
          </w:rPr>
          <w:t>[3]</w:t>
        </w:r>
      </w:hyperlink>
      <w:r w:rsidR="00583347" w:rsidRPr="001A7DB1">
        <w:rPr>
          <w:rFonts w:ascii="Calibri" w:hAnsi="Calibri" w:cs="Calibri"/>
          <w:sz w:val="24"/>
          <w:szCs w:val="24"/>
        </w:rPr>
        <w:t>.</w:t>
      </w:r>
    </w:p>
    <w:p w14:paraId="1FD1A289" w14:textId="77777777" w:rsidR="00BF670A" w:rsidRDefault="00BF670A" w:rsidP="00917D29">
      <w:pPr>
        <w:pStyle w:val="Heading2"/>
        <w:spacing w:before="240"/>
      </w:pPr>
      <w:bookmarkStart w:id="11" w:name="_Toc209531377"/>
      <w:r>
        <w:t>2.3 Klassische Tuning-Methoden</w:t>
      </w:r>
      <w:bookmarkEnd w:id="11"/>
    </w:p>
    <w:p w14:paraId="48552A26" w14:textId="77777777" w:rsidR="00BF670A" w:rsidRDefault="00BF670A" w:rsidP="00917D29">
      <w:pPr>
        <w:pStyle w:val="Heading3"/>
        <w:spacing w:before="240"/>
      </w:pPr>
      <w:bookmarkStart w:id="12" w:name="_Toc209531378"/>
      <w:r>
        <w:t>2.3.1 Ziegler-Nichols-Verfahren</w:t>
      </w:r>
      <w:bookmarkEnd w:id="12"/>
    </w:p>
    <w:p w14:paraId="5A006E2B" w14:textId="77777777" w:rsidR="005F40CB" w:rsidRDefault="005F40CB" w:rsidP="005F40CB"/>
    <w:p w14:paraId="0B07B70A" w14:textId="7AEDF4B9" w:rsidR="00917D29" w:rsidRPr="005F40CB" w:rsidRDefault="005F40CB" w:rsidP="00917D29">
      <w:pPr>
        <w:spacing w:before="240" w:line="360" w:lineRule="auto"/>
        <w:jc w:val="both"/>
        <w:rPr>
          <w:rFonts w:ascii="Calibri" w:hAnsi="Calibri" w:cs="Calibri"/>
          <w:sz w:val="24"/>
          <w:szCs w:val="24"/>
        </w:rPr>
      </w:pPr>
      <w:r w:rsidRPr="005F40CB">
        <w:rPr>
          <w:rFonts w:ascii="Calibri" w:hAnsi="Calibri" w:cs="Calibri"/>
          <w:sz w:val="24"/>
          <w:szCs w:val="24"/>
        </w:rPr>
        <w:t>Das Ziegler-Nichols-Verfahren ist eine klassische Methode zur Parametrierung von PID-Reglern und basiert auf experimentellen Kennwerten der Regelstrecke. Es existieren zwei gängige Varianten: die Reaktionskurvenmethode, bei der die offene Regelstrecke auf einen Sprung getestet wird und aus der gemessenen Verzögerung und Zeitkonstanten die PID-Parameter abgeleitet werden, sowie die Kritische-Koeffizienten-Methode, bei der der Proportionalbeiwert im geschlossenen Regelkreis so lange erhöht wird, bis das System gerade noch stabil oszilliert, und aus der kritischen Verstärkung und Schwingungsperiode die Parameter berechnet werden. Beide Ansätze ermöglichen eine schnelle und einfache Anpassung des Reglers, berücksichtigen jedoch keine spezifischen Anforderungen an Genauigkeit oder Störverhalten und liefern daher nur Näherungswerte, die gegebenenfalls durch Feinabstimmung verbessert werden müssen</w:t>
      </w:r>
      <w:r w:rsidR="00AE38F1">
        <w:rPr>
          <w:rFonts w:ascii="Calibri" w:hAnsi="Calibri" w:cs="Calibri"/>
          <w:sz w:val="24"/>
          <w:szCs w:val="24"/>
        </w:rPr>
        <w:t xml:space="preserve"> </w:t>
      </w:r>
      <w:hyperlink w:anchor="_[1]_Lunze,_Jan:" w:history="1">
        <w:r w:rsidR="00583347" w:rsidRPr="00CB3012">
          <w:rPr>
            <w:rStyle w:val="Hyperlink"/>
            <w:rFonts w:ascii="Calibri" w:hAnsi="Calibri" w:cs="Calibri"/>
            <w:sz w:val="24"/>
            <w:szCs w:val="24"/>
          </w:rPr>
          <w:t>[1]</w:t>
        </w:r>
      </w:hyperlink>
      <w:hyperlink w:anchor="_[2]_Föllinger,_Otto:" w:history="1">
        <w:r w:rsidR="00583347" w:rsidRPr="00CB3012">
          <w:rPr>
            <w:rStyle w:val="Hyperlink"/>
            <w:rFonts w:ascii="Calibri" w:hAnsi="Calibri" w:cs="Calibri"/>
            <w:sz w:val="24"/>
            <w:szCs w:val="24"/>
          </w:rPr>
          <w:t>[2]</w:t>
        </w:r>
      </w:hyperlink>
      <w:r w:rsidR="00583347">
        <w:rPr>
          <w:rFonts w:ascii="Calibri" w:hAnsi="Calibri" w:cs="Calibri"/>
          <w:sz w:val="24"/>
          <w:szCs w:val="24"/>
        </w:rPr>
        <w:t>.</w:t>
      </w:r>
    </w:p>
    <w:p w14:paraId="063EDF7B" w14:textId="77777777" w:rsidR="00BF670A" w:rsidRDefault="00BF670A" w:rsidP="00917D29">
      <w:pPr>
        <w:pStyle w:val="Heading3"/>
        <w:spacing w:before="240"/>
        <w:jc w:val="both"/>
      </w:pPr>
      <w:bookmarkStart w:id="13" w:name="_Toc209531379"/>
      <w:r>
        <w:t>2.3.2 Chien-Hrones-Reswick-Methode</w:t>
      </w:r>
      <w:bookmarkEnd w:id="13"/>
    </w:p>
    <w:p w14:paraId="54BA5D77" w14:textId="77777777" w:rsidR="005F40CB" w:rsidRPr="005F40CB" w:rsidRDefault="005F40CB" w:rsidP="00454ABF">
      <w:pPr>
        <w:jc w:val="both"/>
      </w:pPr>
    </w:p>
    <w:p w14:paraId="2E9E7BC4" w14:textId="347957BA" w:rsidR="005F40CB" w:rsidRPr="00917D29" w:rsidRDefault="005F40CB" w:rsidP="00917D29">
      <w:pPr>
        <w:spacing w:before="240" w:line="360" w:lineRule="auto"/>
        <w:jc w:val="both"/>
        <w:rPr>
          <w:rFonts w:ascii="Calibri" w:hAnsi="Calibri" w:cs="Calibri"/>
          <w:sz w:val="24"/>
          <w:szCs w:val="24"/>
        </w:rPr>
      </w:pPr>
      <w:r w:rsidRPr="005F40CB">
        <w:rPr>
          <w:rFonts w:ascii="Calibri" w:hAnsi="Calibri" w:cs="Calibri"/>
          <w:sz w:val="24"/>
          <w:szCs w:val="24"/>
        </w:rPr>
        <w:t xml:space="preserve">Die Chien-Hrones-Reswick-Methode (CHR) ist eine Weiterentwicklung der klassischen Ziegler-Nichols-Ansätze und wurde entwickelt, um das Überschwingen gezielt zu beeinflussen. Im Gegensatz zum ZN-Verfahren basiert CHR häufig auf der Analyse der Sprungantwort der Regelstrecke über das Wendetangentenverfahren, bei dem charakteristische Punkte der Kurve, wie Steigung und Wendepunkt, zur Berechnung der PID-Parameter genutzt werden. Auf diese Weise lassen sich die Parameter so einstellen, dass entweder ein aggressives Ansprechverhalten oder ein möglichst überschwingungsarmes (0%, 20% Überschwung) </w:t>
      </w:r>
      <w:r w:rsidRPr="005F40CB">
        <w:rPr>
          <w:rFonts w:ascii="Calibri" w:hAnsi="Calibri" w:cs="Calibri"/>
          <w:sz w:val="24"/>
          <w:szCs w:val="24"/>
        </w:rPr>
        <w:lastRenderedPageBreak/>
        <w:t>Verhalten erzielt wird. Die Methode ermöglicht damit eine gezieltere Abstimmung von Geschwindigkeit, Stabilität und Genauigkeit und bietet insbesondere für industrielle Prozesse eine praxisnahe Alternative zu den klassisch aggressiveren ZN-Einstellungen</w:t>
      </w:r>
      <w:r w:rsidR="00AE38F1">
        <w:rPr>
          <w:rFonts w:ascii="Calibri" w:hAnsi="Calibri" w:cs="Calibri"/>
          <w:sz w:val="24"/>
          <w:szCs w:val="24"/>
        </w:rPr>
        <w:t xml:space="preserve"> </w:t>
      </w:r>
      <w:bookmarkStart w:id="14" w:name="_Hlk209461061"/>
      <w:r w:rsidR="00CB3012">
        <w:rPr>
          <w:rFonts w:ascii="Calibri" w:hAnsi="Calibri" w:cs="Calibri"/>
          <w:sz w:val="24"/>
          <w:szCs w:val="24"/>
        </w:rPr>
        <w:fldChar w:fldCharType="begin"/>
      </w:r>
      <w:r w:rsidR="00CB3012">
        <w:rPr>
          <w:rFonts w:ascii="Calibri" w:hAnsi="Calibri" w:cs="Calibri"/>
          <w:sz w:val="24"/>
          <w:szCs w:val="24"/>
        </w:rPr>
        <w:instrText>HYPERLINK  \l "_[1]_Lunze,_Jan:"</w:instrText>
      </w:r>
      <w:r w:rsidR="00CB3012">
        <w:rPr>
          <w:rFonts w:ascii="Calibri" w:hAnsi="Calibri" w:cs="Calibri"/>
          <w:sz w:val="24"/>
          <w:szCs w:val="24"/>
        </w:rPr>
      </w:r>
      <w:r w:rsidR="00CB3012">
        <w:rPr>
          <w:rFonts w:ascii="Calibri" w:hAnsi="Calibri" w:cs="Calibri"/>
          <w:sz w:val="24"/>
          <w:szCs w:val="24"/>
        </w:rPr>
        <w:fldChar w:fldCharType="separate"/>
      </w:r>
      <w:r w:rsidR="00CB3012" w:rsidRPr="00CB3012">
        <w:rPr>
          <w:rStyle w:val="Hyperlink"/>
          <w:rFonts w:ascii="Calibri" w:hAnsi="Calibri" w:cs="Calibri"/>
          <w:sz w:val="24"/>
          <w:szCs w:val="24"/>
        </w:rPr>
        <w:t>[1]</w:t>
      </w:r>
      <w:r w:rsidR="00CB3012">
        <w:rPr>
          <w:rFonts w:ascii="Calibri" w:hAnsi="Calibri" w:cs="Calibri"/>
          <w:sz w:val="24"/>
          <w:szCs w:val="24"/>
        </w:rPr>
        <w:fldChar w:fldCharType="end"/>
      </w:r>
      <w:hyperlink w:anchor="_[2]_Föllinger,_Otto:" w:history="1">
        <w:r w:rsidR="00CB3012" w:rsidRPr="00CB3012">
          <w:rPr>
            <w:rStyle w:val="Hyperlink"/>
            <w:rFonts w:ascii="Calibri" w:hAnsi="Calibri" w:cs="Calibri"/>
            <w:sz w:val="24"/>
            <w:szCs w:val="24"/>
          </w:rPr>
          <w:t>[2]</w:t>
        </w:r>
      </w:hyperlink>
      <w:r w:rsidR="00CB3012">
        <w:rPr>
          <w:rFonts w:ascii="Calibri" w:hAnsi="Calibri" w:cs="Calibri"/>
          <w:sz w:val="24"/>
          <w:szCs w:val="24"/>
        </w:rPr>
        <w:t>.</w:t>
      </w:r>
      <w:bookmarkEnd w:id="14"/>
    </w:p>
    <w:p w14:paraId="351025D6" w14:textId="3E71107F" w:rsidR="00BF670A" w:rsidRDefault="00BF670A" w:rsidP="00917D29">
      <w:pPr>
        <w:pStyle w:val="Heading3"/>
        <w:spacing w:before="240"/>
      </w:pPr>
      <w:bookmarkStart w:id="15" w:name="_Toc209531380"/>
      <w:r>
        <w:t xml:space="preserve">2.3.3 </w:t>
      </w:r>
      <w:r w:rsidR="00C021F8">
        <w:t>Simulink PID-</w:t>
      </w:r>
      <w:r>
        <w:t>Autotuning</w:t>
      </w:r>
      <w:bookmarkEnd w:id="15"/>
    </w:p>
    <w:p w14:paraId="1C48E87C" w14:textId="77777777" w:rsidR="0031214B" w:rsidRDefault="0031214B" w:rsidP="0031214B"/>
    <w:p w14:paraId="3BE4E8A5" w14:textId="48B5C1D0" w:rsidR="0031214B" w:rsidRPr="0031214B" w:rsidRDefault="0031214B" w:rsidP="00917D29">
      <w:pPr>
        <w:spacing w:before="240" w:line="360" w:lineRule="auto"/>
        <w:jc w:val="both"/>
        <w:rPr>
          <w:rFonts w:ascii="Calibri" w:hAnsi="Calibri" w:cs="Calibri"/>
          <w:sz w:val="24"/>
          <w:szCs w:val="24"/>
        </w:rPr>
      </w:pPr>
      <w:r w:rsidRPr="0031214B">
        <w:rPr>
          <w:rFonts w:ascii="Calibri" w:hAnsi="Calibri" w:cs="Calibri"/>
          <w:sz w:val="24"/>
          <w:szCs w:val="24"/>
        </w:rPr>
        <w:t>Das Simulink PID-Autotuning bietet eine automatisierte Möglichkeit, PID-Parameter direkt aus der Modell- oder Messdatenanalyse zu bestimmen. Dabei wird die Regelstrecke auf eine definierte Eingangsänderung, meist einen Sprung, angeregt, und die Software ermittelt die optimalen Reglerparameter basierend auf der Reaktion der Strecke. Simulink verwendet dafür numerische Algorithmen, die die Dynamik der Strecke analysieren und die PID-Parameter so anpassen, dass eine ausgewogene Balance zwischen Geschwindigkeit, Stabilität und Genauigkeit erreicht wird. Diese automatisierte Vorgehensweise ermöglicht eine schnelle und reproduzierbare Einstellung der Regler, ohne dass manuell aufwendige Experimente oder Näherungsverfahren erforderlich sind, und ist besonders für komplexe oder schwer messbare Systeme von Vorteil</w:t>
      </w:r>
      <w:r w:rsidR="00AE38F1">
        <w:rPr>
          <w:rFonts w:ascii="Calibri" w:hAnsi="Calibri" w:cs="Calibri"/>
          <w:sz w:val="24"/>
          <w:szCs w:val="24"/>
        </w:rPr>
        <w:t xml:space="preserve"> </w:t>
      </w:r>
      <w:hyperlink w:anchor="_[4]_MathWorks:_PID" w:history="1">
        <w:r w:rsidR="00AE38F1" w:rsidRPr="00583347">
          <w:rPr>
            <w:rStyle w:val="Hyperlink"/>
            <w:rFonts w:ascii="Calibri" w:hAnsi="Calibri" w:cs="Calibri"/>
            <w:sz w:val="24"/>
            <w:szCs w:val="24"/>
          </w:rPr>
          <w:t>[4]</w:t>
        </w:r>
      </w:hyperlink>
      <w:r w:rsidRPr="0031214B">
        <w:rPr>
          <w:rFonts w:ascii="Calibri" w:hAnsi="Calibri" w:cs="Calibri"/>
          <w:sz w:val="24"/>
          <w:szCs w:val="24"/>
        </w:rPr>
        <w:t>.</w:t>
      </w:r>
    </w:p>
    <w:p w14:paraId="47884667" w14:textId="55DABEA4" w:rsidR="00BF670A" w:rsidRDefault="00BF670A" w:rsidP="00917D29">
      <w:pPr>
        <w:pStyle w:val="Heading3"/>
        <w:spacing w:before="240"/>
      </w:pPr>
      <w:bookmarkStart w:id="16" w:name="_Toc209531381"/>
      <w:r>
        <w:t xml:space="preserve">2.3.4 Limitierungen klassischer </w:t>
      </w:r>
      <w:r w:rsidR="00A03289">
        <w:t>Tuningverfahren</w:t>
      </w:r>
      <w:bookmarkEnd w:id="16"/>
    </w:p>
    <w:p w14:paraId="792A266C" w14:textId="77777777" w:rsidR="00880855" w:rsidRDefault="00880855" w:rsidP="00880855"/>
    <w:p w14:paraId="68610F7D" w14:textId="7DD717DD" w:rsidR="00880855" w:rsidRPr="00880855" w:rsidRDefault="00880855" w:rsidP="00454ABF">
      <w:pPr>
        <w:spacing w:line="360" w:lineRule="auto"/>
        <w:jc w:val="both"/>
        <w:rPr>
          <w:rFonts w:ascii="Calibri" w:hAnsi="Calibri" w:cs="Calibri"/>
          <w:sz w:val="24"/>
          <w:szCs w:val="24"/>
        </w:rPr>
      </w:pPr>
      <w:r w:rsidRPr="00880855">
        <w:rPr>
          <w:rFonts w:ascii="Calibri" w:hAnsi="Calibri" w:cs="Calibri"/>
          <w:sz w:val="24"/>
          <w:szCs w:val="24"/>
        </w:rPr>
        <w:t>Obwohl klassische PID-Tuning-Methoden wie Ziegler-Nichols, Chien-Hrones-Reswick oder Simulink-Autotuning in vielen industriellen Anwendungen erfolgreich eingesetzt werden, stoßen sie in der Praxis auf Grenzen. Sie gehen typischerweise von linearisierten oder gut modellierbaren Systemen aus und liefern Näherungswerte für die Reglerparameter. Nichtlineare, zeitvariante oder stark gestörte Prozesse werden dadurch oft nur unzureichend erfasst. Hier können moderne, datenbasierte Methoden wie maschinelles Lernen deutlich besser performen, da sie komplexe Zusammenhänge aus Mess- und Simulationsdaten direkt lernen und somit auch nichtlineare Dynamiken berücksichtigen</w:t>
      </w:r>
      <w:r w:rsidR="00AE38F1">
        <w:rPr>
          <w:rFonts w:ascii="Calibri" w:hAnsi="Calibri" w:cs="Calibri"/>
          <w:sz w:val="24"/>
          <w:szCs w:val="24"/>
        </w:rPr>
        <w:t xml:space="preserve"> </w:t>
      </w:r>
      <w:hyperlink w:anchor="_[5]_Kusiak,_Andrew:" w:history="1">
        <w:r w:rsidR="00AE38F1" w:rsidRPr="00583347">
          <w:rPr>
            <w:rStyle w:val="Hyperlink"/>
            <w:rFonts w:ascii="Calibri" w:hAnsi="Calibri" w:cs="Calibri"/>
            <w:sz w:val="24"/>
            <w:szCs w:val="24"/>
          </w:rPr>
          <w:t>[5]</w:t>
        </w:r>
      </w:hyperlink>
      <w:hyperlink w:anchor="_[6]_Goodfellow,_Ian;" w:history="1">
        <w:r w:rsidR="00AE38F1" w:rsidRPr="00583347">
          <w:rPr>
            <w:rStyle w:val="Hyperlink"/>
            <w:rFonts w:ascii="Calibri" w:hAnsi="Calibri" w:cs="Calibri"/>
            <w:sz w:val="24"/>
            <w:szCs w:val="24"/>
          </w:rPr>
          <w:t>[6]</w:t>
        </w:r>
      </w:hyperlink>
      <w:r w:rsidRPr="00880855">
        <w:rPr>
          <w:rFonts w:ascii="Calibri" w:hAnsi="Calibri" w:cs="Calibri"/>
          <w:sz w:val="24"/>
          <w:szCs w:val="24"/>
        </w:rPr>
        <w:t>.</w:t>
      </w:r>
    </w:p>
    <w:p w14:paraId="73FDC505" w14:textId="5F16D3CA" w:rsidR="00880855" w:rsidRPr="00880855" w:rsidRDefault="00880855" w:rsidP="00454ABF">
      <w:pPr>
        <w:spacing w:line="360" w:lineRule="auto"/>
        <w:jc w:val="both"/>
        <w:rPr>
          <w:rFonts w:ascii="Calibri" w:hAnsi="Calibri" w:cs="Calibri"/>
          <w:sz w:val="24"/>
          <w:szCs w:val="24"/>
        </w:rPr>
      </w:pPr>
      <w:r w:rsidRPr="00880855">
        <w:rPr>
          <w:rFonts w:ascii="Calibri" w:hAnsi="Calibri" w:cs="Calibri"/>
          <w:sz w:val="24"/>
          <w:szCs w:val="24"/>
        </w:rPr>
        <w:t>Ein weiteres Problem klassischer Verfahren ist ihre begrenzte Flexibilität. ZN oder CHR liefern feste Parameter, die manuell nachjustiert werden müssen und keine einfache Möglichkeit bieten, unterschiedliche Anforderungen an Geschwindigkeit, Überschwingen oder andere Performance-Metriken gezielt zu gewichten. Maschinelles Lernen hingegen erlaubt eine dynamische, multi-kriterielle Optimierung, bei der verschiedene Gütemaße in die Kostenfunktion einfließen und vom Nutzer individuell angepasst werden können</w:t>
      </w:r>
      <w:r w:rsidR="00AE38F1">
        <w:rPr>
          <w:rFonts w:ascii="Calibri" w:hAnsi="Calibri" w:cs="Calibri"/>
          <w:sz w:val="24"/>
          <w:szCs w:val="24"/>
        </w:rPr>
        <w:t xml:space="preserve"> </w:t>
      </w:r>
      <w:hyperlink w:anchor="_[5]_Kusiak,_Andrew:" w:history="1">
        <w:r w:rsidR="00583347" w:rsidRPr="00583347">
          <w:rPr>
            <w:rStyle w:val="Hyperlink"/>
            <w:rFonts w:ascii="Calibri" w:hAnsi="Calibri" w:cs="Calibri"/>
            <w:sz w:val="24"/>
            <w:szCs w:val="24"/>
          </w:rPr>
          <w:t>[5]</w:t>
        </w:r>
      </w:hyperlink>
      <w:hyperlink w:anchor="_[6]_Goodfellow,_Ian;" w:history="1">
        <w:r w:rsidR="00583347" w:rsidRPr="00583347">
          <w:rPr>
            <w:rStyle w:val="Hyperlink"/>
            <w:rFonts w:ascii="Calibri" w:hAnsi="Calibri" w:cs="Calibri"/>
            <w:sz w:val="24"/>
            <w:szCs w:val="24"/>
          </w:rPr>
          <w:t>[6]</w:t>
        </w:r>
      </w:hyperlink>
      <w:r w:rsidR="00583347" w:rsidRPr="00880855">
        <w:rPr>
          <w:rFonts w:ascii="Calibri" w:hAnsi="Calibri" w:cs="Calibri"/>
          <w:sz w:val="24"/>
          <w:szCs w:val="24"/>
        </w:rPr>
        <w:t>.</w:t>
      </w:r>
    </w:p>
    <w:p w14:paraId="61DDF752" w14:textId="50348891" w:rsidR="00880855" w:rsidRPr="00880855" w:rsidRDefault="00880855" w:rsidP="00454ABF">
      <w:pPr>
        <w:spacing w:line="360" w:lineRule="auto"/>
        <w:jc w:val="both"/>
        <w:rPr>
          <w:rFonts w:ascii="Calibri" w:hAnsi="Calibri" w:cs="Calibri"/>
          <w:sz w:val="24"/>
          <w:szCs w:val="24"/>
        </w:rPr>
      </w:pPr>
      <w:r w:rsidRPr="00880855">
        <w:rPr>
          <w:rFonts w:ascii="Calibri" w:hAnsi="Calibri" w:cs="Calibri"/>
          <w:sz w:val="24"/>
          <w:szCs w:val="24"/>
        </w:rPr>
        <w:lastRenderedPageBreak/>
        <w:t>Darüber hinaus reagieren klassische Methoden empfindlich auf Streckendaten und Messfehler. Abweichungen in der Sprungantwort oder verrauschte Signale können die berechneten PID-Parameter stark verändern. ML-basierte Modelle können durch Training auf umfangreiche, diverse Datensätze robuster gegenüber solchen Unsicherheiten werden und so zuverlässigere Regelparameter liefern</w:t>
      </w:r>
      <w:r w:rsidR="00AE38F1">
        <w:rPr>
          <w:rFonts w:ascii="Calibri" w:hAnsi="Calibri" w:cs="Calibri"/>
          <w:sz w:val="24"/>
          <w:szCs w:val="24"/>
        </w:rPr>
        <w:t xml:space="preserve"> </w:t>
      </w:r>
      <w:hyperlink w:anchor="_[5]_Kusiak,_Andrew:" w:history="1">
        <w:r w:rsidR="00583347" w:rsidRPr="00583347">
          <w:rPr>
            <w:rStyle w:val="Hyperlink"/>
            <w:rFonts w:ascii="Calibri" w:hAnsi="Calibri" w:cs="Calibri"/>
            <w:sz w:val="24"/>
            <w:szCs w:val="24"/>
          </w:rPr>
          <w:t>[5]</w:t>
        </w:r>
      </w:hyperlink>
      <w:hyperlink w:anchor="_[6]_Goodfellow,_Ian;" w:history="1">
        <w:r w:rsidR="00583347" w:rsidRPr="00583347">
          <w:rPr>
            <w:rStyle w:val="Hyperlink"/>
            <w:rFonts w:ascii="Calibri" w:hAnsi="Calibri" w:cs="Calibri"/>
            <w:sz w:val="24"/>
            <w:szCs w:val="24"/>
          </w:rPr>
          <w:t>[6]</w:t>
        </w:r>
      </w:hyperlink>
      <w:r w:rsidR="00583347" w:rsidRPr="00880855">
        <w:rPr>
          <w:rFonts w:ascii="Calibri" w:hAnsi="Calibri" w:cs="Calibri"/>
          <w:sz w:val="24"/>
          <w:szCs w:val="24"/>
        </w:rPr>
        <w:t>.</w:t>
      </w:r>
    </w:p>
    <w:p w14:paraId="2EFDADF2" w14:textId="5518058D" w:rsidR="00880855" w:rsidRPr="00880855" w:rsidRDefault="00880855" w:rsidP="00454ABF">
      <w:pPr>
        <w:spacing w:line="360" w:lineRule="auto"/>
        <w:jc w:val="both"/>
        <w:rPr>
          <w:rFonts w:ascii="Calibri" w:hAnsi="Calibri" w:cs="Calibri"/>
          <w:sz w:val="24"/>
          <w:szCs w:val="24"/>
        </w:rPr>
      </w:pPr>
      <w:r w:rsidRPr="00880855">
        <w:rPr>
          <w:rFonts w:ascii="Calibri" w:hAnsi="Calibri" w:cs="Calibri"/>
          <w:sz w:val="24"/>
          <w:szCs w:val="24"/>
        </w:rPr>
        <w:t>Schließlich sind klassische Methoden statisch ausgelegt. Änderungen im Prozess, wie Lastschwankungen, Materialänderungen oder Temperaturvariationen, erfordern ein erneutes Tuning. ML-gestützte Ansätze können hingegen anpassungsfähiger gestaltet werden und ermöglichen eine automatische, kontinuierliche Optimierung der Reglerparameter</w:t>
      </w:r>
      <w:r w:rsidR="00AE38F1">
        <w:rPr>
          <w:rFonts w:ascii="Calibri" w:hAnsi="Calibri" w:cs="Calibri"/>
          <w:sz w:val="24"/>
          <w:szCs w:val="24"/>
        </w:rPr>
        <w:t xml:space="preserve"> </w:t>
      </w:r>
      <w:hyperlink w:anchor="_[5]_Kusiak,_Andrew:" w:history="1">
        <w:r w:rsidR="00583347" w:rsidRPr="00583347">
          <w:rPr>
            <w:rStyle w:val="Hyperlink"/>
            <w:rFonts w:ascii="Calibri" w:hAnsi="Calibri" w:cs="Calibri"/>
            <w:sz w:val="24"/>
            <w:szCs w:val="24"/>
          </w:rPr>
          <w:t>[5]</w:t>
        </w:r>
      </w:hyperlink>
      <w:hyperlink w:anchor="_[6]_Goodfellow,_Ian;" w:history="1">
        <w:r w:rsidR="00583347" w:rsidRPr="00583347">
          <w:rPr>
            <w:rStyle w:val="Hyperlink"/>
            <w:rFonts w:ascii="Calibri" w:hAnsi="Calibri" w:cs="Calibri"/>
            <w:sz w:val="24"/>
            <w:szCs w:val="24"/>
          </w:rPr>
          <w:t>[6]</w:t>
        </w:r>
      </w:hyperlink>
      <w:r w:rsidR="00583347" w:rsidRPr="00880855">
        <w:rPr>
          <w:rFonts w:ascii="Calibri" w:hAnsi="Calibri" w:cs="Calibri"/>
          <w:sz w:val="24"/>
          <w:szCs w:val="24"/>
        </w:rPr>
        <w:t>.</w:t>
      </w:r>
    </w:p>
    <w:p w14:paraId="63B7E4C8" w14:textId="4A35FC77" w:rsidR="00880855" w:rsidRPr="00880855" w:rsidRDefault="00880855" w:rsidP="00917D29">
      <w:pPr>
        <w:spacing w:before="240" w:line="360" w:lineRule="auto"/>
        <w:jc w:val="both"/>
        <w:rPr>
          <w:rFonts w:ascii="Calibri" w:hAnsi="Calibri" w:cs="Calibri"/>
          <w:sz w:val="24"/>
          <w:szCs w:val="24"/>
        </w:rPr>
      </w:pPr>
      <w:r w:rsidRPr="00880855">
        <w:rPr>
          <w:rFonts w:ascii="Calibri" w:hAnsi="Calibri" w:cs="Calibri"/>
          <w:sz w:val="24"/>
          <w:szCs w:val="24"/>
        </w:rPr>
        <w:t>Insgesamt zeigen diese Limitationen, dass klassische Optimierungsstrategien zwar einfach und weit verbreitet sind, ihre Anwendbarkeit jedoch bei komplexen, dynamischen oder stark gestörten Prozessen eingeschränkt ist. Maschinelle Lernverfahren bieten hier die Möglichkeit, durch datenbasierte, flexible und multi-kriterielle Optimierung deutlich bessere Regelergebnisse zu erzielen</w:t>
      </w:r>
      <w:r w:rsidR="00AE38F1">
        <w:rPr>
          <w:rFonts w:ascii="Calibri" w:hAnsi="Calibri" w:cs="Calibri"/>
          <w:sz w:val="24"/>
          <w:szCs w:val="24"/>
        </w:rPr>
        <w:t xml:space="preserve"> </w:t>
      </w:r>
      <w:hyperlink w:anchor="_[5]_Kusiak,_Andrew:" w:history="1">
        <w:r w:rsidR="00583347" w:rsidRPr="00583347">
          <w:rPr>
            <w:rStyle w:val="Hyperlink"/>
            <w:rFonts w:ascii="Calibri" w:hAnsi="Calibri" w:cs="Calibri"/>
            <w:sz w:val="24"/>
            <w:szCs w:val="24"/>
          </w:rPr>
          <w:t>[5]</w:t>
        </w:r>
      </w:hyperlink>
      <w:hyperlink w:anchor="_[6]_Goodfellow,_Ian;" w:history="1">
        <w:r w:rsidR="00583347" w:rsidRPr="00583347">
          <w:rPr>
            <w:rStyle w:val="Hyperlink"/>
            <w:rFonts w:ascii="Calibri" w:hAnsi="Calibri" w:cs="Calibri"/>
            <w:sz w:val="24"/>
            <w:szCs w:val="24"/>
          </w:rPr>
          <w:t>[6]</w:t>
        </w:r>
      </w:hyperlink>
      <w:r w:rsidR="00583347" w:rsidRPr="00880855">
        <w:rPr>
          <w:rFonts w:ascii="Calibri" w:hAnsi="Calibri" w:cs="Calibri"/>
          <w:sz w:val="24"/>
          <w:szCs w:val="24"/>
        </w:rPr>
        <w:t>.</w:t>
      </w:r>
    </w:p>
    <w:p w14:paraId="5201B815" w14:textId="77777777" w:rsidR="00BF670A" w:rsidRDefault="00BF670A" w:rsidP="00917D29">
      <w:pPr>
        <w:pStyle w:val="Heading2"/>
        <w:spacing w:before="240"/>
      </w:pPr>
      <w:bookmarkStart w:id="17" w:name="_Toc209531382"/>
      <w:r>
        <w:t>2.4 Performanzmetriken in der Regelungstechnik</w:t>
      </w:r>
      <w:bookmarkEnd w:id="17"/>
    </w:p>
    <w:p w14:paraId="16D113F8" w14:textId="77777777" w:rsidR="003831E4" w:rsidRDefault="003831E4" w:rsidP="003831E4"/>
    <w:p w14:paraId="56DDB3F5" w14:textId="064CCF3C" w:rsidR="003831E4" w:rsidRDefault="003831E4" w:rsidP="00454ABF">
      <w:pPr>
        <w:jc w:val="both"/>
      </w:pPr>
      <w:r w:rsidRPr="003831E4">
        <w:t xml:space="preserve">Die Bewertung der Qualität eines Regelkreises erfolgt über verschiedene Performanzmetriken, die Dynamik, Genauigkeit und Stabilität des Systems quantifizieren. Eine zentrale Größe ist der </w:t>
      </w:r>
      <w:r w:rsidRPr="004563EF">
        <w:rPr>
          <w:b/>
          <w:bCs/>
        </w:rPr>
        <w:t>integrierte quadratische Fehler</w:t>
      </w:r>
      <w:r w:rsidRPr="003831E4">
        <w:t xml:space="preserve"> (ISE), der die Summe der quadrierten Abweichungen zwischen Soll- und Istwert über die Zeit darstellt. Für ein kontinuierliches System wird er durch</w:t>
      </w:r>
    </w:p>
    <w:p w14:paraId="35387FDA" w14:textId="77777777" w:rsidR="00F805D2" w:rsidRDefault="00F805D2" w:rsidP="00454ABF">
      <w:pPr>
        <w:jc w:val="both"/>
      </w:pPr>
    </w:p>
    <w:p w14:paraId="60A80B91" w14:textId="7E4437D5" w:rsidR="003831E4" w:rsidRPr="00F805D2" w:rsidRDefault="00886F29" w:rsidP="00454ABF">
      <w:pPr>
        <w:jc w:val="both"/>
        <w:rPr>
          <w:rFonts w:eastAsiaTheme="minorEastAsia"/>
        </w:rPr>
      </w:pPr>
      <m:oMathPara>
        <m:oMath>
          <m:r>
            <w:rPr>
              <w:rFonts w:ascii="Cambria Math" w:hAnsi="Cambria Math"/>
            </w:rPr>
            <m:t>(1): ISE=</m:t>
          </m:r>
          <m:nary>
            <m:naryPr>
              <m:ctrlPr>
                <w:rPr>
                  <w:rFonts w:ascii="Cambria Math" w:hAnsi="Cambria Math"/>
                </w:rPr>
              </m:ctrlPr>
            </m:naryPr>
            <m:sub>
              <m:r>
                <w:rPr>
                  <w:rFonts w:ascii="Cambria Math" w:hAnsi="Cambria Math"/>
                </w:rPr>
                <m:t>0</m:t>
              </m:r>
              <m:ctrlPr>
                <w:rPr>
                  <w:rFonts w:ascii="Cambria Math" w:hAnsi="Cambria Math"/>
                  <w:i/>
                </w:rPr>
              </m:ctrlPr>
            </m:sub>
            <m:sup>
              <m:r>
                <m:rPr>
                  <m:sty m:val="p"/>
                </m:rPr>
                <w:rPr>
                  <w:rFonts w:ascii="Cambria Math" w:hAnsi="Cambria Math"/>
                </w:rPr>
                <m:t>∞</m:t>
              </m:r>
              <m:ctrlPr>
                <w:rPr>
                  <w:rFonts w:ascii="Cambria Math" w:hAnsi="Cambria Math"/>
                  <w:i/>
                </w:rPr>
              </m:ctrlPr>
            </m:sup>
            <m:e>
              <m:sSup>
                <m:sSupPr>
                  <m:ctrlPr>
                    <w:rPr>
                      <w:rFonts w:ascii="Cambria Math" w:hAnsi="Cambria Math"/>
                      <w:i/>
                    </w:rPr>
                  </m:ctrlPr>
                </m:sSupPr>
                <m:e>
                  <m:r>
                    <w:rPr>
                      <w:rFonts w:ascii="Cambria Math" w:hAnsi="Cambria Math"/>
                    </w:rPr>
                    <m:t>e</m:t>
                  </m:r>
                </m:e>
                <m:sup>
                  <m:r>
                    <w:rPr>
                      <w:rFonts w:ascii="Cambria Math" w:hAnsi="Cambria Math"/>
                    </w:rPr>
                    <m:t>2</m:t>
                  </m:r>
                </m:sup>
              </m:sSup>
              <m:d>
                <m:dPr>
                  <m:ctrlPr>
                    <w:rPr>
                      <w:rFonts w:ascii="Cambria Math" w:hAnsi="Cambria Math"/>
                      <w:i/>
                    </w:rPr>
                  </m:ctrlPr>
                </m:dPr>
                <m:e>
                  <m:r>
                    <w:rPr>
                      <w:rFonts w:ascii="Cambria Math" w:hAnsi="Cambria Math"/>
                    </w:rPr>
                    <m:t>t</m:t>
                  </m:r>
                </m:e>
              </m:d>
              <m:ctrlPr>
                <w:rPr>
                  <w:rFonts w:ascii="Cambria Math" w:hAnsi="Cambria Math"/>
                  <w:i/>
                </w:rPr>
              </m:ctrlPr>
            </m:e>
          </m:nary>
          <m:r>
            <w:rPr>
              <w:rFonts w:ascii="Cambria Math" w:hAnsi="Cambria Math"/>
            </w:rPr>
            <m:t> dt</m:t>
          </m:r>
        </m:oMath>
      </m:oMathPara>
    </w:p>
    <w:p w14:paraId="1BA873D2" w14:textId="77777777" w:rsidR="00F805D2" w:rsidRPr="00F805D2" w:rsidRDefault="00F805D2" w:rsidP="00454ABF">
      <w:pPr>
        <w:jc w:val="both"/>
        <w:rPr>
          <w:rFonts w:eastAsiaTheme="minorEastAsia"/>
        </w:rPr>
      </w:pPr>
    </w:p>
    <w:p w14:paraId="6EC1E6E5" w14:textId="109F107F" w:rsidR="003831E4" w:rsidRPr="00F805D2" w:rsidRDefault="003831E4" w:rsidP="00454ABF">
      <w:pPr>
        <w:jc w:val="both"/>
        <w:rPr>
          <w:rFonts w:eastAsiaTheme="minorEastAsia"/>
        </w:rPr>
      </w:pPr>
      <w:r w:rsidRPr="003831E4">
        <w:t>definiert, wobei</w:t>
      </w:r>
      <w:r>
        <w:t xml:space="preserve"> </w:t>
      </w:r>
      <m:oMath>
        <m:r>
          <w:rPr>
            <w:rFonts w:ascii="Cambria Math" w:hAnsi="Cambria Math"/>
          </w:rPr>
          <m:t>e</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y</m:t>
            </m:r>
          </m:e>
          <m:sub>
            <m:r>
              <m:rPr>
                <m:nor/>
              </m:rPr>
              <w:rPr>
                <w:rFonts w:ascii="Cambria Math" w:hAnsi="Cambria Math"/>
              </w:rPr>
              <m:t>Soll</m:t>
            </m:r>
          </m:sub>
        </m:sSub>
        <m:d>
          <m:dPr>
            <m:ctrlPr>
              <w:rPr>
                <w:rFonts w:ascii="Cambria Math" w:hAnsi="Cambria Math"/>
                <w:i/>
              </w:rPr>
            </m:ctrlPr>
          </m:dPr>
          <m:e>
            <m:r>
              <w:rPr>
                <w:rFonts w:ascii="Cambria Math" w:hAnsi="Cambria Math"/>
              </w:rPr>
              <m:t>t</m:t>
            </m:r>
          </m:e>
        </m:d>
        <m:r>
          <w:rPr>
            <w:rFonts w:ascii="Cambria Math" w:hAnsi="Cambria Math"/>
          </w:rPr>
          <m:t>-y</m:t>
        </m:r>
        <m:d>
          <m:dPr>
            <m:ctrlPr>
              <w:rPr>
                <w:rFonts w:ascii="Cambria Math" w:hAnsi="Cambria Math"/>
                <w:i/>
              </w:rPr>
            </m:ctrlPr>
          </m:dPr>
          <m:e>
            <m:r>
              <w:rPr>
                <w:rFonts w:ascii="Cambria Math" w:hAnsi="Cambria Math"/>
              </w:rPr>
              <m:t>t</m:t>
            </m:r>
          </m:e>
        </m:d>
      </m:oMath>
      <w:r>
        <w:t xml:space="preserve"> </w:t>
      </w:r>
      <w:r w:rsidRPr="003831E4">
        <w:t>den momentanen Regelabweichung beschreibt. Der ISE gewichtet größere Fehler stärker und liefert ein Maß für die Gesamtgenauigkeit des Regelkreises</w:t>
      </w:r>
      <w:r w:rsidR="00E87F0F">
        <w:t xml:space="preserve"> </w:t>
      </w:r>
      <w:hyperlink w:anchor="_[7]_Hastie,_Trevor;" w:history="1">
        <w:r w:rsidR="00E87F0F" w:rsidRPr="00583347">
          <w:rPr>
            <w:rStyle w:val="Hyperlink"/>
            <w:rFonts w:ascii="Calibri" w:hAnsi="Calibri" w:cs="Calibri"/>
            <w:sz w:val="24"/>
            <w:szCs w:val="24"/>
          </w:rPr>
          <w:t>[7]</w:t>
        </w:r>
      </w:hyperlink>
      <w:r w:rsidRPr="003831E4">
        <w:t>.</w:t>
      </w:r>
    </w:p>
    <w:p w14:paraId="1FC3D654" w14:textId="621BFC2A" w:rsidR="003831E4" w:rsidRDefault="003831E4" w:rsidP="00454ABF">
      <w:pPr>
        <w:jc w:val="both"/>
      </w:pPr>
      <w:r w:rsidRPr="003831E4">
        <w:t xml:space="preserve">Die </w:t>
      </w:r>
      <w:r w:rsidRPr="003831E4">
        <w:rPr>
          <w:b/>
          <w:bCs/>
        </w:rPr>
        <w:t>Überschwingweite</w:t>
      </w:r>
      <w:r w:rsidRPr="003831E4">
        <w:t xml:space="preserve"> </w:t>
      </w:r>
      <m:oMath>
        <m:sSub>
          <m:sSubPr>
            <m:ctrlPr>
              <w:rPr>
                <w:rFonts w:ascii="Cambria Math" w:hAnsi="Cambria Math"/>
                <w:i/>
              </w:rPr>
            </m:ctrlPr>
          </m:sSubPr>
          <m:e>
            <m:r>
              <w:rPr>
                <w:rFonts w:ascii="Cambria Math" w:hAnsi="Cambria Math"/>
              </w:rPr>
              <m:t>M</m:t>
            </m:r>
          </m:e>
          <m:sub>
            <m:r>
              <w:rPr>
                <w:rFonts w:ascii="Cambria Math" w:hAnsi="Cambria Math"/>
              </w:rPr>
              <m:t>p</m:t>
            </m:r>
          </m:sub>
        </m:sSub>
        <m:r>
          <w:rPr>
            <w:rFonts w:ascii="Cambria Math" w:hAnsi="Cambria Math"/>
          </w:rPr>
          <m:t xml:space="preserve"> oder auch OS </m:t>
        </m:r>
      </m:oMath>
      <w:r w:rsidRPr="003831E4">
        <w:t>beschreibt den maximalen Ausschlag des Ausgangs über den Sollwert, normiert auf den Endwert:</w:t>
      </w:r>
    </w:p>
    <w:p w14:paraId="7148E5AA" w14:textId="77777777" w:rsidR="00F805D2" w:rsidRDefault="00F805D2" w:rsidP="00454ABF">
      <w:pPr>
        <w:jc w:val="both"/>
      </w:pPr>
    </w:p>
    <w:p w14:paraId="1895BE59" w14:textId="5EA201B3" w:rsidR="003831E4" w:rsidRPr="00F805D2" w:rsidRDefault="00000000" w:rsidP="00454ABF">
      <w:pPr>
        <w:jc w:val="both"/>
        <w:rPr>
          <w:rFonts w:eastAsiaTheme="minorEastAsia"/>
        </w:rPr>
      </w:pPr>
      <m:oMathPara>
        <m:oMath>
          <m:sSub>
            <m:sSubPr>
              <m:ctrlPr>
                <w:rPr>
                  <w:rFonts w:ascii="Cambria Math" w:hAnsi="Cambria Math"/>
                  <w:i/>
                </w:rPr>
              </m:ctrlPr>
            </m:sSubPr>
            <m:e>
              <m:r>
                <w:rPr>
                  <w:rFonts w:ascii="Cambria Math" w:hAnsi="Cambria Math"/>
                </w:rPr>
                <m:t>(2): M</m:t>
              </m:r>
            </m:e>
            <m:sub>
              <m:r>
                <w:rPr>
                  <w:rFonts w:ascii="Cambria Math" w:hAnsi="Cambria Math"/>
                </w:rPr>
                <m:t>p</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y</m:t>
                  </m:r>
                </m:e>
                <m:sub>
                  <m:r>
                    <m:rPr>
                      <m:nor/>
                    </m:rP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y</m:t>
                  </m:r>
                </m:e>
                <m:sub>
                  <m:r>
                    <m:rPr>
                      <m:nor/>
                    </m:rPr>
                    <w:rPr>
                      <w:rFonts w:ascii="Cambria Math" w:hAnsi="Cambria Math"/>
                    </w:rPr>
                    <m:t>end</m:t>
                  </m:r>
                </m:sub>
              </m:sSub>
              <m:ctrlPr>
                <w:rPr>
                  <w:rFonts w:ascii="Cambria Math" w:hAnsi="Cambria Math"/>
                  <w:i/>
                </w:rPr>
              </m:ctrlPr>
            </m:num>
            <m:den>
              <m:sSub>
                <m:sSubPr>
                  <m:ctrlPr>
                    <w:rPr>
                      <w:rFonts w:ascii="Cambria Math" w:hAnsi="Cambria Math"/>
                      <w:i/>
                    </w:rPr>
                  </m:ctrlPr>
                </m:sSubPr>
                <m:e>
                  <m:r>
                    <w:rPr>
                      <w:rFonts w:ascii="Cambria Math" w:hAnsi="Cambria Math"/>
                    </w:rPr>
                    <m:t>y</m:t>
                  </m:r>
                </m:e>
                <m:sub>
                  <m:r>
                    <m:rPr>
                      <m:nor/>
                    </m:rPr>
                    <w:rPr>
                      <w:rFonts w:ascii="Cambria Math" w:hAnsi="Cambria Math"/>
                    </w:rPr>
                    <m:t>end</m:t>
                  </m:r>
                </m:sub>
              </m:sSub>
              <m:ctrlPr>
                <w:rPr>
                  <w:rFonts w:ascii="Cambria Math" w:hAnsi="Cambria Math"/>
                  <w:i/>
                </w:rPr>
              </m:ctrlPr>
            </m:den>
          </m:f>
          <m:r>
            <m:rPr>
              <m:sty m:val="p"/>
            </m:rPr>
            <w:rPr>
              <w:rFonts w:ascii="Cambria Math" w:hAnsi="Cambria Math"/>
            </w:rPr>
            <m:t>⋅</m:t>
          </m:r>
          <m:r>
            <w:rPr>
              <w:rFonts w:ascii="Cambria Math" w:hAnsi="Cambria Math"/>
            </w:rPr>
            <m:t>100%</m:t>
          </m:r>
        </m:oMath>
      </m:oMathPara>
    </w:p>
    <w:p w14:paraId="6E39A515" w14:textId="77777777" w:rsidR="003831E4" w:rsidRDefault="003831E4" w:rsidP="00454ABF">
      <w:pPr>
        <w:jc w:val="both"/>
      </w:pPr>
    </w:p>
    <w:p w14:paraId="673061A5" w14:textId="0A439A6C" w:rsidR="003831E4" w:rsidRPr="003831E4" w:rsidRDefault="003831E4" w:rsidP="00454ABF">
      <w:pPr>
        <w:jc w:val="both"/>
      </w:pPr>
      <w:r w:rsidRPr="003831E4">
        <w:lastRenderedPageBreak/>
        <w:t>Sie gibt Aufschluss über die Neigung des Systems zu Nachschwingern und ist ein Indikator für die Dämpfung</w:t>
      </w:r>
      <w:r w:rsidR="00E87F0F">
        <w:t xml:space="preserve"> </w:t>
      </w:r>
      <w:hyperlink w:anchor="_[7]_Hastie,_Trevor;" w:history="1">
        <w:r w:rsidR="007C6666" w:rsidRPr="00583347">
          <w:rPr>
            <w:rStyle w:val="Hyperlink"/>
            <w:rFonts w:ascii="Calibri" w:hAnsi="Calibri" w:cs="Calibri"/>
            <w:sz w:val="24"/>
            <w:szCs w:val="24"/>
          </w:rPr>
          <w:t>[7]</w:t>
        </w:r>
      </w:hyperlink>
      <w:r w:rsidR="007C6666" w:rsidRPr="003831E4">
        <w:t>.</w:t>
      </w:r>
    </w:p>
    <w:p w14:paraId="461EDE58" w14:textId="1F2F8F1F" w:rsidR="003831E4" w:rsidRDefault="003831E4" w:rsidP="00454ABF">
      <w:pPr>
        <w:jc w:val="both"/>
      </w:pPr>
      <w:r w:rsidRPr="003831E4">
        <w:t xml:space="preserve">Die </w:t>
      </w:r>
      <w:r w:rsidRPr="003831E4">
        <w:rPr>
          <w:b/>
          <w:bCs/>
        </w:rPr>
        <w:t>Anstiegszeit</w:t>
      </w:r>
      <w:r w:rsidRPr="003831E4">
        <w:t xml:space="preserve">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rsidR="007C6666">
        <w:rPr>
          <w:rFonts w:eastAsiaTheme="minorEastAsia"/>
        </w:rPr>
        <w:t xml:space="preserve"> </w:t>
      </w:r>
      <w:r w:rsidR="007C6666" w:rsidRPr="007C6666">
        <w:rPr>
          <w:rFonts w:ascii="Calibri" w:eastAsiaTheme="minorEastAsia" w:hAnsi="Calibri" w:cs="Calibri"/>
          <w:sz w:val="24"/>
          <w:szCs w:val="24"/>
        </w:rPr>
        <w:t>oder auch RT</w:t>
      </w:r>
      <w:r w:rsidR="00F805D2">
        <w:rPr>
          <w:rFonts w:eastAsiaTheme="minorEastAsia"/>
        </w:rPr>
        <w:t xml:space="preserve"> </w:t>
      </w:r>
      <w:r w:rsidRPr="003831E4">
        <w:t>bezeichnet die Zeit, die der Ausgang benötigt, um von einem definierten unteren auf einen oberen Anteil des Sollwerts (z.</w:t>
      </w:r>
      <w:r w:rsidRPr="003831E4">
        <w:rPr>
          <w:rFonts w:ascii="Arial" w:hAnsi="Arial" w:cs="Arial"/>
        </w:rPr>
        <w:t> </w:t>
      </w:r>
      <w:r w:rsidRPr="003831E4">
        <w:t>B. 10</w:t>
      </w:r>
      <w:r w:rsidRPr="003831E4">
        <w:rPr>
          <w:rFonts w:ascii="Arial" w:hAnsi="Arial" w:cs="Arial"/>
        </w:rPr>
        <w:t> </w:t>
      </w:r>
      <w:r w:rsidRPr="003831E4">
        <w:t>% bis 90</w:t>
      </w:r>
      <w:r w:rsidRPr="003831E4">
        <w:rPr>
          <w:rFonts w:ascii="Arial" w:hAnsi="Arial" w:cs="Arial"/>
        </w:rPr>
        <w:t> </w:t>
      </w:r>
      <w:r w:rsidRPr="003831E4">
        <w:t>%) anzusteigen, und charakterisiert die Reaktionsgeschwindigkeit des Systems</w:t>
      </w:r>
      <w:r w:rsidR="00E87F0F">
        <w:t xml:space="preserve"> </w:t>
      </w:r>
      <w:hyperlink w:anchor="_[7]_Hastie,_Trevor;" w:history="1">
        <w:r w:rsidR="00583347" w:rsidRPr="00583347">
          <w:rPr>
            <w:rStyle w:val="Hyperlink"/>
            <w:rFonts w:ascii="Calibri" w:hAnsi="Calibri" w:cs="Calibri"/>
            <w:sz w:val="24"/>
            <w:szCs w:val="24"/>
          </w:rPr>
          <w:t>[7]</w:t>
        </w:r>
      </w:hyperlink>
      <w:r w:rsidR="00583347" w:rsidRPr="003831E4">
        <w:t>.</w:t>
      </w:r>
    </w:p>
    <w:p w14:paraId="3B59937A" w14:textId="77777777" w:rsidR="00F805D2" w:rsidRDefault="00F805D2" w:rsidP="00454ABF">
      <w:pPr>
        <w:jc w:val="both"/>
      </w:pPr>
    </w:p>
    <w:p w14:paraId="4DFF1381" w14:textId="07C3C523" w:rsidR="00F805D2" w:rsidRPr="00F805D2" w:rsidRDefault="00000000" w:rsidP="00454ABF">
      <w:pPr>
        <w:jc w:val="both"/>
        <w:rPr>
          <w:rFonts w:eastAsiaTheme="minorEastAsia"/>
        </w:rPr>
      </w:pPr>
      <m:oMathPara>
        <m:oMath>
          <m:sSub>
            <m:sSubPr>
              <m:ctrlPr>
                <w:rPr>
                  <w:rFonts w:ascii="Cambria Math" w:hAnsi="Cambria Math"/>
                  <w:i/>
                </w:rPr>
              </m:ctrlPr>
            </m:sSubPr>
            <m:e>
              <m:r>
                <w:rPr>
                  <w:rFonts w:ascii="Cambria Math" w:hAnsi="Cambria Math"/>
                </w:rPr>
                <m:t>(3): t</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90%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10%</m:t>
              </m:r>
            </m:sub>
          </m:sSub>
        </m:oMath>
      </m:oMathPara>
    </w:p>
    <w:p w14:paraId="2A43D9E1" w14:textId="77777777" w:rsidR="00F805D2" w:rsidRPr="003831E4" w:rsidRDefault="00F805D2" w:rsidP="00454ABF">
      <w:pPr>
        <w:jc w:val="both"/>
        <w:rPr>
          <w:rFonts w:eastAsiaTheme="minorEastAsia"/>
        </w:rPr>
      </w:pPr>
    </w:p>
    <w:p w14:paraId="2944A2EC" w14:textId="44B57E47" w:rsidR="003831E4" w:rsidRDefault="003831E4" w:rsidP="00454ABF">
      <w:pPr>
        <w:jc w:val="both"/>
      </w:pPr>
      <w:r w:rsidRPr="003831E4">
        <w:t xml:space="preserve">Die </w:t>
      </w:r>
      <w:r w:rsidRPr="003831E4">
        <w:rPr>
          <w:b/>
          <w:bCs/>
        </w:rPr>
        <w:t>Einschwingzeit</w:t>
      </w:r>
      <w:r w:rsidRPr="003831E4">
        <w:t xml:space="preserve"> </w:t>
      </w:r>
      <m:oMath>
        <m:sSub>
          <m:sSubPr>
            <m:ctrlPr>
              <w:rPr>
                <w:rFonts w:ascii="Cambria Math" w:hAnsi="Cambria Math"/>
                <w:i/>
              </w:rPr>
            </m:ctrlPr>
          </m:sSubPr>
          <m:e>
            <m:r>
              <w:rPr>
                <w:rFonts w:ascii="Cambria Math" w:hAnsi="Cambria Math"/>
              </w:rPr>
              <m:t>t</m:t>
            </m:r>
          </m:e>
          <m:sub>
            <m:r>
              <w:rPr>
                <w:rFonts w:ascii="Cambria Math" w:hAnsi="Cambria Math"/>
              </w:rPr>
              <m:t>s</m:t>
            </m:r>
          </m:sub>
        </m:sSub>
      </m:oMath>
      <w:r w:rsidRPr="003831E4">
        <w:rPr>
          <w:rFonts w:ascii="Arial" w:hAnsi="Arial" w:cs="Arial"/>
        </w:rPr>
        <w:t>​</w:t>
      </w:r>
      <w:r w:rsidR="007C6666">
        <w:rPr>
          <w:rFonts w:ascii="Arial" w:hAnsi="Arial" w:cs="Arial"/>
        </w:rPr>
        <w:t xml:space="preserve"> </w:t>
      </w:r>
      <w:r w:rsidR="007C6666" w:rsidRPr="007C6666">
        <w:rPr>
          <w:rFonts w:ascii="Calibri" w:hAnsi="Calibri" w:cs="Calibri"/>
          <w:sz w:val="24"/>
          <w:szCs w:val="24"/>
        </w:rPr>
        <w:t>oder auch ST</w:t>
      </w:r>
      <w:r w:rsidRPr="003831E4">
        <w:t xml:space="preserve"> beschreibt die Dauer, bis der Ausgang nach einer Störung oder Führungsänderung dauerhaft innerhalb eines vorgegebenen Toleranzbereichs (häufig ±2</w:t>
      </w:r>
      <w:r w:rsidRPr="003831E4">
        <w:rPr>
          <w:rFonts w:ascii="Arial" w:hAnsi="Arial" w:cs="Arial"/>
        </w:rPr>
        <w:t> </w:t>
      </w:r>
      <w:r w:rsidRPr="003831E4">
        <w:t xml:space="preserve">% oder </w:t>
      </w:r>
      <w:r w:rsidRPr="003831E4">
        <w:rPr>
          <w:rFonts w:ascii="Aptos" w:hAnsi="Aptos" w:cs="Aptos"/>
        </w:rPr>
        <w:t>±</w:t>
      </w:r>
      <w:r w:rsidRPr="003831E4">
        <w:t>5</w:t>
      </w:r>
      <w:r w:rsidRPr="003831E4">
        <w:rPr>
          <w:rFonts w:ascii="Arial" w:hAnsi="Arial" w:cs="Arial"/>
        </w:rPr>
        <w:t> </w:t>
      </w:r>
      <w:r w:rsidRPr="003831E4">
        <w:t>% des Sollwerts) liegt</w:t>
      </w:r>
      <w:r w:rsidR="00E87F0F">
        <w:t xml:space="preserve"> </w:t>
      </w:r>
      <w:hyperlink w:anchor="_[7]_Hastie,_Trevor;" w:history="1">
        <w:r w:rsidR="00583347" w:rsidRPr="00583347">
          <w:rPr>
            <w:rStyle w:val="Hyperlink"/>
            <w:rFonts w:ascii="Calibri" w:hAnsi="Calibri" w:cs="Calibri"/>
            <w:sz w:val="24"/>
            <w:szCs w:val="24"/>
          </w:rPr>
          <w:t>[7]</w:t>
        </w:r>
      </w:hyperlink>
      <w:r w:rsidR="00583347" w:rsidRPr="003831E4">
        <w:t>.</w:t>
      </w:r>
    </w:p>
    <w:p w14:paraId="64703952" w14:textId="77777777" w:rsidR="00F805D2" w:rsidRDefault="00F805D2" w:rsidP="00454ABF">
      <w:pPr>
        <w:jc w:val="both"/>
      </w:pPr>
    </w:p>
    <w:p w14:paraId="68DB9625" w14:textId="673B5619" w:rsidR="00F805D2" w:rsidRPr="00F805D2" w:rsidRDefault="00886F29" w:rsidP="00454ABF">
      <w:pPr>
        <w:jc w:val="both"/>
        <w:rPr>
          <w:rFonts w:eastAsiaTheme="minorEastAsia"/>
        </w:rPr>
      </w:pPr>
      <m:oMathPara>
        <m:oMath>
          <m:r>
            <w:rPr>
              <w:rFonts w:ascii="Cambria Math" w:hAnsi="Cambria Math"/>
            </w:rPr>
            <m:t xml:space="preserve">(4): </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y</m:t>
                  </m:r>
                </m:e>
                <m:sub>
                  <m:r>
                    <m:rPr>
                      <m:nor/>
                    </m:rPr>
                    <w:rPr>
                      <w:rFonts w:ascii="Cambria Math" w:hAnsi="Cambria Math"/>
                    </w:rPr>
                    <m:t>end</m:t>
                  </m:r>
                </m:sub>
              </m:sSub>
            </m:e>
          </m:d>
          <m:r>
            <m:rPr>
              <m:sty m:val="p"/>
            </m:rPr>
            <w:rPr>
              <w:rFonts w:ascii="Cambria Math" w:hAnsi="Cambria Math"/>
            </w:rPr>
            <m:t>≤ϵ⋅</m:t>
          </m:r>
          <m:sSub>
            <m:sSubPr>
              <m:ctrlPr>
                <w:rPr>
                  <w:rFonts w:ascii="Cambria Math" w:hAnsi="Cambria Math"/>
                  <w:i/>
                </w:rPr>
              </m:ctrlPr>
            </m:sSubPr>
            <m:e>
              <m:r>
                <w:rPr>
                  <w:rFonts w:ascii="Cambria Math" w:hAnsi="Cambria Math"/>
                </w:rPr>
                <m:t>y</m:t>
              </m:r>
              <m:ctrlPr>
                <w:rPr>
                  <w:rFonts w:ascii="Cambria Math" w:hAnsi="Cambria Math"/>
                </w:rPr>
              </m:ctrlPr>
            </m:e>
            <m:sub>
              <m:r>
                <m:rPr>
                  <m:nor/>
                </m:rPr>
                <w:rPr>
                  <w:rFonts w:ascii="Cambria Math" w:hAnsi="Cambria Math"/>
                </w:rPr>
                <m:t>end</m:t>
              </m:r>
            </m:sub>
          </m:sSub>
          <m:r>
            <w:rPr>
              <w:rFonts w:ascii="Cambria Math" w:hAnsi="Cambria Math"/>
            </w:rPr>
            <m:t>,</m:t>
          </m:r>
          <m:r>
            <m:rPr>
              <m:sty m:val="p"/>
            </m:rPr>
            <w:rPr>
              <w:rFonts w:ascii="Cambria Math" w:hAnsi="Cambria Math"/>
            </w:rPr>
            <m:t> ∀</m:t>
          </m:r>
          <m:r>
            <w:rPr>
              <w:rFonts w:ascii="Cambria Math" w:hAnsi="Cambria Math"/>
            </w:rPr>
            <m:t>t</m:t>
          </m:r>
          <m:r>
            <m:rPr>
              <m:sty m:val="p"/>
            </m:rPr>
            <w:rPr>
              <w:rFonts w:ascii="Cambria Math" w:hAnsi="Cambria Math"/>
            </w:rPr>
            <m:t>≥</m:t>
          </m:r>
          <m:sSub>
            <m:sSubPr>
              <m:ctrlPr>
                <w:rPr>
                  <w:rFonts w:ascii="Cambria Math" w:hAnsi="Cambria Math"/>
                  <w:i/>
                </w:rPr>
              </m:ctrlPr>
            </m:sSubPr>
            <m:e>
              <m:r>
                <w:rPr>
                  <w:rFonts w:ascii="Cambria Math" w:hAnsi="Cambria Math"/>
                </w:rPr>
                <m:t>t</m:t>
              </m:r>
              <m:ctrlPr>
                <w:rPr>
                  <w:rFonts w:ascii="Cambria Math" w:hAnsi="Cambria Math"/>
                </w:rPr>
              </m:ctrlPr>
            </m:e>
            <m:sub>
              <m:r>
                <w:rPr>
                  <w:rFonts w:ascii="Cambria Math" w:hAnsi="Cambria Math"/>
                </w:rPr>
                <m:t>s</m:t>
              </m:r>
            </m:sub>
          </m:sSub>
        </m:oMath>
      </m:oMathPara>
    </w:p>
    <w:p w14:paraId="7B38A7D9" w14:textId="77777777" w:rsidR="00F805D2" w:rsidRPr="003831E4" w:rsidRDefault="00F805D2" w:rsidP="00454ABF">
      <w:pPr>
        <w:jc w:val="both"/>
      </w:pPr>
    </w:p>
    <w:p w14:paraId="492B001D" w14:textId="15E6D21C" w:rsidR="003831E4" w:rsidRDefault="003831E4" w:rsidP="00454ABF">
      <w:pPr>
        <w:jc w:val="both"/>
      </w:pPr>
      <w:r w:rsidRPr="003831E4">
        <w:t xml:space="preserve">Der </w:t>
      </w:r>
      <w:r w:rsidRPr="003831E4">
        <w:rPr>
          <w:b/>
          <w:bCs/>
        </w:rPr>
        <w:t>stationäre Fehler</w:t>
      </w:r>
      <w:r w:rsidRPr="003831E4">
        <w:t xml:space="preserve"> </w:t>
      </w:r>
      <w:r w:rsidRPr="003831E4">
        <w:rPr>
          <w:rFonts w:ascii="Arial" w:hAnsi="Arial" w:cs="Arial"/>
        </w:rPr>
        <w:t>​</w:t>
      </w:r>
      <m:oMath>
        <m:sSub>
          <m:sSubPr>
            <m:ctrlPr>
              <w:rPr>
                <w:rFonts w:ascii="Cambria Math" w:hAnsi="Cambria Math" w:cs="Arial"/>
                <w:i/>
              </w:rPr>
            </m:ctrlPr>
          </m:sSubPr>
          <m:e>
            <m:r>
              <w:rPr>
                <w:rFonts w:ascii="Cambria Math" w:hAnsi="Cambria Math" w:cs="Arial"/>
              </w:rPr>
              <m:t>e</m:t>
            </m:r>
          </m:e>
          <m:sub>
            <m:r>
              <w:rPr>
                <w:rFonts w:ascii="Cambria Math" w:hAnsi="Cambria Math" w:cs="Arial"/>
              </w:rPr>
              <m:t>stat</m:t>
            </m:r>
          </m:sub>
        </m:sSub>
      </m:oMath>
      <w:r w:rsidRPr="003831E4">
        <w:t xml:space="preserve"> </w:t>
      </w:r>
      <w:r w:rsidR="00F805D2">
        <w:t xml:space="preserve">oder auch SSE </w:t>
      </w:r>
      <w:r w:rsidRPr="003831E4">
        <w:t>gibt an, wie groß die verbleibende Abweichung zwischen Soll- und Istwert nach Erreichen des eingeschwungenen Zustands ist:</w:t>
      </w:r>
    </w:p>
    <w:p w14:paraId="5A76A9F8" w14:textId="77777777" w:rsidR="00F805D2" w:rsidRPr="003831E4" w:rsidRDefault="00F805D2" w:rsidP="00454ABF">
      <w:pPr>
        <w:jc w:val="both"/>
      </w:pPr>
    </w:p>
    <w:p w14:paraId="0AAFDA4D" w14:textId="5C2DE1C6" w:rsidR="003831E4" w:rsidRPr="00F805D2" w:rsidRDefault="00886F29" w:rsidP="00454ABF">
      <w:pPr>
        <w:jc w:val="both"/>
        <w:rPr>
          <w:rFonts w:eastAsiaTheme="minorEastAsia"/>
        </w:rPr>
      </w:pPr>
      <m:oMathPara>
        <m:oMath>
          <m:r>
            <w:rPr>
              <w:rFonts w:ascii="Cambria Math" w:hAnsi="Cambria Math"/>
            </w:rPr>
            <m:t xml:space="preserve">(5): </m:t>
          </m:r>
          <m:sSub>
            <m:sSubPr>
              <m:ctrlPr>
                <w:rPr>
                  <w:rFonts w:ascii="Cambria Math" w:hAnsi="Cambria Math"/>
                  <w:i/>
                </w:rPr>
              </m:ctrlPr>
            </m:sSubPr>
            <m:e>
              <m:r>
                <w:rPr>
                  <w:rFonts w:ascii="Cambria Math" w:hAnsi="Cambria Math"/>
                </w:rPr>
                <m:t>e</m:t>
              </m:r>
            </m:e>
            <m:sub>
              <m:r>
                <m:rPr>
                  <m:nor/>
                </m:rPr>
                <w:rPr>
                  <w:rFonts w:ascii="Cambria Math" w:hAnsi="Cambria Math"/>
                </w:rPr>
                <m:t>stat</m:t>
              </m:r>
            </m:sub>
          </m:sSub>
          <m:r>
            <w:rPr>
              <w:rFonts w:ascii="Cambria Math" w:hAnsi="Cambria Math"/>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t</m:t>
                  </m:r>
                  <m:r>
                    <m:rPr>
                      <m:sty m:val="p"/>
                    </m:rPr>
                    <w:rPr>
                      <w:rFonts w:ascii="Cambria Math" w:hAnsi="Cambria Math"/>
                    </w:rPr>
                    <m:t>→∞</m:t>
                  </m:r>
                  <m:ctrlPr>
                    <w:rPr>
                      <w:rFonts w:ascii="Cambria Math" w:hAnsi="Cambria Math"/>
                    </w:rPr>
                  </m:ctrlPr>
                </m:lim>
              </m:limLow>
              <m:ctrlPr>
                <w:rPr>
                  <w:rFonts w:ascii="Cambria Math" w:hAnsi="Cambria Math"/>
                  <w:i/>
                </w:rPr>
              </m:ctrlPr>
            </m:fName>
            <m:e>
              <m:r>
                <w:rPr>
                  <w:rFonts w:ascii="Cambria Math" w:hAnsi="Cambria Math"/>
                </w:rPr>
                <m:t>e</m:t>
              </m:r>
              <m:ctrlPr>
                <w:rPr>
                  <w:rFonts w:ascii="Cambria Math" w:hAnsi="Cambria Math"/>
                  <w:i/>
                </w:rPr>
              </m:ctrlPr>
            </m:e>
          </m:func>
          <m:d>
            <m:dPr>
              <m:ctrlPr>
                <w:rPr>
                  <w:rFonts w:ascii="Cambria Math" w:hAnsi="Cambria Math"/>
                  <w:i/>
                </w:rPr>
              </m:ctrlPr>
            </m:dPr>
            <m:e>
              <m:r>
                <w:rPr>
                  <w:rFonts w:ascii="Cambria Math" w:hAnsi="Cambria Math"/>
                </w:rPr>
                <m:t>t</m:t>
              </m:r>
            </m:e>
          </m:d>
        </m:oMath>
      </m:oMathPara>
    </w:p>
    <w:p w14:paraId="66146552" w14:textId="77777777" w:rsidR="00F805D2" w:rsidRPr="00F805D2" w:rsidRDefault="00F805D2" w:rsidP="00454ABF">
      <w:pPr>
        <w:jc w:val="both"/>
        <w:rPr>
          <w:rFonts w:eastAsiaTheme="minorEastAsia"/>
        </w:rPr>
      </w:pPr>
    </w:p>
    <w:p w14:paraId="40CAD556" w14:textId="689E22B8" w:rsidR="003831E4" w:rsidRDefault="003831E4" w:rsidP="00917D29">
      <w:pPr>
        <w:jc w:val="both"/>
      </w:pPr>
      <w:r w:rsidRPr="003831E4">
        <w:t>Durch die Kombination dieser Metriken lässt sich die Regelgüte umfassend bewerten und unterschiedliche Regelstrategien klassische Tuning-Methoden wie ZN oder CHR sowie moderne, datenbasierte Optimierungen objektiv vergleichen</w:t>
      </w:r>
      <w:r w:rsidR="00E87F0F">
        <w:t xml:space="preserve"> </w:t>
      </w:r>
      <w:hyperlink w:anchor="_[7]_Hastie,_Trevor;" w:history="1">
        <w:r w:rsidR="00583347" w:rsidRPr="00583347">
          <w:rPr>
            <w:rStyle w:val="Hyperlink"/>
            <w:rFonts w:ascii="Calibri" w:hAnsi="Calibri" w:cs="Calibri"/>
            <w:sz w:val="24"/>
            <w:szCs w:val="24"/>
          </w:rPr>
          <w:t>[7]</w:t>
        </w:r>
      </w:hyperlink>
      <w:r w:rsidR="00583347" w:rsidRPr="003831E4">
        <w:t>.</w:t>
      </w:r>
    </w:p>
    <w:p w14:paraId="0753E081" w14:textId="77777777" w:rsidR="0018653B" w:rsidRDefault="0018653B" w:rsidP="00917D29">
      <w:pPr>
        <w:jc w:val="both"/>
      </w:pPr>
    </w:p>
    <w:p w14:paraId="0189E16A" w14:textId="77777777" w:rsidR="0018653B" w:rsidRDefault="0018653B" w:rsidP="00917D29">
      <w:pPr>
        <w:jc w:val="both"/>
      </w:pPr>
    </w:p>
    <w:p w14:paraId="52FDF27C" w14:textId="77777777" w:rsidR="0018653B" w:rsidRDefault="0018653B" w:rsidP="00917D29">
      <w:pPr>
        <w:jc w:val="both"/>
      </w:pPr>
    </w:p>
    <w:p w14:paraId="0F86323C" w14:textId="77777777" w:rsidR="0018653B" w:rsidRDefault="0018653B" w:rsidP="00917D29">
      <w:pPr>
        <w:jc w:val="both"/>
      </w:pPr>
    </w:p>
    <w:p w14:paraId="245B37DA" w14:textId="77777777" w:rsidR="0018653B" w:rsidRDefault="0018653B" w:rsidP="00917D29">
      <w:pPr>
        <w:jc w:val="both"/>
      </w:pPr>
    </w:p>
    <w:p w14:paraId="1DBAC671" w14:textId="77777777" w:rsidR="0018653B" w:rsidRDefault="0018653B" w:rsidP="00917D29">
      <w:pPr>
        <w:jc w:val="both"/>
      </w:pPr>
    </w:p>
    <w:p w14:paraId="4FBC4FCA" w14:textId="77777777" w:rsidR="0018653B" w:rsidRDefault="0018653B" w:rsidP="00917D29">
      <w:pPr>
        <w:jc w:val="both"/>
      </w:pPr>
    </w:p>
    <w:p w14:paraId="09836C6A" w14:textId="77777777" w:rsidR="0018653B" w:rsidRDefault="0018653B" w:rsidP="00917D29">
      <w:pPr>
        <w:jc w:val="both"/>
      </w:pPr>
    </w:p>
    <w:p w14:paraId="4929244F" w14:textId="77777777" w:rsidR="0018653B" w:rsidRDefault="0018653B" w:rsidP="00917D29">
      <w:pPr>
        <w:jc w:val="both"/>
      </w:pPr>
    </w:p>
    <w:p w14:paraId="6309A5CD" w14:textId="77777777" w:rsidR="0018653B" w:rsidRPr="003831E4" w:rsidRDefault="0018653B" w:rsidP="00917D29">
      <w:pPr>
        <w:jc w:val="both"/>
      </w:pPr>
    </w:p>
    <w:p w14:paraId="2A11CF64" w14:textId="77777777" w:rsidR="00BF670A" w:rsidRDefault="00BF670A" w:rsidP="00C021F8">
      <w:pPr>
        <w:pStyle w:val="Heading1"/>
      </w:pPr>
      <w:bookmarkStart w:id="18" w:name="_Toc209531383"/>
      <w:r>
        <w:lastRenderedPageBreak/>
        <w:t>3 Grundlagen des Machine Learning</w:t>
      </w:r>
      <w:bookmarkEnd w:id="18"/>
    </w:p>
    <w:p w14:paraId="4D0368AA" w14:textId="77777777" w:rsidR="007F450A" w:rsidRPr="007F450A" w:rsidRDefault="007F450A" w:rsidP="007F450A"/>
    <w:p w14:paraId="78444F88" w14:textId="15A6E721" w:rsidR="007F450A" w:rsidRPr="00917D29" w:rsidRDefault="007F450A" w:rsidP="00917D29">
      <w:pPr>
        <w:spacing w:before="240" w:line="360" w:lineRule="auto"/>
        <w:jc w:val="both"/>
        <w:rPr>
          <w:rFonts w:ascii="Calibri" w:hAnsi="Calibri" w:cs="Calibri"/>
          <w:sz w:val="24"/>
          <w:szCs w:val="24"/>
        </w:rPr>
      </w:pPr>
      <w:r w:rsidRPr="007F450A">
        <w:rPr>
          <w:rFonts w:ascii="Calibri" w:hAnsi="Calibri" w:cs="Calibri"/>
          <w:sz w:val="24"/>
          <w:szCs w:val="24"/>
        </w:rPr>
        <w:t>Im Kapitel 3 „Grundlagen des Machine Learning“ werden die grundlegenden Konzepte und Paradigmen des maschinellen Lernens eingeführt und deren Relevanz für die Regelungstechnik aufgezeigt. Es behandelt insbesondere Supervised-Learning-Ansätze für die PID-Optimierung, erläutert die Auswahl geeigneter Modelle von Entscheidungsbaum-basierten Methoden über Symbolic Regression bis hin zu Gaussian Processes und stellt Verfahren zur Evaluierung der Modellgüte anhand statistischer Kennzahlen und Visualisierungen vor.</w:t>
      </w:r>
    </w:p>
    <w:p w14:paraId="084E01FA" w14:textId="77777777" w:rsidR="00BF670A" w:rsidRDefault="00BF670A" w:rsidP="00917D29">
      <w:pPr>
        <w:pStyle w:val="Heading2"/>
        <w:spacing w:before="240"/>
      </w:pPr>
      <w:bookmarkStart w:id="19" w:name="_Toc209531384"/>
      <w:r>
        <w:t>3.1 Einführung in Machine Learning</w:t>
      </w:r>
      <w:bookmarkEnd w:id="19"/>
    </w:p>
    <w:p w14:paraId="39F1BA0C" w14:textId="56715D03" w:rsidR="00552E43" w:rsidRDefault="00BF670A" w:rsidP="00917D29">
      <w:pPr>
        <w:pStyle w:val="Heading3"/>
        <w:spacing w:before="240"/>
      </w:pPr>
      <w:bookmarkStart w:id="20" w:name="_Toc209531385"/>
      <w:r>
        <w:t>3.1.1 Grundprinzipien und Paradigmen</w:t>
      </w:r>
      <w:bookmarkEnd w:id="20"/>
    </w:p>
    <w:p w14:paraId="5FC3B16B" w14:textId="77777777" w:rsidR="00552E43" w:rsidRPr="00552E43" w:rsidRDefault="00552E43" w:rsidP="00552E43"/>
    <w:p w14:paraId="06243146" w14:textId="33FC4E2B" w:rsidR="00917024" w:rsidRPr="00552E43" w:rsidRDefault="00917024" w:rsidP="00454ABF">
      <w:pPr>
        <w:spacing w:line="360" w:lineRule="auto"/>
        <w:jc w:val="both"/>
        <w:rPr>
          <w:rFonts w:ascii="Calibri" w:hAnsi="Calibri" w:cs="Calibri"/>
          <w:sz w:val="24"/>
          <w:szCs w:val="24"/>
        </w:rPr>
      </w:pPr>
      <w:r w:rsidRPr="00552E43">
        <w:rPr>
          <w:rFonts w:ascii="Calibri" w:hAnsi="Calibri" w:cs="Calibri"/>
          <w:sz w:val="24"/>
          <w:szCs w:val="24"/>
        </w:rPr>
        <w:t>Machine Learning stellt ein Teilgebiet der Künstlichen Intelligenz</w:t>
      </w:r>
      <w:r w:rsidR="00A03289">
        <w:rPr>
          <w:rFonts w:ascii="Calibri" w:hAnsi="Calibri" w:cs="Calibri"/>
          <w:sz w:val="24"/>
          <w:szCs w:val="24"/>
        </w:rPr>
        <w:t xml:space="preserve"> (KI/AI)</w:t>
      </w:r>
      <w:r w:rsidRPr="00552E43">
        <w:rPr>
          <w:rFonts w:ascii="Calibri" w:hAnsi="Calibri" w:cs="Calibri"/>
          <w:sz w:val="24"/>
          <w:szCs w:val="24"/>
        </w:rPr>
        <w:t xml:space="preserve"> dar, das darauf abzielt, </w:t>
      </w:r>
      <w:r w:rsidR="00552E43">
        <w:rPr>
          <w:rFonts w:ascii="Calibri" w:hAnsi="Calibri" w:cs="Calibri"/>
          <w:sz w:val="24"/>
          <w:szCs w:val="24"/>
        </w:rPr>
        <w:t>Algorithemn</w:t>
      </w:r>
      <w:r w:rsidRPr="00552E43">
        <w:rPr>
          <w:rFonts w:ascii="Calibri" w:hAnsi="Calibri" w:cs="Calibri"/>
          <w:sz w:val="24"/>
          <w:szCs w:val="24"/>
        </w:rPr>
        <w:t xml:space="preserve"> aus empirischen oder synthetischen Daten lernen zu lassen, anstatt Regeln ausschließlich analytisch oder heuristisch vorzugeben. Ein wesentliches Ziel besteht darin, Muster und Zusammenhänge in Daten zu erkennen, die für den Menschen nicht unmittelbar ersichtlich sind. Im Unterschied zu klassischen, modellbasierten Verfahren, die auf expliziten Gleichungen beruhen, basiert Machine Learning auf der Fähigkeit, statistische Abhängigkeiten zu erfassen und diese für Vorhersagen oder Entscheidungen zu nutzen</w:t>
      </w:r>
      <w:r w:rsidR="00E87F0F">
        <w:rPr>
          <w:rFonts w:ascii="Calibri" w:hAnsi="Calibri" w:cs="Calibri"/>
          <w:sz w:val="24"/>
          <w:szCs w:val="24"/>
        </w:rPr>
        <w:t xml:space="preserve">. </w:t>
      </w:r>
      <w:r w:rsidRPr="00552E43">
        <w:rPr>
          <w:rFonts w:ascii="Calibri" w:hAnsi="Calibri" w:cs="Calibri"/>
          <w:sz w:val="24"/>
          <w:szCs w:val="24"/>
        </w:rPr>
        <w:t xml:space="preserve">Ein trainiertes Modell kann die erlernten Zusammenhänge anschließend auf neue, zuvor unbekannte Daten anwenden und damit eine Generalisierungsfähigkeit zeigen </w:t>
      </w:r>
      <w:hyperlink w:anchor="_[6]_Goodfellow,_Ian;" w:history="1">
        <w:r w:rsidR="00583347" w:rsidRPr="00583347">
          <w:rPr>
            <w:rStyle w:val="Hyperlink"/>
            <w:rFonts w:ascii="Calibri" w:hAnsi="Calibri" w:cs="Calibri"/>
            <w:sz w:val="24"/>
            <w:szCs w:val="24"/>
          </w:rPr>
          <w:t>[6]</w:t>
        </w:r>
      </w:hyperlink>
      <w:hyperlink w:anchor="_[8]_Bishop,_Christopher" w:history="1">
        <w:r w:rsidR="00E87F0F" w:rsidRPr="00583347">
          <w:rPr>
            <w:rStyle w:val="Hyperlink"/>
            <w:rFonts w:ascii="Calibri" w:hAnsi="Calibri" w:cs="Calibri"/>
            <w:sz w:val="24"/>
            <w:szCs w:val="24"/>
          </w:rPr>
          <w:t>[8]</w:t>
        </w:r>
      </w:hyperlink>
      <w:r w:rsidR="00E87F0F" w:rsidRPr="008F11DD">
        <w:rPr>
          <w:rFonts w:ascii="Calibri" w:hAnsi="Calibri" w:cs="Calibri"/>
          <w:sz w:val="24"/>
          <w:szCs w:val="24"/>
        </w:rPr>
        <w:t>.</w:t>
      </w:r>
    </w:p>
    <w:p w14:paraId="7C7BE8A6" w14:textId="7685AB48" w:rsidR="00917024" w:rsidRPr="00552E43" w:rsidRDefault="00917024" w:rsidP="00454ABF">
      <w:pPr>
        <w:spacing w:line="360" w:lineRule="auto"/>
        <w:jc w:val="both"/>
        <w:rPr>
          <w:rFonts w:ascii="Calibri" w:hAnsi="Calibri" w:cs="Calibri"/>
          <w:sz w:val="24"/>
          <w:szCs w:val="24"/>
        </w:rPr>
      </w:pPr>
      <w:r w:rsidRPr="00552E43">
        <w:rPr>
          <w:rFonts w:ascii="Calibri" w:hAnsi="Calibri" w:cs="Calibri"/>
          <w:sz w:val="24"/>
          <w:szCs w:val="24"/>
        </w:rPr>
        <w:t>Grundsätzlich werden drei Lern</w:t>
      </w:r>
      <w:r w:rsidR="00552E43">
        <w:rPr>
          <w:rFonts w:ascii="Calibri" w:hAnsi="Calibri" w:cs="Calibri"/>
          <w:sz w:val="24"/>
          <w:szCs w:val="24"/>
        </w:rPr>
        <w:t>ansätze hierfür</w:t>
      </w:r>
      <w:r w:rsidRPr="00552E43">
        <w:rPr>
          <w:rFonts w:ascii="Calibri" w:hAnsi="Calibri" w:cs="Calibri"/>
          <w:sz w:val="24"/>
          <w:szCs w:val="24"/>
        </w:rPr>
        <w:t xml:space="preserve"> unterschieden</w:t>
      </w:r>
      <w:r w:rsidR="00552E43">
        <w:rPr>
          <w:rFonts w:ascii="Calibri" w:hAnsi="Calibri" w:cs="Calibri"/>
          <w:sz w:val="24"/>
          <w:szCs w:val="24"/>
        </w:rPr>
        <w:t>, Supervised Learning, Unsupervised Learning und Reinforced Learning</w:t>
      </w:r>
      <w:r w:rsidRPr="00552E43">
        <w:rPr>
          <w:rFonts w:ascii="Calibri" w:hAnsi="Calibri" w:cs="Calibri"/>
          <w:sz w:val="24"/>
          <w:szCs w:val="24"/>
        </w:rPr>
        <w:t>. Im Supervised Learning erfolgt das Lernen anhand von Trainingsdaten, die sowohl Eingaben als auch zugehörige Zielgrößen enthalten. Ziel ist es, eine Abbildung zwischen Eingabe- und Ausgaberaum zu approximieren. Ein klassisches Beispiel ist die Vorhersage des Preises von Immobilien auf Basis von Merkmalen wie Lage, Größe oder Baujahr. Das Modell lernt, welche Faktoren den Preis beeinflussen, und kann für neue Immobilien Vorhersagen treffen</w:t>
      </w:r>
      <w:r w:rsidR="00552E43">
        <w:rPr>
          <w:rFonts w:ascii="Calibri" w:hAnsi="Calibri" w:cs="Calibri"/>
          <w:sz w:val="24"/>
          <w:szCs w:val="24"/>
        </w:rPr>
        <w:t xml:space="preserve">. Dieses Verfahren kommt vorallem dann zum Einsatz, wenn es bereits Belastbare empirische Vergleichsdaten in diesem Bereich gibt, die für das ursprüngliche Training genutzt werden können </w:t>
      </w:r>
      <w:hyperlink w:anchor="_[6]_Goodfellow,_Ian;" w:history="1">
        <w:r w:rsidR="00E87F0F" w:rsidRPr="00583347">
          <w:rPr>
            <w:rStyle w:val="Hyperlink"/>
            <w:rFonts w:ascii="Calibri" w:hAnsi="Calibri" w:cs="Calibri"/>
            <w:sz w:val="24"/>
            <w:szCs w:val="24"/>
          </w:rPr>
          <w:t>[6]</w:t>
        </w:r>
      </w:hyperlink>
      <w:r w:rsidR="00583347">
        <w:rPr>
          <w:rFonts w:ascii="Calibri" w:hAnsi="Calibri" w:cs="Calibri"/>
          <w:sz w:val="24"/>
          <w:szCs w:val="24"/>
        </w:rPr>
        <w:t>.</w:t>
      </w:r>
    </w:p>
    <w:p w14:paraId="66F5F212" w14:textId="6026595F" w:rsidR="00917024" w:rsidRPr="00552E43" w:rsidRDefault="00917024" w:rsidP="00454ABF">
      <w:pPr>
        <w:spacing w:line="360" w:lineRule="auto"/>
        <w:jc w:val="both"/>
        <w:rPr>
          <w:rFonts w:ascii="Calibri" w:hAnsi="Calibri" w:cs="Calibri"/>
          <w:sz w:val="24"/>
          <w:szCs w:val="24"/>
        </w:rPr>
      </w:pPr>
      <w:r w:rsidRPr="00552E43">
        <w:rPr>
          <w:rFonts w:ascii="Calibri" w:hAnsi="Calibri" w:cs="Calibri"/>
          <w:sz w:val="24"/>
          <w:szCs w:val="24"/>
        </w:rPr>
        <w:lastRenderedPageBreak/>
        <w:t>Beim Unsupervised Learning liegen keine Zielwerte vor. Stattdessen wird versucht, verborgene Strukturen oder Gruppierungen in den Daten zu identifizieren. Typische Methoden sind Clustering oder Dimensionsreduktion. Ein Beispiel ist die Kundensegmentierung im Marketing, bei der Kunden anhand ihres Kaufverhaltens oder demografischer Daten in Gruppen mit ähnlichen Eigenschaften eingeteilt werden, ohne dass vorher definiert ist, welche Gruppe „richtig“ ist</w:t>
      </w:r>
      <w:r w:rsidR="00E87F0F">
        <w:rPr>
          <w:rFonts w:ascii="Calibri" w:hAnsi="Calibri" w:cs="Calibri"/>
          <w:sz w:val="24"/>
          <w:szCs w:val="24"/>
        </w:rPr>
        <w:t xml:space="preserve">. </w:t>
      </w:r>
      <w:r w:rsidR="00552E43">
        <w:rPr>
          <w:rFonts w:ascii="Calibri" w:hAnsi="Calibri" w:cs="Calibri"/>
          <w:sz w:val="24"/>
          <w:szCs w:val="24"/>
        </w:rPr>
        <w:t xml:space="preserve">Diese Methode wird meist genutzt, wenn es keine klare Abgrenzung zwischen </w:t>
      </w:r>
      <w:r w:rsidR="00952DF2" w:rsidRPr="00552E43">
        <w:rPr>
          <w:rFonts w:ascii="Calibri" w:hAnsi="Calibri" w:cs="Calibri"/>
          <w:sz w:val="24"/>
          <w:szCs w:val="24"/>
        </w:rPr>
        <w:t xml:space="preserve">„richtig“ </w:t>
      </w:r>
      <w:r w:rsidR="00552E43">
        <w:rPr>
          <w:rFonts w:ascii="Calibri" w:hAnsi="Calibri" w:cs="Calibri"/>
          <w:sz w:val="24"/>
          <w:szCs w:val="24"/>
        </w:rPr>
        <w:t xml:space="preserve">und </w:t>
      </w:r>
      <w:r w:rsidR="00952DF2" w:rsidRPr="00552E43">
        <w:rPr>
          <w:rFonts w:ascii="Calibri" w:hAnsi="Calibri" w:cs="Calibri"/>
          <w:sz w:val="24"/>
          <w:szCs w:val="24"/>
        </w:rPr>
        <w:t>„</w:t>
      </w:r>
      <w:r w:rsidR="00552E43">
        <w:rPr>
          <w:rFonts w:ascii="Calibri" w:hAnsi="Calibri" w:cs="Calibri"/>
          <w:sz w:val="24"/>
          <w:szCs w:val="24"/>
        </w:rPr>
        <w:t>falsch” gibt und die Gruppierungsübergänge fließend sind</w:t>
      </w:r>
      <w:r w:rsidR="00E87F0F">
        <w:rPr>
          <w:rFonts w:ascii="Calibri" w:hAnsi="Calibri" w:cs="Calibri"/>
          <w:sz w:val="24"/>
          <w:szCs w:val="24"/>
        </w:rPr>
        <w:t xml:space="preserve"> </w:t>
      </w:r>
      <w:hyperlink w:anchor="_[7]_Hastie,_Trevor;" w:history="1">
        <w:r w:rsidR="00583347" w:rsidRPr="00583347">
          <w:rPr>
            <w:rStyle w:val="Hyperlink"/>
            <w:rFonts w:ascii="Calibri" w:hAnsi="Calibri" w:cs="Calibri"/>
            <w:sz w:val="24"/>
            <w:szCs w:val="24"/>
          </w:rPr>
          <w:t>[7]</w:t>
        </w:r>
      </w:hyperlink>
      <w:r w:rsidR="00583347" w:rsidRPr="003831E4">
        <w:t>.</w:t>
      </w:r>
    </w:p>
    <w:p w14:paraId="3C5E9E96" w14:textId="2D320D32" w:rsidR="00917024" w:rsidRPr="00552E43" w:rsidRDefault="00917024" w:rsidP="00454ABF">
      <w:pPr>
        <w:spacing w:line="360" w:lineRule="auto"/>
        <w:jc w:val="both"/>
        <w:rPr>
          <w:rFonts w:ascii="Calibri" w:hAnsi="Calibri" w:cs="Calibri"/>
          <w:sz w:val="24"/>
          <w:szCs w:val="24"/>
        </w:rPr>
      </w:pPr>
      <w:r w:rsidRPr="00552E43">
        <w:rPr>
          <w:rFonts w:ascii="Calibri" w:hAnsi="Calibri" w:cs="Calibri"/>
          <w:sz w:val="24"/>
          <w:szCs w:val="24"/>
        </w:rPr>
        <w:t>Das dritte Paradigma, Reinforcement Learning, beruht auf Interaktion mit einer Umgebung. Ein Agent wählt sukzessive Aktionen aus und erhält Belohnungen oder Strafen, wodurch er eine Strategie zur Maximierung der langfristigen Belohnung entwickelt</w:t>
      </w:r>
      <w:r w:rsidR="00E87F0F">
        <w:rPr>
          <w:rFonts w:ascii="Calibri" w:hAnsi="Calibri" w:cs="Calibri"/>
          <w:sz w:val="24"/>
          <w:szCs w:val="24"/>
        </w:rPr>
        <w:t xml:space="preserve">. </w:t>
      </w:r>
      <w:r w:rsidRPr="00552E43">
        <w:rPr>
          <w:rFonts w:ascii="Calibri" w:hAnsi="Calibri" w:cs="Calibri"/>
          <w:sz w:val="24"/>
          <w:szCs w:val="24"/>
        </w:rPr>
        <w:t>Ein praxisnahes Beispiel besteht darin, dass ein Programm in einem Computerspiel durch Versuch und Irrtum lernt, wie es ein Level effizient meistert, indem es für gute Spielzüge Punkte erhält und für Fehler bestraft wird</w:t>
      </w:r>
      <w:r w:rsidR="00E87F0F">
        <w:rPr>
          <w:rFonts w:ascii="Calibri" w:hAnsi="Calibri" w:cs="Calibri"/>
          <w:sz w:val="24"/>
          <w:szCs w:val="24"/>
        </w:rPr>
        <w:t xml:space="preserve"> </w:t>
      </w:r>
      <w:hyperlink w:anchor="_[7]_Hastie,_Trevor;" w:history="1">
        <w:r w:rsidR="00583347" w:rsidRPr="00583347">
          <w:rPr>
            <w:rStyle w:val="Hyperlink"/>
            <w:rFonts w:ascii="Calibri" w:hAnsi="Calibri" w:cs="Calibri"/>
            <w:sz w:val="24"/>
            <w:szCs w:val="24"/>
          </w:rPr>
          <w:t>[7]</w:t>
        </w:r>
      </w:hyperlink>
      <w:r w:rsidR="00583347" w:rsidRPr="003831E4">
        <w:t>.</w:t>
      </w:r>
    </w:p>
    <w:p w14:paraId="38F9A501" w14:textId="6AAB03A6" w:rsidR="00CD0052" w:rsidRPr="00552E43" w:rsidRDefault="00917024" w:rsidP="00917D29">
      <w:pPr>
        <w:spacing w:before="240" w:line="360" w:lineRule="auto"/>
        <w:jc w:val="both"/>
        <w:rPr>
          <w:rFonts w:ascii="Calibri" w:hAnsi="Calibri" w:cs="Calibri"/>
          <w:sz w:val="24"/>
          <w:szCs w:val="24"/>
        </w:rPr>
      </w:pPr>
      <w:r w:rsidRPr="00552E43">
        <w:rPr>
          <w:rFonts w:ascii="Calibri" w:hAnsi="Calibri" w:cs="Calibri"/>
          <w:sz w:val="24"/>
          <w:szCs w:val="24"/>
        </w:rPr>
        <w:t>Für die vorliegende Arbeit ist insbesondere Supervised Learning von Bedeutung, da es eine direkte Abbildung von Prozessparametern und Reglerkoeffizienten auf Leistungsmetriken wie Überschwingen oder ISE erlaubt und somit eine Grundlage für die datengetriebene Optimierung von PID-Reglern bildet.</w:t>
      </w:r>
      <w:r w:rsidR="00552E43" w:rsidRPr="00552E43">
        <w:rPr>
          <w:rFonts w:ascii="Calibri" w:hAnsi="Calibri" w:cs="Calibri"/>
          <w:sz w:val="24"/>
          <w:szCs w:val="24"/>
        </w:rPr>
        <w:t xml:space="preserve"> </w:t>
      </w:r>
      <w:r w:rsidR="00552E43">
        <w:rPr>
          <w:rFonts w:ascii="Calibri" w:hAnsi="Calibri" w:cs="Calibri"/>
          <w:sz w:val="24"/>
          <w:szCs w:val="24"/>
        </w:rPr>
        <w:t xml:space="preserve">Dieser Lernansatz wird im </w:t>
      </w:r>
      <w:hyperlink w:anchor="_3.2_Supervised_Learning" w:history="1">
        <w:r w:rsidR="00552E43" w:rsidRPr="0024424B">
          <w:rPr>
            <w:rStyle w:val="Hyperlink"/>
            <w:rFonts w:ascii="Calibri" w:hAnsi="Calibri" w:cs="Calibri"/>
            <w:sz w:val="24"/>
            <w:szCs w:val="24"/>
          </w:rPr>
          <w:t>Abschnitt</w:t>
        </w:r>
        <w:r w:rsidR="0024424B" w:rsidRPr="0024424B">
          <w:rPr>
            <w:rStyle w:val="Hyperlink"/>
            <w:rFonts w:ascii="Calibri" w:hAnsi="Calibri" w:cs="Calibri"/>
            <w:sz w:val="24"/>
            <w:szCs w:val="24"/>
          </w:rPr>
          <w:t xml:space="preserve"> 3.2 Supervised Learning für Reglungstechnik</w:t>
        </w:r>
      </w:hyperlink>
      <w:r w:rsidR="00552E43">
        <w:rPr>
          <w:rFonts w:ascii="Calibri" w:hAnsi="Calibri" w:cs="Calibri"/>
          <w:sz w:val="24"/>
          <w:szCs w:val="24"/>
        </w:rPr>
        <w:t xml:space="preserve"> ausführlicher behandelt.</w:t>
      </w:r>
    </w:p>
    <w:p w14:paraId="4B8BC922" w14:textId="77777777" w:rsidR="00BF670A" w:rsidRDefault="00BF670A" w:rsidP="00917D29">
      <w:pPr>
        <w:pStyle w:val="Heading3"/>
        <w:spacing w:before="240"/>
      </w:pPr>
      <w:bookmarkStart w:id="21" w:name="_Toc209531386"/>
      <w:r>
        <w:t>3.1.2 Relevanz für die Regelungstechnik</w:t>
      </w:r>
      <w:bookmarkEnd w:id="21"/>
    </w:p>
    <w:p w14:paraId="30CC20C1" w14:textId="77777777" w:rsidR="00AA5F7A" w:rsidRPr="00AA5F7A" w:rsidRDefault="00AA5F7A" w:rsidP="00AA5F7A"/>
    <w:p w14:paraId="68369CC7" w14:textId="78D7EFFB" w:rsidR="00AA5F7A" w:rsidRPr="00AA5F7A" w:rsidRDefault="00AA5F7A" w:rsidP="00454ABF">
      <w:pPr>
        <w:spacing w:line="360" w:lineRule="auto"/>
        <w:jc w:val="both"/>
        <w:rPr>
          <w:rFonts w:ascii="Calibri" w:hAnsi="Calibri" w:cs="Calibri"/>
          <w:sz w:val="24"/>
          <w:szCs w:val="24"/>
        </w:rPr>
      </w:pPr>
      <w:r w:rsidRPr="00AA5F7A">
        <w:rPr>
          <w:rFonts w:ascii="Calibri" w:hAnsi="Calibri" w:cs="Calibri"/>
          <w:sz w:val="24"/>
          <w:szCs w:val="24"/>
        </w:rPr>
        <w:t>Die zunehmende Digitalisierung und Vernetzung von Produktionsanlagen im Rahmen von Industrie 4.0 führt zu einer erheblichen Zunahme an Prozessdaten, die traditionelle Regelungstechniken nur begrenzt ausnutzen können</w:t>
      </w:r>
      <w:r w:rsidR="00AC447B">
        <w:rPr>
          <w:rFonts w:ascii="Calibri" w:hAnsi="Calibri" w:cs="Calibri"/>
          <w:sz w:val="24"/>
          <w:szCs w:val="24"/>
        </w:rPr>
        <w:t xml:space="preserve"> </w:t>
      </w:r>
      <w:hyperlink w:anchor="_[9]_Lee,_Jay;" w:history="1">
        <w:r w:rsidR="00AC447B" w:rsidRPr="00E86D0D">
          <w:rPr>
            <w:rStyle w:val="Hyperlink"/>
            <w:rFonts w:ascii="Calibri" w:hAnsi="Calibri" w:cs="Calibri"/>
            <w:sz w:val="24"/>
            <w:szCs w:val="24"/>
          </w:rPr>
          <w:t>[9]</w:t>
        </w:r>
      </w:hyperlink>
      <w:r w:rsidRPr="00AA5F7A">
        <w:rPr>
          <w:rFonts w:ascii="Calibri" w:hAnsi="Calibri" w:cs="Calibri"/>
          <w:sz w:val="24"/>
          <w:szCs w:val="24"/>
        </w:rPr>
        <w:t xml:space="preserve">. Machine Learning bietet hier die Möglichkeit, diese Daten systematisch auszuwerten und daraus Optimierungen der Reglerparameter abzuleiten, ohne dass explizite Modellgleichungen für jede Anlage notwendig sind. </w:t>
      </w:r>
      <w:r w:rsidR="007E193C" w:rsidRPr="007E193C">
        <w:rPr>
          <w:rFonts w:ascii="Calibri" w:hAnsi="Calibri" w:cs="Calibri"/>
          <w:sz w:val="24"/>
          <w:szCs w:val="24"/>
        </w:rPr>
        <w:t>ML-gestützte Verfahren können beispielsweise eingesetzt werden, um die PID-Regler komplexer chemischer, energie- oder verfahrenstechnischer Anlagen automatisiert zu optimieren, in denen zahlreiche parallele Prozesse gleichzeitig gesteuert werden müssen. Dabei werden Reglerparameter kontinuierlich angepasst, wodurch Energie- und Personalkosten gesenkt sowie potenzielle Fehler oder Ermüdungserscheinungen frühzeitig erkannt werden können, was einen Beitrag zur vorausschauenden Wartung</w:t>
      </w:r>
      <w:r w:rsidR="007E193C">
        <w:rPr>
          <w:rFonts w:ascii="Calibri" w:hAnsi="Calibri" w:cs="Calibri"/>
          <w:sz w:val="24"/>
          <w:szCs w:val="24"/>
        </w:rPr>
        <w:t xml:space="preserve"> leistet</w:t>
      </w:r>
      <w:r w:rsidR="007E193C" w:rsidRPr="007E193C">
        <w:rPr>
          <w:rFonts w:ascii="Calibri" w:hAnsi="Calibri" w:cs="Calibri"/>
          <w:sz w:val="24"/>
          <w:szCs w:val="24"/>
        </w:rPr>
        <w:t xml:space="preserve"> (Predictive </w:t>
      </w:r>
      <w:r w:rsidR="007E193C" w:rsidRPr="007E193C">
        <w:rPr>
          <w:rFonts w:ascii="Calibri" w:hAnsi="Calibri" w:cs="Calibri"/>
          <w:sz w:val="24"/>
          <w:szCs w:val="24"/>
        </w:rPr>
        <w:lastRenderedPageBreak/>
        <w:t>Maintenance) leistet</w:t>
      </w:r>
      <w:r w:rsidR="00AC447B">
        <w:rPr>
          <w:rFonts w:ascii="Calibri" w:hAnsi="Calibri" w:cs="Calibri"/>
          <w:sz w:val="24"/>
          <w:szCs w:val="24"/>
        </w:rPr>
        <w:t xml:space="preserve"> </w:t>
      </w:r>
      <w:hyperlink w:anchor="_[9]_Lee,_Jay;" w:history="1">
        <w:r w:rsidR="00E86D0D" w:rsidRPr="00E86D0D">
          <w:rPr>
            <w:rStyle w:val="Hyperlink"/>
            <w:rFonts w:ascii="Calibri" w:hAnsi="Calibri" w:cs="Calibri"/>
            <w:sz w:val="24"/>
            <w:szCs w:val="24"/>
          </w:rPr>
          <w:t>[9]</w:t>
        </w:r>
      </w:hyperlink>
      <w:hyperlink w:anchor="_[10]_Kiss,_Bence" w:history="1">
        <w:r w:rsidR="00AC447B" w:rsidRPr="00E86D0D">
          <w:rPr>
            <w:rStyle w:val="Hyperlink"/>
            <w:rFonts w:ascii="Calibri" w:hAnsi="Calibri" w:cs="Calibri"/>
            <w:sz w:val="24"/>
            <w:szCs w:val="24"/>
          </w:rPr>
          <w:t>[10]</w:t>
        </w:r>
      </w:hyperlink>
      <w:r w:rsidR="007E193C">
        <w:rPr>
          <w:rFonts w:ascii="Calibri" w:hAnsi="Calibri" w:cs="Calibri"/>
          <w:sz w:val="24"/>
          <w:szCs w:val="24"/>
        </w:rPr>
        <w:t>, sowie den me</w:t>
      </w:r>
      <w:r w:rsidR="00971CF4">
        <w:rPr>
          <w:rFonts w:ascii="Calibri" w:hAnsi="Calibri" w:cs="Calibri"/>
          <w:sz w:val="24"/>
          <w:szCs w:val="24"/>
        </w:rPr>
        <w:t>n</w:t>
      </w:r>
      <w:r w:rsidR="007E193C">
        <w:rPr>
          <w:rFonts w:ascii="Calibri" w:hAnsi="Calibri" w:cs="Calibri"/>
          <w:sz w:val="24"/>
          <w:szCs w:val="24"/>
        </w:rPr>
        <w:t>schlichen Fehler reduziert</w:t>
      </w:r>
      <w:r w:rsidR="007E193C" w:rsidRPr="007E193C">
        <w:rPr>
          <w:rFonts w:ascii="Calibri" w:hAnsi="Calibri" w:cs="Calibri"/>
          <w:sz w:val="24"/>
          <w:szCs w:val="24"/>
        </w:rPr>
        <w:t>.</w:t>
      </w:r>
      <w:r w:rsidR="007E193C">
        <w:rPr>
          <w:rFonts w:ascii="Calibri" w:hAnsi="Calibri" w:cs="Calibri"/>
          <w:sz w:val="24"/>
          <w:szCs w:val="24"/>
        </w:rPr>
        <w:t xml:space="preserve"> </w:t>
      </w:r>
      <w:r w:rsidRPr="00AA5F7A">
        <w:rPr>
          <w:rFonts w:ascii="Calibri" w:hAnsi="Calibri" w:cs="Calibri"/>
          <w:sz w:val="24"/>
          <w:szCs w:val="24"/>
        </w:rPr>
        <w:t>Ein wesentlicher Vorteil von ML liegt in der Fähigkeit zum Live-Tuning. Modelle können während des Betriebs große Anlagen überwachen und Reglerparameter dynamisch anpassen, um eine gewünschte Reaktionsgeschwindigkeit, minimalen Überschwing</w:t>
      </w:r>
      <w:r w:rsidR="00A03289">
        <w:rPr>
          <w:rFonts w:ascii="Calibri" w:hAnsi="Calibri" w:cs="Calibri"/>
          <w:sz w:val="24"/>
          <w:szCs w:val="24"/>
        </w:rPr>
        <w:t>verhalten</w:t>
      </w:r>
      <w:r w:rsidRPr="00AA5F7A">
        <w:rPr>
          <w:rFonts w:ascii="Calibri" w:hAnsi="Calibri" w:cs="Calibri"/>
          <w:sz w:val="24"/>
          <w:szCs w:val="24"/>
        </w:rPr>
        <w:t xml:space="preserve"> oder kurze Einschwingzeiten zu erreichen </w:t>
      </w:r>
      <w:hyperlink w:anchor="_[6]_Goodfellow,_Ian;" w:history="1">
        <w:r w:rsidR="00AC447B" w:rsidRPr="00E86D0D">
          <w:rPr>
            <w:rStyle w:val="Hyperlink"/>
            <w:rFonts w:ascii="Calibri" w:hAnsi="Calibri" w:cs="Calibri"/>
            <w:sz w:val="24"/>
            <w:szCs w:val="24"/>
          </w:rPr>
          <w:t>[6]</w:t>
        </w:r>
      </w:hyperlink>
      <w:r w:rsidR="00AC447B" w:rsidRPr="008F11DD">
        <w:rPr>
          <w:rFonts w:ascii="Calibri" w:hAnsi="Calibri" w:cs="Calibri"/>
          <w:sz w:val="24"/>
          <w:szCs w:val="24"/>
        </w:rPr>
        <w:t>.</w:t>
      </w:r>
      <w:r w:rsidR="00AC447B">
        <w:rPr>
          <w:rFonts w:ascii="Calibri" w:hAnsi="Calibri" w:cs="Calibri"/>
          <w:sz w:val="24"/>
          <w:szCs w:val="24"/>
        </w:rPr>
        <w:t xml:space="preserve"> </w:t>
      </w:r>
      <w:r w:rsidRPr="00AA5F7A">
        <w:rPr>
          <w:rFonts w:ascii="Calibri" w:hAnsi="Calibri" w:cs="Calibri"/>
          <w:sz w:val="24"/>
          <w:szCs w:val="24"/>
        </w:rPr>
        <w:t>Dies erlaubt eine kontinuierliche Verbesserung der Regelperformance, ohne dass ein Ingenieur jede Anpassung manuell vornehmen muss.</w:t>
      </w:r>
    </w:p>
    <w:p w14:paraId="5A76DBDF" w14:textId="4A494B0A" w:rsidR="00AA5F7A" w:rsidRPr="00AA5F7A" w:rsidRDefault="00AA5F7A" w:rsidP="00454ABF">
      <w:pPr>
        <w:spacing w:line="360" w:lineRule="auto"/>
        <w:jc w:val="both"/>
        <w:rPr>
          <w:rFonts w:ascii="Calibri" w:hAnsi="Calibri" w:cs="Calibri"/>
          <w:sz w:val="24"/>
          <w:szCs w:val="24"/>
        </w:rPr>
      </w:pPr>
      <w:r w:rsidRPr="00AA5F7A">
        <w:rPr>
          <w:rFonts w:ascii="Calibri" w:hAnsi="Calibri" w:cs="Calibri"/>
          <w:sz w:val="24"/>
          <w:szCs w:val="24"/>
        </w:rPr>
        <w:t>Darüber hinaus bieten ML-Methoden eine hohe Flexibilität und Retrainierbarkeit. Modelle können leicht auf firmeneigene Datensätze angepasst oder retrainiert werden, wodurch sie spezifische Anforderungen einzelner Prozesse berücksichtigen können. Beispielsweise lässt sich der Fokus gezielt auf bestimmte Leistungsmetriken legen, wie Überschwingen, Rise Time oder Settling Time, je nach Priorität des Betreibers.</w:t>
      </w:r>
      <w:r w:rsidR="007E193C">
        <w:rPr>
          <w:rFonts w:ascii="Calibri" w:hAnsi="Calibri" w:cs="Calibri"/>
          <w:sz w:val="24"/>
          <w:szCs w:val="24"/>
        </w:rPr>
        <w:t xml:space="preserve"> Hierdurch entsteht auch eine große Transparenz hinsichtlich de</w:t>
      </w:r>
      <w:r w:rsidR="00971CF4">
        <w:rPr>
          <w:rFonts w:ascii="Calibri" w:hAnsi="Calibri" w:cs="Calibri"/>
          <w:sz w:val="24"/>
          <w:szCs w:val="24"/>
        </w:rPr>
        <w:t>s Trainingsverfahrens, während jedoch einzelne Vorhersagen nach dem Blackbox Prinzip entstehen</w:t>
      </w:r>
      <w:r w:rsidR="00AC447B">
        <w:rPr>
          <w:rFonts w:ascii="Calibri" w:hAnsi="Calibri" w:cs="Calibri"/>
          <w:sz w:val="24"/>
          <w:szCs w:val="24"/>
        </w:rPr>
        <w:t xml:space="preserve"> </w:t>
      </w:r>
      <w:hyperlink w:anchor="_[8]_Bishop,_Christopher" w:history="1">
        <w:r w:rsidR="00AC447B" w:rsidRPr="00E86D0D">
          <w:rPr>
            <w:rStyle w:val="Hyperlink"/>
            <w:rFonts w:ascii="Calibri" w:hAnsi="Calibri" w:cs="Calibri"/>
            <w:sz w:val="24"/>
            <w:szCs w:val="24"/>
          </w:rPr>
          <w:t>[8]</w:t>
        </w:r>
      </w:hyperlink>
      <w:hyperlink w:anchor="_[10]_Kiss,_Bence" w:history="1">
        <w:r w:rsidR="00E86D0D" w:rsidRPr="00E86D0D">
          <w:rPr>
            <w:rStyle w:val="Hyperlink"/>
            <w:rFonts w:ascii="Calibri" w:hAnsi="Calibri" w:cs="Calibri"/>
            <w:sz w:val="24"/>
            <w:szCs w:val="24"/>
          </w:rPr>
          <w:t>[10]</w:t>
        </w:r>
      </w:hyperlink>
      <w:r w:rsidR="00E86D0D">
        <w:rPr>
          <w:rFonts w:ascii="Calibri" w:hAnsi="Calibri" w:cs="Calibri"/>
          <w:sz w:val="24"/>
          <w:szCs w:val="24"/>
        </w:rPr>
        <w:t>.</w:t>
      </w:r>
    </w:p>
    <w:p w14:paraId="06CCF016" w14:textId="00132635" w:rsidR="00AA5F7A" w:rsidRPr="00AA5F7A" w:rsidRDefault="00AA5F7A" w:rsidP="00454ABF">
      <w:pPr>
        <w:spacing w:line="360" w:lineRule="auto"/>
        <w:jc w:val="both"/>
        <w:rPr>
          <w:rFonts w:ascii="Calibri" w:hAnsi="Calibri" w:cs="Calibri"/>
          <w:sz w:val="24"/>
          <w:szCs w:val="24"/>
        </w:rPr>
      </w:pPr>
      <w:r w:rsidRPr="00AA5F7A">
        <w:rPr>
          <w:rFonts w:ascii="Calibri" w:hAnsi="Calibri" w:cs="Calibri"/>
          <w:sz w:val="24"/>
          <w:szCs w:val="24"/>
        </w:rPr>
        <w:t>Im Vergleich zu klassischen PID-Tuning-Methoden wie Ziegler-Nichols, CHR oder Autotune zeichnen sich ML-Ansätze durch Automatisierung, Geschwindigkeit und geringe Kosten aus. Viele Algorithmen sind frei verfügbar, benötigen keine teuren Lizenzen</w:t>
      </w:r>
      <w:r w:rsidR="007E193C">
        <w:rPr>
          <w:rFonts w:ascii="Calibri" w:hAnsi="Calibri" w:cs="Calibri"/>
          <w:sz w:val="24"/>
          <w:szCs w:val="24"/>
        </w:rPr>
        <w:t xml:space="preserve"> im vergleich zu </w:t>
      </w:r>
      <w:r w:rsidR="007E193C" w:rsidRPr="00EA3673">
        <w:rPr>
          <w:rFonts w:ascii="Calibri" w:hAnsi="Calibri" w:cs="Calibri"/>
          <w:sz w:val="24"/>
          <w:szCs w:val="24"/>
        </w:rPr>
        <w:t>Matlab/Simulink</w:t>
      </w:r>
      <w:r w:rsidRPr="00AA5F7A">
        <w:rPr>
          <w:rFonts w:ascii="Calibri" w:hAnsi="Calibri" w:cs="Calibri"/>
          <w:sz w:val="24"/>
          <w:szCs w:val="24"/>
        </w:rPr>
        <w:t xml:space="preserve"> und können automatisch große Mengen synthetischer oder realer Daten auswerten</w:t>
      </w:r>
      <w:r w:rsidR="007E193C">
        <w:rPr>
          <w:rFonts w:ascii="Calibri" w:hAnsi="Calibri" w:cs="Calibri"/>
          <w:sz w:val="24"/>
          <w:szCs w:val="24"/>
        </w:rPr>
        <w:t xml:space="preserve"> im Vergleich zu händischer </w:t>
      </w:r>
      <w:r w:rsidR="007E193C" w:rsidRPr="00EA3673">
        <w:rPr>
          <w:rFonts w:ascii="Calibri" w:hAnsi="Calibri" w:cs="Calibri"/>
          <w:sz w:val="24"/>
          <w:szCs w:val="24"/>
        </w:rPr>
        <w:t>Zn/</w:t>
      </w:r>
      <w:r w:rsidR="00EA3673">
        <w:rPr>
          <w:rFonts w:ascii="Calibri" w:hAnsi="Calibri" w:cs="Calibri"/>
          <w:sz w:val="24"/>
          <w:szCs w:val="24"/>
        </w:rPr>
        <w:t>C</w:t>
      </w:r>
      <w:r w:rsidR="007E193C" w:rsidRPr="00EA3673">
        <w:rPr>
          <w:rFonts w:ascii="Calibri" w:hAnsi="Calibri" w:cs="Calibri"/>
          <w:sz w:val="24"/>
          <w:szCs w:val="24"/>
        </w:rPr>
        <w:t xml:space="preserve">hr </w:t>
      </w:r>
      <w:r w:rsidR="00EA3673">
        <w:rPr>
          <w:rFonts w:ascii="Calibri" w:hAnsi="Calibri" w:cs="Calibri"/>
          <w:sz w:val="24"/>
          <w:szCs w:val="24"/>
        </w:rPr>
        <w:t>E</w:t>
      </w:r>
      <w:r w:rsidR="007E193C" w:rsidRPr="00EA3673">
        <w:rPr>
          <w:rFonts w:ascii="Calibri" w:hAnsi="Calibri" w:cs="Calibri"/>
          <w:sz w:val="24"/>
          <w:szCs w:val="24"/>
        </w:rPr>
        <w:t>instellung</w:t>
      </w:r>
      <w:r w:rsidRPr="00AA5F7A">
        <w:rPr>
          <w:rFonts w:ascii="Calibri" w:hAnsi="Calibri" w:cs="Calibri"/>
          <w:sz w:val="24"/>
          <w:szCs w:val="24"/>
        </w:rPr>
        <w:t xml:space="preserve">, wodurch die Optimierung in kurzer Zeit erfolgt </w:t>
      </w:r>
      <w:hyperlink w:anchor="_[7]_Hastie,_Trevor;" w:history="1">
        <w:r w:rsidR="00AC447B" w:rsidRPr="00E86D0D">
          <w:rPr>
            <w:rStyle w:val="Hyperlink"/>
            <w:rFonts w:ascii="Calibri" w:hAnsi="Calibri" w:cs="Calibri"/>
            <w:sz w:val="24"/>
            <w:szCs w:val="24"/>
          </w:rPr>
          <w:t>[7]</w:t>
        </w:r>
      </w:hyperlink>
      <w:r w:rsidR="00AC447B" w:rsidRPr="008F11DD">
        <w:rPr>
          <w:rFonts w:ascii="Calibri" w:hAnsi="Calibri" w:cs="Calibri"/>
          <w:sz w:val="24"/>
          <w:szCs w:val="24"/>
        </w:rPr>
        <w:t>.</w:t>
      </w:r>
      <w:r w:rsidR="007E193C">
        <w:rPr>
          <w:rFonts w:ascii="Calibri" w:hAnsi="Calibri" w:cs="Calibri"/>
          <w:sz w:val="24"/>
          <w:szCs w:val="24"/>
        </w:rPr>
        <w:t xml:space="preserve"> </w:t>
      </w:r>
    </w:p>
    <w:p w14:paraId="254C564E" w14:textId="3DB7DB09" w:rsidR="00CD0052" w:rsidRDefault="00AA5F7A" w:rsidP="00917D29">
      <w:pPr>
        <w:spacing w:before="240" w:line="360" w:lineRule="auto"/>
        <w:jc w:val="both"/>
        <w:rPr>
          <w:rFonts w:ascii="Calibri" w:hAnsi="Calibri" w:cs="Calibri"/>
          <w:sz w:val="24"/>
          <w:szCs w:val="24"/>
        </w:rPr>
      </w:pPr>
      <w:r w:rsidRPr="00AA5F7A">
        <w:rPr>
          <w:rFonts w:ascii="Calibri" w:hAnsi="Calibri" w:cs="Calibri"/>
          <w:sz w:val="24"/>
          <w:szCs w:val="24"/>
        </w:rPr>
        <w:t xml:space="preserve">Schließlich zeigt sich die praktische Relevanz von ML auch in verwandten Anwendungen außerhalb der direkten PID-Optimierung. So können Prozesse hinsichtlich Qualitätskennzahlen vorhergesagt, Anlagen nach dynamischem Verhalten gruppiert oder Wartungsmaßnahmen durch Datenanalysen effizient geplant werden </w:t>
      </w:r>
      <w:hyperlink w:anchor="_[8]_Bishop,_Christopher" w:history="1">
        <w:r w:rsidR="00AC447B" w:rsidRPr="00E86D0D">
          <w:rPr>
            <w:rStyle w:val="Hyperlink"/>
            <w:rFonts w:ascii="Calibri" w:hAnsi="Calibri" w:cs="Calibri"/>
            <w:sz w:val="24"/>
            <w:szCs w:val="24"/>
          </w:rPr>
          <w:t>[8]</w:t>
        </w:r>
      </w:hyperlink>
      <w:r w:rsidR="00AC447B" w:rsidRPr="008F11DD">
        <w:rPr>
          <w:rFonts w:ascii="Calibri" w:hAnsi="Calibri" w:cs="Calibri"/>
          <w:sz w:val="24"/>
          <w:szCs w:val="24"/>
        </w:rPr>
        <w:t>.</w:t>
      </w:r>
      <w:r w:rsidR="00AC447B">
        <w:rPr>
          <w:rFonts w:ascii="Calibri" w:hAnsi="Calibri" w:cs="Calibri"/>
          <w:sz w:val="24"/>
          <w:szCs w:val="24"/>
        </w:rPr>
        <w:t xml:space="preserve"> </w:t>
      </w:r>
      <w:r w:rsidRPr="00AA5F7A">
        <w:rPr>
          <w:rFonts w:ascii="Calibri" w:hAnsi="Calibri" w:cs="Calibri"/>
          <w:sz w:val="24"/>
          <w:szCs w:val="24"/>
        </w:rPr>
        <w:t>Diese Beispiele verdeutlichen, dass Machine Learning nicht nur ein theoretisches Konzept, sondern ein leistungsfähiges Werkzeug für die moderne Regelungstechnik darstellt, das klassische Methoden sinnvoll ergänzt</w:t>
      </w:r>
      <w:r w:rsidR="00AC447B">
        <w:rPr>
          <w:rFonts w:ascii="Calibri" w:hAnsi="Calibri" w:cs="Calibri"/>
          <w:sz w:val="24"/>
          <w:szCs w:val="24"/>
        </w:rPr>
        <w:t xml:space="preserve"> </w:t>
      </w:r>
      <w:hyperlink w:anchor="_[9]_Lee,_Jay;" w:history="1">
        <w:r w:rsidR="00E86D0D" w:rsidRPr="00E86D0D">
          <w:rPr>
            <w:rStyle w:val="Hyperlink"/>
            <w:rFonts w:ascii="Calibri" w:hAnsi="Calibri" w:cs="Calibri"/>
            <w:sz w:val="24"/>
            <w:szCs w:val="24"/>
          </w:rPr>
          <w:t>[9]</w:t>
        </w:r>
      </w:hyperlink>
      <w:hyperlink w:anchor="_[10]_Kiss,_Bence" w:history="1">
        <w:r w:rsidR="00E86D0D" w:rsidRPr="00E86D0D">
          <w:rPr>
            <w:rStyle w:val="Hyperlink"/>
            <w:rFonts w:ascii="Calibri" w:hAnsi="Calibri" w:cs="Calibri"/>
            <w:sz w:val="24"/>
            <w:szCs w:val="24"/>
          </w:rPr>
          <w:t>[10]</w:t>
        </w:r>
      </w:hyperlink>
      <w:r w:rsidRPr="00AA5F7A">
        <w:rPr>
          <w:rFonts w:ascii="Calibri" w:hAnsi="Calibri" w:cs="Calibri"/>
          <w:sz w:val="24"/>
          <w:szCs w:val="24"/>
        </w:rPr>
        <w:t>.</w:t>
      </w:r>
    </w:p>
    <w:p w14:paraId="70C1E1F1" w14:textId="77777777" w:rsidR="0018653B" w:rsidRDefault="0018653B" w:rsidP="00917D29">
      <w:pPr>
        <w:spacing w:before="240" w:line="360" w:lineRule="auto"/>
        <w:jc w:val="both"/>
        <w:rPr>
          <w:rFonts w:ascii="Calibri" w:hAnsi="Calibri" w:cs="Calibri"/>
          <w:sz w:val="24"/>
          <w:szCs w:val="24"/>
        </w:rPr>
      </w:pPr>
    </w:p>
    <w:p w14:paraId="6C4B4722" w14:textId="77777777" w:rsidR="0018653B" w:rsidRPr="00AA5F7A" w:rsidRDefault="0018653B" w:rsidP="00917D29">
      <w:pPr>
        <w:spacing w:before="240" w:line="360" w:lineRule="auto"/>
        <w:jc w:val="both"/>
        <w:rPr>
          <w:rFonts w:ascii="Calibri" w:hAnsi="Calibri" w:cs="Calibri"/>
          <w:sz w:val="24"/>
          <w:szCs w:val="24"/>
        </w:rPr>
      </w:pPr>
    </w:p>
    <w:p w14:paraId="4CAFEDF9" w14:textId="4F4D4194" w:rsidR="00BF670A" w:rsidRDefault="00BF670A" w:rsidP="00917D29">
      <w:pPr>
        <w:pStyle w:val="Heading2"/>
        <w:spacing w:before="240"/>
      </w:pPr>
      <w:bookmarkStart w:id="22" w:name="_3.2_Supervised_Learning"/>
      <w:bookmarkStart w:id="23" w:name="_Toc209531387"/>
      <w:bookmarkEnd w:id="22"/>
      <w:r>
        <w:lastRenderedPageBreak/>
        <w:t xml:space="preserve">3.2 Supervised Learning für </w:t>
      </w:r>
      <w:r w:rsidR="00883561">
        <w:t>Reglungstechnik</w:t>
      </w:r>
      <w:bookmarkEnd w:id="23"/>
    </w:p>
    <w:p w14:paraId="14495462" w14:textId="77777777" w:rsidR="00BF670A" w:rsidRDefault="00BF670A" w:rsidP="00917D29">
      <w:pPr>
        <w:pStyle w:val="Heading3"/>
        <w:spacing w:before="240"/>
      </w:pPr>
      <w:bookmarkStart w:id="24" w:name="_Toc209531388"/>
      <w:r>
        <w:t>3.2.1 Lernprinzip</w:t>
      </w:r>
      <w:bookmarkEnd w:id="24"/>
    </w:p>
    <w:p w14:paraId="6559FD1B" w14:textId="77777777" w:rsidR="00CD0052" w:rsidRPr="00CD0052" w:rsidRDefault="00CD0052" w:rsidP="00CD0052"/>
    <w:p w14:paraId="7A4E1E2E" w14:textId="021CD0AB" w:rsidR="00CD441D" w:rsidRPr="00CD441D" w:rsidRDefault="00CD441D" w:rsidP="00454ABF">
      <w:pPr>
        <w:spacing w:line="360" w:lineRule="auto"/>
        <w:jc w:val="both"/>
        <w:rPr>
          <w:rFonts w:ascii="Calibri" w:hAnsi="Calibri" w:cs="Calibri"/>
          <w:sz w:val="24"/>
          <w:szCs w:val="24"/>
        </w:rPr>
      </w:pPr>
      <w:r w:rsidRPr="00CD441D">
        <w:rPr>
          <w:rFonts w:ascii="Calibri" w:hAnsi="Calibri" w:cs="Calibri"/>
          <w:sz w:val="24"/>
          <w:szCs w:val="24"/>
        </w:rPr>
        <w:t xml:space="preserve">Im Supervised Learning wird ein Modell anhand eines Datensatzes trainiert, in dem Eingaben und die zugehörigen Zielgrößen bekannt sind. Für die PID-Optimierung besteht der Datensatz typischerweise aus Streckenparametern (z. B. Zeitkonstanten, </w:t>
      </w:r>
      <w:r w:rsidR="00971CF4">
        <w:rPr>
          <w:rFonts w:ascii="Calibri" w:hAnsi="Calibri" w:cs="Calibri"/>
          <w:sz w:val="24"/>
          <w:szCs w:val="24"/>
        </w:rPr>
        <w:t>Verstärkung</w:t>
      </w:r>
      <w:r w:rsidRPr="00CD441D">
        <w:rPr>
          <w:rFonts w:ascii="Calibri" w:hAnsi="Calibri" w:cs="Calibri"/>
          <w:sz w:val="24"/>
          <w:szCs w:val="24"/>
        </w:rPr>
        <w:t xml:space="preserve">) und den zugehörigen PID-Koeffizienten, ergänzt durch die daraus resultierenden Leistungsmetriken wie Überschwingen, ISE oder Einschwingzeit. Ziel des Trainings ist es, eine Abbildung von Prozess- und Reglerparametern auf die Performance zu lernen, sodass das Modell Vorhersagen für zuvor unbekannte Strecken treffen kann </w:t>
      </w:r>
      <w:hyperlink w:anchor="_[6]_Goodfellow,_Ian;" w:history="1">
        <w:r w:rsidR="00AC447B" w:rsidRPr="00E86D0D">
          <w:rPr>
            <w:rStyle w:val="Hyperlink"/>
            <w:rFonts w:ascii="Calibri" w:hAnsi="Calibri" w:cs="Calibri"/>
            <w:sz w:val="24"/>
            <w:szCs w:val="24"/>
          </w:rPr>
          <w:t>[6]</w:t>
        </w:r>
      </w:hyperlink>
      <w:r w:rsidR="00AC447B" w:rsidRPr="008F11DD">
        <w:rPr>
          <w:rFonts w:ascii="Calibri" w:hAnsi="Calibri" w:cs="Calibri"/>
          <w:sz w:val="24"/>
          <w:szCs w:val="24"/>
        </w:rPr>
        <w:t>.</w:t>
      </w:r>
    </w:p>
    <w:p w14:paraId="77EBC523" w14:textId="55053AE8" w:rsidR="00CD441D" w:rsidRPr="00CD441D" w:rsidRDefault="00CD441D" w:rsidP="00454ABF">
      <w:pPr>
        <w:spacing w:line="360" w:lineRule="auto"/>
        <w:jc w:val="both"/>
        <w:rPr>
          <w:rFonts w:ascii="Calibri" w:hAnsi="Calibri" w:cs="Calibri"/>
          <w:sz w:val="24"/>
          <w:szCs w:val="24"/>
        </w:rPr>
      </w:pPr>
      <w:r w:rsidRPr="00CD441D">
        <w:rPr>
          <w:rFonts w:ascii="Calibri" w:hAnsi="Calibri" w:cs="Calibri"/>
          <w:sz w:val="24"/>
          <w:szCs w:val="24"/>
        </w:rPr>
        <w:t xml:space="preserve">Die verfügbaren Daten werden üblicherweise nach festen Prozentsätzen in Trainings-, Test- und Evaluationsdatensätze aufgeteilt, typischerweise </w:t>
      </w:r>
      <w:r>
        <w:rPr>
          <w:rFonts w:ascii="Calibri" w:hAnsi="Calibri" w:cs="Calibri"/>
          <w:sz w:val="24"/>
          <w:szCs w:val="24"/>
        </w:rPr>
        <w:t>8</w:t>
      </w:r>
      <w:r w:rsidRPr="00CD441D">
        <w:rPr>
          <w:rFonts w:ascii="Calibri" w:hAnsi="Calibri" w:cs="Calibri"/>
          <w:sz w:val="24"/>
          <w:szCs w:val="24"/>
        </w:rPr>
        <w:t xml:space="preserve">0 % für das Training, 15 % für Test und 5 % für Evaluation. Das Modell erhält die Trainingsdaten, bestehend aus Streckenparametern und den zugehörigen PID-Koeffizienten, um die zugrunde liegenden Zusammenhänge zu erkennen. Die Testdaten werden während des Trainings genutzt, um die Performance auf bisher ungesehenen Daten zu überwachen. In jedem Trainingszyklus (Epoch) werden Vorhersagen für die Testdaten erzeugt und mit den tatsächlichen Zielgrößen verglichen. Diese Rückmeldung ermöglicht es, die Hyperparameter oder das Trainingsverhalten zu steuern, beispielsweise durch Anpassung der Lernrate oder Early Stopping, um Überanpassung (Overfitting) zu vermeiden </w:t>
      </w:r>
      <w:hyperlink w:anchor="_[7]_Hastie,_Trevor;" w:history="1">
        <w:r w:rsidR="00AC447B" w:rsidRPr="00E86D0D">
          <w:rPr>
            <w:rStyle w:val="Hyperlink"/>
            <w:rFonts w:ascii="Calibri" w:hAnsi="Calibri" w:cs="Calibri"/>
            <w:sz w:val="24"/>
            <w:szCs w:val="24"/>
          </w:rPr>
          <w:t>[7]</w:t>
        </w:r>
      </w:hyperlink>
      <w:hyperlink w:anchor="_[10]_Kiss,_Bence" w:history="1">
        <w:r w:rsidR="00AC447B" w:rsidRPr="00E86D0D">
          <w:rPr>
            <w:rStyle w:val="Hyperlink"/>
            <w:rFonts w:ascii="Calibri" w:hAnsi="Calibri" w:cs="Calibri"/>
            <w:sz w:val="24"/>
            <w:szCs w:val="24"/>
          </w:rPr>
          <w:t>[10]</w:t>
        </w:r>
      </w:hyperlink>
      <w:r w:rsidR="00E86D0D">
        <w:rPr>
          <w:rFonts w:ascii="Calibri" w:hAnsi="Calibri" w:cs="Calibri"/>
          <w:sz w:val="24"/>
          <w:szCs w:val="24"/>
        </w:rPr>
        <w:t>.</w:t>
      </w:r>
    </w:p>
    <w:p w14:paraId="594B5F6D" w14:textId="61E23FCC" w:rsidR="00CD441D" w:rsidRDefault="00CD441D" w:rsidP="00454ABF">
      <w:pPr>
        <w:spacing w:line="360" w:lineRule="auto"/>
        <w:jc w:val="both"/>
        <w:rPr>
          <w:rFonts w:ascii="Calibri" w:hAnsi="Calibri" w:cs="Calibri"/>
          <w:sz w:val="24"/>
          <w:szCs w:val="24"/>
        </w:rPr>
      </w:pPr>
      <w:r w:rsidRPr="00CD441D">
        <w:rPr>
          <w:rFonts w:ascii="Calibri" w:hAnsi="Calibri" w:cs="Calibri"/>
          <w:sz w:val="24"/>
          <w:szCs w:val="24"/>
        </w:rPr>
        <w:t>Mit zunehmender Anzahl der Trainingszyklen lernt das Modell schrittweise, die Abbildung zwischen Eingaben und Zielgrößen genauer zu approximieren. Zunächst verbessert sich die Performance auf den Trainingsdaten stark, während die Testdaten nur moderat profitieren. Durch die kontinuierliche Überprüfung der Testperformance wird sichergestellt, dass das Modell nicht nur die Trainingsdaten auswendig lernt, sondern auch auf unbekannte Strecken generalisiert. Eine zu geringe Anzahl an Zyklen kann zu unteranpassung (Underfitting) führen, während eine zu hohe Zahl ohne geeignete Regularisierung zu Overfitting führen kann</w:t>
      </w:r>
      <w:r w:rsidR="00AC447B">
        <w:rPr>
          <w:rFonts w:ascii="Calibri" w:hAnsi="Calibri" w:cs="Calibri"/>
          <w:sz w:val="24"/>
          <w:szCs w:val="24"/>
        </w:rPr>
        <w:t xml:space="preserve"> </w:t>
      </w:r>
      <w:hyperlink w:anchor="_[7]_Hastie,_Trevor;" w:history="1">
        <w:r w:rsidR="00E86D0D" w:rsidRPr="00E86D0D">
          <w:rPr>
            <w:rStyle w:val="Hyperlink"/>
            <w:rFonts w:ascii="Calibri" w:hAnsi="Calibri" w:cs="Calibri"/>
            <w:sz w:val="24"/>
            <w:szCs w:val="24"/>
          </w:rPr>
          <w:t>[7]</w:t>
        </w:r>
      </w:hyperlink>
      <w:hyperlink w:anchor="_[10]_Kiss,_Bence" w:history="1">
        <w:r w:rsidR="00E86D0D" w:rsidRPr="00E86D0D">
          <w:rPr>
            <w:rStyle w:val="Hyperlink"/>
            <w:rFonts w:ascii="Calibri" w:hAnsi="Calibri" w:cs="Calibri"/>
            <w:sz w:val="24"/>
            <w:szCs w:val="24"/>
          </w:rPr>
          <w:t>[10]</w:t>
        </w:r>
      </w:hyperlink>
      <w:r w:rsidR="00E86D0D">
        <w:rPr>
          <w:rFonts w:ascii="Calibri" w:hAnsi="Calibri" w:cs="Calibri"/>
          <w:sz w:val="24"/>
          <w:szCs w:val="24"/>
        </w:rPr>
        <w:t>.</w:t>
      </w:r>
    </w:p>
    <w:p w14:paraId="6C38E1E6" w14:textId="4BF7D39E" w:rsidR="00CD441D" w:rsidRPr="00CD441D" w:rsidRDefault="00CD441D" w:rsidP="00454ABF">
      <w:pPr>
        <w:spacing w:line="360" w:lineRule="auto"/>
        <w:jc w:val="both"/>
        <w:rPr>
          <w:rFonts w:ascii="Calibri" w:hAnsi="Calibri" w:cs="Calibri"/>
          <w:sz w:val="24"/>
          <w:szCs w:val="24"/>
        </w:rPr>
      </w:pPr>
      <w:r w:rsidRPr="00CD441D">
        <w:rPr>
          <w:rFonts w:ascii="Calibri" w:hAnsi="Calibri" w:cs="Calibri"/>
          <w:sz w:val="24"/>
          <w:szCs w:val="24"/>
        </w:rPr>
        <w:t>Unter- oder Überanpassung beeinflusst die Modellleistung erheblich</w:t>
      </w:r>
      <w:r>
        <w:rPr>
          <w:rFonts w:ascii="Calibri" w:hAnsi="Calibri" w:cs="Calibri"/>
          <w:sz w:val="24"/>
          <w:szCs w:val="24"/>
        </w:rPr>
        <w:t xml:space="preserve"> und ist eine große Herausforderung im </w:t>
      </w:r>
      <w:r w:rsidR="00917D29">
        <w:rPr>
          <w:rFonts w:ascii="Calibri" w:hAnsi="Calibri" w:cs="Calibri"/>
          <w:sz w:val="24"/>
          <w:szCs w:val="24"/>
        </w:rPr>
        <w:t>M</w:t>
      </w:r>
      <w:r>
        <w:rPr>
          <w:rFonts w:ascii="Calibri" w:hAnsi="Calibri" w:cs="Calibri"/>
          <w:sz w:val="24"/>
          <w:szCs w:val="24"/>
        </w:rPr>
        <w:t xml:space="preserve">achine </w:t>
      </w:r>
      <w:r w:rsidR="00917D29">
        <w:rPr>
          <w:rFonts w:ascii="Calibri" w:hAnsi="Calibri" w:cs="Calibri"/>
          <w:sz w:val="24"/>
          <w:szCs w:val="24"/>
        </w:rPr>
        <w:t>L</w:t>
      </w:r>
      <w:r>
        <w:rPr>
          <w:rFonts w:ascii="Calibri" w:hAnsi="Calibri" w:cs="Calibri"/>
          <w:sz w:val="24"/>
          <w:szCs w:val="24"/>
        </w:rPr>
        <w:t>earning Bereich.</w:t>
      </w:r>
      <w:r w:rsidRPr="00CD441D">
        <w:rPr>
          <w:rFonts w:ascii="Calibri" w:hAnsi="Calibri" w:cs="Calibri"/>
          <w:sz w:val="24"/>
          <w:szCs w:val="24"/>
        </w:rPr>
        <w:t xml:space="preserve"> Underfitting tritt auf, wenn das Modell die zugrunde liegenden Zusammenhänge nicht ausreichend erlernt und folglich weder auf Trainings- noch auf Testdaten genaue Vorhersagen liefert</w:t>
      </w:r>
      <w:r>
        <w:rPr>
          <w:rFonts w:ascii="Calibri" w:hAnsi="Calibri" w:cs="Calibri"/>
          <w:sz w:val="24"/>
          <w:szCs w:val="24"/>
        </w:rPr>
        <w:t xml:space="preserve">. Hierbei sind die Vorhersagen des </w:t>
      </w:r>
      <w:r>
        <w:rPr>
          <w:rFonts w:ascii="Calibri" w:hAnsi="Calibri" w:cs="Calibri"/>
          <w:sz w:val="24"/>
          <w:szCs w:val="24"/>
        </w:rPr>
        <w:lastRenderedPageBreak/>
        <w:t xml:space="preserve">Algorithmus oft Schlechter oder vergleichbar mit blindem Raten. </w:t>
      </w:r>
      <w:r w:rsidRPr="00CD441D">
        <w:rPr>
          <w:rFonts w:ascii="Calibri" w:hAnsi="Calibri" w:cs="Calibri"/>
          <w:sz w:val="24"/>
          <w:szCs w:val="24"/>
        </w:rPr>
        <w:t xml:space="preserve"> Overfitting </w:t>
      </w:r>
      <w:r>
        <w:rPr>
          <w:rFonts w:ascii="Calibri" w:hAnsi="Calibri" w:cs="Calibri"/>
          <w:sz w:val="24"/>
          <w:szCs w:val="24"/>
        </w:rPr>
        <w:t>tritt auf</w:t>
      </w:r>
      <w:r w:rsidRPr="00CD441D">
        <w:rPr>
          <w:rFonts w:ascii="Calibri" w:hAnsi="Calibri" w:cs="Calibri"/>
          <w:sz w:val="24"/>
          <w:szCs w:val="24"/>
        </w:rPr>
        <w:t>, wenn das Modell die Trainingsdaten zu stark auswendig lernt und dadurch die Generalisierungsfähigkeit auf unbekannte Strecken stark eingeschränkt ist</w:t>
      </w:r>
      <w:r w:rsidR="00B84D43">
        <w:rPr>
          <w:rFonts w:ascii="Calibri" w:hAnsi="Calibri" w:cs="Calibri"/>
          <w:sz w:val="24"/>
          <w:szCs w:val="24"/>
        </w:rPr>
        <w:t>, häufig liegt in diesem Fall eine gute Performance in den Training/Testdaten vor, jedoch bei Evaluierungsdaten oder realen Daten tretten große Unstimmigkeiten auf.</w:t>
      </w:r>
      <w:r w:rsidRPr="00CD441D">
        <w:rPr>
          <w:rFonts w:ascii="Calibri" w:hAnsi="Calibri" w:cs="Calibri"/>
          <w:sz w:val="24"/>
          <w:szCs w:val="24"/>
        </w:rPr>
        <w:t xml:space="preserve"> In beiden Fällen kann die PID-Optimierung unzuverlässige oder suboptimale Reglerparameter liefern, was zu ineffizientem Regelverhalten oder instabilen Systemen führt </w:t>
      </w:r>
      <w:hyperlink w:anchor="_[6]_Goodfellow,_Ian;" w:history="1">
        <w:r w:rsidR="00AC447B" w:rsidRPr="00E86D0D">
          <w:rPr>
            <w:rStyle w:val="Hyperlink"/>
            <w:rFonts w:ascii="Calibri" w:hAnsi="Calibri" w:cs="Calibri"/>
            <w:sz w:val="24"/>
            <w:szCs w:val="24"/>
          </w:rPr>
          <w:t>[6]</w:t>
        </w:r>
      </w:hyperlink>
      <w:hyperlink w:anchor="_[7]_Hastie,_Trevor;" w:history="1">
        <w:r w:rsidR="00E86D0D" w:rsidRPr="00E86D0D">
          <w:rPr>
            <w:rStyle w:val="Hyperlink"/>
            <w:rFonts w:ascii="Calibri" w:hAnsi="Calibri" w:cs="Calibri"/>
            <w:sz w:val="24"/>
            <w:szCs w:val="24"/>
          </w:rPr>
          <w:t>[7]</w:t>
        </w:r>
      </w:hyperlink>
      <w:hyperlink w:anchor="_[10]_Kiss,_Bence" w:history="1">
        <w:r w:rsidR="00E86D0D" w:rsidRPr="00E86D0D">
          <w:rPr>
            <w:rStyle w:val="Hyperlink"/>
            <w:rFonts w:ascii="Calibri" w:hAnsi="Calibri" w:cs="Calibri"/>
            <w:sz w:val="24"/>
            <w:szCs w:val="24"/>
          </w:rPr>
          <w:t>[10]</w:t>
        </w:r>
      </w:hyperlink>
      <w:r w:rsidR="00E86D0D">
        <w:rPr>
          <w:rFonts w:ascii="Calibri" w:hAnsi="Calibri" w:cs="Calibri"/>
          <w:sz w:val="24"/>
          <w:szCs w:val="24"/>
        </w:rPr>
        <w:t>.</w:t>
      </w:r>
      <w:r w:rsidRPr="00CD441D">
        <w:rPr>
          <w:rFonts w:ascii="Calibri" w:hAnsi="Calibri" w:cs="Calibri"/>
          <w:sz w:val="24"/>
          <w:szCs w:val="24"/>
        </w:rPr>
        <w:t xml:space="preserve">Nach Abschluss des Trainings werden die Evaluationsdaten verwendet, um die objektive Leistung des endgültigen Modells unabhängig von Trainings- und Testdaten zu bewerten. Evaluationsdaten </w:t>
      </w:r>
      <w:r>
        <w:rPr>
          <w:rFonts w:ascii="Calibri" w:hAnsi="Calibri" w:cs="Calibri"/>
          <w:sz w:val="24"/>
          <w:szCs w:val="24"/>
        </w:rPr>
        <w:t xml:space="preserve">sind dabei Kombinationen an Daten, die dem Modell absichtlich vorenthalten wurden und die der Algorithmus daher nicht kennt. </w:t>
      </w:r>
      <w:r w:rsidRPr="00CD441D">
        <w:rPr>
          <w:rFonts w:ascii="Calibri" w:hAnsi="Calibri" w:cs="Calibri"/>
          <w:sz w:val="24"/>
          <w:szCs w:val="24"/>
        </w:rPr>
        <w:t>Dieser Schritt ist entscheidend, um sicherzustellen, dass das Modell zuverlässig Vorhersagen auf neuen, unbekannten Strecken treffen kann und somit eine robuste Grundlage für die Optimierung von PID-Reglern bietet</w:t>
      </w:r>
      <w:r>
        <w:rPr>
          <w:rFonts w:ascii="Calibri" w:hAnsi="Calibri" w:cs="Calibri"/>
          <w:sz w:val="24"/>
          <w:szCs w:val="24"/>
        </w:rPr>
        <w:t xml:space="preserve"> und nicht einfach nur Kombinationen auswendig lernt</w:t>
      </w:r>
      <w:r w:rsidR="00AC447B">
        <w:rPr>
          <w:rFonts w:ascii="Calibri" w:hAnsi="Calibri" w:cs="Calibri"/>
          <w:sz w:val="24"/>
          <w:szCs w:val="24"/>
        </w:rPr>
        <w:t xml:space="preserve"> </w:t>
      </w:r>
      <w:hyperlink w:anchor="_[7]_Hastie,_Trevor;" w:history="1">
        <w:r w:rsidR="00E86D0D" w:rsidRPr="00E86D0D">
          <w:rPr>
            <w:rStyle w:val="Hyperlink"/>
            <w:rFonts w:ascii="Calibri" w:hAnsi="Calibri" w:cs="Calibri"/>
            <w:sz w:val="24"/>
            <w:szCs w:val="24"/>
          </w:rPr>
          <w:t>[7]</w:t>
        </w:r>
      </w:hyperlink>
      <w:hyperlink w:anchor="_[10]_Kiss,_Bence" w:history="1">
        <w:r w:rsidR="00E86D0D" w:rsidRPr="00E86D0D">
          <w:rPr>
            <w:rStyle w:val="Hyperlink"/>
            <w:rFonts w:ascii="Calibri" w:hAnsi="Calibri" w:cs="Calibri"/>
            <w:sz w:val="24"/>
            <w:szCs w:val="24"/>
          </w:rPr>
          <w:t>[10]</w:t>
        </w:r>
      </w:hyperlink>
      <w:r w:rsidR="00E86D0D">
        <w:rPr>
          <w:rFonts w:ascii="Calibri" w:hAnsi="Calibri" w:cs="Calibri"/>
          <w:sz w:val="24"/>
          <w:szCs w:val="24"/>
        </w:rPr>
        <w:t>.</w:t>
      </w:r>
    </w:p>
    <w:p w14:paraId="76EBF605" w14:textId="2079AD7F" w:rsidR="00CD0052" w:rsidRPr="00CD441D" w:rsidRDefault="00CD441D" w:rsidP="00917D29">
      <w:pPr>
        <w:spacing w:before="240" w:line="360" w:lineRule="auto"/>
        <w:jc w:val="both"/>
        <w:rPr>
          <w:rFonts w:ascii="Calibri" w:hAnsi="Calibri" w:cs="Calibri"/>
          <w:sz w:val="24"/>
          <w:szCs w:val="24"/>
        </w:rPr>
      </w:pPr>
      <w:r w:rsidRPr="00CD441D">
        <w:rPr>
          <w:rFonts w:ascii="Calibri" w:hAnsi="Calibri" w:cs="Calibri"/>
          <w:sz w:val="24"/>
          <w:szCs w:val="24"/>
        </w:rPr>
        <w:t xml:space="preserve">Durch diesen iterativen Ansatz kann das Modell neue Streckenparameter vorhersagen und die entsprechenden PID-Reglerwerte schätzen, ohne dass für jede neue Strecke eine vollständige Simulation erforderlich ist. Dies ermöglicht eine schnelle, datengetriebene Optimierung und die gezielte Priorisierung bestimmter Leistungsmetriken, wie Reaktionsgeschwindigkeit oder Überschwingen, nach den Anforderungen des Betreibers </w:t>
      </w:r>
      <w:hyperlink w:anchor="_[10]_Kiss,_Bence" w:history="1">
        <w:r w:rsidR="00E86D0D" w:rsidRPr="00E86D0D">
          <w:rPr>
            <w:rStyle w:val="Hyperlink"/>
            <w:rFonts w:ascii="Calibri" w:hAnsi="Calibri" w:cs="Calibri"/>
            <w:sz w:val="24"/>
            <w:szCs w:val="24"/>
          </w:rPr>
          <w:t>[10]</w:t>
        </w:r>
      </w:hyperlink>
      <w:r w:rsidR="00E86D0D">
        <w:rPr>
          <w:rFonts w:ascii="Calibri" w:hAnsi="Calibri" w:cs="Calibri"/>
          <w:sz w:val="24"/>
          <w:szCs w:val="24"/>
        </w:rPr>
        <w:t>.</w:t>
      </w:r>
    </w:p>
    <w:p w14:paraId="5C36EECB" w14:textId="0EE2D8B7" w:rsidR="00BF670A" w:rsidRDefault="00BF670A" w:rsidP="00917D29">
      <w:pPr>
        <w:pStyle w:val="Heading3"/>
        <w:spacing w:before="240"/>
      </w:pPr>
      <w:bookmarkStart w:id="25" w:name="_Toc209531389"/>
      <w:r>
        <w:t>3.2.2 Anwendungsfälle in der PID-Optimierung</w:t>
      </w:r>
      <w:bookmarkEnd w:id="25"/>
    </w:p>
    <w:p w14:paraId="57C7BAA3" w14:textId="77777777" w:rsidR="00F22FED" w:rsidRPr="00F22FED" w:rsidRDefault="00F22FED" w:rsidP="00F22FED"/>
    <w:p w14:paraId="3A5311E6" w14:textId="700DC5CF" w:rsidR="00F22FED" w:rsidRDefault="00F22FED" w:rsidP="00454ABF">
      <w:pPr>
        <w:spacing w:line="360" w:lineRule="auto"/>
        <w:jc w:val="both"/>
        <w:rPr>
          <w:rFonts w:ascii="Calibri" w:hAnsi="Calibri" w:cs="Calibri"/>
          <w:sz w:val="24"/>
          <w:szCs w:val="24"/>
        </w:rPr>
      </w:pPr>
      <w:r w:rsidRPr="00F22FED">
        <w:rPr>
          <w:rFonts w:ascii="Calibri" w:hAnsi="Calibri" w:cs="Calibri"/>
          <w:sz w:val="24"/>
          <w:szCs w:val="24"/>
        </w:rPr>
        <w:t>Machine</w:t>
      </w:r>
      <w:r w:rsidR="00971CF4">
        <w:rPr>
          <w:rFonts w:ascii="Calibri" w:hAnsi="Calibri" w:cs="Calibri"/>
          <w:sz w:val="24"/>
          <w:szCs w:val="24"/>
        </w:rPr>
        <w:t xml:space="preserve"> </w:t>
      </w:r>
      <w:r w:rsidR="00917D29">
        <w:rPr>
          <w:rFonts w:ascii="Calibri" w:hAnsi="Calibri" w:cs="Calibri"/>
          <w:sz w:val="24"/>
          <w:szCs w:val="24"/>
        </w:rPr>
        <w:t>L</w:t>
      </w:r>
      <w:r w:rsidRPr="00F22FED">
        <w:rPr>
          <w:rFonts w:ascii="Calibri" w:hAnsi="Calibri" w:cs="Calibri"/>
          <w:sz w:val="24"/>
          <w:szCs w:val="24"/>
        </w:rPr>
        <w:t>earning</w:t>
      </w:r>
      <w:r w:rsidR="00971CF4">
        <w:rPr>
          <w:rFonts w:ascii="Calibri" w:hAnsi="Calibri" w:cs="Calibri"/>
          <w:sz w:val="24"/>
          <w:szCs w:val="24"/>
        </w:rPr>
        <w:t xml:space="preserve"> </w:t>
      </w:r>
      <w:r w:rsidRPr="00F22FED">
        <w:rPr>
          <w:rFonts w:ascii="Calibri" w:hAnsi="Calibri" w:cs="Calibri"/>
          <w:sz w:val="24"/>
          <w:szCs w:val="24"/>
        </w:rPr>
        <w:t xml:space="preserve">gestützte Verfahren zur Optimierung von PID-Reglern finden in verschiedenen industriellen Anwendungen zunehmend Einsatz. In der Öltrennungsprozesskontrolle bei Tengizchevroil wurden beispielsweise Algorithmen wie Cuckoo Search, Firefly Algorithm, Particle Swarm Optimization und Support Vector Machines genutzt, um die PID-Parameter zu optimieren. Die Implementierung dieser Methoden führte zu einer deutlich verbesserten Dynamik des Systems, einschließlich reduzierten Überschwingens und schnelleren Einschwingzeiten im Vergleich zu klassischen Abstimmungsverfahren </w:t>
      </w:r>
      <w:hyperlink w:anchor="_[11]_Yildiz,_A.;" w:history="1">
        <w:r w:rsidR="00AC447B" w:rsidRPr="0063070E">
          <w:rPr>
            <w:rStyle w:val="Hyperlink"/>
            <w:rFonts w:ascii="Calibri" w:hAnsi="Calibri" w:cs="Calibri"/>
            <w:sz w:val="24"/>
            <w:szCs w:val="24"/>
          </w:rPr>
          <w:t>[11]</w:t>
        </w:r>
      </w:hyperlink>
      <w:r w:rsidR="00AC447B" w:rsidRPr="00CD441D">
        <w:rPr>
          <w:rFonts w:ascii="Calibri" w:hAnsi="Calibri" w:cs="Calibri"/>
          <w:sz w:val="24"/>
          <w:szCs w:val="24"/>
        </w:rPr>
        <w:t>.</w:t>
      </w:r>
    </w:p>
    <w:p w14:paraId="71543757" w14:textId="4F2D3EE2" w:rsidR="00F22FED" w:rsidRDefault="00F22FED" w:rsidP="00454ABF">
      <w:pPr>
        <w:spacing w:line="360" w:lineRule="auto"/>
        <w:jc w:val="both"/>
        <w:rPr>
          <w:rFonts w:ascii="Calibri" w:hAnsi="Calibri" w:cs="Calibri"/>
          <w:sz w:val="24"/>
          <w:szCs w:val="24"/>
        </w:rPr>
      </w:pPr>
      <w:r w:rsidRPr="00F22FED">
        <w:rPr>
          <w:rFonts w:ascii="Calibri" w:hAnsi="Calibri" w:cs="Calibri"/>
          <w:sz w:val="24"/>
          <w:szCs w:val="24"/>
        </w:rPr>
        <w:t xml:space="preserve">Ein weiteres Beispiel ist die Temperaturregelung in Glasöfen, bei der ein </w:t>
      </w:r>
      <w:r w:rsidR="00D5245C">
        <w:rPr>
          <w:rFonts w:ascii="Calibri" w:hAnsi="Calibri" w:cs="Calibri"/>
          <w:sz w:val="24"/>
          <w:szCs w:val="24"/>
        </w:rPr>
        <w:t xml:space="preserve">modelbasierter </w:t>
      </w:r>
      <w:r w:rsidRPr="00F22FED">
        <w:rPr>
          <w:rFonts w:ascii="Calibri" w:hAnsi="Calibri" w:cs="Calibri"/>
          <w:sz w:val="24"/>
          <w:szCs w:val="24"/>
        </w:rPr>
        <w:t xml:space="preserve">PID-Regler eingesetzt wurde. Durch die präzisere Steuerung der Temperatur konnte der </w:t>
      </w:r>
      <w:r w:rsidRPr="00F22FED">
        <w:rPr>
          <w:rFonts w:ascii="Calibri" w:hAnsi="Calibri" w:cs="Calibri"/>
          <w:sz w:val="24"/>
          <w:szCs w:val="24"/>
        </w:rPr>
        <w:lastRenderedPageBreak/>
        <w:t xml:space="preserve">Energieverbrauch um etwa 50 % gesenkt und gleichzeitig die Produktqualität signifikant verbessert werden </w:t>
      </w:r>
      <w:hyperlink w:anchor="_[12]_Dynamic_Rep.:" w:history="1">
        <w:r w:rsidR="00AC447B" w:rsidRPr="0063070E">
          <w:rPr>
            <w:rStyle w:val="Hyperlink"/>
            <w:rFonts w:ascii="Calibri" w:hAnsi="Calibri" w:cs="Calibri"/>
            <w:sz w:val="24"/>
            <w:szCs w:val="24"/>
          </w:rPr>
          <w:t>[12]</w:t>
        </w:r>
      </w:hyperlink>
      <w:r w:rsidR="00AC447B" w:rsidRPr="00CD441D">
        <w:rPr>
          <w:rFonts w:ascii="Calibri" w:hAnsi="Calibri" w:cs="Calibri"/>
          <w:sz w:val="24"/>
          <w:szCs w:val="24"/>
        </w:rPr>
        <w:t>.</w:t>
      </w:r>
    </w:p>
    <w:p w14:paraId="5AF1068C" w14:textId="562AE5A0" w:rsidR="00AC447B" w:rsidRDefault="00F22FED" w:rsidP="00AC447B">
      <w:pPr>
        <w:spacing w:line="360" w:lineRule="auto"/>
        <w:jc w:val="both"/>
        <w:rPr>
          <w:rFonts w:ascii="Calibri" w:hAnsi="Calibri" w:cs="Calibri"/>
          <w:sz w:val="24"/>
          <w:szCs w:val="24"/>
        </w:rPr>
      </w:pPr>
      <w:r w:rsidRPr="00F22FED">
        <w:rPr>
          <w:rFonts w:ascii="Calibri" w:hAnsi="Calibri" w:cs="Calibri"/>
          <w:sz w:val="24"/>
          <w:szCs w:val="24"/>
        </w:rPr>
        <w:t xml:space="preserve">Darüber hinaus zeigt sich der Nutzen von Machine Learning auch bei hochspezialisierten Anwendungen, etwa bei optischen Schaltern. Hier ermöglichte ein Deep Reinforcement Learning-Modell eine fünffache Verbesserung der Schaltgeschwindigkeit und eine Verringerung der Leistungsinkonsistenz um 75 %, wobei das Modell die PID-Parameter in Echtzeit generieren konnte </w:t>
      </w:r>
      <w:hyperlink w:anchor="_[13]_Li,_J.;" w:history="1">
        <w:r w:rsidR="00AC447B" w:rsidRPr="0063070E">
          <w:rPr>
            <w:rStyle w:val="Hyperlink"/>
            <w:rFonts w:ascii="Calibri" w:hAnsi="Calibri" w:cs="Calibri"/>
            <w:sz w:val="24"/>
            <w:szCs w:val="24"/>
          </w:rPr>
          <w:t>[13]</w:t>
        </w:r>
      </w:hyperlink>
      <w:r w:rsidR="00AC447B" w:rsidRPr="00CD441D">
        <w:rPr>
          <w:rFonts w:ascii="Calibri" w:hAnsi="Calibri" w:cs="Calibri"/>
          <w:sz w:val="24"/>
          <w:szCs w:val="24"/>
        </w:rPr>
        <w:t>.</w:t>
      </w:r>
    </w:p>
    <w:p w14:paraId="7CD23F2E" w14:textId="0C17F0B9" w:rsidR="00AC447B" w:rsidRPr="00F22FED" w:rsidRDefault="006C2280" w:rsidP="00917D29">
      <w:pPr>
        <w:spacing w:before="240" w:line="360" w:lineRule="auto"/>
        <w:jc w:val="both"/>
        <w:rPr>
          <w:rFonts w:ascii="Calibri" w:hAnsi="Calibri" w:cs="Calibri"/>
          <w:sz w:val="24"/>
          <w:szCs w:val="24"/>
        </w:rPr>
      </w:pPr>
      <w:r w:rsidRPr="006C2280">
        <w:rPr>
          <w:rFonts w:ascii="Calibri" w:hAnsi="Calibri" w:cs="Calibri"/>
          <w:sz w:val="24"/>
          <w:szCs w:val="24"/>
        </w:rPr>
        <w:t xml:space="preserve">Der Einsatz von Machine Learning wächst derzeit in nahezu allen Industriezweigen kontinuierlich, wobei insbesondere in der Regelungstechnik und im Kontext von Industrie 4.0 zunehmend datengetriebene Ansätze zur Optimierung von Prozessabläufen und zur automatischen Anpassung von Reglern implementiert werden </w:t>
      </w:r>
      <w:hyperlink w:anchor="_[9]_Lee,_Jay;" w:history="1">
        <w:r w:rsidR="00AC447B" w:rsidRPr="0063070E">
          <w:rPr>
            <w:rStyle w:val="Hyperlink"/>
            <w:rFonts w:ascii="Calibri" w:hAnsi="Calibri" w:cs="Calibri"/>
            <w:sz w:val="24"/>
            <w:szCs w:val="24"/>
          </w:rPr>
          <w:t>[9]</w:t>
        </w:r>
      </w:hyperlink>
      <w:r w:rsidR="00AC447B" w:rsidRPr="00CD441D">
        <w:rPr>
          <w:rFonts w:ascii="Calibri" w:hAnsi="Calibri" w:cs="Calibri"/>
          <w:sz w:val="24"/>
          <w:szCs w:val="24"/>
        </w:rPr>
        <w:t>.</w:t>
      </w:r>
    </w:p>
    <w:p w14:paraId="4273CE9E" w14:textId="77777777" w:rsidR="00BF670A" w:rsidRDefault="00BF670A" w:rsidP="00917D29">
      <w:pPr>
        <w:pStyle w:val="Heading2"/>
        <w:spacing w:before="240"/>
      </w:pPr>
      <w:bookmarkStart w:id="26" w:name="_Toc209531390"/>
      <w:r>
        <w:t>3.3 Auswahl relevanter Modelle</w:t>
      </w:r>
      <w:bookmarkEnd w:id="26"/>
    </w:p>
    <w:p w14:paraId="6FCA5A50" w14:textId="00FB5B87" w:rsidR="00BF670A" w:rsidRDefault="00BF670A" w:rsidP="00917D29">
      <w:pPr>
        <w:pStyle w:val="Heading3"/>
        <w:spacing w:before="240"/>
      </w:pPr>
      <w:bookmarkStart w:id="27" w:name="_Toc209531391"/>
      <w:r>
        <w:t xml:space="preserve">3.3.1 </w:t>
      </w:r>
      <w:r w:rsidR="00CD0052" w:rsidRPr="00CD0052">
        <w:t>Decision Tree</w:t>
      </w:r>
      <w:r>
        <w:t xml:space="preserve"> Methoden (</w:t>
      </w:r>
      <w:r w:rsidR="008D5D9D">
        <w:t>Random Forrest /</w:t>
      </w:r>
      <w:r>
        <w:t xml:space="preserve"> XGBoost)</w:t>
      </w:r>
      <w:bookmarkEnd w:id="27"/>
    </w:p>
    <w:p w14:paraId="2D235557" w14:textId="77777777" w:rsidR="00CD0052" w:rsidRPr="00CD0052" w:rsidRDefault="00CD0052" w:rsidP="00CD0052"/>
    <w:p w14:paraId="6452B0DD" w14:textId="79894D60" w:rsidR="00CD0052" w:rsidRPr="00CD0052" w:rsidRDefault="00CD0052" w:rsidP="00454ABF">
      <w:pPr>
        <w:spacing w:line="360" w:lineRule="auto"/>
        <w:jc w:val="both"/>
        <w:rPr>
          <w:rFonts w:ascii="Calibri" w:hAnsi="Calibri" w:cs="Calibri"/>
          <w:sz w:val="24"/>
          <w:szCs w:val="24"/>
        </w:rPr>
      </w:pPr>
      <w:r w:rsidRPr="00CD0052">
        <w:rPr>
          <w:rFonts w:ascii="Calibri" w:hAnsi="Calibri" w:cs="Calibri"/>
          <w:sz w:val="24"/>
          <w:szCs w:val="24"/>
        </w:rPr>
        <w:t>Decision Trees gehören zu den klassischen Verfahren des Supervised Learning und stellen eine vergleichsweise einfache, aber dennoch sehr leistungsfähige Methode dar, die in vielen praktischen Anwendungen als Stand der Technik etabliert ist. Ein einzelner Decision Tree zerlegt den Eingaberaum schrittweise in Teilbereiche, indem Entscheidungsregeln („Splits“) auf Basis derjenigen Variablen gewählt werden, die die größte Reduktion einer Gütefunktion (z. B. Varianzreduktion oder Informationsgewinn) bewirken</w:t>
      </w:r>
      <w:r w:rsidR="002C55C8">
        <w:rPr>
          <w:rFonts w:ascii="Calibri" w:hAnsi="Calibri" w:cs="Calibri"/>
          <w:sz w:val="24"/>
          <w:szCs w:val="24"/>
        </w:rPr>
        <w:t xml:space="preserve">, siehe </w:t>
      </w:r>
      <w:r w:rsidR="002C55C8">
        <w:rPr>
          <w:rFonts w:ascii="Calibri" w:hAnsi="Calibri" w:cs="Calibri"/>
          <w:sz w:val="24"/>
          <w:szCs w:val="24"/>
        </w:rPr>
        <w:fldChar w:fldCharType="begin"/>
      </w:r>
      <w:r w:rsidR="002C55C8">
        <w:rPr>
          <w:rFonts w:ascii="Calibri" w:hAnsi="Calibri" w:cs="Calibri"/>
          <w:sz w:val="24"/>
          <w:szCs w:val="24"/>
        </w:rPr>
        <w:instrText xml:space="preserve"> REF _Ref209465355 \h </w:instrText>
      </w:r>
      <w:r w:rsidR="002C55C8">
        <w:rPr>
          <w:rFonts w:ascii="Calibri" w:hAnsi="Calibri" w:cs="Calibri"/>
          <w:sz w:val="24"/>
          <w:szCs w:val="24"/>
        </w:rPr>
      </w:r>
      <w:r w:rsidR="002C55C8">
        <w:rPr>
          <w:rFonts w:ascii="Calibri" w:hAnsi="Calibri" w:cs="Calibri"/>
          <w:sz w:val="24"/>
          <w:szCs w:val="24"/>
        </w:rPr>
        <w:fldChar w:fldCharType="separate"/>
      </w:r>
      <w:r w:rsidR="00E12846">
        <w:t xml:space="preserve">Abbildung </w:t>
      </w:r>
      <w:r w:rsidR="00E12846">
        <w:rPr>
          <w:noProof/>
        </w:rPr>
        <w:t>1</w:t>
      </w:r>
      <w:r w:rsidR="00E12846">
        <w:t>: Decision Tree</w:t>
      </w:r>
      <w:r w:rsidR="002C55C8">
        <w:rPr>
          <w:rFonts w:ascii="Calibri" w:hAnsi="Calibri" w:cs="Calibri"/>
          <w:sz w:val="24"/>
          <w:szCs w:val="24"/>
        </w:rPr>
        <w:fldChar w:fldCharType="end"/>
      </w:r>
      <w:r w:rsidRPr="00CD0052">
        <w:rPr>
          <w:rFonts w:ascii="Calibri" w:hAnsi="Calibri" w:cs="Calibri"/>
          <w:sz w:val="24"/>
          <w:szCs w:val="24"/>
        </w:rPr>
        <w:t xml:space="preserve">. Das Resultat ist ein hierarchisches Modell, das Eingaben zu Vorhersagen abbildet und dadurch auch nichtlineare Zusammenhänge erfassen kann </w:t>
      </w:r>
      <w:hyperlink w:anchor="_[7]_Hastie,_Trevor;" w:history="1">
        <w:r w:rsidR="00AC447B" w:rsidRPr="0063070E">
          <w:rPr>
            <w:rStyle w:val="Hyperlink"/>
            <w:rFonts w:ascii="Calibri" w:hAnsi="Calibri" w:cs="Calibri"/>
            <w:sz w:val="24"/>
            <w:szCs w:val="24"/>
          </w:rPr>
          <w:t>[7]</w:t>
        </w:r>
      </w:hyperlink>
      <w:r w:rsidR="00AC447B" w:rsidRPr="00CD441D">
        <w:rPr>
          <w:rFonts w:ascii="Calibri" w:hAnsi="Calibri" w:cs="Calibri"/>
          <w:sz w:val="24"/>
          <w:szCs w:val="24"/>
        </w:rPr>
        <w:t>.</w:t>
      </w:r>
      <w:r w:rsidR="00AC447B">
        <w:rPr>
          <w:rFonts w:ascii="Calibri" w:hAnsi="Calibri" w:cs="Calibri"/>
          <w:sz w:val="24"/>
          <w:szCs w:val="24"/>
        </w:rPr>
        <w:t xml:space="preserve"> </w:t>
      </w:r>
      <w:r w:rsidRPr="00CD0052">
        <w:rPr>
          <w:rFonts w:ascii="Calibri" w:hAnsi="Calibri" w:cs="Calibri"/>
          <w:sz w:val="24"/>
          <w:szCs w:val="24"/>
        </w:rPr>
        <w:t>Vorteile sind insbesondere die Interpretierbarkeit sowie die Eignung für tabellarische Daten, wie sie in Form von numerischen Prozessparametern vorliegen. Nachteile bestehen hingegen in der hohen Varianz und der Anfälligkeit für Overfitting, wenn einzelne Bäume zu tief wachsen</w:t>
      </w:r>
      <w:r w:rsidR="00AC447B">
        <w:rPr>
          <w:rFonts w:ascii="Calibri" w:hAnsi="Calibri" w:cs="Calibri"/>
          <w:sz w:val="24"/>
          <w:szCs w:val="24"/>
        </w:rPr>
        <w:t xml:space="preserve"> </w:t>
      </w:r>
      <w:hyperlink w:anchor="_[14]_Breiman,_Leo:" w:history="1">
        <w:r w:rsidR="00AC447B" w:rsidRPr="0063070E">
          <w:rPr>
            <w:rStyle w:val="Hyperlink"/>
            <w:rFonts w:ascii="Calibri" w:hAnsi="Calibri" w:cs="Calibri"/>
            <w:sz w:val="24"/>
            <w:szCs w:val="24"/>
          </w:rPr>
          <w:t>[14]</w:t>
        </w:r>
      </w:hyperlink>
      <w:r w:rsidRPr="00CD0052">
        <w:rPr>
          <w:rFonts w:ascii="Calibri" w:hAnsi="Calibri" w:cs="Calibri"/>
          <w:sz w:val="24"/>
          <w:szCs w:val="24"/>
        </w:rPr>
        <w:t>.</w:t>
      </w:r>
    </w:p>
    <w:p w14:paraId="7025D1A3" w14:textId="6E59DBC8" w:rsidR="00CD0052" w:rsidRPr="00CD0052" w:rsidRDefault="00CD0052" w:rsidP="00454ABF">
      <w:pPr>
        <w:spacing w:line="360" w:lineRule="auto"/>
        <w:jc w:val="both"/>
        <w:rPr>
          <w:rFonts w:ascii="Calibri" w:hAnsi="Calibri" w:cs="Calibri"/>
          <w:sz w:val="24"/>
          <w:szCs w:val="24"/>
        </w:rPr>
      </w:pPr>
      <w:r w:rsidRPr="00CD0052">
        <w:rPr>
          <w:rFonts w:ascii="Calibri" w:hAnsi="Calibri" w:cs="Calibri"/>
          <w:sz w:val="24"/>
          <w:szCs w:val="24"/>
        </w:rPr>
        <w:t xml:space="preserve">Um diese Schwächen auszugleichen, wurden Ensemble-Methoden entwickelt, die viele Decision Trees kombinieren. Random Forest ist hierbei ein prominenter Ansatz, bei dem zahlreiche Bäume unabhängig voneinander trainiert werden. Jeder Baum erhält eine zufällige Stichprobe der Trainingsdaten sowie eine zufällige Auswahl von Eingangsvariablen (Bagging). Die endgültige Vorhersage ergibt sich als Mittelwert (Regression) oder Mehrheitsentscheidung </w:t>
      </w:r>
      <w:r w:rsidRPr="00CD0052">
        <w:rPr>
          <w:rFonts w:ascii="Calibri" w:hAnsi="Calibri" w:cs="Calibri"/>
          <w:sz w:val="24"/>
          <w:szCs w:val="24"/>
        </w:rPr>
        <w:lastRenderedPageBreak/>
        <w:t xml:space="preserve">(Klassifikation) aller Bäume. Durch diese Aggregation sinkt die Varianz deutlich, wodurch ein robustes Modell entsteht, das in vielen industriellen Anwendungen zuverlässig eingesetzt wird </w:t>
      </w:r>
      <w:hyperlink w:anchor="_[14]_Breiman,_Leo:" w:history="1">
        <w:r w:rsidR="004F151A" w:rsidRPr="0063070E">
          <w:rPr>
            <w:rStyle w:val="Hyperlink"/>
            <w:rFonts w:ascii="Calibri" w:hAnsi="Calibri" w:cs="Calibri"/>
            <w:sz w:val="24"/>
            <w:szCs w:val="24"/>
          </w:rPr>
          <w:t>[14]</w:t>
        </w:r>
      </w:hyperlink>
      <w:r w:rsidR="004F151A">
        <w:rPr>
          <w:rFonts w:ascii="Calibri" w:hAnsi="Calibri" w:cs="Calibri"/>
          <w:sz w:val="24"/>
          <w:szCs w:val="24"/>
        </w:rPr>
        <w:t>.</w:t>
      </w:r>
    </w:p>
    <w:p w14:paraId="6BED631E" w14:textId="560CFEB9" w:rsidR="00CD0052" w:rsidRPr="00CD0052" w:rsidRDefault="00CD0052" w:rsidP="00454ABF">
      <w:pPr>
        <w:spacing w:line="360" w:lineRule="auto"/>
        <w:jc w:val="both"/>
        <w:rPr>
          <w:rFonts w:ascii="Calibri" w:hAnsi="Calibri" w:cs="Calibri"/>
          <w:sz w:val="24"/>
          <w:szCs w:val="24"/>
        </w:rPr>
      </w:pPr>
      <w:r w:rsidRPr="00CD0052">
        <w:rPr>
          <w:rFonts w:ascii="Calibri" w:hAnsi="Calibri" w:cs="Calibri"/>
          <w:sz w:val="24"/>
          <w:szCs w:val="24"/>
        </w:rPr>
        <w:t>Einen anderen Ansatz verfolgt das Gradient Boosting, das mit Frameworks wie XGBoost inzwischen als einer der leistungsfähigsten Algorithmen für tabellarische Daten gilt. Im Unterschied zum Random Forest werden die Bäume nicht parallel, sondern sequentiell trainiert. Jeder neue Baum wird darauf ausgerichtet, die Fehler („Residuals“) der bisherigen Vorhersage zu korrigieren. Konkret bedeutet dies, dass der neue Baum die Differenz zwischen den tatsächlichen Zielwerten und den bisherigen Modellvorhersagen approximiert. Durch die sukzessive Addition dieser Korrekturen entsteht ein Ensemble, das mit jedem weiteren Baum eine bessere Approximation der Zielfunktion erreicht. Ergänzt wird dieser Ansatz durch Regularisierungstechniken, effiziente Speicherverwaltung und Parallelisierbarkeit, die XGBoost zu einem hochskalierbaren Verfahren machen</w:t>
      </w:r>
      <w:r w:rsidR="004F151A">
        <w:rPr>
          <w:rFonts w:ascii="Calibri" w:hAnsi="Calibri" w:cs="Calibri"/>
          <w:sz w:val="24"/>
          <w:szCs w:val="24"/>
        </w:rPr>
        <w:t xml:space="preserve"> </w:t>
      </w:r>
      <w:hyperlink w:anchor="_[15]_Chen,_Tianqi;" w:history="1">
        <w:r w:rsidR="004F151A" w:rsidRPr="0063070E">
          <w:rPr>
            <w:rStyle w:val="Hyperlink"/>
            <w:rFonts w:ascii="Calibri" w:hAnsi="Calibri" w:cs="Calibri"/>
            <w:sz w:val="24"/>
            <w:szCs w:val="24"/>
          </w:rPr>
          <w:t>[15]</w:t>
        </w:r>
      </w:hyperlink>
      <w:r w:rsidR="004F151A">
        <w:rPr>
          <w:rFonts w:ascii="Calibri" w:hAnsi="Calibri" w:cs="Calibri"/>
          <w:sz w:val="24"/>
          <w:szCs w:val="24"/>
        </w:rPr>
        <w:t>.</w:t>
      </w:r>
    </w:p>
    <w:p w14:paraId="6EC7CD2C" w14:textId="232A1AA2" w:rsidR="00146514" w:rsidRDefault="00CD0052" w:rsidP="0018653B">
      <w:pPr>
        <w:spacing w:line="360" w:lineRule="auto"/>
        <w:jc w:val="both"/>
        <w:rPr>
          <w:rFonts w:ascii="Calibri" w:hAnsi="Calibri" w:cs="Calibri"/>
          <w:sz w:val="24"/>
          <w:szCs w:val="24"/>
        </w:rPr>
      </w:pPr>
      <w:r w:rsidRPr="00CD0052">
        <w:rPr>
          <w:rFonts w:ascii="Calibri" w:hAnsi="Calibri" w:cs="Calibri"/>
          <w:sz w:val="24"/>
          <w:szCs w:val="24"/>
        </w:rPr>
        <w:t>Insgesamt zeigen baumbasierte Methoden eine bemerkenswerte Leistungsfähigkeit bei numerischen und tabellarischen Datensätzen, die im Gegensatz zu komplexeren Deep-Learning-Verfahren oft einfacher zu trainieren und zu interpretieren sind</w:t>
      </w:r>
      <w:r w:rsidR="004F151A">
        <w:rPr>
          <w:rFonts w:ascii="Calibri" w:hAnsi="Calibri" w:cs="Calibri"/>
          <w:sz w:val="24"/>
          <w:szCs w:val="24"/>
        </w:rPr>
        <w:t xml:space="preserve"> </w:t>
      </w:r>
      <w:hyperlink w:anchor="_[14]_Breiman,_Leo:" w:history="1">
        <w:r w:rsidR="004F151A" w:rsidRPr="0063070E">
          <w:rPr>
            <w:rStyle w:val="Hyperlink"/>
            <w:rFonts w:ascii="Calibri" w:hAnsi="Calibri" w:cs="Calibri"/>
            <w:sz w:val="24"/>
            <w:szCs w:val="24"/>
          </w:rPr>
          <w:t>[14]</w:t>
        </w:r>
      </w:hyperlink>
      <w:hyperlink w:anchor="_[15]_Chen,_Tianqi;" w:history="1">
        <w:r w:rsidR="0063070E" w:rsidRPr="0063070E">
          <w:rPr>
            <w:rStyle w:val="Hyperlink"/>
            <w:rFonts w:ascii="Calibri" w:hAnsi="Calibri" w:cs="Calibri"/>
            <w:sz w:val="24"/>
            <w:szCs w:val="24"/>
          </w:rPr>
          <w:t>[15]</w:t>
        </w:r>
      </w:hyperlink>
      <w:r w:rsidR="0063070E">
        <w:rPr>
          <w:rFonts w:ascii="Calibri" w:hAnsi="Calibri" w:cs="Calibri"/>
          <w:sz w:val="24"/>
          <w:szCs w:val="24"/>
        </w:rPr>
        <w:t>.</w:t>
      </w:r>
      <w:r w:rsidRPr="00CD0052">
        <w:rPr>
          <w:rFonts w:ascii="Calibri" w:hAnsi="Calibri" w:cs="Calibri"/>
          <w:sz w:val="24"/>
          <w:szCs w:val="24"/>
        </w:rPr>
        <w:t xml:space="preserve"> In der vorliegenden Arbeit sind sie daher besonders relevant, da die Trainingsdaten in Form von Streckenparametern und Reglerkoeffizienten in tabellarischer Struktur vorliegen und eine präzise, robuste Vorhersage erforderlich ist.</w:t>
      </w:r>
    </w:p>
    <w:p w14:paraId="35411E88" w14:textId="77777777" w:rsidR="00146514" w:rsidRDefault="00146514" w:rsidP="00146514">
      <w:pPr>
        <w:keepNext/>
        <w:spacing w:line="360" w:lineRule="auto"/>
      </w:pPr>
      <w:r w:rsidRPr="00146514">
        <w:rPr>
          <w:rFonts w:ascii="Calibri" w:hAnsi="Calibri" w:cs="Calibri"/>
          <w:noProof/>
          <w:sz w:val="24"/>
          <w:szCs w:val="24"/>
        </w:rPr>
        <w:drawing>
          <wp:inline distT="0" distB="0" distL="0" distR="0" wp14:anchorId="2B35CF98" wp14:editId="221DBBE2">
            <wp:extent cx="5759450" cy="2809875"/>
            <wp:effectExtent l="0" t="0" r="0" b="9525"/>
            <wp:docPr id="438873112" name="Picture 1"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873112" name="Picture 1" descr="A diagram of a tree&#10;&#10;AI-generated content may be incorrect."/>
                    <pic:cNvPicPr/>
                  </pic:nvPicPr>
                  <pic:blipFill rotWithShape="1">
                    <a:blip r:embed="rId13"/>
                    <a:srcRect b="22653"/>
                    <a:stretch>
                      <a:fillRect/>
                    </a:stretch>
                  </pic:blipFill>
                  <pic:spPr bwMode="auto">
                    <a:xfrm>
                      <a:off x="0" y="0"/>
                      <a:ext cx="5759450" cy="2809875"/>
                    </a:xfrm>
                    <a:prstGeom prst="rect">
                      <a:avLst/>
                    </a:prstGeom>
                    <a:ln>
                      <a:noFill/>
                    </a:ln>
                    <a:extLst>
                      <a:ext uri="{53640926-AAD7-44D8-BBD7-CCE9431645EC}">
                        <a14:shadowObscured xmlns:a14="http://schemas.microsoft.com/office/drawing/2010/main"/>
                      </a:ext>
                    </a:extLst>
                  </pic:spPr>
                </pic:pic>
              </a:graphicData>
            </a:graphic>
          </wp:inline>
        </w:drawing>
      </w:r>
    </w:p>
    <w:p w14:paraId="5F369D9C" w14:textId="363F886F" w:rsidR="00146514" w:rsidRPr="00CD0052" w:rsidRDefault="00146514" w:rsidP="005552E3">
      <w:pPr>
        <w:pStyle w:val="Caption"/>
        <w:rPr>
          <w:rFonts w:ascii="Calibri" w:hAnsi="Calibri" w:cs="Calibri"/>
          <w:sz w:val="24"/>
          <w:szCs w:val="24"/>
        </w:rPr>
      </w:pPr>
      <w:bookmarkStart w:id="28" w:name="_Toc209462464"/>
      <w:bookmarkStart w:id="29" w:name="_Ref209465355"/>
      <w:bookmarkStart w:id="30" w:name="_Toc209524363"/>
      <w:r>
        <w:t xml:space="preserve">Abbildung </w:t>
      </w:r>
      <w:fldSimple w:instr=" SEQ Abbildung \* ARABIC ">
        <w:r w:rsidR="00E12846">
          <w:rPr>
            <w:noProof/>
          </w:rPr>
          <w:t>1</w:t>
        </w:r>
      </w:fldSimple>
      <w:r>
        <w:t>: Decision Tree</w:t>
      </w:r>
      <w:bookmarkEnd w:id="28"/>
      <w:bookmarkEnd w:id="29"/>
      <w:r w:rsidR="00CD4042">
        <w:t xml:space="preserve"> (Eigendarstellung)</w:t>
      </w:r>
      <w:bookmarkEnd w:id="30"/>
    </w:p>
    <w:p w14:paraId="40F7A3E0" w14:textId="77777777" w:rsidR="00BF670A" w:rsidRDefault="00BF670A" w:rsidP="00917D29">
      <w:pPr>
        <w:pStyle w:val="Heading3"/>
        <w:spacing w:before="240"/>
      </w:pPr>
      <w:bookmarkStart w:id="31" w:name="_Toc209531392"/>
      <w:r>
        <w:lastRenderedPageBreak/>
        <w:t>3.3.2 Symbolic Regression</w:t>
      </w:r>
      <w:bookmarkEnd w:id="31"/>
    </w:p>
    <w:p w14:paraId="6092E4DD" w14:textId="77777777" w:rsidR="00CD0052" w:rsidRPr="00CD0052" w:rsidRDefault="00CD0052" w:rsidP="00CD0052"/>
    <w:p w14:paraId="660C089D" w14:textId="5F730E83" w:rsidR="004F151A" w:rsidRPr="00CD0052" w:rsidRDefault="00CD0052" w:rsidP="004F151A">
      <w:pPr>
        <w:spacing w:line="360" w:lineRule="auto"/>
        <w:jc w:val="both"/>
        <w:rPr>
          <w:rFonts w:ascii="Calibri" w:hAnsi="Calibri" w:cs="Calibri"/>
          <w:sz w:val="24"/>
          <w:szCs w:val="24"/>
        </w:rPr>
      </w:pPr>
      <w:r w:rsidRPr="00CD0052">
        <w:rPr>
          <w:rFonts w:ascii="Calibri" w:hAnsi="Calibri" w:cs="Calibri"/>
          <w:sz w:val="24"/>
          <w:szCs w:val="24"/>
        </w:rPr>
        <w:t xml:space="preserve">Symbolic Regression ist eine spezielle Form des maschinellen Lernens, die darauf abzielt, nicht nur Vorhersagen für Datenpunkte zu liefern, sondern eine explizite mathematische Funktion zu identifizieren, welche die zugrunde liegenden Zusammenhänge beschreibt. Im Gegensatz zu klassischen Regressionsmethoden, bei denen die Funktionsform (linear, polynomial) vorab definiert werden muss, sucht Symbolic Regression frei im Raum möglicher mathematischer Ausdrücke nach derjenigen Struktur, die die Trainingsdaten am besten erklärt </w:t>
      </w:r>
      <w:hyperlink w:anchor="_[16]_Cranmer,_Miles" w:history="1">
        <w:r w:rsidR="004F151A" w:rsidRPr="0063070E">
          <w:rPr>
            <w:rStyle w:val="Hyperlink"/>
            <w:rFonts w:ascii="Calibri" w:hAnsi="Calibri" w:cs="Calibri"/>
            <w:sz w:val="24"/>
            <w:szCs w:val="24"/>
          </w:rPr>
          <w:t>[16]</w:t>
        </w:r>
      </w:hyperlink>
      <w:r w:rsidR="004F151A">
        <w:rPr>
          <w:rFonts w:ascii="Calibri" w:hAnsi="Calibri" w:cs="Calibri"/>
          <w:sz w:val="24"/>
          <w:szCs w:val="24"/>
        </w:rPr>
        <w:t>.</w:t>
      </w:r>
    </w:p>
    <w:p w14:paraId="072B8B02" w14:textId="26239DFE" w:rsidR="00CD0052" w:rsidRPr="00CD0052" w:rsidRDefault="00CD0052" w:rsidP="00454ABF">
      <w:pPr>
        <w:spacing w:line="360" w:lineRule="auto"/>
        <w:jc w:val="both"/>
        <w:rPr>
          <w:rFonts w:ascii="Calibri" w:hAnsi="Calibri" w:cs="Calibri"/>
          <w:sz w:val="24"/>
          <w:szCs w:val="24"/>
        </w:rPr>
      </w:pPr>
      <w:r w:rsidRPr="00CD0052">
        <w:rPr>
          <w:rFonts w:ascii="Calibri" w:hAnsi="Calibri" w:cs="Calibri"/>
          <w:sz w:val="24"/>
          <w:szCs w:val="24"/>
        </w:rPr>
        <w:t>Technisch wird dies häufig durch Genetic Programming (GP) umgesetzt. Dabei werden mathematische Ausdrücke wie Bäume kodiert, deren Knoten Operatoren (+, −, *, /, sin, exp</w:t>
      </w:r>
      <w:r w:rsidR="00633C0C">
        <w:rPr>
          <w:rFonts w:ascii="Calibri" w:hAnsi="Calibri" w:cs="Calibri"/>
          <w:sz w:val="24"/>
          <w:szCs w:val="24"/>
        </w:rPr>
        <w:t>, etc</w:t>
      </w:r>
      <w:r w:rsidRPr="00CD0052">
        <w:rPr>
          <w:rFonts w:ascii="Calibri" w:hAnsi="Calibri" w:cs="Calibri"/>
          <w:sz w:val="24"/>
          <w:szCs w:val="24"/>
        </w:rPr>
        <w:t>) enthalten, während die Blätter Variablen oder Konstanten repräsentieren. Ein initialer Population von Kandidatengleichungen wird erzeugt und im Verlauf vieler Iterationen mittels evolutionärer Operatoren (Mutation, Crossover, Selektion) verbessert. Als Fitnessmaß dient meist der Vorhersagefehler (z. B. mittlere quadratische Abweichung). Auf diese Weise entstehen Modelle, die nicht nur hohe Vorhersagegüte erreichen können, sondern zugleich eine explizite und interpretierbare Form besitzen</w:t>
      </w:r>
      <w:r w:rsidR="004F151A">
        <w:rPr>
          <w:rFonts w:ascii="Calibri" w:hAnsi="Calibri" w:cs="Calibri"/>
          <w:sz w:val="24"/>
          <w:szCs w:val="24"/>
        </w:rPr>
        <w:t xml:space="preserve"> </w:t>
      </w:r>
      <w:hyperlink w:anchor="_[16]_Cranmer,_Miles" w:history="1">
        <w:r w:rsidR="004F151A" w:rsidRPr="0063070E">
          <w:rPr>
            <w:rStyle w:val="Hyperlink"/>
            <w:rFonts w:ascii="Calibri" w:hAnsi="Calibri" w:cs="Calibri"/>
            <w:sz w:val="24"/>
            <w:szCs w:val="24"/>
          </w:rPr>
          <w:t>[16]</w:t>
        </w:r>
      </w:hyperlink>
      <w:r w:rsidRPr="00CD0052">
        <w:rPr>
          <w:rFonts w:ascii="Calibri" w:hAnsi="Calibri" w:cs="Calibri"/>
          <w:sz w:val="24"/>
          <w:szCs w:val="24"/>
        </w:rPr>
        <w:t>.</w:t>
      </w:r>
    </w:p>
    <w:p w14:paraId="5A154E9F" w14:textId="3C1BB1DC" w:rsidR="00CD0052" w:rsidRDefault="00CD0052" w:rsidP="00454ABF">
      <w:pPr>
        <w:spacing w:line="360" w:lineRule="auto"/>
        <w:jc w:val="both"/>
        <w:rPr>
          <w:rFonts w:ascii="Calibri" w:hAnsi="Calibri" w:cs="Calibri"/>
          <w:sz w:val="24"/>
          <w:szCs w:val="24"/>
        </w:rPr>
      </w:pPr>
      <w:r w:rsidRPr="00CD0052">
        <w:rPr>
          <w:rFonts w:ascii="Calibri" w:hAnsi="Calibri" w:cs="Calibri"/>
          <w:sz w:val="24"/>
          <w:szCs w:val="24"/>
        </w:rPr>
        <w:t xml:space="preserve">Die wesentlichen Vorteile von Symbolic Regression sind die hohe Interpretierbarkeit der resultierenden Modelle sowie die Möglichkeit, physikalisch sinnvolle Strukturen und Zusammenhänge zu entdecken, die über reine Black-Box-Verfahren hinausgehen. Damit bietet sich ein Potenzial für wissenschaftliche und ingenieurtechnische Anwendungen, in denen nicht nur Prognose, sondern auch Modellverständnis entscheidend ist. Nachteile sind jedoch der im Vergleich zu anderen Verfahren hohe Rechenaufwand und die Gefahr, in sehr großen Suchräumen ineffizient zu explorieren. Moderne Implementierungen wie Eureqa, gplearn oder PySR nutzen daher heuristische Beschränkungen und Parallelisierung, um die Suche praktikabel zu machen </w:t>
      </w:r>
      <w:hyperlink w:anchor="_[16]_Cranmer,_Miles" w:history="1">
        <w:r w:rsidR="004F151A" w:rsidRPr="0063070E">
          <w:rPr>
            <w:rStyle w:val="Hyperlink"/>
            <w:rFonts w:ascii="Calibri" w:hAnsi="Calibri" w:cs="Calibri"/>
            <w:sz w:val="24"/>
            <w:szCs w:val="24"/>
          </w:rPr>
          <w:t>[16]</w:t>
        </w:r>
      </w:hyperlink>
      <w:r w:rsidR="004F151A">
        <w:rPr>
          <w:rFonts w:ascii="Calibri" w:hAnsi="Calibri" w:cs="Calibri"/>
          <w:sz w:val="24"/>
          <w:szCs w:val="24"/>
        </w:rPr>
        <w:t>.</w:t>
      </w:r>
    </w:p>
    <w:p w14:paraId="17FD5184" w14:textId="77777777" w:rsidR="000A4D82" w:rsidRDefault="000A4D82" w:rsidP="00454ABF">
      <w:pPr>
        <w:spacing w:line="360" w:lineRule="auto"/>
        <w:jc w:val="both"/>
        <w:rPr>
          <w:rFonts w:ascii="Calibri" w:hAnsi="Calibri" w:cs="Calibri"/>
          <w:sz w:val="24"/>
          <w:szCs w:val="24"/>
        </w:rPr>
      </w:pPr>
    </w:p>
    <w:p w14:paraId="11DD95A3" w14:textId="77777777" w:rsidR="000A4D82" w:rsidRDefault="000A4D82" w:rsidP="00454ABF">
      <w:pPr>
        <w:spacing w:line="360" w:lineRule="auto"/>
        <w:jc w:val="both"/>
        <w:rPr>
          <w:rFonts w:ascii="Calibri" w:hAnsi="Calibri" w:cs="Calibri"/>
          <w:sz w:val="24"/>
          <w:szCs w:val="24"/>
        </w:rPr>
      </w:pPr>
    </w:p>
    <w:p w14:paraId="4353757D" w14:textId="77777777" w:rsidR="000A4D82" w:rsidRDefault="000A4D82" w:rsidP="00454ABF">
      <w:pPr>
        <w:spacing w:line="360" w:lineRule="auto"/>
        <w:jc w:val="both"/>
        <w:rPr>
          <w:rFonts w:ascii="Calibri" w:hAnsi="Calibri" w:cs="Calibri"/>
          <w:sz w:val="24"/>
          <w:szCs w:val="24"/>
        </w:rPr>
      </w:pPr>
    </w:p>
    <w:p w14:paraId="6D024AFC" w14:textId="77777777" w:rsidR="000A4D82" w:rsidRPr="00CD0052" w:rsidRDefault="000A4D82" w:rsidP="00454ABF">
      <w:pPr>
        <w:spacing w:line="360" w:lineRule="auto"/>
        <w:jc w:val="both"/>
        <w:rPr>
          <w:rFonts w:ascii="Calibri" w:hAnsi="Calibri" w:cs="Calibri"/>
          <w:sz w:val="24"/>
          <w:szCs w:val="24"/>
        </w:rPr>
      </w:pPr>
    </w:p>
    <w:p w14:paraId="0EB915F7" w14:textId="3AB34481" w:rsidR="007227F9" w:rsidRDefault="00CD0052" w:rsidP="005552E3">
      <w:pPr>
        <w:spacing w:line="360" w:lineRule="auto"/>
        <w:jc w:val="both"/>
        <w:rPr>
          <w:rFonts w:ascii="Calibri" w:hAnsi="Calibri" w:cs="Calibri"/>
          <w:sz w:val="24"/>
          <w:szCs w:val="24"/>
        </w:rPr>
      </w:pPr>
      <w:r w:rsidRPr="00CD0052">
        <w:rPr>
          <w:rFonts w:ascii="Calibri" w:hAnsi="Calibri" w:cs="Calibri"/>
          <w:sz w:val="24"/>
          <w:szCs w:val="24"/>
        </w:rPr>
        <w:lastRenderedPageBreak/>
        <w:t>Für die PID-Optimierung ist Symbolic Regression insofern interessant, als dass sich damit kompakte analytische Beziehungen zwischen Prozessparametern (z. B. Verstärkung, Zeitkonstanten, Totzeiten) und optimalen Reglerkoeffizienten (Kp, Ki, Kd) aufstellen lassen</w:t>
      </w:r>
      <w:r w:rsidR="002C55C8">
        <w:rPr>
          <w:rFonts w:ascii="Calibri" w:hAnsi="Calibri" w:cs="Calibri"/>
          <w:sz w:val="24"/>
          <w:szCs w:val="24"/>
        </w:rPr>
        <w:t xml:space="preserve">, siehe </w:t>
      </w:r>
      <w:r w:rsidR="002C55C8">
        <w:rPr>
          <w:rFonts w:ascii="Calibri" w:hAnsi="Calibri" w:cs="Calibri"/>
          <w:sz w:val="24"/>
          <w:szCs w:val="24"/>
        </w:rPr>
        <w:fldChar w:fldCharType="begin"/>
      </w:r>
      <w:r w:rsidR="002C55C8">
        <w:rPr>
          <w:rFonts w:ascii="Calibri" w:hAnsi="Calibri" w:cs="Calibri"/>
          <w:sz w:val="24"/>
          <w:szCs w:val="24"/>
        </w:rPr>
        <w:instrText xml:space="preserve"> REF _Ref209465420 \h </w:instrText>
      </w:r>
      <w:r w:rsidR="002C55C8">
        <w:rPr>
          <w:rFonts w:ascii="Calibri" w:hAnsi="Calibri" w:cs="Calibri"/>
          <w:sz w:val="24"/>
          <w:szCs w:val="24"/>
        </w:rPr>
      </w:r>
      <w:r w:rsidR="002C55C8">
        <w:rPr>
          <w:rFonts w:ascii="Calibri" w:hAnsi="Calibri" w:cs="Calibri"/>
          <w:sz w:val="24"/>
          <w:szCs w:val="24"/>
        </w:rPr>
        <w:fldChar w:fldCharType="separate"/>
      </w:r>
      <w:r w:rsidR="00E12846">
        <w:t xml:space="preserve">Tabelle </w:t>
      </w:r>
      <w:r w:rsidR="00E12846">
        <w:rPr>
          <w:noProof/>
        </w:rPr>
        <w:t>1</w:t>
      </w:r>
      <w:r w:rsidR="00E12846">
        <w:t>: Symbolic Regression Gleichungen</w:t>
      </w:r>
      <w:r w:rsidR="002C55C8">
        <w:rPr>
          <w:rFonts w:ascii="Calibri" w:hAnsi="Calibri" w:cs="Calibri"/>
          <w:sz w:val="24"/>
          <w:szCs w:val="24"/>
        </w:rPr>
        <w:fldChar w:fldCharType="end"/>
      </w:r>
      <w:r w:rsidRPr="00CD0052">
        <w:rPr>
          <w:rFonts w:ascii="Calibri" w:hAnsi="Calibri" w:cs="Calibri"/>
          <w:sz w:val="24"/>
          <w:szCs w:val="24"/>
        </w:rPr>
        <w:t>. Während datengetriebene Modelle wie Random Forest oder XGBoost primär für Prognosen eingesetzt werden, bietet Symbolic Regression zusätzlich die Chance, neue explizite Tuning-Regeln zu gewinnen, die über klassische Heuristiken wie Ziegler–Nichols hinausgehen.</w:t>
      </w:r>
    </w:p>
    <w:p w14:paraId="2D4C57EF" w14:textId="33A8F7BD" w:rsidR="007227F9" w:rsidRDefault="007227F9" w:rsidP="007227F9">
      <w:pPr>
        <w:pStyle w:val="Caption"/>
        <w:keepNext/>
      </w:pPr>
      <w:bookmarkStart w:id="32" w:name="_Toc209462545"/>
      <w:bookmarkStart w:id="33" w:name="_Ref209465420"/>
      <w:bookmarkStart w:id="34" w:name="_Toc209520520"/>
      <w:r>
        <w:t xml:space="preserve">Tabelle </w:t>
      </w:r>
      <w:fldSimple w:instr=" SEQ Tabelle \* ARABIC ">
        <w:r w:rsidR="00E12846">
          <w:rPr>
            <w:noProof/>
          </w:rPr>
          <w:t>1</w:t>
        </w:r>
      </w:fldSimple>
      <w:r>
        <w:t>: Symbolic Regression Gleichungen</w:t>
      </w:r>
      <w:bookmarkEnd w:id="32"/>
      <w:bookmarkEnd w:id="33"/>
      <w:bookmarkEnd w:id="34"/>
    </w:p>
    <w:tbl>
      <w:tblPr>
        <w:tblStyle w:val="TableGrid"/>
        <w:tblW w:w="0" w:type="auto"/>
        <w:tblLook w:val="04A0" w:firstRow="1" w:lastRow="0" w:firstColumn="1" w:lastColumn="0" w:noHBand="0" w:noVBand="1"/>
      </w:tblPr>
      <w:tblGrid>
        <w:gridCol w:w="1259"/>
        <w:gridCol w:w="7797"/>
      </w:tblGrid>
      <w:tr w:rsidR="0033719C" w14:paraId="7A46E3E1" w14:textId="77777777" w:rsidTr="0033719C">
        <w:trPr>
          <w:trHeight w:val="541"/>
        </w:trPr>
        <w:tc>
          <w:tcPr>
            <w:tcW w:w="1129" w:type="dxa"/>
            <w:vAlign w:val="center"/>
          </w:tcPr>
          <w:p w14:paraId="0EB01247" w14:textId="3037ADA5" w:rsidR="0033719C" w:rsidRDefault="0033719C" w:rsidP="0033719C">
            <w:pPr>
              <w:spacing w:line="360" w:lineRule="auto"/>
              <w:rPr>
                <w:rFonts w:ascii="Calibri" w:hAnsi="Calibri" w:cs="Calibri"/>
                <w:sz w:val="24"/>
                <w:szCs w:val="24"/>
              </w:rPr>
            </w:pPr>
            <w:r>
              <w:rPr>
                <w:b/>
                <w:bCs/>
              </w:rPr>
              <w:t>Parameter</w:t>
            </w:r>
          </w:p>
        </w:tc>
        <w:tc>
          <w:tcPr>
            <w:tcW w:w="7797" w:type="dxa"/>
            <w:vAlign w:val="center"/>
          </w:tcPr>
          <w:p w14:paraId="13B9E4F1" w14:textId="630D6C1B" w:rsidR="0033719C" w:rsidRDefault="0033719C" w:rsidP="0033719C">
            <w:pPr>
              <w:spacing w:line="360" w:lineRule="auto"/>
              <w:rPr>
                <w:rFonts w:ascii="Calibri" w:hAnsi="Calibri" w:cs="Calibri"/>
                <w:sz w:val="24"/>
                <w:szCs w:val="24"/>
              </w:rPr>
            </w:pPr>
            <w:r>
              <w:rPr>
                <w:b/>
                <w:bCs/>
              </w:rPr>
              <w:t>Gefundene Gleichung (vereinfacht)</w:t>
            </w:r>
          </w:p>
        </w:tc>
      </w:tr>
      <w:tr w:rsidR="0033719C" w14:paraId="01C8A4EB" w14:textId="77777777" w:rsidTr="0033719C">
        <w:trPr>
          <w:trHeight w:val="567"/>
        </w:trPr>
        <w:tc>
          <w:tcPr>
            <w:tcW w:w="1129" w:type="dxa"/>
            <w:vAlign w:val="center"/>
          </w:tcPr>
          <w:p w14:paraId="0CA1341D" w14:textId="2D95C9AF" w:rsidR="0033719C" w:rsidRPr="005552E3" w:rsidRDefault="0033719C" w:rsidP="0033719C">
            <w:pPr>
              <w:spacing w:line="360" w:lineRule="auto"/>
              <w:rPr>
                <w:rFonts w:ascii="Calibri" w:hAnsi="Calibri" w:cs="Calibri"/>
                <w:b/>
                <w:bCs/>
                <w:sz w:val="24"/>
                <w:szCs w:val="24"/>
              </w:rPr>
            </w:pPr>
            <w:r w:rsidRPr="005552E3">
              <w:rPr>
                <w:rStyle w:val="Strong"/>
                <w:b w:val="0"/>
                <w:bCs w:val="0"/>
              </w:rPr>
              <w:t>Kp</w:t>
            </w:r>
          </w:p>
        </w:tc>
        <w:tc>
          <w:tcPr>
            <w:tcW w:w="7797" w:type="dxa"/>
            <w:vAlign w:val="center"/>
          </w:tcPr>
          <w:p w14:paraId="1F58FC4D" w14:textId="4F31E21A" w:rsidR="0033719C" w:rsidRPr="0033719C" w:rsidRDefault="005552E3" w:rsidP="0033719C">
            <w:pPr>
              <w:spacing w:line="360" w:lineRule="auto"/>
              <w:rPr>
                <w:rFonts w:eastAsiaTheme="minorEastAsia"/>
                <w:sz w:val="24"/>
                <w:szCs w:val="24"/>
              </w:rPr>
            </w:pPr>
            <m:oMathPara>
              <m:oMath>
                <m:r>
                  <w:rPr>
                    <w:rFonts w:ascii="Cambria Math" w:eastAsiaTheme="minorEastAsia" w:hAnsi="Cambria Math"/>
                    <w:sz w:val="24"/>
                    <w:szCs w:val="24"/>
                  </w:rPr>
                  <m:t>=-0.4346</m:t>
                </m:r>
                <m:r>
                  <m:rPr>
                    <m:sty m:val="p"/>
                  </m:rPr>
                  <w:rPr>
                    <w:rFonts w:ascii="Cambria Math" w:eastAsiaTheme="minorEastAsia" w:hAnsi="Cambria Math"/>
                    <w:sz w:val="24"/>
                    <w:szCs w:val="24"/>
                  </w:rPr>
                  <m:t>⋅</m:t>
                </m:r>
                <m:func>
                  <m:funcPr>
                    <m:ctrlPr>
                      <w:rPr>
                        <w:rFonts w:ascii="Cambria Math" w:eastAsiaTheme="minorEastAsia" w:hAnsi="Cambria Math"/>
                        <w:sz w:val="24"/>
                        <w:szCs w:val="24"/>
                      </w:rPr>
                    </m:ctrlPr>
                  </m:funcPr>
                  <m:fName>
                    <m:r>
                      <m:rPr>
                        <m:sty m:val="p"/>
                      </m:rPr>
                      <w:rPr>
                        <w:rFonts w:ascii="Cambria Math" w:eastAsiaTheme="minorEastAsia" w:hAnsi="Cambria Math"/>
                        <w:sz w:val="24"/>
                        <w:szCs w:val="24"/>
                      </w:rPr>
                      <m:t>ln</m:t>
                    </m:r>
                    <m:ctrlPr>
                      <w:rPr>
                        <w:rFonts w:ascii="Cambria Math" w:eastAsiaTheme="minorEastAsia" w:hAnsi="Cambria Math"/>
                        <w:i/>
                        <w:sz w:val="24"/>
                        <w:szCs w:val="24"/>
                      </w:rPr>
                    </m:ctrlPr>
                  </m:fName>
                  <m:e>
                    <m:d>
                      <m:dPr>
                        <m:ctrlPr>
                          <w:rPr>
                            <w:rFonts w:ascii="Cambria Math" w:eastAsiaTheme="minorEastAsia" w:hAnsi="Cambria Math"/>
                            <w:i/>
                            <w:sz w:val="24"/>
                            <w:szCs w:val="24"/>
                          </w:rPr>
                        </m:ctrlPr>
                      </m:dPr>
                      <m:e>
                        <m:r>
                          <w:rPr>
                            <w:rFonts w:ascii="Cambria Math" w:eastAsiaTheme="minorEastAsia" w:hAnsi="Cambria Math"/>
                            <w:sz w:val="24"/>
                            <w:szCs w:val="24"/>
                          </w:rPr>
                          <m:t>K</m:t>
                        </m:r>
                      </m:e>
                    </m:d>
                  </m:e>
                </m:func>
                <m:r>
                  <w:rPr>
                    <w:rFonts w:ascii="Cambria Math" w:eastAsiaTheme="minorEastAsia" w:hAnsi="Cambria Math"/>
                    <w:sz w:val="24"/>
                    <w:szCs w:val="24"/>
                  </w:rPr>
                  <m:t>-0.0637</m:t>
                </m:r>
                <m:r>
                  <m:rPr>
                    <m:sty m:val="p"/>
                  </m:rPr>
                  <w:rPr>
                    <w:rFonts w:ascii="Cambria Math" w:eastAsiaTheme="minorEastAsia" w:hAnsi="Cambria Math"/>
                    <w:sz w:val="24"/>
                    <w:szCs w:val="24"/>
                  </w:rPr>
                  <m:t>⋅log</m:t>
                </m:r>
                <m:d>
                  <m:dPr>
                    <m:ctrlPr>
                      <w:rPr>
                        <w:rFonts w:ascii="Cambria Math" w:eastAsiaTheme="minorEastAsia" w:hAnsi="Cambria Math"/>
                        <w:i/>
                        <w:sz w:val="24"/>
                        <w:szCs w:val="24"/>
                      </w:rPr>
                    </m:ctrlPr>
                  </m:dPr>
                  <m:e>
                    <m:r>
                      <m:rPr>
                        <m:sty m:val="p"/>
                      </m:rPr>
                      <w:rPr>
                        <w:rFonts w:ascii="Cambria Math" w:eastAsiaTheme="minorEastAsia" w:hAnsi="Cambria Math"/>
                        <w:sz w:val="24"/>
                        <w:szCs w:val="24"/>
                      </w:rPr>
                      <m:t>log</m:t>
                    </m:r>
                    <m:d>
                      <m:dPr>
                        <m:ctrlPr>
                          <w:rPr>
                            <w:rFonts w:ascii="Cambria Math" w:eastAsiaTheme="minorEastAsia" w:hAnsi="Cambria Math"/>
                            <w:i/>
                            <w:sz w:val="24"/>
                            <w:szCs w:val="24"/>
                          </w:rPr>
                        </m:ctrlPr>
                      </m:dPr>
                      <m:e>
                        <m:f>
                          <m:fPr>
                            <m:ctrlPr>
                              <w:rPr>
                                <w:rFonts w:ascii="Cambria Math" w:eastAsiaTheme="minorEastAsia" w:hAnsi="Cambria Math"/>
                                <w:sz w:val="24"/>
                                <w:szCs w:val="24"/>
                              </w:rPr>
                            </m:ctrlPr>
                          </m:fPr>
                          <m:num>
                            <m:r>
                              <w:rPr>
                                <w:rFonts w:ascii="Cambria Math" w:eastAsiaTheme="minorEastAsia" w:hAnsi="Cambria Math"/>
                                <w:sz w:val="24"/>
                                <w:szCs w:val="24"/>
                              </w:rPr>
                              <m:t>0.982</m:t>
                            </m:r>
                            <m:ctrlPr>
                              <w:rPr>
                                <w:rFonts w:ascii="Cambria Math" w:eastAsiaTheme="minorEastAsia" w:hAnsi="Cambria Math"/>
                                <w:i/>
                                <w:sz w:val="24"/>
                                <w:szCs w:val="24"/>
                              </w:rPr>
                            </m:ctrlPr>
                          </m:num>
                          <m:den>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1</m:t>
                                </m:r>
                              </m:sub>
                            </m:sSub>
                            <m:r>
                              <m:rPr>
                                <m:lit/>
                              </m:rP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2</m:t>
                                </m:r>
                              </m:sub>
                            </m:sSub>
                            <m:ctrlPr>
                              <w:rPr>
                                <w:rFonts w:ascii="Cambria Math" w:eastAsiaTheme="minorEastAsia" w:hAnsi="Cambria Math"/>
                                <w:i/>
                                <w:sz w:val="24"/>
                                <w:szCs w:val="24"/>
                              </w:rPr>
                            </m:ctrlPr>
                          </m:den>
                        </m:f>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1</m:t>
                            </m:r>
                          </m:sub>
                        </m:sSub>
                        <m:r>
                          <m:rPr>
                            <m:lit/>
                          </m:rP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2</m:t>
                            </m:r>
                          </m:sub>
                        </m:sSub>
                      </m:e>
                    </m:d>
                  </m:e>
                </m:d>
              </m:oMath>
            </m:oMathPara>
          </w:p>
        </w:tc>
      </w:tr>
      <w:tr w:rsidR="0033719C" w14:paraId="49B75037" w14:textId="77777777" w:rsidTr="0033719C">
        <w:trPr>
          <w:trHeight w:val="567"/>
        </w:trPr>
        <w:tc>
          <w:tcPr>
            <w:tcW w:w="1129" w:type="dxa"/>
            <w:vAlign w:val="center"/>
          </w:tcPr>
          <w:p w14:paraId="096B6EAA" w14:textId="670EBD81" w:rsidR="0033719C" w:rsidRPr="005552E3" w:rsidRDefault="0033719C" w:rsidP="0033719C">
            <w:pPr>
              <w:spacing w:line="360" w:lineRule="auto"/>
              <w:rPr>
                <w:rFonts w:ascii="Calibri" w:hAnsi="Calibri" w:cs="Calibri"/>
                <w:b/>
                <w:bCs/>
                <w:sz w:val="24"/>
                <w:szCs w:val="24"/>
              </w:rPr>
            </w:pPr>
            <w:r w:rsidRPr="005552E3">
              <w:rPr>
                <w:rStyle w:val="Strong"/>
                <w:b w:val="0"/>
                <w:bCs w:val="0"/>
              </w:rPr>
              <w:t>Ki</w:t>
            </w:r>
          </w:p>
        </w:tc>
        <w:tc>
          <w:tcPr>
            <w:tcW w:w="7797" w:type="dxa"/>
            <w:vAlign w:val="center"/>
          </w:tcPr>
          <w:p w14:paraId="79813870" w14:textId="7E880B1C" w:rsidR="0033719C" w:rsidRPr="0033719C" w:rsidRDefault="005552E3" w:rsidP="0033719C">
            <w:pPr>
              <w:spacing w:line="360" w:lineRule="auto"/>
              <w:rPr>
                <w:rFonts w:ascii="Calibri" w:eastAsiaTheme="minorEastAsia" w:hAnsi="Calibri" w:cs="Calibri"/>
                <w:sz w:val="24"/>
                <w:szCs w:val="24"/>
              </w:rPr>
            </w:pPr>
            <m:oMathPara>
              <m:oMath>
                <m:r>
                  <w:rPr>
                    <w:rFonts w:ascii="Cambria Math" w:hAnsi="Cambria Math" w:cs="Calibri"/>
                    <w:sz w:val="24"/>
                    <w:szCs w:val="24"/>
                  </w:rPr>
                  <m:t>=0.4235-0.4364</m:t>
                </m:r>
                <m:r>
                  <m:rPr>
                    <m:sty m:val="p"/>
                  </m:rPr>
                  <w:rPr>
                    <w:rFonts w:ascii="Cambria Math" w:hAnsi="Cambria Math" w:cs="Calibri"/>
                    <w:sz w:val="24"/>
                    <w:szCs w:val="24"/>
                  </w:rPr>
                  <m:t>⋅</m:t>
                </m:r>
                <m:func>
                  <m:funcPr>
                    <m:ctrlPr>
                      <w:rPr>
                        <w:rFonts w:ascii="Cambria Math" w:hAnsi="Cambria Math" w:cs="Calibri"/>
                        <w:sz w:val="24"/>
                        <w:szCs w:val="24"/>
                      </w:rPr>
                    </m:ctrlPr>
                  </m:funcPr>
                  <m:fName>
                    <m:r>
                      <m:rPr>
                        <m:sty m:val="p"/>
                      </m:rPr>
                      <w:rPr>
                        <w:rFonts w:ascii="Cambria Math" w:hAnsi="Cambria Math" w:cs="Calibri"/>
                        <w:sz w:val="24"/>
                        <w:szCs w:val="24"/>
                      </w:rPr>
                      <m:t>ln</m:t>
                    </m:r>
                    <m:ctrlPr>
                      <w:rPr>
                        <w:rFonts w:ascii="Cambria Math" w:hAnsi="Cambria Math" w:cs="Calibri"/>
                        <w:i/>
                        <w:sz w:val="24"/>
                        <w:szCs w:val="24"/>
                      </w:rPr>
                    </m:ctrlPr>
                  </m:fName>
                  <m:e>
                    <m:r>
                      <w:rPr>
                        <w:rFonts w:ascii="Cambria Math" w:hAnsi="Cambria Math" w:cs="Calibri"/>
                        <w:sz w:val="24"/>
                        <w:szCs w:val="24"/>
                      </w:rPr>
                      <m:t>(K)</m:t>
                    </m:r>
                  </m:e>
                </m:func>
                <m:d>
                  <m:dPr>
                    <m:ctrlPr>
                      <w:rPr>
                        <w:rFonts w:ascii="Cambria Math" w:hAnsi="Cambria Math" w:cs="Calibri"/>
                        <w:sz w:val="24"/>
                        <w:szCs w:val="24"/>
                      </w:rPr>
                    </m:ctrlPr>
                  </m:dPr>
                  <m:e>
                    <m:r>
                      <w:rPr>
                        <w:rFonts w:ascii="Cambria Math" w:hAnsi="Cambria Math" w:cs="Calibri"/>
                        <w:sz w:val="24"/>
                        <w:szCs w:val="24"/>
                      </w:rPr>
                      <m:t>K+</m:t>
                    </m:r>
                    <m:f>
                      <m:fPr>
                        <m:ctrlPr>
                          <w:rPr>
                            <w:rFonts w:ascii="Cambria Math" w:hAnsi="Cambria Math" w:cs="Calibri"/>
                            <w:sz w:val="24"/>
                            <w:szCs w:val="24"/>
                          </w:rPr>
                        </m:ctrlPr>
                      </m:fPr>
                      <m:num>
                        <m:r>
                          <w:rPr>
                            <w:rFonts w:ascii="Cambria Math" w:hAnsi="Cambria Math" w:cs="Calibri"/>
                            <w:sz w:val="24"/>
                            <w:szCs w:val="24"/>
                          </w:rPr>
                          <m:t>K</m:t>
                        </m:r>
                        <m:ctrlPr>
                          <w:rPr>
                            <w:rFonts w:ascii="Cambria Math" w:hAnsi="Cambria Math" w:cs="Calibri"/>
                            <w:i/>
                            <w:sz w:val="24"/>
                            <w:szCs w:val="24"/>
                          </w:rPr>
                        </m:ctrlPr>
                      </m:num>
                      <m:den>
                        <m:rad>
                          <m:radPr>
                            <m:degHide m:val="1"/>
                            <m:ctrlPr>
                              <w:rPr>
                                <w:rFonts w:ascii="Cambria Math" w:hAnsi="Cambria Math" w:cs="Calibri"/>
                                <w:sz w:val="24"/>
                                <w:szCs w:val="24"/>
                              </w:rPr>
                            </m:ctrlPr>
                          </m:radPr>
                          <m:deg>
                            <m:ctrlPr>
                              <w:rPr>
                                <w:rFonts w:ascii="Cambria Math" w:hAnsi="Cambria Math" w:cs="Calibri"/>
                                <w:i/>
                                <w:sz w:val="24"/>
                                <w:szCs w:val="24"/>
                              </w:rPr>
                            </m:ctrlPr>
                          </m:deg>
                          <m:e>
                            <m:sSub>
                              <m:sSubPr>
                                <m:ctrlPr>
                                  <w:rPr>
                                    <w:rFonts w:ascii="Cambria Math" w:hAnsi="Cambria Math" w:cs="Calibri"/>
                                    <w:i/>
                                    <w:sz w:val="24"/>
                                    <w:szCs w:val="24"/>
                                  </w:rPr>
                                </m:ctrlPr>
                              </m:sSubPr>
                              <m:e>
                                <m:r>
                                  <w:rPr>
                                    <w:rFonts w:ascii="Cambria Math" w:hAnsi="Cambria Math" w:cs="Calibri"/>
                                    <w:sz w:val="24"/>
                                    <w:szCs w:val="24"/>
                                  </w:rPr>
                                  <m:t>T</m:t>
                                </m:r>
                              </m:e>
                              <m:sub>
                                <m:r>
                                  <w:rPr>
                                    <w:rFonts w:ascii="Cambria Math" w:hAnsi="Cambria Math" w:cs="Calibri"/>
                                    <w:sz w:val="24"/>
                                    <w:szCs w:val="24"/>
                                  </w:rPr>
                                  <m:t>1</m:t>
                                </m:r>
                              </m:sub>
                            </m:sSub>
                            <m: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T</m:t>
                                </m:r>
                              </m:e>
                              <m:sub>
                                <m:r>
                                  <w:rPr>
                                    <w:rFonts w:ascii="Cambria Math" w:hAnsi="Cambria Math" w:cs="Calibri"/>
                                    <w:sz w:val="24"/>
                                    <w:szCs w:val="24"/>
                                  </w:rPr>
                                  <m:t>2</m:t>
                                </m:r>
                              </m:sub>
                            </m:sSub>
                            <m:r>
                              <w:rPr>
                                <w:rFonts w:ascii="Cambria Math" w:hAnsi="Cambria Math" w:cs="Calibri"/>
                                <w:sz w:val="24"/>
                                <w:szCs w:val="24"/>
                              </w:rPr>
                              <m:t>+1.1168</m:t>
                            </m:r>
                          </m:e>
                        </m:rad>
                        <m:ctrlPr>
                          <w:rPr>
                            <w:rFonts w:ascii="Cambria Math" w:hAnsi="Cambria Math" w:cs="Calibri"/>
                            <w:i/>
                            <w:sz w:val="24"/>
                            <w:szCs w:val="24"/>
                          </w:rPr>
                        </m:ctrlPr>
                      </m:den>
                    </m:f>
                    <m:ctrlPr>
                      <w:rPr>
                        <w:rFonts w:ascii="Cambria Math" w:hAnsi="Cambria Math" w:cs="Calibri"/>
                        <w:i/>
                        <w:sz w:val="24"/>
                        <w:szCs w:val="24"/>
                      </w:rPr>
                    </m:ctrlPr>
                  </m:e>
                </m:d>
              </m:oMath>
            </m:oMathPara>
          </w:p>
        </w:tc>
      </w:tr>
      <w:tr w:rsidR="0033719C" w14:paraId="112B1C6D" w14:textId="77777777" w:rsidTr="005552E3">
        <w:trPr>
          <w:trHeight w:val="633"/>
        </w:trPr>
        <w:tc>
          <w:tcPr>
            <w:tcW w:w="1129" w:type="dxa"/>
            <w:vAlign w:val="center"/>
          </w:tcPr>
          <w:p w14:paraId="02D9F424" w14:textId="07F7C868" w:rsidR="0033719C" w:rsidRPr="005552E3" w:rsidRDefault="0033719C" w:rsidP="0033719C">
            <w:pPr>
              <w:spacing w:line="360" w:lineRule="auto"/>
              <w:rPr>
                <w:rFonts w:ascii="Calibri" w:hAnsi="Calibri" w:cs="Calibri"/>
                <w:b/>
                <w:bCs/>
                <w:sz w:val="24"/>
                <w:szCs w:val="24"/>
              </w:rPr>
            </w:pPr>
            <w:r w:rsidRPr="005552E3">
              <w:rPr>
                <w:rStyle w:val="Strong"/>
                <w:b w:val="0"/>
                <w:bCs w:val="0"/>
              </w:rPr>
              <w:t>Kd</w:t>
            </w:r>
          </w:p>
        </w:tc>
        <w:tc>
          <w:tcPr>
            <w:tcW w:w="7797" w:type="dxa"/>
            <w:vAlign w:val="center"/>
          </w:tcPr>
          <w:p w14:paraId="7E77C611" w14:textId="0D5A2DD7" w:rsidR="0033719C" w:rsidRPr="0033719C" w:rsidRDefault="005552E3" w:rsidP="0033719C">
            <w:pPr>
              <w:spacing w:line="360" w:lineRule="auto"/>
              <w:rPr>
                <w:rFonts w:ascii="Calibri" w:eastAsiaTheme="minorEastAsia" w:hAnsi="Calibri" w:cs="Calibri"/>
                <w:sz w:val="24"/>
                <w:szCs w:val="24"/>
              </w:rPr>
            </w:pPr>
            <m:oMathPara>
              <m:oMath>
                <m:r>
                  <w:rPr>
                    <w:rFonts w:ascii="Cambria Math" w:hAnsi="Cambria Math" w:cs="Calibri"/>
                    <w:sz w:val="24"/>
                    <w:szCs w:val="24"/>
                  </w:rPr>
                  <m:t>=-1.343-</m:t>
                </m:r>
                <m:f>
                  <m:fPr>
                    <m:ctrlPr>
                      <w:rPr>
                        <w:rFonts w:ascii="Cambria Math" w:hAnsi="Cambria Math" w:cs="Calibri"/>
                        <w:sz w:val="24"/>
                        <w:szCs w:val="24"/>
                      </w:rPr>
                    </m:ctrlPr>
                  </m:fPr>
                  <m:num>
                    <m:r>
                      <w:rPr>
                        <w:rFonts w:ascii="Cambria Math" w:hAnsi="Cambria Math" w:cs="Calibri"/>
                        <w:sz w:val="24"/>
                        <w:szCs w:val="24"/>
                      </w:rPr>
                      <m:t>3.260</m:t>
                    </m:r>
                    <m:ctrlPr>
                      <w:rPr>
                        <w:rFonts w:ascii="Cambria Math" w:hAnsi="Cambria Math" w:cs="Calibri"/>
                        <w:i/>
                        <w:sz w:val="24"/>
                        <w:szCs w:val="24"/>
                      </w:rPr>
                    </m:ctrlPr>
                  </m:num>
                  <m:den>
                    <m:sSub>
                      <m:sSubPr>
                        <m:ctrlPr>
                          <w:rPr>
                            <w:rFonts w:ascii="Cambria Math" w:hAnsi="Cambria Math" w:cs="Calibri"/>
                            <w:i/>
                            <w:sz w:val="24"/>
                            <w:szCs w:val="24"/>
                          </w:rPr>
                        </m:ctrlPr>
                      </m:sSubPr>
                      <m:e>
                        <m:r>
                          <w:rPr>
                            <w:rFonts w:ascii="Cambria Math" w:hAnsi="Cambria Math" w:cs="Calibri"/>
                            <w:sz w:val="24"/>
                            <w:szCs w:val="24"/>
                          </w:rPr>
                          <m:t>T</m:t>
                        </m:r>
                      </m:e>
                      <m:sub>
                        <m:r>
                          <w:rPr>
                            <w:rFonts w:ascii="Cambria Math" w:hAnsi="Cambria Math" w:cs="Calibri"/>
                            <w:sz w:val="24"/>
                            <w:szCs w:val="24"/>
                          </w:rPr>
                          <m:t>1</m:t>
                        </m:r>
                      </m:sub>
                    </m:sSub>
                    <m:d>
                      <m:dPr>
                        <m:ctrlPr>
                          <w:rPr>
                            <w:rFonts w:ascii="Cambria Math" w:hAnsi="Cambria Math" w:cs="Calibri"/>
                            <w:i/>
                            <w:sz w:val="24"/>
                            <w:szCs w:val="24"/>
                          </w:rPr>
                        </m:ctrlPr>
                      </m:dPr>
                      <m:e>
                        <m:r>
                          <w:rPr>
                            <w:rFonts w:ascii="Cambria Math" w:hAnsi="Cambria Math" w:cs="Calibri"/>
                            <w:sz w:val="24"/>
                            <w:szCs w:val="24"/>
                          </w:rPr>
                          <m:t>K+</m:t>
                        </m:r>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T</m:t>
                                </m:r>
                              </m:e>
                              <m:sub>
                                <m:r>
                                  <w:rPr>
                                    <w:rFonts w:ascii="Cambria Math" w:hAnsi="Cambria Math" w:cs="Calibri"/>
                                    <w:sz w:val="24"/>
                                    <w:szCs w:val="24"/>
                                  </w:rPr>
                                  <m:t>1/</m:t>
                                </m:r>
                              </m:sub>
                            </m:sSub>
                            <m:sSub>
                              <m:sSubPr>
                                <m:ctrlPr>
                                  <w:rPr>
                                    <w:rFonts w:ascii="Cambria Math" w:hAnsi="Cambria Math" w:cs="Calibri"/>
                                    <w:i/>
                                    <w:sz w:val="24"/>
                                    <w:szCs w:val="24"/>
                                  </w:rPr>
                                </m:ctrlPr>
                              </m:sSubPr>
                              <m:e>
                                <m:r>
                                  <w:rPr>
                                    <w:rFonts w:ascii="Cambria Math" w:hAnsi="Cambria Math" w:cs="Calibri"/>
                                    <w:sz w:val="24"/>
                                    <w:szCs w:val="24"/>
                                  </w:rPr>
                                  <m:t>T</m:t>
                                </m:r>
                              </m:e>
                              <m:sub>
                                <m:r>
                                  <w:rPr>
                                    <w:rFonts w:ascii="Cambria Math" w:hAnsi="Cambria Math" w:cs="Calibri"/>
                                    <w:sz w:val="24"/>
                                    <w:szCs w:val="24"/>
                                  </w:rPr>
                                  <m:t>2</m:t>
                                </m:r>
                              </m:sub>
                            </m:sSub>
                          </m:e>
                        </m:d>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T</m:t>
                            </m:r>
                            <m:ctrlPr>
                              <w:rPr>
                                <w:rFonts w:ascii="Cambria Math" w:hAnsi="Cambria Math" w:cs="Calibri"/>
                                <w:sz w:val="24"/>
                                <w:szCs w:val="24"/>
                              </w:rPr>
                            </m:ctrlPr>
                          </m:e>
                          <m:sub>
                            <m:r>
                              <w:rPr>
                                <w:rFonts w:ascii="Cambria Math" w:hAnsi="Cambria Math" w:cs="Calibri"/>
                                <w:sz w:val="24"/>
                                <w:szCs w:val="24"/>
                              </w:rPr>
                              <m:t>2</m:t>
                            </m:r>
                          </m:sub>
                        </m:sSub>
                      </m:e>
                    </m:d>
                    <m:ctrlPr>
                      <w:rPr>
                        <w:rFonts w:ascii="Cambria Math" w:hAnsi="Cambria Math" w:cs="Calibri"/>
                        <w:i/>
                        <w:sz w:val="24"/>
                        <w:szCs w:val="24"/>
                      </w:rPr>
                    </m:ctrlPr>
                  </m:den>
                </m:f>
              </m:oMath>
            </m:oMathPara>
          </w:p>
        </w:tc>
      </w:tr>
    </w:tbl>
    <w:p w14:paraId="59734AF4" w14:textId="6822E716" w:rsidR="007227F9" w:rsidRPr="007227F9" w:rsidRDefault="007227F9" w:rsidP="007227F9">
      <w:pPr>
        <w:tabs>
          <w:tab w:val="left" w:pos="6882"/>
        </w:tabs>
        <w:rPr>
          <w:rFonts w:ascii="Calibri" w:hAnsi="Calibri" w:cs="Calibri"/>
          <w:sz w:val="24"/>
          <w:szCs w:val="24"/>
        </w:rPr>
      </w:pPr>
      <w:r>
        <w:rPr>
          <w:rFonts w:ascii="Calibri" w:hAnsi="Calibri" w:cs="Calibri"/>
          <w:sz w:val="24"/>
          <w:szCs w:val="24"/>
        </w:rPr>
        <w:tab/>
      </w:r>
    </w:p>
    <w:p w14:paraId="7756A91B" w14:textId="77777777" w:rsidR="00BF670A" w:rsidRDefault="00BF670A" w:rsidP="00C021F8">
      <w:pPr>
        <w:pStyle w:val="Heading3"/>
      </w:pPr>
      <w:bookmarkStart w:id="35" w:name="_Toc209531393"/>
      <w:r>
        <w:t>3.3.3 Gaussian Processes und Deep Gaussian Processes</w:t>
      </w:r>
      <w:bookmarkEnd w:id="35"/>
    </w:p>
    <w:p w14:paraId="7787B361" w14:textId="77777777" w:rsidR="004460D5" w:rsidRPr="004460D5" w:rsidRDefault="004460D5" w:rsidP="004460D5"/>
    <w:p w14:paraId="78C395C7" w14:textId="30784C7E" w:rsidR="004460D5" w:rsidRPr="004460D5" w:rsidRDefault="004460D5" w:rsidP="00454ABF">
      <w:pPr>
        <w:spacing w:line="360" w:lineRule="auto"/>
        <w:jc w:val="both"/>
        <w:rPr>
          <w:rFonts w:ascii="Calibri" w:hAnsi="Calibri" w:cs="Calibri"/>
          <w:sz w:val="24"/>
          <w:szCs w:val="24"/>
        </w:rPr>
      </w:pPr>
      <w:r w:rsidRPr="004460D5">
        <w:rPr>
          <w:rFonts w:ascii="Calibri" w:hAnsi="Calibri" w:cs="Calibri"/>
          <w:sz w:val="24"/>
          <w:szCs w:val="24"/>
        </w:rPr>
        <w:t>Gaussian Processes (GP) stellen ein nichtparametrisches, probabilistisches Modell dar, das darauf abzielt, eine zugrunde liegende Funktion aus Trainingsdaten zu lernen. Im Gegensatz zu klassischen, deterministischen Modellen liefert ein GP nicht nur eine einzelne Vorhersage, sondern eine Verteilung der möglichen Werte, die Mittelwert und Unsicherheit umfasst. Diese Eigenschaft</w:t>
      </w:r>
      <w:r w:rsidR="005552E3">
        <w:rPr>
          <w:rFonts w:ascii="Calibri" w:hAnsi="Calibri" w:cs="Calibri"/>
          <w:sz w:val="24"/>
          <w:szCs w:val="24"/>
        </w:rPr>
        <w:t xml:space="preserve"> </w:t>
      </w:r>
      <w:r w:rsidRPr="004460D5">
        <w:rPr>
          <w:rFonts w:ascii="Calibri" w:hAnsi="Calibri" w:cs="Calibri"/>
          <w:sz w:val="24"/>
          <w:szCs w:val="24"/>
        </w:rPr>
        <w:t xml:space="preserve">erlaubt, die Verlässlichkeit von Vorhersagen für neue, bislang unbekannte Streckenparameter abzuschätzen. In einem typischen Setting werden Eingaben wie Prozessparameter in die GP-Regression eingespeist, während die Zielgrößen die optimalen PID-Koeffizienten Kp, Ki und Kd darstellen. Die Kovarianzfunktion (Kernel) des GP definiert, wie stark verschiedene Eingaben miteinander verknüpft sind, und gewichtet die Trainingspunkte für die Vorhersage neuer Daten entsprechend ihrer Ähnlichkeit </w:t>
      </w:r>
      <w:hyperlink w:anchor="_[17]_Rasmussen,_Carl" w:history="1">
        <w:r w:rsidR="004F151A" w:rsidRPr="00E7216D">
          <w:rPr>
            <w:rStyle w:val="Hyperlink"/>
            <w:rFonts w:ascii="Calibri" w:hAnsi="Calibri" w:cs="Calibri"/>
            <w:sz w:val="24"/>
            <w:szCs w:val="24"/>
          </w:rPr>
          <w:t>[17]</w:t>
        </w:r>
      </w:hyperlink>
      <w:r w:rsidR="004F151A" w:rsidRPr="00CD441D">
        <w:rPr>
          <w:rFonts w:ascii="Calibri" w:hAnsi="Calibri" w:cs="Calibri"/>
          <w:sz w:val="24"/>
          <w:szCs w:val="24"/>
        </w:rPr>
        <w:t>.</w:t>
      </w:r>
    </w:p>
    <w:p w14:paraId="26C9044E" w14:textId="0C58CA6A" w:rsidR="00D960C3" w:rsidRPr="004460D5" w:rsidRDefault="004460D5" w:rsidP="00917D29">
      <w:pPr>
        <w:spacing w:before="240" w:line="360" w:lineRule="auto"/>
        <w:jc w:val="both"/>
        <w:rPr>
          <w:rFonts w:ascii="Calibri" w:hAnsi="Calibri" w:cs="Calibri"/>
          <w:sz w:val="24"/>
          <w:szCs w:val="24"/>
        </w:rPr>
      </w:pPr>
      <w:r w:rsidRPr="004460D5">
        <w:rPr>
          <w:rFonts w:ascii="Calibri" w:hAnsi="Calibri" w:cs="Calibri"/>
          <w:sz w:val="24"/>
          <w:szCs w:val="24"/>
        </w:rPr>
        <w:t xml:space="preserve">Für komplexere, stark nichtlineare Zusammenhänge, wie sie bei verfahrenstechnischen Prozessen häufig auftreten, werden Deep Gaussian Processes (DGP) eingesetzt. Diese erweitern das GP-Prinzip um mehrere Schichten, vergleichbar mit neuronalen Netzen, </w:t>
      </w:r>
      <w:r w:rsidRPr="004460D5">
        <w:rPr>
          <w:rFonts w:ascii="Calibri" w:hAnsi="Calibri" w:cs="Calibri"/>
          <w:sz w:val="24"/>
          <w:szCs w:val="24"/>
        </w:rPr>
        <w:lastRenderedPageBreak/>
        <w:t xml:space="preserve">wodurch das Modell in der Lage ist, hochkomplexe Abbildungen zwischen Prozessparametern und Reglerkoeffizienten zu approximieren. Dabei wird jeder Layer als GP modelliert, dessen Output als Input für die nächste Schicht dient. Dies ermöglicht die Erfassung von nichtlinearen Kopplungen, die mit einfachen GPs oder klassischen Regressionsmethoden schwer abzubilden wären </w:t>
      </w:r>
      <w:hyperlink w:anchor="_[18]_Salimbeni,_Hugh;" w:history="1">
        <w:r w:rsidR="004F151A" w:rsidRPr="00E7216D">
          <w:rPr>
            <w:rStyle w:val="Hyperlink"/>
            <w:rFonts w:ascii="Calibri" w:hAnsi="Calibri" w:cs="Calibri"/>
            <w:sz w:val="24"/>
            <w:szCs w:val="24"/>
          </w:rPr>
          <w:t>[18]</w:t>
        </w:r>
      </w:hyperlink>
      <w:r w:rsidR="004F151A" w:rsidRPr="00CD441D">
        <w:rPr>
          <w:rFonts w:ascii="Calibri" w:hAnsi="Calibri" w:cs="Calibri"/>
          <w:sz w:val="24"/>
          <w:szCs w:val="24"/>
        </w:rPr>
        <w:t>.</w:t>
      </w:r>
    </w:p>
    <w:p w14:paraId="52A25DC1" w14:textId="77777777" w:rsidR="00BF670A" w:rsidRDefault="00BF670A" w:rsidP="00917D29">
      <w:pPr>
        <w:pStyle w:val="Heading2"/>
        <w:spacing w:before="240"/>
      </w:pPr>
      <w:bookmarkStart w:id="36" w:name="_Toc209531394"/>
      <w:r>
        <w:t>3.4 Evaluierung von ML-Modellen</w:t>
      </w:r>
      <w:bookmarkEnd w:id="36"/>
    </w:p>
    <w:p w14:paraId="39F39326" w14:textId="77777777" w:rsidR="00BF670A" w:rsidRDefault="00BF670A" w:rsidP="00917D29">
      <w:pPr>
        <w:pStyle w:val="Heading3"/>
        <w:spacing w:before="240"/>
      </w:pPr>
      <w:bookmarkStart w:id="37" w:name="_Toc209531395"/>
      <w:r>
        <w:t>3.4.1 Statistische Gütemaße (R², MAE, RMSE)</w:t>
      </w:r>
      <w:bookmarkEnd w:id="37"/>
    </w:p>
    <w:p w14:paraId="2B77949D" w14:textId="0957BF89" w:rsidR="004460D5" w:rsidRPr="004460D5" w:rsidRDefault="004460D5" w:rsidP="00454ABF">
      <w:pPr>
        <w:spacing w:before="100" w:beforeAutospacing="1" w:after="100" w:afterAutospacing="1" w:line="360" w:lineRule="auto"/>
        <w:jc w:val="both"/>
        <w:rPr>
          <w:rFonts w:ascii="Calibri" w:eastAsia="Times New Roman" w:hAnsi="Calibri" w:cs="Calibri"/>
          <w:kern w:val="0"/>
          <w:sz w:val="24"/>
          <w:szCs w:val="24"/>
          <w:lang w:eastAsia="en-DE"/>
          <w14:ligatures w14:val="none"/>
        </w:rPr>
      </w:pPr>
      <w:r w:rsidRPr="004460D5">
        <w:rPr>
          <w:rFonts w:ascii="Calibri" w:eastAsia="Times New Roman" w:hAnsi="Calibri" w:cs="Calibri"/>
          <w:kern w:val="0"/>
          <w:sz w:val="24"/>
          <w:szCs w:val="24"/>
          <w:lang w:eastAsia="en-DE"/>
          <w14:ligatures w14:val="none"/>
        </w:rPr>
        <w:t xml:space="preserve">Die Güte von Machine-Learning-Modellen kann mit verschiedenen statistischen </w:t>
      </w:r>
      <w:r w:rsidR="005D16B1">
        <w:rPr>
          <w:rFonts w:ascii="Calibri" w:eastAsia="Times New Roman" w:hAnsi="Calibri" w:cs="Calibri"/>
          <w:kern w:val="0"/>
          <w:sz w:val="24"/>
          <w:szCs w:val="24"/>
          <w:lang w:eastAsia="en-DE"/>
          <w14:ligatures w14:val="none"/>
        </w:rPr>
        <w:t>Kenn</w:t>
      </w:r>
      <w:r w:rsidRPr="004460D5">
        <w:rPr>
          <w:rFonts w:ascii="Calibri" w:eastAsia="Times New Roman" w:hAnsi="Calibri" w:cs="Calibri"/>
          <w:kern w:val="0"/>
          <w:sz w:val="24"/>
          <w:szCs w:val="24"/>
          <w:lang w:eastAsia="en-DE"/>
          <w14:ligatures w14:val="none"/>
        </w:rPr>
        <w:t xml:space="preserve">zahlen </w:t>
      </w:r>
      <w:r w:rsidR="005D16B1">
        <w:rPr>
          <w:rFonts w:ascii="Calibri" w:eastAsia="Times New Roman" w:hAnsi="Calibri" w:cs="Calibri"/>
          <w:kern w:val="0"/>
          <w:sz w:val="24"/>
          <w:szCs w:val="24"/>
          <w:lang w:eastAsia="en-DE"/>
          <w14:ligatures w14:val="none"/>
        </w:rPr>
        <w:t>beschrieben und bewertet</w:t>
      </w:r>
      <w:r w:rsidRPr="004460D5">
        <w:rPr>
          <w:rFonts w:ascii="Calibri" w:eastAsia="Times New Roman" w:hAnsi="Calibri" w:cs="Calibri"/>
          <w:kern w:val="0"/>
          <w:sz w:val="24"/>
          <w:szCs w:val="24"/>
          <w:lang w:eastAsia="en-DE"/>
          <w14:ligatures w14:val="none"/>
        </w:rPr>
        <w:t xml:space="preserve"> </w:t>
      </w:r>
      <w:r w:rsidRPr="00422772">
        <w:rPr>
          <w:rFonts w:ascii="Calibri" w:eastAsia="Times New Roman" w:hAnsi="Calibri" w:cs="Calibri"/>
          <w:kern w:val="0"/>
          <w:sz w:val="24"/>
          <w:szCs w:val="24"/>
          <w:lang w:eastAsia="en-DE"/>
          <w14:ligatures w14:val="none"/>
        </w:rPr>
        <w:t xml:space="preserve">werden. Für regressionale Vorhersagen, wie sie bei der PID-Optimierung vorkommen, sind </w:t>
      </w:r>
      <w:r w:rsidR="005D16B1">
        <w:rPr>
          <w:rFonts w:ascii="Calibri" w:eastAsia="Times New Roman" w:hAnsi="Calibri" w:cs="Calibri"/>
          <w:kern w:val="0"/>
          <w:sz w:val="24"/>
          <w:szCs w:val="24"/>
          <w:lang w:eastAsia="en-DE"/>
          <w14:ligatures w14:val="none"/>
        </w:rPr>
        <w:t>vorallem</w:t>
      </w:r>
      <w:r w:rsidRPr="00422772">
        <w:rPr>
          <w:rFonts w:ascii="Calibri" w:eastAsia="Times New Roman" w:hAnsi="Calibri" w:cs="Calibri"/>
          <w:kern w:val="0"/>
          <w:sz w:val="24"/>
          <w:szCs w:val="24"/>
          <w:lang w:eastAsia="en-DE"/>
          <w14:ligatures w14:val="none"/>
        </w:rPr>
        <w:t xml:space="preserve"> R², Mean Absolute Error (MAE) und Root Mean Squared Error (RMSE) gebräuchlich</w:t>
      </w:r>
      <w:r w:rsidR="004F151A">
        <w:rPr>
          <w:rFonts w:ascii="Calibri" w:eastAsia="Times New Roman" w:hAnsi="Calibri" w:cs="Calibri"/>
          <w:kern w:val="0"/>
          <w:sz w:val="24"/>
          <w:szCs w:val="24"/>
          <w:lang w:eastAsia="en-DE"/>
          <w14:ligatures w14:val="none"/>
        </w:rPr>
        <w:t xml:space="preserve"> </w:t>
      </w:r>
      <w:hyperlink w:anchor="_[6]_Goodfellow,_Ian;" w:history="1">
        <w:r w:rsidR="004F151A" w:rsidRPr="00E7216D">
          <w:rPr>
            <w:rStyle w:val="Hyperlink"/>
            <w:rFonts w:ascii="Calibri" w:hAnsi="Calibri" w:cs="Calibri"/>
            <w:sz w:val="24"/>
            <w:szCs w:val="24"/>
          </w:rPr>
          <w:t>[6]</w:t>
        </w:r>
      </w:hyperlink>
      <w:hyperlink w:anchor="_[7]_Hastie,_Trevor;" w:history="1">
        <w:r w:rsidR="004F151A" w:rsidRPr="00E7216D">
          <w:rPr>
            <w:rStyle w:val="Hyperlink"/>
            <w:rFonts w:ascii="Calibri" w:hAnsi="Calibri" w:cs="Calibri"/>
            <w:sz w:val="24"/>
            <w:szCs w:val="24"/>
          </w:rPr>
          <w:t>[7]</w:t>
        </w:r>
      </w:hyperlink>
      <w:hyperlink w:anchor="_[8]_Bishop,_Christopher" w:history="1">
        <w:r w:rsidR="004F151A" w:rsidRPr="00E7216D">
          <w:rPr>
            <w:rStyle w:val="Hyperlink"/>
            <w:rFonts w:ascii="Calibri" w:hAnsi="Calibri" w:cs="Calibri"/>
            <w:sz w:val="24"/>
            <w:szCs w:val="24"/>
          </w:rPr>
          <w:t>[8]</w:t>
        </w:r>
      </w:hyperlink>
      <w:r w:rsidR="005552E3">
        <w:t>:</w:t>
      </w:r>
    </w:p>
    <w:p w14:paraId="258D2241" w14:textId="77777777" w:rsidR="004460D5" w:rsidRDefault="004460D5" w:rsidP="00454ABF">
      <w:pPr>
        <w:spacing w:before="100" w:beforeAutospacing="1" w:after="100" w:afterAutospacing="1" w:line="360" w:lineRule="auto"/>
        <w:jc w:val="both"/>
        <w:rPr>
          <w:rFonts w:ascii="Calibri" w:eastAsia="Times New Roman" w:hAnsi="Calibri" w:cs="Calibri"/>
          <w:b/>
          <w:bCs/>
          <w:kern w:val="0"/>
          <w:sz w:val="24"/>
          <w:szCs w:val="24"/>
          <w:lang w:eastAsia="en-DE"/>
          <w14:ligatures w14:val="none"/>
        </w:rPr>
      </w:pPr>
      <w:r w:rsidRPr="004460D5">
        <w:rPr>
          <w:rFonts w:ascii="Calibri" w:eastAsia="Times New Roman" w:hAnsi="Calibri" w:cs="Calibri"/>
          <w:b/>
          <w:bCs/>
          <w:kern w:val="0"/>
          <w:sz w:val="24"/>
          <w:szCs w:val="24"/>
          <w:lang w:eastAsia="en-DE"/>
          <w14:ligatures w14:val="none"/>
        </w:rPr>
        <w:t>R² – Bestimmtheitsmaß:</w:t>
      </w:r>
    </w:p>
    <w:p w14:paraId="191CE5F3" w14:textId="597E373D" w:rsidR="004460D5" w:rsidRPr="005A1E48" w:rsidRDefault="004F151A" w:rsidP="00454ABF">
      <w:pPr>
        <w:spacing w:before="100" w:beforeAutospacing="1" w:after="100" w:afterAutospacing="1" w:line="360" w:lineRule="auto"/>
        <w:jc w:val="both"/>
        <w:rPr>
          <w:rFonts w:ascii="Calibri" w:eastAsia="Times New Roman" w:hAnsi="Calibri" w:cs="Calibri"/>
          <w:kern w:val="0"/>
          <w:sz w:val="24"/>
          <w:szCs w:val="24"/>
          <w:lang w:eastAsia="en-DE"/>
          <w14:ligatures w14:val="none"/>
        </w:rPr>
      </w:pPr>
      <m:oMathPara>
        <m:oMath>
          <m:r>
            <w:rPr>
              <w:rFonts w:ascii="Cambria Math" w:eastAsia="Times New Roman" w:hAnsi="Cambria Math" w:cs="Calibri"/>
              <w:kern w:val="0"/>
              <w:sz w:val="24"/>
              <w:szCs w:val="24"/>
              <w:lang w:eastAsia="en-DE"/>
              <w14:ligatures w14:val="none"/>
            </w:rPr>
            <m:t xml:space="preserve">(6): </m:t>
          </m:r>
          <m:sSup>
            <m:sSupPr>
              <m:ctrlPr>
                <w:rPr>
                  <w:rFonts w:ascii="Cambria Math" w:eastAsia="Times New Roman" w:hAnsi="Cambria Math" w:cs="Calibri"/>
                  <w:i/>
                  <w:kern w:val="0"/>
                  <w:sz w:val="24"/>
                  <w:szCs w:val="24"/>
                  <w:lang w:eastAsia="en-DE"/>
                  <w14:ligatures w14:val="none"/>
                </w:rPr>
              </m:ctrlPr>
            </m:sSupPr>
            <m:e>
              <m:r>
                <w:rPr>
                  <w:rFonts w:ascii="Cambria Math" w:eastAsia="Times New Roman" w:hAnsi="Cambria Math" w:cs="Calibri"/>
                  <w:kern w:val="0"/>
                  <w:sz w:val="24"/>
                  <w:szCs w:val="24"/>
                  <w:lang w:eastAsia="en-DE"/>
                  <w14:ligatures w14:val="none"/>
                </w:rPr>
                <m:t>R</m:t>
              </m:r>
            </m:e>
            <m:sup>
              <m:r>
                <w:rPr>
                  <w:rFonts w:ascii="Cambria Math" w:eastAsia="Times New Roman" w:hAnsi="Cambria Math" w:cs="Calibri"/>
                  <w:kern w:val="0"/>
                  <w:sz w:val="24"/>
                  <w:szCs w:val="24"/>
                  <w:lang w:eastAsia="en-DE"/>
                  <w14:ligatures w14:val="none"/>
                </w:rPr>
                <m:t>2</m:t>
              </m:r>
            </m:sup>
          </m:sSup>
          <m:r>
            <w:rPr>
              <w:rFonts w:ascii="Cambria Math" w:eastAsia="Times New Roman" w:hAnsi="Cambria Math" w:cs="Calibri"/>
              <w:kern w:val="0"/>
              <w:sz w:val="24"/>
              <w:szCs w:val="24"/>
              <w:lang w:eastAsia="en-DE"/>
              <w14:ligatures w14:val="none"/>
            </w:rPr>
            <m:t>=1-</m:t>
          </m:r>
          <m:f>
            <m:fPr>
              <m:ctrlPr>
                <w:rPr>
                  <w:rFonts w:ascii="Cambria Math" w:eastAsia="Times New Roman" w:hAnsi="Cambria Math" w:cs="Calibri"/>
                  <w:kern w:val="0"/>
                  <w:sz w:val="24"/>
                  <w:szCs w:val="24"/>
                  <w:lang w:eastAsia="en-DE"/>
                  <w14:ligatures w14:val="none"/>
                </w:rPr>
              </m:ctrlPr>
            </m:fPr>
            <m:num>
              <m:nary>
                <m:naryPr>
                  <m:chr m:val="∑"/>
                  <m:ctrlPr>
                    <w:rPr>
                      <w:rFonts w:ascii="Cambria Math" w:eastAsia="Times New Roman" w:hAnsi="Cambria Math" w:cs="Calibri"/>
                      <w:kern w:val="0"/>
                      <w:sz w:val="24"/>
                      <w:szCs w:val="24"/>
                      <w:lang w:eastAsia="en-DE"/>
                      <w14:ligatures w14:val="none"/>
                    </w:rPr>
                  </m:ctrlPr>
                </m:naryPr>
                <m:sub>
                  <m:r>
                    <w:rPr>
                      <w:rFonts w:ascii="Cambria Math" w:eastAsia="Times New Roman" w:hAnsi="Cambria Math" w:cs="Calibri"/>
                      <w:kern w:val="0"/>
                      <w:sz w:val="24"/>
                      <w:szCs w:val="24"/>
                      <w:lang w:eastAsia="en-DE"/>
                      <w14:ligatures w14:val="none"/>
                    </w:rPr>
                    <m:t>i=1</m:t>
                  </m:r>
                  <m:ctrlPr>
                    <w:rPr>
                      <w:rFonts w:ascii="Cambria Math" w:eastAsia="Times New Roman" w:hAnsi="Cambria Math" w:cs="Calibri"/>
                      <w:i/>
                      <w:kern w:val="0"/>
                      <w:sz w:val="24"/>
                      <w:szCs w:val="24"/>
                      <w:lang w:eastAsia="en-DE"/>
                      <w14:ligatures w14:val="none"/>
                    </w:rPr>
                  </m:ctrlPr>
                </m:sub>
                <m:sup>
                  <m:r>
                    <w:rPr>
                      <w:rFonts w:ascii="Cambria Math" w:eastAsia="Times New Roman" w:hAnsi="Cambria Math" w:cs="Calibri"/>
                      <w:kern w:val="0"/>
                      <w:sz w:val="24"/>
                      <w:szCs w:val="24"/>
                      <w:lang w:eastAsia="en-DE"/>
                      <w14:ligatures w14:val="none"/>
                    </w:rPr>
                    <m:t>n</m:t>
                  </m:r>
                  <m:ctrlPr>
                    <w:rPr>
                      <w:rFonts w:ascii="Cambria Math" w:eastAsia="Times New Roman" w:hAnsi="Cambria Math" w:cs="Calibri"/>
                      <w:i/>
                      <w:kern w:val="0"/>
                      <w:sz w:val="24"/>
                      <w:szCs w:val="24"/>
                      <w:lang w:eastAsia="en-DE"/>
                      <w14:ligatures w14:val="none"/>
                    </w:rPr>
                  </m:ctrlPr>
                </m:sup>
                <m:e>
                  <m:sSup>
                    <m:sSupPr>
                      <m:ctrlPr>
                        <w:rPr>
                          <w:rFonts w:ascii="Cambria Math" w:eastAsia="Times New Roman" w:hAnsi="Cambria Math" w:cs="Calibri"/>
                          <w:i/>
                          <w:kern w:val="0"/>
                          <w:sz w:val="24"/>
                          <w:szCs w:val="24"/>
                          <w:lang w:eastAsia="en-DE"/>
                          <w14:ligatures w14:val="none"/>
                        </w:rPr>
                      </m:ctrlPr>
                    </m:sSupPr>
                    <m:e>
                      <m:d>
                        <m:dPr>
                          <m:ctrlPr>
                            <w:rPr>
                              <w:rFonts w:ascii="Cambria Math" w:eastAsia="Times New Roman" w:hAnsi="Cambria Math" w:cs="Calibri"/>
                              <w:i/>
                              <w:kern w:val="0"/>
                              <w:sz w:val="24"/>
                              <w:szCs w:val="24"/>
                              <w:lang w:eastAsia="en-DE"/>
                              <w14:ligatures w14:val="none"/>
                            </w:rPr>
                          </m:ctrlPr>
                        </m:dPr>
                        <m:e>
                          <m:sSub>
                            <m:sSubPr>
                              <m:ctrlPr>
                                <w:rPr>
                                  <w:rFonts w:ascii="Cambria Math" w:eastAsia="Times New Roman" w:hAnsi="Cambria Math" w:cs="Calibri"/>
                                  <w:i/>
                                  <w:kern w:val="0"/>
                                  <w:sz w:val="24"/>
                                  <w:szCs w:val="24"/>
                                  <w:lang w:eastAsia="en-DE"/>
                                  <w14:ligatures w14:val="none"/>
                                </w:rPr>
                              </m:ctrlPr>
                            </m:sSubPr>
                            <m:e>
                              <m:r>
                                <w:rPr>
                                  <w:rFonts w:ascii="Cambria Math" w:eastAsia="Times New Roman" w:hAnsi="Cambria Math" w:cs="Calibri"/>
                                  <w:kern w:val="0"/>
                                  <w:sz w:val="24"/>
                                  <w:szCs w:val="24"/>
                                  <w:lang w:eastAsia="en-DE"/>
                                  <w14:ligatures w14:val="none"/>
                                </w:rPr>
                                <m:t>y</m:t>
                              </m:r>
                            </m:e>
                            <m:sub>
                              <m:r>
                                <w:rPr>
                                  <w:rFonts w:ascii="Cambria Math" w:eastAsia="Times New Roman" w:hAnsi="Cambria Math" w:cs="Calibri"/>
                                  <w:kern w:val="0"/>
                                  <w:sz w:val="24"/>
                                  <w:szCs w:val="24"/>
                                  <w:lang w:eastAsia="en-DE"/>
                                  <w14:ligatures w14:val="none"/>
                                </w:rPr>
                                <m:t>i</m:t>
                              </m:r>
                            </m:sub>
                          </m:sSub>
                          <m:r>
                            <w:rPr>
                              <w:rFonts w:ascii="Cambria Math" w:eastAsia="Times New Roman" w:hAnsi="Cambria Math" w:cs="Calibri"/>
                              <w:kern w:val="0"/>
                              <w:sz w:val="24"/>
                              <w:szCs w:val="24"/>
                              <w:lang w:eastAsia="en-DE"/>
                              <w14:ligatures w14:val="none"/>
                            </w:rPr>
                            <m:t>-</m:t>
                          </m:r>
                          <m:acc>
                            <m:accPr>
                              <m:ctrlPr>
                                <w:rPr>
                                  <w:rFonts w:ascii="Cambria Math" w:eastAsia="Times New Roman" w:hAnsi="Cambria Math" w:cs="Calibri"/>
                                  <w:kern w:val="0"/>
                                  <w:sz w:val="24"/>
                                  <w:szCs w:val="24"/>
                                  <w:lang w:eastAsia="en-DE"/>
                                  <w14:ligatures w14:val="none"/>
                                </w:rPr>
                              </m:ctrlPr>
                            </m:accPr>
                            <m:e>
                              <m:sSub>
                                <m:sSubPr>
                                  <m:ctrlPr>
                                    <w:rPr>
                                      <w:rFonts w:ascii="Cambria Math" w:eastAsia="Times New Roman" w:hAnsi="Cambria Math" w:cs="Calibri"/>
                                      <w:i/>
                                      <w:kern w:val="0"/>
                                      <w:sz w:val="24"/>
                                      <w:szCs w:val="24"/>
                                      <w:lang w:eastAsia="en-DE"/>
                                      <w14:ligatures w14:val="none"/>
                                    </w:rPr>
                                  </m:ctrlPr>
                                </m:sSubPr>
                                <m:e>
                                  <m:r>
                                    <w:rPr>
                                      <w:rFonts w:ascii="Cambria Math" w:eastAsia="Times New Roman" w:hAnsi="Cambria Math" w:cs="Calibri"/>
                                      <w:kern w:val="0"/>
                                      <w:sz w:val="24"/>
                                      <w:szCs w:val="24"/>
                                      <w:lang w:eastAsia="en-DE"/>
                                      <w14:ligatures w14:val="none"/>
                                    </w:rPr>
                                    <m:t>y</m:t>
                                  </m:r>
                                  <m:ctrlPr>
                                    <w:rPr>
                                      <w:rFonts w:ascii="Cambria Math" w:eastAsia="Times New Roman" w:hAnsi="Cambria Math" w:cs="Calibri"/>
                                      <w:kern w:val="0"/>
                                      <w:sz w:val="24"/>
                                      <w:szCs w:val="24"/>
                                      <w:lang w:eastAsia="en-DE"/>
                                      <w14:ligatures w14:val="none"/>
                                    </w:rPr>
                                  </m:ctrlPr>
                                </m:e>
                                <m:sub>
                                  <m:r>
                                    <w:rPr>
                                      <w:rFonts w:ascii="Cambria Math" w:eastAsia="Times New Roman" w:hAnsi="Cambria Math" w:cs="Calibri"/>
                                      <w:kern w:val="0"/>
                                      <w:sz w:val="24"/>
                                      <w:szCs w:val="24"/>
                                      <w:lang w:eastAsia="en-DE"/>
                                      <w14:ligatures w14:val="none"/>
                                    </w:rPr>
                                    <m:t>i</m:t>
                                  </m:r>
                                </m:sub>
                              </m:sSub>
                            </m:e>
                          </m:acc>
                        </m:e>
                      </m:d>
                    </m:e>
                    <m:sup>
                      <m:r>
                        <w:rPr>
                          <w:rFonts w:ascii="Cambria Math" w:eastAsia="Times New Roman" w:hAnsi="Cambria Math" w:cs="Calibri"/>
                          <w:kern w:val="0"/>
                          <w:sz w:val="24"/>
                          <w:szCs w:val="24"/>
                          <w:lang w:eastAsia="en-DE"/>
                          <w14:ligatures w14:val="none"/>
                        </w:rPr>
                        <m:t>2</m:t>
                      </m:r>
                    </m:sup>
                  </m:sSup>
                  <m:ctrlPr>
                    <w:rPr>
                      <w:rFonts w:ascii="Cambria Math" w:eastAsia="Times New Roman" w:hAnsi="Cambria Math" w:cs="Calibri"/>
                      <w:i/>
                      <w:kern w:val="0"/>
                      <w:sz w:val="24"/>
                      <w:szCs w:val="24"/>
                      <w:lang w:eastAsia="en-DE"/>
                      <w14:ligatures w14:val="none"/>
                    </w:rPr>
                  </m:ctrlPr>
                </m:e>
              </m:nary>
              <m:ctrlPr>
                <w:rPr>
                  <w:rFonts w:ascii="Cambria Math" w:eastAsia="Times New Roman" w:hAnsi="Cambria Math" w:cs="Calibri"/>
                  <w:i/>
                  <w:kern w:val="0"/>
                  <w:sz w:val="24"/>
                  <w:szCs w:val="24"/>
                  <w:lang w:eastAsia="en-DE"/>
                  <w14:ligatures w14:val="none"/>
                </w:rPr>
              </m:ctrlPr>
            </m:num>
            <m:den>
              <m:nary>
                <m:naryPr>
                  <m:chr m:val="∑"/>
                  <m:ctrlPr>
                    <w:rPr>
                      <w:rFonts w:ascii="Cambria Math" w:eastAsia="Times New Roman" w:hAnsi="Cambria Math" w:cs="Calibri"/>
                      <w:kern w:val="0"/>
                      <w:sz w:val="24"/>
                      <w:szCs w:val="24"/>
                      <w:lang w:eastAsia="en-DE"/>
                      <w14:ligatures w14:val="none"/>
                    </w:rPr>
                  </m:ctrlPr>
                </m:naryPr>
                <m:sub>
                  <m:r>
                    <w:rPr>
                      <w:rFonts w:ascii="Cambria Math" w:eastAsia="Times New Roman" w:hAnsi="Cambria Math" w:cs="Calibri"/>
                      <w:kern w:val="0"/>
                      <w:sz w:val="24"/>
                      <w:szCs w:val="24"/>
                      <w:lang w:eastAsia="en-DE"/>
                      <w14:ligatures w14:val="none"/>
                    </w:rPr>
                    <m:t>i=1</m:t>
                  </m:r>
                  <m:ctrlPr>
                    <w:rPr>
                      <w:rFonts w:ascii="Cambria Math" w:eastAsia="Times New Roman" w:hAnsi="Cambria Math" w:cs="Calibri"/>
                      <w:i/>
                      <w:kern w:val="0"/>
                      <w:sz w:val="24"/>
                      <w:szCs w:val="24"/>
                      <w:lang w:eastAsia="en-DE"/>
                      <w14:ligatures w14:val="none"/>
                    </w:rPr>
                  </m:ctrlPr>
                </m:sub>
                <m:sup>
                  <m:r>
                    <w:rPr>
                      <w:rFonts w:ascii="Cambria Math" w:eastAsia="Times New Roman" w:hAnsi="Cambria Math" w:cs="Calibri"/>
                      <w:kern w:val="0"/>
                      <w:sz w:val="24"/>
                      <w:szCs w:val="24"/>
                      <w:lang w:eastAsia="en-DE"/>
                      <w14:ligatures w14:val="none"/>
                    </w:rPr>
                    <m:t>n</m:t>
                  </m:r>
                  <m:ctrlPr>
                    <w:rPr>
                      <w:rFonts w:ascii="Cambria Math" w:eastAsia="Times New Roman" w:hAnsi="Cambria Math" w:cs="Calibri"/>
                      <w:i/>
                      <w:kern w:val="0"/>
                      <w:sz w:val="24"/>
                      <w:szCs w:val="24"/>
                      <w:lang w:eastAsia="en-DE"/>
                      <w14:ligatures w14:val="none"/>
                    </w:rPr>
                  </m:ctrlPr>
                </m:sup>
                <m:e>
                  <m:sSup>
                    <m:sSupPr>
                      <m:ctrlPr>
                        <w:rPr>
                          <w:rFonts w:ascii="Cambria Math" w:eastAsia="Times New Roman" w:hAnsi="Cambria Math" w:cs="Calibri"/>
                          <w:i/>
                          <w:kern w:val="0"/>
                          <w:sz w:val="24"/>
                          <w:szCs w:val="24"/>
                          <w:lang w:eastAsia="en-DE"/>
                          <w14:ligatures w14:val="none"/>
                        </w:rPr>
                      </m:ctrlPr>
                    </m:sSupPr>
                    <m:e>
                      <m:d>
                        <m:dPr>
                          <m:ctrlPr>
                            <w:rPr>
                              <w:rFonts w:ascii="Cambria Math" w:eastAsia="Times New Roman" w:hAnsi="Cambria Math" w:cs="Calibri"/>
                              <w:i/>
                              <w:kern w:val="0"/>
                              <w:sz w:val="24"/>
                              <w:szCs w:val="24"/>
                              <w:lang w:eastAsia="en-DE"/>
                              <w14:ligatures w14:val="none"/>
                            </w:rPr>
                          </m:ctrlPr>
                        </m:dPr>
                        <m:e>
                          <m:sSub>
                            <m:sSubPr>
                              <m:ctrlPr>
                                <w:rPr>
                                  <w:rFonts w:ascii="Cambria Math" w:eastAsia="Times New Roman" w:hAnsi="Cambria Math" w:cs="Calibri"/>
                                  <w:i/>
                                  <w:kern w:val="0"/>
                                  <w:sz w:val="24"/>
                                  <w:szCs w:val="24"/>
                                  <w:lang w:eastAsia="en-DE"/>
                                  <w14:ligatures w14:val="none"/>
                                </w:rPr>
                              </m:ctrlPr>
                            </m:sSubPr>
                            <m:e>
                              <m:r>
                                <w:rPr>
                                  <w:rFonts w:ascii="Cambria Math" w:eastAsia="Times New Roman" w:hAnsi="Cambria Math" w:cs="Calibri"/>
                                  <w:kern w:val="0"/>
                                  <w:sz w:val="24"/>
                                  <w:szCs w:val="24"/>
                                  <w:lang w:eastAsia="en-DE"/>
                                  <w14:ligatures w14:val="none"/>
                                </w:rPr>
                                <m:t>y</m:t>
                              </m:r>
                            </m:e>
                            <m:sub>
                              <m:r>
                                <w:rPr>
                                  <w:rFonts w:ascii="Cambria Math" w:eastAsia="Times New Roman" w:hAnsi="Cambria Math" w:cs="Calibri"/>
                                  <w:kern w:val="0"/>
                                  <w:sz w:val="24"/>
                                  <w:szCs w:val="24"/>
                                  <w:lang w:eastAsia="en-DE"/>
                                  <w14:ligatures w14:val="none"/>
                                </w:rPr>
                                <m:t>i</m:t>
                              </m:r>
                            </m:sub>
                          </m:sSub>
                          <m:r>
                            <w:rPr>
                              <w:rFonts w:ascii="Cambria Math" w:eastAsia="Times New Roman" w:hAnsi="Cambria Math" w:cs="Calibri"/>
                              <w:kern w:val="0"/>
                              <w:sz w:val="24"/>
                              <w:szCs w:val="24"/>
                              <w:lang w:eastAsia="en-DE"/>
                              <w14:ligatures w14:val="none"/>
                            </w:rPr>
                            <m:t>-</m:t>
                          </m:r>
                          <m:acc>
                            <m:accPr>
                              <m:chr m:val="̅"/>
                              <m:ctrlPr>
                                <w:rPr>
                                  <w:rFonts w:ascii="Cambria Math" w:eastAsia="Times New Roman" w:hAnsi="Cambria Math" w:cs="Calibri"/>
                                  <w:kern w:val="0"/>
                                  <w:sz w:val="24"/>
                                  <w:szCs w:val="24"/>
                                  <w:lang w:eastAsia="en-DE"/>
                                  <w14:ligatures w14:val="none"/>
                                </w:rPr>
                              </m:ctrlPr>
                            </m:accPr>
                            <m:e>
                              <m:r>
                                <w:rPr>
                                  <w:rFonts w:ascii="Cambria Math" w:eastAsia="Times New Roman" w:hAnsi="Cambria Math" w:cs="Calibri"/>
                                  <w:kern w:val="0"/>
                                  <w:sz w:val="24"/>
                                  <w:szCs w:val="24"/>
                                  <w:lang w:eastAsia="en-DE"/>
                                  <w14:ligatures w14:val="none"/>
                                </w:rPr>
                                <m:t>y</m:t>
                              </m:r>
                            </m:e>
                          </m:acc>
                        </m:e>
                      </m:d>
                    </m:e>
                    <m:sup>
                      <m:r>
                        <w:rPr>
                          <w:rFonts w:ascii="Cambria Math" w:eastAsia="Times New Roman" w:hAnsi="Cambria Math" w:cs="Calibri"/>
                          <w:kern w:val="0"/>
                          <w:sz w:val="24"/>
                          <w:szCs w:val="24"/>
                          <w:lang w:eastAsia="en-DE"/>
                          <w14:ligatures w14:val="none"/>
                        </w:rPr>
                        <m:t>2</m:t>
                      </m:r>
                    </m:sup>
                  </m:sSup>
                  <m:ctrlPr>
                    <w:rPr>
                      <w:rFonts w:ascii="Cambria Math" w:eastAsia="Times New Roman" w:hAnsi="Cambria Math" w:cs="Calibri"/>
                      <w:i/>
                      <w:kern w:val="0"/>
                      <w:sz w:val="24"/>
                      <w:szCs w:val="24"/>
                      <w:lang w:eastAsia="en-DE"/>
                      <w14:ligatures w14:val="none"/>
                    </w:rPr>
                  </m:ctrlPr>
                </m:e>
              </m:nary>
              <m:ctrlPr>
                <w:rPr>
                  <w:rFonts w:ascii="Cambria Math" w:eastAsia="Times New Roman" w:hAnsi="Cambria Math" w:cs="Calibri"/>
                  <w:i/>
                  <w:kern w:val="0"/>
                  <w:sz w:val="24"/>
                  <w:szCs w:val="24"/>
                  <w:lang w:eastAsia="en-DE"/>
                  <w14:ligatures w14:val="none"/>
                </w:rPr>
              </m:ctrlPr>
            </m:den>
          </m:f>
        </m:oMath>
      </m:oMathPara>
    </w:p>
    <w:p w14:paraId="76E6F8C0" w14:textId="5A1A068F" w:rsidR="004460D5" w:rsidRPr="005A1E48" w:rsidRDefault="004460D5" w:rsidP="00454ABF">
      <w:pPr>
        <w:spacing w:before="100" w:beforeAutospacing="1" w:after="100" w:afterAutospacing="1" w:line="360" w:lineRule="auto"/>
        <w:jc w:val="both"/>
        <w:rPr>
          <w:rFonts w:ascii="Calibri" w:hAnsi="Calibri" w:cs="Calibri"/>
          <w:sz w:val="24"/>
          <w:szCs w:val="24"/>
        </w:rPr>
      </w:pPr>
      <w:r w:rsidRPr="004460D5">
        <w:rPr>
          <w:rFonts w:ascii="Calibri" w:hAnsi="Calibri" w:cs="Calibri"/>
          <w:sz w:val="24"/>
          <w:szCs w:val="24"/>
        </w:rPr>
        <w:t>R², das sogenannte Bestimmtheitsmaß, gibt an, welcher Anteil der Varianz der Zielgröße durch das Modell erklärt wird. Ein R²-Wert von 1 bedeutet, dass das Modell alle Variationen der Daten perfekt vorhersagt, während ein Wert von 0 zeigt, dass das Modell keine Varianz erklären kann. Für die PID-Optimierung zeigt R², wie gut die Modellvorhersagen der Reglerkoeffizienten Kp, Ki und Kd mit den tatsächlichen, optimalen Werten übereinstimmen</w:t>
      </w:r>
      <w:r w:rsidR="004F151A">
        <w:rPr>
          <w:rFonts w:ascii="Calibri" w:hAnsi="Calibri" w:cs="Calibri"/>
          <w:sz w:val="24"/>
          <w:szCs w:val="24"/>
        </w:rPr>
        <w:t xml:space="preserve"> </w:t>
      </w:r>
      <w:hyperlink w:anchor="_[6]_Goodfellow,_Ian;" w:history="1">
        <w:r w:rsidR="00E7216D" w:rsidRPr="00E7216D">
          <w:rPr>
            <w:rStyle w:val="Hyperlink"/>
            <w:rFonts w:ascii="Calibri" w:hAnsi="Calibri" w:cs="Calibri"/>
            <w:sz w:val="24"/>
            <w:szCs w:val="24"/>
          </w:rPr>
          <w:t>[6]</w:t>
        </w:r>
      </w:hyperlink>
      <w:hyperlink w:anchor="_[7]_Hastie,_Trevor;" w:history="1">
        <w:r w:rsidR="00E7216D" w:rsidRPr="00E7216D">
          <w:rPr>
            <w:rStyle w:val="Hyperlink"/>
            <w:rFonts w:ascii="Calibri" w:hAnsi="Calibri" w:cs="Calibri"/>
            <w:sz w:val="24"/>
            <w:szCs w:val="24"/>
          </w:rPr>
          <w:t>[7]</w:t>
        </w:r>
      </w:hyperlink>
      <w:hyperlink w:anchor="_[8]_Bishop,_Christopher" w:history="1">
        <w:r w:rsidR="00E7216D" w:rsidRPr="00E7216D">
          <w:rPr>
            <w:rStyle w:val="Hyperlink"/>
            <w:rFonts w:ascii="Calibri" w:hAnsi="Calibri" w:cs="Calibri"/>
            <w:sz w:val="24"/>
            <w:szCs w:val="24"/>
          </w:rPr>
          <w:t>[8]</w:t>
        </w:r>
      </w:hyperlink>
      <w:r w:rsidR="00E7216D">
        <w:rPr>
          <w:rFonts w:ascii="Calibri" w:hAnsi="Calibri" w:cs="Calibri"/>
          <w:sz w:val="24"/>
          <w:szCs w:val="24"/>
        </w:rPr>
        <w:t>.</w:t>
      </w:r>
    </w:p>
    <w:p w14:paraId="47EEFCE1" w14:textId="67288901" w:rsidR="004460D5" w:rsidRPr="004460D5" w:rsidRDefault="004460D5" w:rsidP="00454ABF">
      <w:pPr>
        <w:spacing w:before="100" w:beforeAutospacing="1" w:after="100" w:afterAutospacing="1" w:line="360" w:lineRule="auto"/>
        <w:jc w:val="both"/>
        <w:rPr>
          <w:rFonts w:ascii="Calibri" w:eastAsia="Times New Roman" w:hAnsi="Calibri" w:cs="Calibri"/>
          <w:kern w:val="0"/>
          <w:sz w:val="24"/>
          <w:szCs w:val="24"/>
          <w:lang w:eastAsia="en-DE"/>
          <w14:ligatures w14:val="none"/>
        </w:rPr>
      </w:pPr>
      <w:r w:rsidRPr="004460D5">
        <w:rPr>
          <w:rFonts w:ascii="Calibri" w:eastAsia="Times New Roman" w:hAnsi="Calibri" w:cs="Calibri"/>
          <w:b/>
          <w:bCs/>
          <w:kern w:val="0"/>
          <w:sz w:val="24"/>
          <w:szCs w:val="24"/>
          <w:lang w:eastAsia="en-DE"/>
          <w14:ligatures w14:val="none"/>
        </w:rPr>
        <w:t>MAE – Mean Absolute Error:</w:t>
      </w:r>
    </w:p>
    <w:p w14:paraId="5548E68C" w14:textId="7D163A05" w:rsidR="004460D5" w:rsidRPr="004460D5" w:rsidRDefault="004F151A" w:rsidP="00454ABF">
      <w:pPr>
        <w:spacing w:before="100" w:beforeAutospacing="1" w:after="100" w:afterAutospacing="1" w:line="360" w:lineRule="auto"/>
        <w:jc w:val="both"/>
        <w:rPr>
          <w:rFonts w:ascii="Calibri" w:eastAsia="Times New Roman" w:hAnsi="Calibri" w:cs="Calibri"/>
          <w:kern w:val="0"/>
          <w:sz w:val="24"/>
          <w:szCs w:val="24"/>
          <w:lang w:eastAsia="en-DE"/>
          <w14:ligatures w14:val="none"/>
        </w:rPr>
      </w:pPr>
      <m:oMathPara>
        <m:oMath>
          <m:r>
            <w:rPr>
              <w:rFonts w:ascii="Cambria Math" w:eastAsia="Times New Roman" w:hAnsi="Cambria Math" w:cs="Calibri"/>
              <w:kern w:val="0"/>
              <w:sz w:val="24"/>
              <w:szCs w:val="24"/>
              <w:lang w:eastAsia="en-DE"/>
              <w14:ligatures w14:val="none"/>
            </w:rPr>
            <m:t>(7): MAE=</m:t>
          </m:r>
          <m:f>
            <m:fPr>
              <m:ctrlPr>
                <w:rPr>
                  <w:rFonts w:ascii="Cambria Math" w:eastAsia="Times New Roman" w:hAnsi="Cambria Math" w:cs="Calibri"/>
                  <w:kern w:val="0"/>
                  <w:sz w:val="24"/>
                  <w:szCs w:val="24"/>
                  <w:lang w:eastAsia="en-DE"/>
                  <w14:ligatures w14:val="none"/>
                </w:rPr>
              </m:ctrlPr>
            </m:fPr>
            <m:num>
              <m:r>
                <w:rPr>
                  <w:rFonts w:ascii="Cambria Math" w:eastAsia="Times New Roman" w:hAnsi="Cambria Math" w:cs="Calibri"/>
                  <w:kern w:val="0"/>
                  <w:sz w:val="24"/>
                  <w:szCs w:val="24"/>
                  <w:lang w:eastAsia="en-DE"/>
                  <w14:ligatures w14:val="none"/>
                </w:rPr>
                <m:t>1</m:t>
              </m:r>
              <m:ctrlPr>
                <w:rPr>
                  <w:rFonts w:ascii="Cambria Math" w:eastAsia="Times New Roman" w:hAnsi="Cambria Math" w:cs="Calibri"/>
                  <w:i/>
                  <w:kern w:val="0"/>
                  <w:sz w:val="24"/>
                  <w:szCs w:val="24"/>
                  <w:lang w:eastAsia="en-DE"/>
                  <w14:ligatures w14:val="none"/>
                </w:rPr>
              </m:ctrlPr>
            </m:num>
            <m:den>
              <m:r>
                <w:rPr>
                  <w:rFonts w:ascii="Cambria Math" w:eastAsia="Times New Roman" w:hAnsi="Cambria Math" w:cs="Calibri"/>
                  <w:kern w:val="0"/>
                  <w:sz w:val="24"/>
                  <w:szCs w:val="24"/>
                  <w:lang w:eastAsia="en-DE"/>
                  <w14:ligatures w14:val="none"/>
                </w:rPr>
                <m:t>n</m:t>
              </m:r>
              <m:ctrlPr>
                <w:rPr>
                  <w:rFonts w:ascii="Cambria Math" w:eastAsia="Times New Roman" w:hAnsi="Cambria Math" w:cs="Calibri"/>
                  <w:i/>
                  <w:kern w:val="0"/>
                  <w:sz w:val="24"/>
                  <w:szCs w:val="24"/>
                  <w:lang w:eastAsia="en-DE"/>
                  <w14:ligatures w14:val="none"/>
                </w:rPr>
              </m:ctrlPr>
            </m:den>
          </m:f>
          <m:nary>
            <m:naryPr>
              <m:chr m:val="∑"/>
              <m:ctrlPr>
                <w:rPr>
                  <w:rFonts w:ascii="Cambria Math" w:eastAsia="Times New Roman" w:hAnsi="Cambria Math" w:cs="Calibri"/>
                  <w:kern w:val="0"/>
                  <w:sz w:val="24"/>
                  <w:szCs w:val="24"/>
                  <w:lang w:eastAsia="en-DE"/>
                  <w14:ligatures w14:val="none"/>
                </w:rPr>
              </m:ctrlPr>
            </m:naryPr>
            <m:sub>
              <m:r>
                <w:rPr>
                  <w:rFonts w:ascii="Cambria Math" w:eastAsia="Times New Roman" w:hAnsi="Cambria Math" w:cs="Calibri"/>
                  <w:kern w:val="0"/>
                  <w:sz w:val="24"/>
                  <w:szCs w:val="24"/>
                  <w:lang w:eastAsia="en-DE"/>
                  <w14:ligatures w14:val="none"/>
                </w:rPr>
                <m:t>i=1</m:t>
              </m:r>
              <m:ctrlPr>
                <w:rPr>
                  <w:rFonts w:ascii="Cambria Math" w:eastAsia="Times New Roman" w:hAnsi="Cambria Math" w:cs="Calibri"/>
                  <w:i/>
                  <w:kern w:val="0"/>
                  <w:sz w:val="24"/>
                  <w:szCs w:val="24"/>
                  <w:lang w:eastAsia="en-DE"/>
                  <w14:ligatures w14:val="none"/>
                </w:rPr>
              </m:ctrlPr>
            </m:sub>
            <m:sup>
              <m:r>
                <w:rPr>
                  <w:rFonts w:ascii="Cambria Math" w:eastAsia="Times New Roman" w:hAnsi="Cambria Math" w:cs="Calibri"/>
                  <w:kern w:val="0"/>
                  <w:sz w:val="24"/>
                  <w:szCs w:val="24"/>
                  <w:lang w:eastAsia="en-DE"/>
                  <w14:ligatures w14:val="none"/>
                </w:rPr>
                <m:t>n</m:t>
              </m:r>
              <m:ctrlPr>
                <w:rPr>
                  <w:rFonts w:ascii="Cambria Math" w:eastAsia="Times New Roman" w:hAnsi="Cambria Math" w:cs="Calibri"/>
                  <w:i/>
                  <w:kern w:val="0"/>
                  <w:sz w:val="24"/>
                  <w:szCs w:val="24"/>
                  <w:lang w:eastAsia="en-DE"/>
                  <w14:ligatures w14:val="none"/>
                </w:rPr>
              </m:ctrlPr>
            </m:sup>
            <m:e>
              <m:d>
                <m:dPr>
                  <m:begChr m:val="|"/>
                  <m:endChr m:val="|"/>
                  <m:ctrlPr>
                    <w:rPr>
                      <w:rFonts w:ascii="Cambria Math" w:eastAsia="Times New Roman" w:hAnsi="Cambria Math" w:cs="Calibri"/>
                      <w:i/>
                      <w:kern w:val="0"/>
                      <w:sz w:val="24"/>
                      <w:szCs w:val="24"/>
                      <w:lang w:eastAsia="en-DE"/>
                      <w14:ligatures w14:val="none"/>
                    </w:rPr>
                  </m:ctrlPr>
                </m:dPr>
                <m:e>
                  <m:sSub>
                    <m:sSubPr>
                      <m:ctrlPr>
                        <w:rPr>
                          <w:rFonts w:ascii="Cambria Math" w:eastAsia="Times New Roman" w:hAnsi="Cambria Math" w:cs="Calibri"/>
                          <w:i/>
                          <w:kern w:val="0"/>
                          <w:sz w:val="24"/>
                          <w:szCs w:val="24"/>
                          <w:lang w:eastAsia="en-DE"/>
                          <w14:ligatures w14:val="none"/>
                        </w:rPr>
                      </m:ctrlPr>
                    </m:sSubPr>
                    <m:e>
                      <m:r>
                        <w:rPr>
                          <w:rFonts w:ascii="Cambria Math" w:eastAsia="Times New Roman" w:hAnsi="Cambria Math" w:cs="Calibri"/>
                          <w:kern w:val="0"/>
                          <w:sz w:val="24"/>
                          <w:szCs w:val="24"/>
                          <w:lang w:eastAsia="en-DE"/>
                          <w14:ligatures w14:val="none"/>
                        </w:rPr>
                        <m:t>y</m:t>
                      </m:r>
                    </m:e>
                    <m:sub>
                      <m:r>
                        <w:rPr>
                          <w:rFonts w:ascii="Cambria Math" w:eastAsia="Times New Roman" w:hAnsi="Cambria Math" w:cs="Calibri"/>
                          <w:kern w:val="0"/>
                          <w:sz w:val="24"/>
                          <w:szCs w:val="24"/>
                          <w:lang w:eastAsia="en-DE"/>
                          <w14:ligatures w14:val="none"/>
                        </w:rPr>
                        <m:t>i</m:t>
                      </m:r>
                    </m:sub>
                  </m:sSub>
                  <m:r>
                    <w:rPr>
                      <w:rFonts w:ascii="Cambria Math" w:eastAsia="Times New Roman" w:hAnsi="Cambria Math" w:cs="Calibri"/>
                      <w:kern w:val="0"/>
                      <w:sz w:val="24"/>
                      <w:szCs w:val="24"/>
                      <w:lang w:eastAsia="en-DE"/>
                      <w14:ligatures w14:val="none"/>
                    </w:rPr>
                    <m:t>-</m:t>
                  </m:r>
                  <m:acc>
                    <m:accPr>
                      <m:ctrlPr>
                        <w:rPr>
                          <w:rFonts w:ascii="Cambria Math" w:eastAsia="Times New Roman" w:hAnsi="Cambria Math" w:cs="Calibri"/>
                          <w:kern w:val="0"/>
                          <w:sz w:val="24"/>
                          <w:szCs w:val="24"/>
                          <w:lang w:eastAsia="en-DE"/>
                          <w14:ligatures w14:val="none"/>
                        </w:rPr>
                      </m:ctrlPr>
                    </m:accPr>
                    <m:e>
                      <m:sSub>
                        <m:sSubPr>
                          <m:ctrlPr>
                            <w:rPr>
                              <w:rFonts w:ascii="Cambria Math" w:eastAsia="Times New Roman" w:hAnsi="Cambria Math" w:cs="Calibri"/>
                              <w:i/>
                              <w:kern w:val="0"/>
                              <w:sz w:val="24"/>
                              <w:szCs w:val="24"/>
                              <w:lang w:eastAsia="en-DE"/>
                              <w14:ligatures w14:val="none"/>
                            </w:rPr>
                          </m:ctrlPr>
                        </m:sSubPr>
                        <m:e>
                          <m:r>
                            <w:rPr>
                              <w:rFonts w:ascii="Cambria Math" w:eastAsia="Times New Roman" w:hAnsi="Cambria Math" w:cs="Calibri"/>
                              <w:kern w:val="0"/>
                              <w:sz w:val="24"/>
                              <w:szCs w:val="24"/>
                              <w:lang w:eastAsia="en-DE"/>
                              <w14:ligatures w14:val="none"/>
                            </w:rPr>
                            <m:t>y</m:t>
                          </m:r>
                          <m:ctrlPr>
                            <w:rPr>
                              <w:rFonts w:ascii="Cambria Math" w:eastAsia="Times New Roman" w:hAnsi="Cambria Math" w:cs="Calibri"/>
                              <w:kern w:val="0"/>
                              <w:sz w:val="24"/>
                              <w:szCs w:val="24"/>
                              <w:lang w:eastAsia="en-DE"/>
                              <w14:ligatures w14:val="none"/>
                            </w:rPr>
                          </m:ctrlPr>
                        </m:e>
                        <m:sub>
                          <m:r>
                            <w:rPr>
                              <w:rFonts w:ascii="Cambria Math" w:eastAsia="Times New Roman" w:hAnsi="Cambria Math" w:cs="Calibri"/>
                              <w:kern w:val="0"/>
                              <w:sz w:val="24"/>
                              <w:szCs w:val="24"/>
                              <w:lang w:eastAsia="en-DE"/>
                              <w14:ligatures w14:val="none"/>
                            </w:rPr>
                            <m:t>i</m:t>
                          </m:r>
                        </m:sub>
                      </m:sSub>
                    </m:e>
                  </m:acc>
                </m:e>
              </m:d>
              <m:ctrlPr>
                <w:rPr>
                  <w:rFonts w:ascii="Cambria Math" w:eastAsia="Times New Roman" w:hAnsi="Cambria Math" w:cs="Calibri"/>
                  <w:i/>
                  <w:kern w:val="0"/>
                  <w:sz w:val="24"/>
                  <w:szCs w:val="24"/>
                  <w:lang w:eastAsia="en-DE"/>
                  <w14:ligatures w14:val="none"/>
                </w:rPr>
              </m:ctrlPr>
            </m:e>
          </m:nary>
        </m:oMath>
      </m:oMathPara>
    </w:p>
    <w:p w14:paraId="455A684B" w14:textId="0C039DA9" w:rsidR="005A1E48" w:rsidRPr="000A4D82" w:rsidRDefault="004460D5" w:rsidP="00454ABF">
      <w:pPr>
        <w:spacing w:before="100" w:beforeAutospacing="1" w:after="100" w:afterAutospacing="1" w:line="360" w:lineRule="auto"/>
        <w:jc w:val="both"/>
        <w:rPr>
          <w:rFonts w:ascii="Calibri" w:hAnsi="Calibri" w:cs="Calibri"/>
          <w:sz w:val="24"/>
          <w:szCs w:val="24"/>
        </w:rPr>
      </w:pPr>
      <w:r w:rsidRPr="004460D5">
        <w:rPr>
          <w:rFonts w:ascii="Calibri" w:eastAsia="Times New Roman" w:hAnsi="Calibri" w:cs="Calibri"/>
          <w:kern w:val="0"/>
          <w:sz w:val="24"/>
          <w:szCs w:val="24"/>
          <w:lang w:eastAsia="en-DE"/>
          <w14:ligatures w14:val="none"/>
        </w:rPr>
        <w:t>Der MAE gibt die durchschnittliche absolute Abweichung der Vorhersagen von den tatsächlichen Werten an. Er ist robust gegenüber einzelnen Ausreißern und liefert eine leicht interpretierbare Fehlergröße in den Einheiten der Zielvariable</w:t>
      </w:r>
      <w:r w:rsidR="004F151A">
        <w:rPr>
          <w:rFonts w:ascii="Calibri" w:eastAsia="Times New Roman" w:hAnsi="Calibri" w:cs="Calibri"/>
          <w:kern w:val="0"/>
          <w:sz w:val="24"/>
          <w:szCs w:val="24"/>
          <w:lang w:eastAsia="en-DE"/>
          <w14:ligatures w14:val="none"/>
        </w:rPr>
        <w:t xml:space="preserve"> </w:t>
      </w:r>
      <w:hyperlink w:anchor="_[6]_Goodfellow,_Ian;" w:history="1">
        <w:r w:rsidR="00E7216D" w:rsidRPr="00E7216D">
          <w:rPr>
            <w:rStyle w:val="Hyperlink"/>
            <w:rFonts w:ascii="Calibri" w:hAnsi="Calibri" w:cs="Calibri"/>
            <w:sz w:val="24"/>
            <w:szCs w:val="24"/>
          </w:rPr>
          <w:t>[6]</w:t>
        </w:r>
      </w:hyperlink>
      <w:hyperlink w:anchor="_[7]_Hastie,_Trevor;" w:history="1">
        <w:r w:rsidR="00E7216D" w:rsidRPr="00E7216D">
          <w:rPr>
            <w:rStyle w:val="Hyperlink"/>
            <w:rFonts w:ascii="Calibri" w:hAnsi="Calibri" w:cs="Calibri"/>
            <w:sz w:val="24"/>
            <w:szCs w:val="24"/>
          </w:rPr>
          <w:t>[7]</w:t>
        </w:r>
      </w:hyperlink>
      <w:hyperlink w:anchor="_[8]_Bishop,_Christopher" w:history="1">
        <w:r w:rsidR="00E7216D" w:rsidRPr="00E7216D">
          <w:rPr>
            <w:rStyle w:val="Hyperlink"/>
            <w:rFonts w:ascii="Calibri" w:hAnsi="Calibri" w:cs="Calibri"/>
            <w:sz w:val="24"/>
            <w:szCs w:val="24"/>
          </w:rPr>
          <w:t>[8]</w:t>
        </w:r>
      </w:hyperlink>
      <w:r w:rsidR="00E7216D">
        <w:rPr>
          <w:rFonts w:ascii="Calibri" w:hAnsi="Calibri" w:cs="Calibri"/>
          <w:sz w:val="24"/>
          <w:szCs w:val="24"/>
        </w:rPr>
        <w:t>.</w:t>
      </w:r>
    </w:p>
    <w:p w14:paraId="591B5CB7" w14:textId="77777777" w:rsidR="004460D5" w:rsidRDefault="004460D5" w:rsidP="00454ABF">
      <w:pPr>
        <w:spacing w:before="100" w:beforeAutospacing="1" w:after="100" w:afterAutospacing="1" w:line="360" w:lineRule="auto"/>
        <w:jc w:val="both"/>
        <w:rPr>
          <w:rFonts w:ascii="Calibri" w:eastAsia="Times New Roman" w:hAnsi="Calibri" w:cs="Calibri"/>
          <w:b/>
          <w:bCs/>
          <w:kern w:val="0"/>
          <w:sz w:val="24"/>
          <w:szCs w:val="24"/>
          <w:lang w:eastAsia="en-DE"/>
          <w14:ligatures w14:val="none"/>
        </w:rPr>
      </w:pPr>
      <w:r w:rsidRPr="004460D5">
        <w:rPr>
          <w:rFonts w:ascii="Calibri" w:eastAsia="Times New Roman" w:hAnsi="Calibri" w:cs="Calibri"/>
          <w:b/>
          <w:bCs/>
          <w:kern w:val="0"/>
          <w:sz w:val="24"/>
          <w:szCs w:val="24"/>
          <w:lang w:eastAsia="en-DE"/>
          <w14:ligatures w14:val="none"/>
        </w:rPr>
        <w:lastRenderedPageBreak/>
        <w:t>RMSE – Root Mean Squared Error:</w:t>
      </w:r>
    </w:p>
    <w:p w14:paraId="1F68FCA5" w14:textId="2C3EFFAF" w:rsidR="004460D5" w:rsidRPr="00A67E67" w:rsidRDefault="00A67E67" w:rsidP="00454ABF">
      <w:pPr>
        <w:spacing w:before="100" w:beforeAutospacing="1" w:after="100" w:afterAutospacing="1" w:line="360" w:lineRule="auto"/>
        <w:jc w:val="both"/>
        <w:rPr>
          <w:rFonts w:ascii="Calibri" w:eastAsia="Times New Roman" w:hAnsi="Calibri" w:cs="Calibri"/>
          <w:bCs/>
          <w:kern w:val="0"/>
          <w:sz w:val="24"/>
          <w:szCs w:val="24"/>
          <w:lang w:eastAsia="en-DE"/>
          <w14:ligatures w14:val="none"/>
        </w:rPr>
      </w:pPr>
      <m:oMathPara>
        <m:oMath>
          <m:r>
            <w:rPr>
              <w:rFonts w:ascii="Cambria Math" w:eastAsia="Times New Roman" w:hAnsi="Cambria Math" w:cs="Calibri"/>
              <w:kern w:val="0"/>
              <w:sz w:val="24"/>
              <w:szCs w:val="24"/>
              <w:lang w:eastAsia="en-DE"/>
              <w14:ligatures w14:val="none"/>
            </w:rPr>
            <m:t>(8): RMSE=</m:t>
          </m:r>
          <m:rad>
            <m:radPr>
              <m:degHide m:val="1"/>
              <m:ctrlPr>
                <w:rPr>
                  <w:rFonts w:ascii="Cambria Math" w:eastAsia="Times New Roman" w:hAnsi="Cambria Math" w:cs="Calibri"/>
                  <w:bCs/>
                  <w:kern w:val="0"/>
                  <w:sz w:val="24"/>
                  <w:szCs w:val="24"/>
                  <w:lang w:eastAsia="en-DE"/>
                  <w14:ligatures w14:val="none"/>
                </w:rPr>
              </m:ctrlPr>
            </m:radPr>
            <m:deg>
              <m:ctrlPr>
                <w:rPr>
                  <w:rFonts w:ascii="Cambria Math" w:eastAsia="Times New Roman" w:hAnsi="Cambria Math" w:cs="Calibri"/>
                  <w:bCs/>
                  <w:i/>
                  <w:kern w:val="0"/>
                  <w:sz w:val="24"/>
                  <w:szCs w:val="24"/>
                  <w:lang w:eastAsia="en-DE"/>
                  <w14:ligatures w14:val="none"/>
                </w:rPr>
              </m:ctrlPr>
            </m:deg>
            <m:e>
              <m:f>
                <m:fPr>
                  <m:ctrlPr>
                    <w:rPr>
                      <w:rFonts w:ascii="Cambria Math" w:eastAsia="Times New Roman" w:hAnsi="Cambria Math" w:cs="Calibri"/>
                      <w:bCs/>
                      <w:kern w:val="0"/>
                      <w:sz w:val="24"/>
                      <w:szCs w:val="24"/>
                      <w:lang w:eastAsia="en-DE"/>
                      <w14:ligatures w14:val="none"/>
                    </w:rPr>
                  </m:ctrlPr>
                </m:fPr>
                <m:num>
                  <m:r>
                    <w:rPr>
                      <w:rFonts w:ascii="Cambria Math" w:eastAsia="Times New Roman" w:hAnsi="Cambria Math" w:cs="Calibri"/>
                      <w:kern w:val="0"/>
                      <w:sz w:val="24"/>
                      <w:szCs w:val="24"/>
                      <w:lang w:eastAsia="en-DE"/>
                      <w14:ligatures w14:val="none"/>
                    </w:rPr>
                    <m:t>1</m:t>
                  </m:r>
                  <m:ctrlPr>
                    <w:rPr>
                      <w:rFonts w:ascii="Cambria Math" w:eastAsia="Times New Roman" w:hAnsi="Cambria Math" w:cs="Calibri"/>
                      <w:bCs/>
                      <w:i/>
                      <w:kern w:val="0"/>
                      <w:sz w:val="24"/>
                      <w:szCs w:val="24"/>
                      <w:lang w:eastAsia="en-DE"/>
                      <w14:ligatures w14:val="none"/>
                    </w:rPr>
                  </m:ctrlPr>
                </m:num>
                <m:den>
                  <m:r>
                    <w:rPr>
                      <w:rFonts w:ascii="Cambria Math" w:eastAsia="Times New Roman" w:hAnsi="Cambria Math" w:cs="Calibri"/>
                      <w:kern w:val="0"/>
                      <w:sz w:val="24"/>
                      <w:szCs w:val="24"/>
                      <w:lang w:eastAsia="en-DE"/>
                      <w14:ligatures w14:val="none"/>
                    </w:rPr>
                    <m:t>n</m:t>
                  </m:r>
                  <m:ctrlPr>
                    <w:rPr>
                      <w:rFonts w:ascii="Cambria Math" w:eastAsia="Times New Roman" w:hAnsi="Cambria Math" w:cs="Calibri"/>
                      <w:bCs/>
                      <w:i/>
                      <w:kern w:val="0"/>
                      <w:sz w:val="24"/>
                      <w:szCs w:val="24"/>
                      <w:lang w:eastAsia="en-DE"/>
                      <w14:ligatures w14:val="none"/>
                    </w:rPr>
                  </m:ctrlPr>
                </m:den>
              </m:f>
              <m:nary>
                <m:naryPr>
                  <m:chr m:val="∑"/>
                  <m:ctrlPr>
                    <w:rPr>
                      <w:rFonts w:ascii="Cambria Math" w:eastAsia="Times New Roman" w:hAnsi="Cambria Math" w:cs="Calibri"/>
                      <w:bCs/>
                      <w:kern w:val="0"/>
                      <w:sz w:val="24"/>
                      <w:szCs w:val="24"/>
                      <w:lang w:eastAsia="en-DE"/>
                      <w14:ligatures w14:val="none"/>
                    </w:rPr>
                  </m:ctrlPr>
                </m:naryPr>
                <m:sub>
                  <m:r>
                    <w:rPr>
                      <w:rFonts w:ascii="Cambria Math" w:eastAsia="Times New Roman" w:hAnsi="Cambria Math" w:cs="Calibri"/>
                      <w:kern w:val="0"/>
                      <w:sz w:val="24"/>
                      <w:szCs w:val="24"/>
                      <w:lang w:eastAsia="en-DE"/>
                      <w14:ligatures w14:val="none"/>
                    </w:rPr>
                    <m:t>i=1</m:t>
                  </m:r>
                  <m:ctrlPr>
                    <w:rPr>
                      <w:rFonts w:ascii="Cambria Math" w:eastAsia="Times New Roman" w:hAnsi="Cambria Math" w:cs="Calibri"/>
                      <w:bCs/>
                      <w:i/>
                      <w:kern w:val="0"/>
                      <w:sz w:val="24"/>
                      <w:szCs w:val="24"/>
                      <w:lang w:eastAsia="en-DE"/>
                      <w14:ligatures w14:val="none"/>
                    </w:rPr>
                  </m:ctrlPr>
                </m:sub>
                <m:sup>
                  <m:r>
                    <w:rPr>
                      <w:rFonts w:ascii="Cambria Math" w:eastAsia="Times New Roman" w:hAnsi="Cambria Math" w:cs="Calibri"/>
                      <w:kern w:val="0"/>
                      <w:sz w:val="24"/>
                      <w:szCs w:val="24"/>
                      <w:lang w:eastAsia="en-DE"/>
                      <w14:ligatures w14:val="none"/>
                    </w:rPr>
                    <m:t>n</m:t>
                  </m:r>
                  <m:ctrlPr>
                    <w:rPr>
                      <w:rFonts w:ascii="Cambria Math" w:eastAsia="Times New Roman" w:hAnsi="Cambria Math" w:cs="Calibri"/>
                      <w:bCs/>
                      <w:i/>
                      <w:kern w:val="0"/>
                      <w:sz w:val="24"/>
                      <w:szCs w:val="24"/>
                      <w:lang w:eastAsia="en-DE"/>
                      <w14:ligatures w14:val="none"/>
                    </w:rPr>
                  </m:ctrlPr>
                </m:sup>
                <m:e>
                  <m:sSup>
                    <m:sSupPr>
                      <m:ctrlPr>
                        <w:rPr>
                          <w:rFonts w:ascii="Cambria Math" w:eastAsia="Times New Roman" w:hAnsi="Cambria Math" w:cs="Calibri"/>
                          <w:bCs/>
                          <w:i/>
                          <w:kern w:val="0"/>
                          <w:sz w:val="24"/>
                          <w:szCs w:val="24"/>
                          <w:lang w:eastAsia="en-DE"/>
                          <w14:ligatures w14:val="none"/>
                        </w:rPr>
                      </m:ctrlPr>
                    </m:sSupPr>
                    <m:e>
                      <m:d>
                        <m:dPr>
                          <m:ctrlPr>
                            <w:rPr>
                              <w:rFonts w:ascii="Cambria Math" w:eastAsia="Times New Roman" w:hAnsi="Cambria Math" w:cs="Calibri"/>
                              <w:bCs/>
                              <w:i/>
                              <w:kern w:val="0"/>
                              <w:sz w:val="24"/>
                              <w:szCs w:val="24"/>
                              <w:lang w:eastAsia="en-DE"/>
                              <w14:ligatures w14:val="none"/>
                            </w:rPr>
                          </m:ctrlPr>
                        </m:dPr>
                        <m:e>
                          <m:sSub>
                            <m:sSubPr>
                              <m:ctrlPr>
                                <w:rPr>
                                  <w:rFonts w:ascii="Cambria Math" w:eastAsia="Times New Roman" w:hAnsi="Cambria Math" w:cs="Calibri"/>
                                  <w:bCs/>
                                  <w:i/>
                                  <w:kern w:val="0"/>
                                  <w:sz w:val="24"/>
                                  <w:szCs w:val="24"/>
                                  <w:lang w:eastAsia="en-DE"/>
                                  <w14:ligatures w14:val="none"/>
                                </w:rPr>
                              </m:ctrlPr>
                            </m:sSubPr>
                            <m:e>
                              <m:r>
                                <w:rPr>
                                  <w:rFonts w:ascii="Cambria Math" w:eastAsia="Times New Roman" w:hAnsi="Cambria Math" w:cs="Calibri"/>
                                  <w:kern w:val="0"/>
                                  <w:sz w:val="24"/>
                                  <w:szCs w:val="24"/>
                                  <w:lang w:eastAsia="en-DE"/>
                                  <w14:ligatures w14:val="none"/>
                                </w:rPr>
                                <m:t>y</m:t>
                              </m:r>
                            </m:e>
                            <m:sub>
                              <m:r>
                                <w:rPr>
                                  <w:rFonts w:ascii="Cambria Math" w:eastAsia="Times New Roman" w:hAnsi="Cambria Math" w:cs="Calibri"/>
                                  <w:kern w:val="0"/>
                                  <w:sz w:val="24"/>
                                  <w:szCs w:val="24"/>
                                  <w:lang w:eastAsia="en-DE"/>
                                  <w14:ligatures w14:val="none"/>
                                </w:rPr>
                                <m:t>i</m:t>
                              </m:r>
                            </m:sub>
                          </m:sSub>
                          <m:r>
                            <w:rPr>
                              <w:rFonts w:ascii="Cambria Math" w:eastAsia="Times New Roman" w:hAnsi="Cambria Math" w:cs="Calibri"/>
                              <w:kern w:val="0"/>
                              <w:sz w:val="24"/>
                              <w:szCs w:val="24"/>
                              <w:lang w:eastAsia="en-DE"/>
                              <w14:ligatures w14:val="none"/>
                            </w:rPr>
                            <m:t>-</m:t>
                          </m:r>
                          <m:acc>
                            <m:accPr>
                              <m:ctrlPr>
                                <w:rPr>
                                  <w:rFonts w:ascii="Cambria Math" w:eastAsia="Times New Roman" w:hAnsi="Cambria Math" w:cs="Calibri"/>
                                  <w:bCs/>
                                  <w:kern w:val="0"/>
                                  <w:sz w:val="24"/>
                                  <w:szCs w:val="24"/>
                                  <w:lang w:eastAsia="en-DE"/>
                                  <w14:ligatures w14:val="none"/>
                                </w:rPr>
                              </m:ctrlPr>
                            </m:accPr>
                            <m:e>
                              <m:sSub>
                                <m:sSubPr>
                                  <m:ctrlPr>
                                    <w:rPr>
                                      <w:rFonts w:ascii="Cambria Math" w:eastAsia="Times New Roman" w:hAnsi="Cambria Math" w:cs="Calibri"/>
                                      <w:bCs/>
                                      <w:i/>
                                      <w:kern w:val="0"/>
                                      <w:sz w:val="24"/>
                                      <w:szCs w:val="24"/>
                                      <w:lang w:eastAsia="en-DE"/>
                                      <w14:ligatures w14:val="none"/>
                                    </w:rPr>
                                  </m:ctrlPr>
                                </m:sSubPr>
                                <m:e>
                                  <m:r>
                                    <w:rPr>
                                      <w:rFonts w:ascii="Cambria Math" w:eastAsia="Times New Roman" w:hAnsi="Cambria Math" w:cs="Calibri"/>
                                      <w:kern w:val="0"/>
                                      <w:sz w:val="24"/>
                                      <w:szCs w:val="24"/>
                                      <w:lang w:eastAsia="en-DE"/>
                                      <w14:ligatures w14:val="none"/>
                                    </w:rPr>
                                    <m:t>y</m:t>
                                  </m:r>
                                  <m:ctrlPr>
                                    <w:rPr>
                                      <w:rFonts w:ascii="Cambria Math" w:eastAsia="Times New Roman" w:hAnsi="Cambria Math" w:cs="Calibri"/>
                                      <w:bCs/>
                                      <w:kern w:val="0"/>
                                      <w:sz w:val="24"/>
                                      <w:szCs w:val="24"/>
                                      <w:lang w:eastAsia="en-DE"/>
                                      <w14:ligatures w14:val="none"/>
                                    </w:rPr>
                                  </m:ctrlPr>
                                </m:e>
                                <m:sub>
                                  <m:r>
                                    <w:rPr>
                                      <w:rFonts w:ascii="Cambria Math" w:eastAsia="Times New Roman" w:hAnsi="Cambria Math" w:cs="Calibri"/>
                                      <w:kern w:val="0"/>
                                      <w:sz w:val="24"/>
                                      <w:szCs w:val="24"/>
                                      <w:lang w:eastAsia="en-DE"/>
                                      <w14:ligatures w14:val="none"/>
                                    </w:rPr>
                                    <m:t>i</m:t>
                                  </m:r>
                                </m:sub>
                              </m:sSub>
                            </m:e>
                          </m:acc>
                        </m:e>
                      </m:d>
                    </m:e>
                    <m:sup>
                      <m:r>
                        <w:rPr>
                          <w:rFonts w:ascii="Cambria Math" w:eastAsia="Times New Roman" w:hAnsi="Cambria Math" w:cs="Calibri"/>
                          <w:kern w:val="0"/>
                          <w:sz w:val="24"/>
                          <w:szCs w:val="24"/>
                          <w:lang w:eastAsia="en-DE"/>
                          <w14:ligatures w14:val="none"/>
                        </w:rPr>
                        <m:t>2</m:t>
                      </m:r>
                    </m:sup>
                  </m:sSup>
                  <m:ctrlPr>
                    <w:rPr>
                      <w:rFonts w:ascii="Cambria Math" w:eastAsia="Times New Roman" w:hAnsi="Cambria Math" w:cs="Calibri"/>
                      <w:bCs/>
                      <w:i/>
                      <w:kern w:val="0"/>
                      <w:sz w:val="24"/>
                      <w:szCs w:val="24"/>
                      <w:lang w:eastAsia="en-DE"/>
                      <w14:ligatures w14:val="none"/>
                    </w:rPr>
                  </m:ctrlPr>
                </m:e>
              </m:nary>
            </m:e>
          </m:rad>
        </m:oMath>
      </m:oMathPara>
    </w:p>
    <w:p w14:paraId="59A35181" w14:textId="26D5783C" w:rsidR="004460D5" w:rsidRPr="004460D5" w:rsidRDefault="004460D5" w:rsidP="00454ABF">
      <w:pPr>
        <w:spacing w:before="100" w:beforeAutospacing="1" w:after="100" w:afterAutospacing="1" w:line="360" w:lineRule="auto"/>
        <w:jc w:val="both"/>
        <w:rPr>
          <w:rFonts w:ascii="Calibri" w:eastAsia="Times New Roman" w:hAnsi="Calibri" w:cs="Calibri"/>
          <w:kern w:val="0"/>
          <w:sz w:val="24"/>
          <w:szCs w:val="24"/>
          <w:lang w:eastAsia="en-DE"/>
          <w14:ligatures w14:val="none"/>
        </w:rPr>
      </w:pPr>
      <w:r w:rsidRPr="004460D5">
        <w:rPr>
          <w:rFonts w:ascii="Calibri" w:eastAsia="Times New Roman" w:hAnsi="Calibri" w:cs="Calibri"/>
          <w:kern w:val="0"/>
          <w:sz w:val="24"/>
          <w:szCs w:val="24"/>
          <w:lang w:eastAsia="en-DE"/>
          <w14:ligatures w14:val="none"/>
        </w:rPr>
        <w:t>Der RMSE gewichtet größere Abweichungen stärker als der MAE, was besonders hilfreich ist, wenn größere Fehler in der Regelung kritischer sind, z. B. bei Über- oder Unterschwingungen von Prozessen</w:t>
      </w:r>
      <w:r w:rsidR="004F151A">
        <w:rPr>
          <w:rFonts w:ascii="Calibri" w:eastAsia="Times New Roman" w:hAnsi="Calibri" w:cs="Calibri"/>
          <w:kern w:val="0"/>
          <w:sz w:val="24"/>
          <w:szCs w:val="24"/>
          <w:lang w:eastAsia="en-DE"/>
          <w14:ligatures w14:val="none"/>
        </w:rPr>
        <w:t xml:space="preserve"> </w:t>
      </w:r>
      <w:hyperlink w:anchor="_[6]_Goodfellow,_Ian;" w:history="1">
        <w:r w:rsidR="00E7216D" w:rsidRPr="00E7216D">
          <w:rPr>
            <w:rStyle w:val="Hyperlink"/>
            <w:rFonts w:ascii="Calibri" w:hAnsi="Calibri" w:cs="Calibri"/>
            <w:sz w:val="24"/>
            <w:szCs w:val="24"/>
          </w:rPr>
          <w:t>[6]</w:t>
        </w:r>
      </w:hyperlink>
      <w:hyperlink w:anchor="_[7]_Hastie,_Trevor;" w:history="1">
        <w:r w:rsidR="00E7216D" w:rsidRPr="00E7216D">
          <w:rPr>
            <w:rStyle w:val="Hyperlink"/>
            <w:rFonts w:ascii="Calibri" w:hAnsi="Calibri" w:cs="Calibri"/>
            <w:sz w:val="24"/>
            <w:szCs w:val="24"/>
          </w:rPr>
          <w:t>[7]</w:t>
        </w:r>
      </w:hyperlink>
      <w:hyperlink w:anchor="_[8]_Bishop,_Christopher" w:history="1">
        <w:r w:rsidR="00E7216D" w:rsidRPr="00E7216D">
          <w:rPr>
            <w:rStyle w:val="Hyperlink"/>
            <w:rFonts w:ascii="Calibri" w:hAnsi="Calibri" w:cs="Calibri"/>
            <w:sz w:val="24"/>
            <w:szCs w:val="24"/>
          </w:rPr>
          <w:t>[8]</w:t>
        </w:r>
      </w:hyperlink>
      <w:r w:rsidR="00E7216D">
        <w:rPr>
          <w:rFonts w:ascii="Calibri" w:hAnsi="Calibri" w:cs="Calibri"/>
          <w:sz w:val="24"/>
          <w:szCs w:val="24"/>
        </w:rPr>
        <w:t>.</w:t>
      </w:r>
    </w:p>
    <w:p w14:paraId="5060F112" w14:textId="67C3AA00" w:rsidR="00BF670A" w:rsidRDefault="00BF670A" w:rsidP="00C021F8">
      <w:pPr>
        <w:pStyle w:val="Heading3"/>
      </w:pPr>
      <w:bookmarkStart w:id="38" w:name="_Toc209531396"/>
      <w:r>
        <w:t>3.4.2 Visualisierung durch Vorhersage-vs.-Wahrheit-Analysen</w:t>
      </w:r>
      <w:bookmarkEnd w:id="38"/>
    </w:p>
    <w:p w14:paraId="6C709434" w14:textId="77777777" w:rsidR="005B6242" w:rsidRPr="005B6242" w:rsidRDefault="005B6242" w:rsidP="005B6242"/>
    <w:p w14:paraId="2AF91C06" w14:textId="3DBC8C07" w:rsidR="004F151A" w:rsidRDefault="005B6242" w:rsidP="00454ABF">
      <w:pPr>
        <w:spacing w:line="360" w:lineRule="auto"/>
        <w:jc w:val="both"/>
        <w:rPr>
          <w:rFonts w:ascii="Calibri" w:hAnsi="Calibri" w:cs="Calibri"/>
          <w:sz w:val="24"/>
          <w:szCs w:val="24"/>
        </w:rPr>
      </w:pPr>
      <w:r w:rsidRPr="005B6242">
        <w:rPr>
          <w:rFonts w:ascii="Calibri" w:hAnsi="Calibri" w:cs="Calibri"/>
          <w:sz w:val="24"/>
          <w:szCs w:val="24"/>
        </w:rPr>
        <w:t xml:space="preserve">Die Visualisierung von Modellvorhersagen im Vergleich zu den tatsächlichen Zielwerten ist ein zentrales Instrument zur qualitativen Beurteilung der Leistungsfähigkeit von Machine-Learning-Modellen. Bei der PID-Optimierung werden beispielsweise die vorhergesagten Reglerkoeffizienten Kp, Ki und Kd gegen die bekannten optimalen Werte aus dem Trainingsdatensatz aufgetragen. Ein gängiges Format ist das Scatter-Plot-Diagramm, in dem jede Punktwolke die Vorhersage eines Modells für einen bestimmten Datensatz darstellt. Idealerweise liegen die Punkte entlang der Diagonalen, was eine exakte Übereinstimmung zwischen Modellvorhersage und Realität signalisiert </w:t>
      </w:r>
      <w:hyperlink w:anchor="_[6]_Goodfellow,_Ian;" w:history="1">
        <w:r w:rsidR="00E7216D" w:rsidRPr="00E7216D">
          <w:rPr>
            <w:rStyle w:val="Hyperlink"/>
            <w:rFonts w:ascii="Calibri" w:hAnsi="Calibri" w:cs="Calibri"/>
            <w:sz w:val="24"/>
            <w:szCs w:val="24"/>
          </w:rPr>
          <w:t>[6]</w:t>
        </w:r>
      </w:hyperlink>
      <w:hyperlink w:anchor="_[7]_Hastie,_Trevor;" w:history="1">
        <w:r w:rsidR="00E7216D" w:rsidRPr="00E7216D">
          <w:rPr>
            <w:rStyle w:val="Hyperlink"/>
            <w:rFonts w:ascii="Calibri" w:hAnsi="Calibri" w:cs="Calibri"/>
            <w:sz w:val="24"/>
            <w:szCs w:val="24"/>
          </w:rPr>
          <w:t>[7]</w:t>
        </w:r>
      </w:hyperlink>
      <w:r w:rsidR="00E7216D">
        <w:rPr>
          <w:rFonts w:ascii="Calibri" w:hAnsi="Calibri" w:cs="Calibri"/>
          <w:sz w:val="24"/>
          <w:szCs w:val="24"/>
        </w:rPr>
        <w:t>.</w:t>
      </w:r>
    </w:p>
    <w:p w14:paraId="5BB2EE7A" w14:textId="1A099AB0" w:rsidR="005B6242" w:rsidRPr="005B6242" w:rsidRDefault="005B6242" w:rsidP="00454ABF">
      <w:pPr>
        <w:spacing w:line="360" w:lineRule="auto"/>
        <w:jc w:val="both"/>
        <w:rPr>
          <w:rFonts w:ascii="Calibri" w:hAnsi="Calibri" w:cs="Calibri"/>
          <w:sz w:val="24"/>
          <w:szCs w:val="24"/>
        </w:rPr>
      </w:pPr>
      <w:r w:rsidRPr="005B6242">
        <w:rPr>
          <w:rFonts w:ascii="Calibri" w:hAnsi="Calibri" w:cs="Calibri"/>
          <w:sz w:val="24"/>
          <w:szCs w:val="24"/>
        </w:rPr>
        <w:t>Abweichungen von der Diagonale zeigen systematische oder zufällige Fehler auf, die Rückschlüsse auf Unter- oder Überanpassung (Under- bzw. Overfitting) zulassen. Dabei können unterschiedliche Farbcodierungen oder Markerstile verwendet werden, um Trainings-, Test- und Evaluationsdaten zu unterscheiden. Zusätzlich lassen sich durch Regressionslinien, Fehlerbänder oder Konfidenzintervalle die Genauigkeit und Unsicherheit der Vorhersagen visuell erfassen</w:t>
      </w:r>
      <w:r w:rsidR="004F151A">
        <w:rPr>
          <w:rFonts w:ascii="Calibri" w:hAnsi="Calibri" w:cs="Calibri"/>
          <w:sz w:val="24"/>
          <w:szCs w:val="24"/>
        </w:rPr>
        <w:t xml:space="preserve"> </w:t>
      </w:r>
      <w:hyperlink w:anchor="_[6]_Goodfellow,_Ian;" w:history="1">
        <w:r w:rsidR="00E7216D" w:rsidRPr="00E7216D">
          <w:rPr>
            <w:rStyle w:val="Hyperlink"/>
            <w:rFonts w:ascii="Calibri" w:hAnsi="Calibri" w:cs="Calibri"/>
            <w:sz w:val="24"/>
            <w:szCs w:val="24"/>
          </w:rPr>
          <w:t>[6]</w:t>
        </w:r>
      </w:hyperlink>
      <w:hyperlink w:anchor="_[7]_Hastie,_Trevor;" w:history="1">
        <w:r w:rsidR="00E7216D" w:rsidRPr="00E7216D">
          <w:rPr>
            <w:rStyle w:val="Hyperlink"/>
            <w:rFonts w:ascii="Calibri" w:hAnsi="Calibri" w:cs="Calibri"/>
            <w:sz w:val="24"/>
            <w:szCs w:val="24"/>
          </w:rPr>
          <w:t>[7]</w:t>
        </w:r>
      </w:hyperlink>
      <w:r w:rsidR="00E7216D">
        <w:rPr>
          <w:rFonts w:ascii="Calibri" w:hAnsi="Calibri" w:cs="Calibri"/>
          <w:sz w:val="24"/>
          <w:szCs w:val="24"/>
        </w:rPr>
        <w:t>.</w:t>
      </w:r>
    </w:p>
    <w:p w14:paraId="40170944" w14:textId="345979CD" w:rsidR="005B6242" w:rsidRPr="005B6242" w:rsidRDefault="005B6242" w:rsidP="00454ABF">
      <w:pPr>
        <w:spacing w:line="360" w:lineRule="auto"/>
        <w:jc w:val="both"/>
        <w:rPr>
          <w:rFonts w:ascii="Calibri" w:hAnsi="Calibri" w:cs="Calibri"/>
          <w:sz w:val="24"/>
          <w:szCs w:val="24"/>
        </w:rPr>
      </w:pPr>
      <w:r w:rsidRPr="005B6242">
        <w:rPr>
          <w:rFonts w:ascii="Calibri" w:hAnsi="Calibri" w:cs="Calibri"/>
          <w:sz w:val="24"/>
          <w:szCs w:val="24"/>
        </w:rPr>
        <w:t xml:space="preserve">Ein weiteres nützliches Werkzeug ist die Residuenanalyse, bei der die Differenz zwischen Vorhersage und tatsächlichem Wert gegen die Eingangsgrößen aufgetragen wird. Solche Diagramme helfen, nichtlineare Fehlerstrukturen oder Bias im Modell zu identifizieren und sind besonders wertvoll, wenn mehrere </w:t>
      </w:r>
      <w:r w:rsidR="004F151A">
        <w:rPr>
          <w:rFonts w:ascii="Calibri" w:hAnsi="Calibri" w:cs="Calibri"/>
          <w:sz w:val="24"/>
          <w:szCs w:val="24"/>
        </w:rPr>
        <w:t>M</w:t>
      </w:r>
      <w:r w:rsidRPr="005B6242">
        <w:rPr>
          <w:rFonts w:ascii="Calibri" w:hAnsi="Calibri" w:cs="Calibri"/>
          <w:sz w:val="24"/>
          <w:szCs w:val="24"/>
        </w:rPr>
        <w:t>odelle hinsichtlich ihrer Vorhersagequalität verglichen werden sollen</w:t>
      </w:r>
      <w:r w:rsidR="004F151A">
        <w:rPr>
          <w:rFonts w:ascii="Calibri" w:hAnsi="Calibri" w:cs="Calibri"/>
          <w:sz w:val="24"/>
          <w:szCs w:val="24"/>
        </w:rPr>
        <w:t xml:space="preserve"> </w:t>
      </w:r>
      <w:hyperlink w:anchor="_[6]_Goodfellow,_Ian;" w:history="1">
        <w:r w:rsidR="00E7216D" w:rsidRPr="00E7216D">
          <w:rPr>
            <w:rStyle w:val="Hyperlink"/>
            <w:rFonts w:ascii="Calibri" w:hAnsi="Calibri" w:cs="Calibri"/>
            <w:sz w:val="24"/>
            <w:szCs w:val="24"/>
          </w:rPr>
          <w:t>[6]</w:t>
        </w:r>
      </w:hyperlink>
      <w:hyperlink w:anchor="_[7]_Hastie,_Trevor;" w:history="1">
        <w:r w:rsidR="00E7216D" w:rsidRPr="00E7216D">
          <w:rPr>
            <w:rStyle w:val="Hyperlink"/>
            <w:rFonts w:ascii="Calibri" w:hAnsi="Calibri" w:cs="Calibri"/>
            <w:sz w:val="24"/>
            <w:szCs w:val="24"/>
          </w:rPr>
          <w:t>[7]</w:t>
        </w:r>
      </w:hyperlink>
      <w:r w:rsidR="00E7216D">
        <w:rPr>
          <w:rFonts w:ascii="Calibri" w:hAnsi="Calibri" w:cs="Calibri"/>
          <w:sz w:val="24"/>
          <w:szCs w:val="24"/>
        </w:rPr>
        <w:t>.</w:t>
      </w:r>
    </w:p>
    <w:p w14:paraId="63A7EEBB" w14:textId="564B49F1" w:rsidR="005B6242" w:rsidRPr="002C55C8" w:rsidRDefault="005B6242" w:rsidP="002C55C8">
      <w:pPr>
        <w:spacing w:line="360" w:lineRule="auto"/>
        <w:jc w:val="both"/>
        <w:rPr>
          <w:rFonts w:ascii="Calibri" w:hAnsi="Calibri" w:cs="Calibri"/>
          <w:sz w:val="24"/>
          <w:szCs w:val="24"/>
        </w:rPr>
      </w:pPr>
      <w:r w:rsidRPr="005B6242">
        <w:rPr>
          <w:rFonts w:ascii="Calibri" w:hAnsi="Calibri" w:cs="Calibri"/>
          <w:sz w:val="24"/>
          <w:szCs w:val="24"/>
        </w:rPr>
        <w:lastRenderedPageBreak/>
        <w:t>In der Praxis zeigt sich, dass die Kombination aus Scatter-Plots und Residuenplots eine intuitive, schnelle und leicht interpretierbare Übersicht über die Modellqualität bietet. Für die vorliegende Arbeit werden diese Methoden verwendet, um die Leistungsfähigkeit verschiedener ML-Modelle auf synthetischen und realen Strecken quantitativ und qualitativ zu evaluieren.</w:t>
      </w:r>
    </w:p>
    <w:p w14:paraId="2207FFB2" w14:textId="5406A2C4" w:rsidR="002C55C8" w:rsidRDefault="002C55C8" w:rsidP="002C55C8">
      <w:pPr>
        <w:keepNext/>
        <w:spacing w:line="360" w:lineRule="auto"/>
      </w:pPr>
      <w:r>
        <w:rPr>
          <w:rFonts w:ascii="Calibri" w:hAnsi="Calibri" w:cs="Calibri"/>
          <w:sz w:val="24"/>
          <w:szCs w:val="24"/>
        </w:rPr>
        <w:fldChar w:fldCharType="begin"/>
      </w:r>
      <w:r>
        <w:rPr>
          <w:rFonts w:ascii="Calibri" w:hAnsi="Calibri" w:cs="Calibri"/>
          <w:sz w:val="24"/>
          <w:szCs w:val="24"/>
        </w:rPr>
        <w:instrText xml:space="preserve"> REF _Ref209465535 \h </w:instrText>
      </w:r>
      <w:r>
        <w:rPr>
          <w:rFonts w:ascii="Calibri" w:hAnsi="Calibri" w:cs="Calibri"/>
          <w:sz w:val="24"/>
          <w:szCs w:val="24"/>
        </w:rPr>
      </w:r>
      <w:r>
        <w:rPr>
          <w:rFonts w:ascii="Calibri" w:hAnsi="Calibri" w:cs="Calibri"/>
          <w:sz w:val="24"/>
          <w:szCs w:val="24"/>
        </w:rPr>
        <w:fldChar w:fldCharType="separate"/>
      </w:r>
      <w:r w:rsidR="00E12846">
        <w:t xml:space="preserve">Abbildung </w:t>
      </w:r>
      <w:r w:rsidR="00E12846">
        <w:rPr>
          <w:noProof/>
        </w:rPr>
        <w:t>2</w:t>
      </w:r>
      <w:r w:rsidR="00E12846">
        <w:t>: Vorhersage vs Warheit ideal</w:t>
      </w:r>
      <w:r>
        <w:rPr>
          <w:rFonts w:ascii="Calibri" w:hAnsi="Calibri" w:cs="Calibri"/>
          <w:sz w:val="24"/>
          <w:szCs w:val="24"/>
        </w:rPr>
        <w:fldChar w:fldCharType="end"/>
      </w:r>
      <w:r>
        <w:rPr>
          <w:rFonts w:ascii="Calibri" w:hAnsi="Calibri" w:cs="Calibri"/>
          <w:sz w:val="24"/>
          <w:szCs w:val="24"/>
        </w:rPr>
        <w:t xml:space="preserve"> </w:t>
      </w:r>
      <w:r w:rsidR="005B6242" w:rsidRPr="005B6242">
        <w:rPr>
          <w:rFonts w:ascii="Calibri" w:hAnsi="Calibri" w:cs="Calibri"/>
          <w:sz w:val="24"/>
          <w:szCs w:val="24"/>
        </w:rPr>
        <w:t>zeigt ein ideales Vorhersage-vs.-Wahrheit-Diagramm für die PID-Koeffizienten Kp, Ki und Kd. Jeder Punkt repräsentiert eine Vorhersage des trainierten Surrogatmodells für eine bestimmte Prozessstrecke gegenüber dem tatsächlichen, bekannten optimalen Wert. Die Punkte liegen nahezu vollständig auf der Diagonalen, was eine exakte Übereinstimmung zwischen Modellvorhersage und Realität signalisiert. Diese Darstellung illustriert die Fähigkeit des Modells, die Zusammenhänge zwischen Streckenparametern und optimalen Reglerkoeffizienten präzise zu erfassen, und zeigt die hohe Güte der Regression sowohl für Trainings- als auch für Testdaten.</w:t>
      </w:r>
      <w:r w:rsidRPr="002C55C8">
        <w:rPr>
          <w:noProof/>
        </w:rPr>
        <w:t xml:space="preserve"> </w:t>
      </w:r>
      <w:r>
        <w:rPr>
          <w:noProof/>
        </w:rPr>
        <w:drawing>
          <wp:inline distT="0" distB="0" distL="0" distR="0" wp14:anchorId="274F7DD6" wp14:editId="699B8058">
            <wp:extent cx="5759450" cy="4114165"/>
            <wp:effectExtent l="0" t="0" r="0" b="635"/>
            <wp:docPr id="657942473" name="Picture 4" descr="A graph with a line and a red dott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942473" name="Picture 4" descr="A graph with a line and a red dotted line&#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9450" cy="4114165"/>
                    </a:xfrm>
                    <a:prstGeom prst="rect">
                      <a:avLst/>
                    </a:prstGeom>
                    <a:noFill/>
                    <a:ln>
                      <a:noFill/>
                    </a:ln>
                  </pic:spPr>
                </pic:pic>
              </a:graphicData>
            </a:graphic>
          </wp:inline>
        </w:drawing>
      </w:r>
    </w:p>
    <w:p w14:paraId="27E91DBE" w14:textId="0B6D4571" w:rsidR="002C55C8" w:rsidRDefault="002C55C8" w:rsidP="002C55C8">
      <w:pPr>
        <w:pStyle w:val="Caption"/>
      </w:pPr>
      <w:bookmarkStart w:id="39" w:name="_Toc209462465"/>
      <w:bookmarkStart w:id="40" w:name="_Ref209465535"/>
      <w:bookmarkStart w:id="41" w:name="_Toc209524364"/>
      <w:r>
        <w:t xml:space="preserve">Abbildung </w:t>
      </w:r>
      <w:fldSimple w:instr=" SEQ Abbildung \* ARABIC ">
        <w:r w:rsidR="00E12846">
          <w:rPr>
            <w:noProof/>
          </w:rPr>
          <w:t>2</w:t>
        </w:r>
      </w:fldSimple>
      <w:r>
        <w:t>: Vorhersage vs Warheit ideal</w:t>
      </w:r>
      <w:bookmarkEnd w:id="39"/>
      <w:bookmarkEnd w:id="40"/>
      <w:r w:rsidR="00CD4042">
        <w:t xml:space="preserve"> (Eigendarstellung)</w:t>
      </w:r>
      <w:bookmarkEnd w:id="41"/>
    </w:p>
    <w:p w14:paraId="520F3461" w14:textId="77777777" w:rsidR="005A1E48" w:rsidRDefault="005A1E48" w:rsidP="005A1E48"/>
    <w:p w14:paraId="76C98A4A" w14:textId="77777777" w:rsidR="005A1E48" w:rsidRPr="005A1E48" w:rsidRDefault="005A1E48" w:rsidP="005A1E48"/>
    <w:p w14:paraId="28018C3D" w14:textId="3C0D286E" w:rsidR="005B6242" w:rsidRPr="005B6242" w:rsidRDefault="002C55C8" w:rsidP="00454ABF">
      <w:pPr>
        <w:spacing w:line="360" w:lineRule="auto"/>
        <w:jc w:val="both"/>
        <w:rPr>
          <w:rFonts w:ascii="Calibri" w:hAnsi="Calibri" w:cs="Calibri"/>
          <w:sz w:val="24"/>
          <w:szCs w:val="24"/>
        </w:rPr>
      </w:pPr>
      <w:r>
        <w:rPr>
          <w:rFonts w:ascii="Calibri" w:hAnsi="Calibri" w:cs="Calibri"/>
          <w:sz w:val="24"/>
          <w:szCs w:val="24"/>
        </w:rPr>
        <w:lastRenderedPageBreak/>
        <w:fldChar w:fldCharType="begin"/>
      </w:r>
      <w:r>
        <w:rPr>
          <w:rFonts w:ascii="Calibri" w:hAnsi="Calibri" w:cs="Calibri"/>
          <w:sz w:val="24"/>
          <w:szCs w:val="24"/>
        </w:rPr>
        <w:instrText xml:space="preserve"> REF _Ref209465642 \h </w:instrText>
      </w:r>
      <w:r>
        <w:rPr>
          <w:rFonts w:ascii="Calibri" w:hAnsi="Calibri" w:cs="Calibri"/>
          <w:sz w:val="24"/>
          <w:szCs w:val="24"/>
        </w:rPr>
      </w:r>
      <w:r>
        <w:rPr>
          <w:rFonts w:ascii="Calibri" w:hAnsi="Calibri" w:cs="Calibri"/>
          <w:sz w:val="24"/>
          <w:szCs w:val="24"/>
        </w:rPr>
        <w:fldChar w:fldCharType="separate"/>
      </w:r>
      <w:r w:rsidR="00E12846">
        <w:t xml:space="preserve">Abbildung </w:t>
      </w:r>
      <w:r w:rsidR="00E12846">
        <w:rPr>
          <w:noProof/>
        </w:rPr>
        <w:t>3</w:t>
      </w:r>
      <w:r w:rsidR="00E12846" w:rsidRPr="00307F64">
        <w:t>: Vorhersage vs Warheit große Streuung</w:t>
      </w:r>
      <w:r>
        <w:rPr>
          <w:rFonts w:ascii="Calibri" w:hAnsi="Calibri" w:cs="Calibri"/>
          <w:sz w:val="24"/>
          <w:szCs w:val="24"/>
        </w:rPr>
        <w:fldChar w:fldCharType="end"/>
      </w:r>
      <w:r w:rsidRPr="002C55C8">
        <w:rPr>
          <w:rFonts w:ascii="Calibri" w:hAnsi="Calibri" w:cs="Calibri"/>
          <w:sz w:val="24"/>
          <w:szCs w:val="24"/>
        </w:rPr>
        <w:t xml:space="preserve"> zeigt </w:t>
      </w:r>
      <w:r w:rsidR="005A1E48">
        <w:rPr>
          <w:rFonts w:ascii="Calibri" w:hAnsi="Calibri" w:cs="Calibri"/>
          <w:sz w:val="24"/>
          <w:szCs w:val="24"/>
        </w:rPr>
        <w:t>ebenfalls ein</w:t>
      </w:r>
      <w:r w:rsidRPr="002C55C8">
        <w:rPr>
          <w:rFonts w:ascii="Calibri" w:hAnsi="Calibri" w:cs="Calibri"/>
          <w:sz w:val="24"/>
          <w:szCs w:val="24"/>
        </w:rPr>
        <w:t xml:space="preserve"> Vorhersage-vs.-Wahrheit-Diagramm für ein Modell mit größerer Streuung. Hier weichen die Punkte deutlich von der Diagonalen ab, was systematische oder zufällige Vorhersagefehler verdeutlicht. Solche Abweichungen können auf Unter- oder Überanpassung des Modells, unzureichende Trainingsdaten oder stark nichtlineare Kopplungen hinweisen, die das Modell nicht vollständig erfassen konnte. Diese Visualisierung ist besonders nützlich, um Schwächen des Modells zu identifizieren und gezielte Optimierungen, etwa durch Hyperparameteranpassungen oder Datenerweiterung, einzuleiten.</w:t>
      </w:r>
    </w:p>
    <w:p w14:paraId="10582D8B" w14:textId="77777777" w:rsidR="002C55C8" w:rsidRDefault="002C55C8" w:rsidP="002C55C8">
      <w:pPr>
        <w:pStyle w:val="Caption"/>
        <w:keepNext/>
      </w:pPr>
      <w:r w:rsidRPr="005B6242">
        <w:rPr>
          <w:noProof/>
        </w:rPr>
        <w:drawing>
          <wp:inline distT="0" distB="0" distL="0" distR="0" wp14:anchorId="66CD2648" wp14:editId="7C7656D2">
            <wp:extent cx="5759450" cy="4114165"/>
            <wp:effectExtent l="0" t="0" r="0" b="635"/>
            <wp:docPr id="45019046" name="Picture 6" descr="A graph with blue dots and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9046" name="Picture 6" descr="A graph with blue dots and red line&#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9450" cy="4114165"/>
                    </a:xfrm>
                    <a:prstGeom prst="rect">
                      <a:avLst/>
                    </a:prstGeom>
                    <a:noFill/>
                    <a:ln>
                      <a:noFill/>
                    </a:ln>
                  </pic:spPr>
                </pic:pic>
              </a:graphicData>
            </a:graphic>
          </wp:inline>
        </w:drawing>
      </w:r>
      <w:bookmarkStart w:id="42" w:name="_Toc209462466"/>
    </w:p>
    <w:p w14:paraId="46A78FDD" w14:textId="698B567E" w:rsidR="002C55C8" w:rsidRDefault="002C55C8" w:rsidP="002C55C8">
      <w:pPr>
        <w:pStyle w:val="Caption"/>
      </w:pPr>
      <w:bookmarkStart w:id="43" w:name="_Ref209465642"/>
      <w:bookmarkStart w:id="44" w:name="_Toc209524365"/>
      <w:r>
        <w:t xml:space="preserve">Abbildung </w:t>
      </w:r>
      <w:fldSimple w:instr=" SEQ Abbildung \* ARABIC ">
        <w:r w:rsidR="00E12846">
          <w:rPr>
            <w:noProof/>
          </w:rPr>
          <w:t>3</w:t>
        </w:r>
      </w:fldSimple>
      <w:r w:rsidRPr="00307F64">
        <w:t>: Vorhersage vs Warheit große Streuung</w:t>
      </w:r>
      <w:bookmarkEnd w:id="43"/>
      <w:r w:rsidR="00CD4042">
        <w:t xml:space="preserve"> (Eigendarstellung)</w:t>
      </w:r>
      <w:bookmarkEnd w:id="44"/>
    </w:p>
    <w:p w14:paraId="36537753" w14:textId="2AB58265" w:rsidR="002C55C8" w:rsidRDefault="002C55C8" w:rsidP="002C55C8">
      <w:pPr>
        <w:pStyle w:val="Caption"/>
      </w:pPr>
      <w:r w:rsidRPr="002C55C8">
        <w:t xml:space="preserve"> </w:t>
      </w:r>
      <w:bookmarkEnd w:id="42"/>
    </w:p>
    <w:p w14:paraId="63F612E5" w14:textId="77777777" w:rsidR="005A1E48" w:rsidRDefault="005A1E48" w:rsidP="005A1E48"/>
    <w:p w14:paraId="12A61359" w14:textId="77777777" w:rsidR="005A1E48" w:rsidRDefault="005A1E48" w:rsidP="005A1E48"/>
    <w:p w14:paraId="3D7D1138" w14:textId="77777777" w:rsidR="005A1E48" w:rsidRDefault="005A1E48" w:rsidP="005A1E48"/>
    <w:p w14:paraId="6257976C" w14:textId="77777777" w:rsidR="005A1E48" w:rsidRDefault="005A1E48" w:rsidP="005A1E48"/>
    <w:p w14:paraId="4E101721" w14:textId="77777777" w:rsidR="005A1E48" w:rsidRDefault="005A1E48" w:rsidP="005A1E48"/>
    <w:p w14:paraId="699EC1F8" w14:textId="77777777" w:rsidR="005A1E48" w:rsidRPr="005A1E48" w:rsidRDefault="005A1E48" w:rsidP="005A1E48"/>
    <w:p w14:paraId="05C64FB3" w14:textId="01ABF344" w:rsidR="002C55C8" w:rsidRPr="00C21E95" w:rsidRDefault="002C55C8" w:rsidP="002C55C8">
      <w:pPr>
        <w:spacing w:line="360" w:lineRule="auto"/>
        <w:jc w:val="both"/>
        <w:rPr>
          <w:rFonts w:ascii="Calibri" w:hAnsi="Calibri" w:cs="Calibri"/>
          <w:sz w:val="24"/>
          <w:szCs w:val="24"/>
        </w:rPr>
      </w:pPr>
      <w:r>
        <w:rPr>
          <w:rFonts w:ascii="Calibri" w:hAnsi="Calibri" w:cs="Calibri"/>
          <w:sz w:val="24"/>
          <w:szCs w:val="24"/>
        </w:rPr>
        <w:lastRenderedPageBreak/>
        <w:fldChar w:fldCharType="begin"/>
      </w:r>
      <w:r>
        <w:rPr>
          <w:rFonts w:ascii="Calibri" w:hAnsi="Calibri" w:cs="Calibri"/>
          <w:sz w:val="24"/>
          <w:szCs w:val="24"/>
        </w:rPr>
        <w:instrText xml:space="preserve"> REF _Ref209465748 \h </w:instrText>
      </w:r>
      <w:r>
        <w:rPr>
          <w:rFonts w:ascii="Calibri" w:hAnsi="Calibri" w:cs="Calibri"/>
          <w:sz w:val="24"/>
          <w:szCs w:val="24"/>
        </w:rPr>
      </w:r>
      <w:r>
        <w:rPr>
          <w:rFonts w:ascii="Calibri" w:hAnsi="Calibri" w:cs="Calibri"/>
          <w:sz w:val="24"/>
          <w:szCs w:val="24"/>
        </w:rPr>
        <w:fldChar w:fldCharType="separate"/>
      </w:r>
      <w:r w:rsidR="00E12846">
        <w:t xml:space="preserve">Abbildung </w:t>
      </w:r>
      <w:r w:rsidR="00E12846">
        <w:rPr>
          <w:noProof/>
        </w:rPr>
        <w:t>4</w:t>
      </w:r>
      <w:r w:rsidR="00E12846" w:rsidRPr="003A4B19">
        <w:t>: Vorhersage vs Warheit mit Konfidenzintervall</w:t>
      </w:r>
      <w:r>
        <w:rPr>
          <w:rFonts w:ascii="Calibri" w:hAnsi="Calibri" w:cs="Calibri"/>
          <w:sz w:val="24"/>
          <w:szCs w:val="24"/>
        </w:rPr>
        <w:fldChar w:fldCharType="end"/>
      </w:r>
      <w:r>
        <w:rPr>
          <w:rFonts w:ascii="Calibri" w:hAnsi="Calibri" w:cs="Calibri"/>
          <w:sz w:val="24"/>
          <w:szCs w:val="24"/>
        </w:rPr>
        <w:t xml:space="preserve"> </w:t>
      </w:r>
      <w:r w:rsidRPr="00C21E95">
        <w:rPr>
          <w:rFonts w:ascii="Calibri" w:hAnsi="Calibri" w:cs="Calibri"/>
          <w:sz w:val="24"/>
          <w:szCs w:val="24"/>
        </w:rPr>
        <w:t>zeigt ein Vorhersage-vs.-Wahrheit-Diagramm der PID-Koeffizienten mit vergleichsweise engen Konfidenzintervallen. Die Punkte liegen nicht nur nahe der Diagonalen, sondern auch die Unsicherheitsbereiche um die Vorhersagen sind klein. Dies deutet auf ein Modell hin, das nicht nur präzise, sondern auch konsistent in seinen Schätzungen ist. Die geringe Streuung der Konfidenzintervalle erhöht das Vertrauen in die Stabilität der Vorhersagen und die Robustheit des zugrundeliegenden Surrogatmodells.</w:t>
      </w:r>
    </w:p>
    <w:p w14:paraId="4F0F40C4" w14:textId="3B1583DE" w:rsidR="005B6242" w:rsidRDefault="005B6242" w:rsidP="00454ABF">
      <w:pPr>
        <w:spacing w:line="360" w:lineRule="auto"/>
        <w:jc w:val="both"/>
        <w:rPr>
          <w:rFonts w:ascii="Calibri" w:hAnsi="Calibri" w:cs="Calibri"/>
          <w:sz w:val="24"/>
          <w:szCs w:val="24"/>
        </w:rPr>
      </w:pPr>
    </w:p>
    <w:p w14:paraId="0EE8A5F4" w14:textId="77777777" w:rsidR="001D418F" w:rsidRDefault="001D418F" w:rsidP="001D418F">
      <w:pPr>
        <w:keepNext/>
        <w:spacing w:line="360" w:lineRule="auto"/>
      </w:pPr>
      <w:r w:rsidRPr="0025436A">
        <w:rPr>
          <w:rFonts w:ascii="Calibri" w:hAnsi="Calibri" w:cs="Calibri"/>
          <w:noProof/>
          <w:sz w:val="24"/>
          <w:szCs w:val="24"/>
        </w:rPr>
        <w:drawing>
          <wp:inline distT="0" distB="0" distL="0" distR="0" wp14:anchorId="15005D52" wp14:editId="12BE2C39">
            <wp:extent cx="5759450" cy="5039360"/>
            <wp:effectExtent l="0" t="0" r="0" b="8890"/>
            <wp:docPr id="1900901731" name="Picture 10" descr="A graph with blue dots and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901731" name="Picture 10" descr="A graph with blue dots and red line&#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9450" cy="5039360"/>
                    </a:xfrm>
                    <a:prstGeom prst="rect">
                      <a:avLst/>
                    </a:prstGeom>
                    <a:noFill/>
                    <a:ln>
                      <a:noFill/>
                    </a:ln>
                  </pic:spPr>
                </pic:pic>
              </a:graphicData>
            </a:graphic>
          </wp:inline>
        </w:drawing>
      </w:r>
    </w:p>
    <w:p w14:paraId="0E333AF7" w14:textId="5B5BD994" w:rsidR="001D418F" w:rsidRDefault="001D418F" w:rsidP="001D418F">
      <w:pPr>
        <w:pStyle w:val="Caption"/>
      </w:pPr>
      <w:bookmarkStart w:id="45" w:name="_Toc209462467"/>
      <w:bookmarkStart w:id="46" w:name="_Ref209465748"/>
      <w:bookmarkStart w:id="47" w:name="_Toc209524366"/>
      <w:r>
        <w:t xml:space="preserve">Abbildung </w:t>
      </w:r>
      <w:fldSimple w:instr=" SEQ Abbildung \* ARABIC ">
        <w:r w:rsidR="00E12846">
          <w:rPr>
            <w:noProof/>
          </w:rPr>
          <w:t>4</w:t>
        </w:r>
      </w:fldSimple>
      <w:r w:rsidRPr="003A4B19">
        <w:t>: Vorhersage vs Warheit mit Konfidenzintervall</w:t>
      </w:r>
      <w:bookmarkEnd w:id="45"/>
      <w:bookmarkEnd w:id="46"/>
      <w:r w:rsidR="00CD4042">
        <w:t xml:space="preserve"> (Eigendarstellung)</w:t>
      </w:r>
      <w:bookmarkEnd w:id="47"/>
    </w:p>
    <w:p w14:paraId="1F895837" w14:textId="77777777" w:rsidR="002C55C8" w:rsidRDefault="002C55C8" w:rsidP="002C55C8"/>
    <w:p w14:paraId="0E263201" w14:textId="77777777" w:rsidR="005A1E48" w:rsidRDefault="005A1E48" w:rsidP="002C55C8"/>
    <w:p w14:paraId="7243144E" w14:textId="77777777" w:rsidR="005A1E48" w:rsidRDefault="005A1E48" w:rsidP="002C55C8"/>
    <w:p w14:paraId="5359A5F1" w14:textId="3EFAB6D9" w:rsidR="002C55C8" w:rsidRPr="00C21E95" w:rsidRDefault="002C55C8" w:rsidP="002C55C8">
      <w:pPr>
        <w:spacing w:line="360" w:lineRule="auto"/>
        <w:jc w:val="both"/>
        <w:rPr>
          <w:rFonts w:ascii="Calibri" w:hAnsi="Calibri" w:cs="Calibri"/>
          <w:sz w:val="24"/>
          <w:szCs w:val="24"/>
        </w:rPr>
      </w:pPr>
      <w:r>
        <w:rPr>
          <w:rFonts w:ascii="Calibri" w:hAnsi="Calibri" w:cs="Calibri"/>
          <w:sz w:val="24"/>
          <w:szCs w:val="24"/>
        </w:rPr>
        <w:lastRenderedPageBreak/>
        <w:fldChar w:fldCharType="begin"/>
      </w:r>
      <w:r>
        <w:rPr>
          <w:rFonts w:ascii="Calibri" w:hAnsi="Calibri" w:cs="Calibri"/>
          <w:sz w:val="24"/>
          <w:szCs w:val="24"/>
        </w:rPr>
        <w:instrText xml:space="preserve"> REF _Ref209465772 \h </w:instrText>
      </w:r>
      <w:r>
        <w:rPr>
          <w:rFonts w:ascii="Calibri" w:hAnsi="Calibri" w:cs="Calibri"/>
          <w:sz w:val="24"/>
          <w:szCs w:val="24"/>
        </w:rPr>
      </w:r>
      <w:r>
        <w:rPr>
          <w:rFonts w:ascii="Calibri" w:hAnsi="Calibri" w:cs="Calibri"/>
          <w:sz w:val="24"/>
          <w:szCs w:val="24"/>
        </w:rPr>
        <w:fldChar w:fldCharType="separate"/>
      </w:r>
      <w:r w:rsidR="00E12846">
        <w:t xml:space="preserve">Abbildung </w:t>
      </w:r>
      <w:r w:rsidR="00E12846">
        <w:rPr>
          <w:noProof/>
        </w:rPr>
        <w:t>5</w:t>
      </w:r>
      <w:r w:rsidR="00E12846" w:rsidRPr="000635FE">
        <w:t xml:space="preserve">: Vorhersage vs Warheit mit Konfidenzintervall </w:t>
      </w:r>
      <w:r w:rsidR="00E12846">
        <w:t>große Streuung</w:t>
      </w:r>
      <w:r>
        <w:rPr>
          <w:rFonts w:ascii="Calibri" w:hAnsi="Calibri" w:cs="Calibri"/>
          <w:sz w:val="24"/>
          <w:szCs w:val="24"/>
        </w:rPr>
        <w:fldChar w:fldCharType="end"/>
      </w:r>
      <w:r w:rsidRPr="00C21E95">
        <w:rPr>
          <w:rFonts w:ascii="Calibri" w:hAnsi="Calibri" w:cs="Calibri"/>
          <w:sz w:val="24"/>
          <w:szCs w:val="24"/>
        </w:rPr>
        <w:t xml:space="preserve"> zeigt ein ähnliches Vorhersage-vs.-Wahrheit-Diagramm, allerdings mit deutlich größeren Konfidenzintervallen. Obwohl die Punkte auf den ersten Blick ebenfalls nahe an der Diagonalen liegen und damit eine gute Übereinstimmung mit den tatsächlichen Werten suggerieren, verdeutlicht die Breite der Unsicherheitsbereiche eine geringere Zuverlässigkeit der Modellvorhersagen. Dies macht deutlich, dass die alleinige Betrachtung der Punktvorhersagen nicht ausreicht, sondern auch die Konfidenzintervalle als Maß für die Modellgüte berücksichtigt werden müssen. Sie sind ein entscheidender Indikator, um Modelle mit scheinbar ähnlicher Vorhersagequalität differenziert zu bewerten.</w:t>
      </w:r>
    </w:p>
    <w:p w14:paraId="602B29B5" w14:textId="77777777" w:rsidR="002C55C8" w:rsidRPr="002C55C8" w:rsidRDefault="002C55C8" w:rsidP="002C55C8"/>
    <w:p w14:paraId="2B872859" w14:textId="77777777" w:rsidR="001D418F" w:rsidRDefault="001D418F" w:rsidP="001D418F">
      <w:pPr>
        <w:keepNext/>
        <w:spacing w:line="360" w:lineRule="auto"/>
      </w:pPr>
      <w:r w:rsidRPr="0025436A">
        <w:rPr>
          <w:rFonts w:ascii="Calibri" w:hAnsi="Calibri" w:cs="Calibri"/>
          <w:noProof/>
          <w:sz w:val="24"/>
          <w:szCs w:val="24"/>
        </w:rPr>
        <w:drawing>
          <wp:inline distT="0" distB="0" distL="0" distR="0" wp14:anchorId="1BAD61AD" wp14:editId="4884AEFA">
            <wp:extent cx="5759450" cy="4289425"/>
            <wp:effectExtent l="0" t="0" r="0" b="0"/>
            <wp:docPr id="287956090" name="Picture 12" descr="A graph with blue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956090" name="Picture 12" descr="A graph with blue lines and dots&#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59450" cy="4289425"/>
                    </a:xfrm>
                    <a:prstGeom prst="rect">
                      <a:avLst/>
                    </a:prstGeom>
                    <a:noFill/>
                    <a:ln>
                      <a:noFill/>
                    </a:ln>
                  </pic:spPr>
                </pic:pic>
              </a:graphicData>
            </a:graphic>
          </wp:inline>
        </w:drawing>
      </w:r>
    </w:p>
    <w:p w14:paraId="2D4D8016" w14:textId="2B46F795" w:rsidR="0025436A" w:rsidRDefault="001D418F" w:rsidP="001D418F">
      <w:pPr>
        <w:pStyle w:val="Caption"/>
      </w:pPr>
      <w:bookmarkStart w:id="48" w:name="_Toc209462468"/>
      <w:bookmarkStart w:id="49" w:name="_Ref209465772"/>
      <w:bookmarkStart w:id="50" w:name="_Toc209524367"/>
      <w:r>
        <w:t xml:space="preserve">Abbildung </w:t>
      </w:r>
      <w:fldSimple w:instr=" SEQ Abbildung \* ARABIC ">
        <w:r w:rsidR="00E12846">
          <w:rPr>
            <w:noProof/>
          </w:rPr>
          <w:t>5</w:t>
        </w:r>
      </w:fldSimple>
      <w:r w:rsidRPr="000635FE">
        <w:t xml:space="preserve">: Vorhersage vs Warheit mit Konfidenzintervall </w:t>
      </w:r>
      <w:r>
        <w:t>große Streuung</w:t>
      </w:r>
      <w:bookmarkEnd w:id="48"/>
      <w:bookmarkEnd w:id="49"/>
      <w:r w:rsidR="00CD4042">
        <w:t xml:space="preserve"> (Eigendarstellung)</w:t>
      </w:r>
      <w:bookmarkEnd w:id="50"/>
    </w:p>
    <w:p w14:paraId="2897513F" w14:textId="77777777" w:rsidR="002C55C8" w:rsidRDefault="002C55C8" w:rsidP="002C55C8"/>
    <w:p w14:paraId="411BF855" w14:textId="77777777" w:rsidR="005A1E48" w:rsidRDefault="005A1E48" w:rsidP="002C55C8"/>
    <w:p w14:paraId="0BF3C3F6" w14:textId="77777777" w:rsidR="005A1E48" w:rsidRDefault="005A1E48" w:rsidP="002C55C8"/>
    <w:p w14:paraId="2CEF8665" w14:textId="77777777" w:rsidR="005A1E48" w:rsidRDefault="005A1E48" w:rsidP="002C55C8"/>
    <w:p w14:paraId="04251B7F" w14:textId="3207EAC8" w:rsidR="002C55C8" w:rsidRDefault="002C55C8" w:rsidP="002C55C8">
      <w:pPr>
        <w:keepNext/>
        <w:spacing w:line="360" w:lineRule="auto"/>
        <w:jc w:val="both"/>
      </w:pPr>
      <w:r>
        <w:lastRenderedPageBreak/>
        <w:fldChar w:fldCharType="begin"/>
      </w:r>
      <w:r>
        <w:instrText xml:space="preserve"> REF _Ref209465795 \h </w:instrText>
      </w:r>
      <w:r>
        <w:fldChar w:fldCharType="separate"/>
      </w:r>
      <w:r w:rsidR="00E12846">
        <w:t xml:space="preserve">Abbildung </w:t>
      </w:r>
      <w:r w:rsidR="00E12846">
        <w:rPr>
          <w:noProof/>
        </w:rPr>
        <w:t>6</w:t>
      </w:r>
      <w:r w:rsidR="00E12846">
        <w:t xml:space="preserve">: </w:t>
      </w:r>
      <w:r w:rsidR="00E12846" w:rsidRPr="006A0179">
        <w:t xml:space="preserve">Vorhersage vs Warheit </w:t>
      </w:r>
      <w:r w:rsidR="00E12846">
        <w:t>nach Regelparameter</w:t>
      </w:r>
      <w:r>
        <w:fldChar w:fldCharType="end"/>
      </w:r>
      <w:r>
        <w:t xml:space="preserve"> </w:t>
      </w:r>
      <w:r w:rsidRPr="00C21E95">
        <w:t>zeigt Vorhersage-vs.-Wahrheit-Diagramme für die drei Reglerparameter Kp, Ki und Kd. Jeder Plot stellt die Modellvorhersagen für den jeweiligen Parameter den tatsächlichen Referenzwerten gegenüber. Während die Schätzungen für manche Parameter (z. B. Kp und K</w:t>
      </w:r>
      <w:r>
        <w:t>d</w:t>
      </w:r>
      <w:r w:rsidRPr="00C21E95">
        <w:t>) eine hohe Genauigkeit mit geringer Abweichung von der Diagonalen aufweisen, können sich bei anderen Parametern (z. B. K</w:t>
      </w:r>
      <w:r>
        <w:t>i</w:t>
      </w:r>
      <w:r w:rsidRPr="00C21E95">
        <w:t>) größere Streuungen und damit geringere Vorhersagegüten zeigen.</w:t>
      </w:r>
      <w:r>
        <w:t xml:space="preserve"> </w:t>
      </w:r>
      <w:r w:rsidRPr="00C21E95">
        <w:t>Die Darstellung verdeutlicht, dass sich die Modellgenauigkeit innerhalb der einzelnen Reglerkomponenten unterscheiden kann und eine getrennte Analyse notwendig ist.</w:t>
      </w:r>
    </w:p>
    <w:p w14:paraId="035848FC" w14:textId="77777777" w:rsidR="00C21E95" w:rsidRDefault="00C21E95" w:rsidP="00C21E95"/>
    <w:p w14:paraId="4D5A1166" w14:textId="77777777" w:rsidR="00C21E95" w:rsidRDefault="00C21E95" w:rsidP="00C21E95">
      <w:pPr>
        <w:keepNext/>
        <w:spacing w:line="360" w:lineRule="auto"/>
      </w:pPr>
      <w:r w:rsidRPr="0025436A">
        <w:rPr>
          <w:rFonts w:ascii="Calibri" w:hAnsi="Calibri" w:cs="Calibri"/>
          <w:noProof/>
          <w:sz w:val="24"/>
          <w:szCs w:val="24"/>
        </w:rPr>
        <w:drawing>
          <wp:inline distT="0" distB="0" distL="0" distR="0" wp14:anchorId="6C70D8FB" wp14:editId="24D5FE3D">
            <wp:extent cx="5759450" cy="2339340"/>
            <wp:effectExtent l="0" t="0" r="0" b="3810"/>
            <wp:docPr id="1411551808" name="Picture 14" descr="A graph with a red line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551808" name="Picture 14" descr="A graph with a red line and blue dots&#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59450" cy="2339340"/>
                    </a:xfrm>
                    <a:prstGeom prst="rect">
                      <a:avLst/>
                    </a:prstGeom>
                    <a:noFill/>
                    <a:ln>
                      <a:noFill/>
                    </a:ln>
                  </pic:spPr>
                </pic:pic>
              </a:graphicData>
            </a:graphic>
          </wp:inline>
        </w:drawing>
      </w:r>
    </w:p>
    <w:p w14:paraId="641922A3" w14:textId="1A102AF7" w:rsidR="00C21E95" w:rsidRDefault="00C21E95" w:rsidP="002C55C8">
      <w:pPr>
        <w:pStyle w:val="Caption"/>
      </w:pPr>
      <w:bookmarkStart w:id="51" w:name="_Toc209462469"/>
      <w:bookmarkStart w:id="52" w:name="_Ref209465795"/>
      <w:bookmarkStart w:id="53" w:name="_Toc209524368"/>
      <w:r>
        <w:t xml:space="preserve">Abbildung </w:t>
      </w:r>
      <w:fldSimple w:instr=" SEQ Abbildung \* ARABIC ">
        <w:r w:rsidR="00E12846">
          <w:rPr>
            <w:noProof/>
          </w:rPr>
          <w:t>6</w:t>
        </w:r>
      </w:fldSimple>
      <w:r>
        <w:t xml:space="preserve">: </w:t>
      </w:r>
      <w:r w:rsidRPr="006A0179">
        <w:t xml:space="preserve">Vorhersage vs Warheit </w:t>
      </w:r>
      <w:r>
        <w:t>nach Regelparameter</w:t>
      </w:r>
      <w:bookmarkEnd w:id="51"/>
      <w:bookmarkEnd w:id="52"/>
      <w:r w:rsidR="00CD4042">
        <w:t xml:space="preserve"> (Eigendarstellung)</w:t>
      </w:r>
      <w:bookmarkEnd w:id="53"/>
    </w:p>
    <w:p w14:paraId="18466ED3" w14:textId="77777777" w:rsidR="005A1E48" w:rsidRDefault="005A1E48" w:rsidP="005A1E48"/>
    <w:p w14:paraId="31410FFC" w14:textId="77777777" w:rsidR="005A1E48" w:rsidRDefault="005A1E48" w:rsidP="005A1E48"/>
    <w:p w14:paraId="64F477A2" w14:textId="77777777" w:rsidR="005A1E48" w:rsidRDefault="005A1E48" w:rsidP="005A1E48"/>
    <w:p w14:paraId="08DEE58A" w14:textId="77777777" w:rsidR="005A1E48" w:rsidRDefault="005A1E48" w:rsidP="005A1E48"/>
    <w:p w14:paraId="49A0D4A8" w14:textId="77777777" w:rsidR="005A1E48" w:rsidRDefault="005A1E48" w:rsidP="005A1E48"/>
    <w:p w14:paraId="55BB1287" w14:textId="77777777" w:rsidR="005A1E48" w:rsidRDefault="005A1E48" w:rsidP="005A1E48"/>
    <w:p w14:paraId="38B51D04" w14:textId="77777777" w:rsidR="005A1E48" w:rsidRDefault="005A1E48" w:rsidP="005A1E48"/>
    <w:p w14:paraId="4DAF5AA9" w14:textId="77777777" w:rsidR="005A1E48" w:rsidRDefault="005A1E48" w:rsidP="005A1E48"/>
    <w:p w14:paraId="3B746179" w14:textId="77777777" w:rsidR="005A1E48" w:rsidRDefault="005A1E48" w:rsidP="005A1E48"/>
    <w:p w14:paraId="04812041" w14:textId="77777777" w:rsidR="005A1E48" w:rsidRDefault="005A1E48" w:rsidP="005A1E48"/>
    <w:p w14:paraId="069D5E69" w14:textId="77777777" w:rsidR="005A1E48" w:rsidRPr="005A1E48" w:rsidRDefault="005A1E48" w:rsidP="005A1E48"/>
    <w:p w14:paraId="5678B2E0" w14:textId="77777777" w:rsidR="002C55C8" w:rsidRPr="002C55C8" w:rsidRDefault="002C55C8" w:rsidP="002C55C8"/>
    <w:p w14:paraId="3B9AC5EA" w14:textId="5EBEB865" w:rsidR="002C55C8" w:rsidRPr="001D418F" w:rsidRDefault="002C55C8" w:rsidP="002C55C8">
      <w:pPr>
        <w:spacing w:line="360" w:lineRule="auto"/>
        <w:jc w:val="both"/>
        <w:rPr>
          <w:rFonts w:ascii="Calibri" w:hAnsi="Calibri" w:cs="Calibri"/>
          <w:sz w:val="24"/>
          <w:szCs w:val="24"/>
        </w:rPr>
      </w:pPr>
      <w:r>
        <w:rPr>
          <w:rFonts w:ascii="Calibri" w:hAnsi="Calibri" w:cs="Calibri"/>
          <w:sz w:val="24"/>
          <w:szCs w:val="24"/>
        </w:rPr>
        <w:lastRenderedPageBreak/>
        <w:fldChar w:fldCharType="begin"/>
      </w:r>
      <w:r>
        <w:rPr>
          <w:rFonts w:ascii="Calibri" w:hAnsi="Calibri" w:cs="Calibri"/>
          <w:sz w:val="24"/>
          <w:szCs w:val="24"/>
        </w:rPr>
        <w:instrText xml:space="preserve"> REF _Ref209465832 \h </w:instrText>
      </w:r>
      <w:r>
        <w:rPr>
          <w:rFonts w:ascii="Calibri" w:hAnsi="Calibri" w:cs="Calibri"/>
          <w:sz w:val="24"/>
          <w:szCs w:val="24"/>
        </w:rPr>
      </w:r>
      <w:r>
        <w:rPr>
          <w:rFonts w:ascii="Calibri" w:hAnsi="Calibri" w:cs="Calibri"/>
          <w:sz w:val="24"/>
          <w:szCs w:val="24"/>
        </w:rPr>
        <w:fldChar w:fldCharType="separate"/>
      </w:r>
      <w:r w:rsidR="00E12846">
        <w:t xml:space="preserve">Abbildung </w:t>
      </w:r>
      <w:r w:rsidR="00E12846">
        <w:rPr>
          <w:noProof/>
        </w:rPr>
        <w:t>7</w:t>
      </w:r>
      <w:r w:rsidR="00E12846">
        <w:t>: Confusion Matrix</w:t>
      </w:r>
      <w:r>
        <w:rPr>
          <w:rFonts w:ascii="Calibri" w:hAnsi="Calibri" w:cs="Calibri"/>
          <w:sz w:val="24"/>
          <w:szCs w:val="24"/>
        </w:rPr>
        <w:fldChar w:fldCharType="end"/>
      </w:r>
      <w:r w:rsidRPr="001D418F">
        <w:rPr>
          <w:rFonts w:ascii="Calibri" w:hAnsi="Calibri" w:cs="Calibri"/>
          <w:sz w:val="24"/>
          <w:szCs w:val="24"/>
        </w:rPr>
        <w:t xml:space="preserve"> zeigt eine Matrix, die die Klassifikation von Closed-Loop-Regelstrecken in vier Qualitätskategorien darstellt: good, hoher Overshoot, langsame Regelung und instabil. Jede Zelle der Matrix gibt die Anzahl der Instanzen an, die vom Klassifikationsmodell einer bestimmten Klasse zugeordnet wurden (Vorhersage, Spalten) im Vergleich zu ihrer tatsächlichen Zugehörigkeit (Wahrheit, Zeilen). Eine starke Besetzung der Diagonale weist auf eine hohe Klassifikationsgenauigkeit hin, während Einträge außerhalb der Diagonale Fehleinschätzungen des Modells darstellen.</w:t>
      </w:r>
    </w:p>
    <w:p w14:paraId="787E9362" w14:textId="5E3B8330" w:rsidR="00C357D4" w:rsidRPr="005A1E48" w:rsidRDefault="002C55C8" w:rsidP="005A1E48">
      <w:pPr>
        <w:spacing w:line="360" w:lineRule="auto"/>
        <w:jc w:val="both"/>
        <w:rPr>
          <w:rFonts w:ascii="Calibri" w:hAnsi="Calibri" w:cs="Calibri"/>
          <w:sz w:val="24"/>
          <w:szCs w:val="24"/>
        </w:rPr>
      </w:pPr>
      <w:r w:rsidRPr="001D418F">
        <w:rPr>
          <w:rFonts w:ascii="Calibri" w:hAnsi="Calibri" w:cs="Calibri"/>
          <w:sz w:val="24"/>
          <w:szCs w:val="24"/>
        </w:rPr>
        <w:t>Diese Darstellung erlaubt eine differenzierte Analyse der Modellleistung: So wird beispielsweise sichtbar, ob das Modell instabile Strecken zuverlässig erkennt oder ob langsames Regelverhalten fälschlicherweise als good klassifiziert wird und unpassende Regler aussortiert.</w:t>
      </w:r>
    </w:p>
    <w:p w14:paraId="07FA5069" w14:textId="76A26FFF" w:rsidR="001D418F" w:rsidRDefault="0025436A" w:rsidP="001D418F">
      <w:pPr>
        <w:keepNext/>
        <w:spacing w:line="360" w:lineRule="auto"/>
      </w:pPr>
      <w:r w:rsidRPr="0025436A">
        <w:rPr>
          <w:rFonts w:ascii="Calibri" w:hAnsi="Calibri" w:cs="Calibri"/>
          <w:noProof/>
          <w:sz w:val="24"/>
          <w:szCs w:val="24"/>
        </w:rPr>
        <w:drawing>
          <wp:inline distT="0" distB="0" distL="0" distR="0" wp14:anchorId="2524D561" wp14:editId="53BEE7B3">
            <wp:extent cx="5759450" cy="4319905"/>
            <wp:effectExtent l="0" t="0" r="0" b="4445"/>
            <wp:docPr id="2126273735" name="Picture 8"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73735" name="Picture 8" descr="A blue squares with white text&#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9450" cy="4319905"/>
                    </a:xfrm>
                    <a:prstGeom prst="rect">
                      <a:avLst/>
                    </a:prstGeom>
                    <a:noFill/>
                    <a:ln>
                      <a:noFill/>
                    </a:ln>
                  </pic:spPr>
                </pic:pic>
              </a:graphicData>
            </a:graphic>
          </wp:inline>
        </w:drawing>
      </w:r>
    </w:p>
    <w:p w14:paraId="111AB41F" w14:textId="21C942CA" w:rsidR="0025436A" w:rsidRDefault="001D418F" w:rsidP="001D418F">
      <w:pPr>
        <w:pStyle w:val="Caption"/>
      </w:pPr>
      <w:bookmarkStart w:id="54" w:name="_Toc209462470"/>
      <w:bookmarkStart w:id="55" w:name="_Ref209465832"/>
      <w:bookmarkStart w:id="56" w:name="_Toc209524369"/>
      <w:r>
        <w:t xml:space="preserve">Abbildung </w:t>
      </w:r>
      <w:fldSimple w:instr=" SEQ Abbildung \* ARABIC ">
        <w:r w:rsidR="00E12846">
          <w:rPr>
            <w:noProof/>
          </w:rPr>
          <w:t>7</w:t>
        </w:r>
      </w:fldSimple>
      <w:r>
        <w:t>: Confusion Matrix</w:t>
      </w:r>
      <w:bookmarkEnd w:id="54"/>
      <w:bookmarkEnd w:id="55"/>
      <w:r w:rsidR="00CD4042">
        <w:t xml:space="preserve"> (Eigendarstellung)</w:t>
      </w:r>
      <w:bookmarkEnd w:id="56"/>
    </w:p>
    <w:p w14:paraId="17010012" w14:textId="77777777" w:rsidR="001D418F" w:rsidRPr="001D418F" w:rsidRDefault="001D418F" w:rsidP="001D418F"/>
    <w:p w14:paraId="320D1855" w14:textId="54E64A21" w:rsidR="00BF670A" w:rsidRDefault="00BF670A" w:rsidP="00C021F8">
      <w:pPr>
        <w:pStyle w:val="Heading3"/>
      </w:pPr>
    </w:p>
    <w:p w14:paraId="505D4FED" w14:textId="77777777" w:rsidR="005A1E48" w:rsidRPr="005A1E48" w:rsidRDefault="005A1E48" w:rsidP="005A1E48"/>
    <w:p w14:paraId="3B6B31B9" w14:textId="77777777" w:rsidR="00BF670A" w:rsidRDefault="00BF670A" w:rsidP="00C021F8">
      <w:pPr>
        <w:pStyle w:val="Heading1"/>
      </w:pPr>
      <w:bookmarkStart w:id="57" w:name="_Toc209531397"/>
      <w:r>
        <w:lastRenderedPageBreak/>
        <w:t>4 Methoden und Implementierung</w:t>
      </w:r>
      <w:bookmarkEnd w:id="57"/>
    </w:p>
    <w:p w14:paraId="65AF27AE" w14:textId="77777777" w:rsidR="007F450A" w:rsidRPr="007F450A" w:rsidRDefault="007F450A" w:rsidP="007F450A"/>
    <w:p w14:paraId="27A3791F" w14:textId="72E02EC6" w:rsidR="007F450A" w:rsidRPr="005A1E48" w:rsidRDefault="007F450A" w:rsidP="005A1E48">
      <w:pPr>
        <w:spacing w:line="360" w:lineRule="auto"/>
        <w:jc w:val="both"/>
        <w:rPr>
          <w:rFonts w:ascii="Calibri" w:hAnsi="Calibri" w:cs="Calibri"/>
          <w:sz w:val="24"/>
          <w:szCs w:val="24"/>
        </w:rPr>
      </w:pPr>
      <w:r w:rsidRPr="007F450A">
        <w:rPr>
          <w:rFonts w:ascii="Calibri" w:hAnsi="Calibri" w:cs="Calibri"/>
          <w:sz w:val="24"/>
          <w:szCs w:val="24"/>
        </w:rPr>
        <w:t>Im Kapitel 4 „Methoden und Implementierung“ wird die konkrete Vorgehensweise zur Optimierung von PID-Reglern mittels Machine Learning beschrieben. Dazu gehören die Gesamtarchitektur der ML-Pipeline, die Generierung und Aufbereitung synthetischer Datensätze, der Lernprozess sowie die Entwicklung von Surrogat- und Klassifikationsmodellen. Außerdem wird die Umsetzung eines Optimierungsmodells erläutert, das es ermöglicht, Reglerparameter unter Berücksichtigung nutzerdefinierter Präferenzen systematisch zu bestimmen.</w:t>
      </w:r>
    </w:p>
    <w:p w14:paraId="1A5F4C91" w14:textId="334ECFDD" w:rsidR="00BF670A" w:rsidRDefault="00BF670A" w:rsidP="00C021F8">
      <w:pPr>
        <w:pStyle w:val="Heading2"/>
      </w:pPr>
      <w:bookmarkStart w:id="58" w:name="_Toc209531398"/>
      <w:r>
        <w:t xml:space="preserve">4.1 Gesamtarchitektur der </w:t>
      </w:r>
      <w:r w:rsidR="00917D29">
        <w:t>M</w:t>
      </w:r>
      <w:r w:rsidR="00B1096F">
        <w:t xml:space="preserve">achine </w:t>
      </w:r>
      <w:r w:rsidR="00917D29">
        <w:t>L</w:t>
      </w:r>
      <w:r w:rsidR="00B1096F">
        <w:t xml:space="preserve">earning </w:t>
      </w:r>
      <w:r>
        <w:t>pipeline</w:t>
      </w:r>
      <w:bookmarkEnd w:id="58"/>
    </w:p>
    <w:p w14:paraId="49277678" w14:textId="77777777" w:rsidR="00B1096F" w:rsidRPr="00B1096F" w:rsidRDefault="00B1096F" w:rsidP="00B1096F"/>
    <w:p w14:paraId="12D92481" w14:textId="44CFC54B" w:rsidR="00B1096F" w:rsidRPr="00B1096F" w:rsidRDefault="00B1096F" w:rsidP="005C2A60">
      <w:pPr>
        <w:spacing w:line="360" w:lineRule="auto"/>
        <w:jc w:val="both"/>
        <w:rPr>
          <w:rFonts w:ascii="Calibri" w:hAnsi="Calibri" w:cs="Calibri"/>
          <w:sz w:val="24"/>
          <w:szCs w:val="24"/>
        </w:rPr>
      </w:pPr>
      <w:r w:rsidRPr="00B1096F">
        <w:rPr>
          <w:rFonts w:ascii="Calibri" w:hAnsi="Calibri" w:cs="Calibri"/>
          <w:sz w:val="24"/>
          <w:szCs w:val="24"/>
        </w:rPr>
        <w:t>Die entwickelte Optimierungspipeline folgt einem modularen Aufbau, der eine systematische Abbildung von Prozessstrecken auf geeignete Reglerparameter ermöglicht. Da in industriellen Anwendungen typischerweise keine ausreichend großen, frei verfügbaren Datensätze zur Verfügung stehen, wurde im Rahmen dieser Arbeit zunächst auf die Generierung synthetischer Daten zurückgegriffen. Hierzu wurden mit MATLAB und der integrierten pidtune-Funktion automatisiert verschiedene Prozessstrecken parametrisiert (z. B. durch Variation von Zeitkonstanten, Verstärkungen und Totzeiten) und die jeweils zugehörigen PID-Koeffizienten ermittelt</w:t>
      </w:r>
      <w:r w:rsidR="004C7E0D">
        <w:rPr>
          <w:rFonts w:ascii="Calibri" w:hAnsi="Calibri" w:cs="Calibri"/>
          <w:sz w:val="24"/>
          <w:szCs w:val="24"/>
        </w:rPr>
        <w:t xml:space="preserve"> </w:t>
      </w:r>
      <w:hyperlink w:anchor="_[4]_MathWorks:_PID" w:history="1">
        <w:r w:rsidR="00583347" w:rsidRPr="00583347">
          <w:rPr>
            <w:rStyle w:val="Hyperlink"/>
            <w:rFonts w:ascii="Calibri" w:hAnsi="Calibri" w:cs="Calibri"/>
            <w:sz w:val="24"/>
            <w:szCs w:val="24"/>
          </w:rPr>
          <w:t>[4]</w:t>
        </w:r>
      </w:hyperlink>
      <w:r w:rsidR="00583347" w:rsidRPr="0031214B">
        <w:rPr>
          <w:rFonts w:ascii="Calibri" w:hAnsi="Calibri" w:cs="Calibri"/>
          <w:sz w:val="24"/>
          <w:szCs w:val="24"/>
        </w:rPr>
        <w:t>.</w:t>
      </w:r>
      <w:r w:rsidR="00583347">
        <w:rPr>
          <w:rFonts w:ascii="Calibri" w:hAnsi="Calibri" w:cs="Calibri"/>
          <w:sz w:val="24"/>
          <w:szCs w:val="24"/>
        </w:rPr>
        <w:t xml:space="preserve"> </w:t>
      </w:r>
      <w:r w:rsidRPr="00B1096F">
        <w:rPr>
          <w:rFonts w:ascii="Calibri" w:hAnsi="Calibri" w:cs="Calibri"/>
          <w:sz w:val="24"/>
          <w:szCs w:val="24"/>
        </w:rPr>
        <w:t>Das Ergebnis sind strukturierte Datensätze im CSV-Format, die als Grundlage für das anschließende Modelltraining dienen.</w:t>
      </w:r>
    </w:p>
    <w:p w14:paraId="2F5A1632" w14:textId="77777777" w:rsidR="00B1096F" w:rsidRPr="00B1096F" w:rsidRDefault="00B1096F" w:rsidP="005C2A60">
      <w:pPr>
        <w:spacing w:line="360" w:lineRule="auto"/>
        <w:jc w:val="both"/>
        <w:rPr>
          <w:rFonts w:ascii="Calibri" w:hAnsi="Calibri" w:cs="Calibri"/>
          <w:sz w:val="24"/>
          <w:szCs w:val="24"/>
        </w:rPr>
      </w:pPr>
      <w:r w:rsidRPr="00B1096F">
        <w:rPr>
          <w:rFonts w:ascii="Calibri" w:hAnsi="Calibri" w:cs="Calibri"/>
          <w:sz w:val="24"/>
          <w:szCs w:val="24"/>
        </w:rPr>
        <w:t>Im zweiten Schritt erfolgt das Training von Surrogatmodellen mit unterschiedlichen Verfahren (Symbolic Regression, Gradient-Boosting-Modelle wie XGBoost, sowie Gaussian und Deep Gaussian Processes). Ziel ist es, die Abbildung zwischen Streckenparametern und Reglerparametern beziehungsweise Leistungsmetriken wie Überschwingen oder ISE zu erlernen.</w:t>
      </w:r>
    </w:p>
    <w:p w14:paraId="2E1251E2" w14:textId="2861EDC9" w:rsidR="00B1096F" w:rsidRPr="00B1096F" w:rsidRDefault="00B1096F" w:rsidP="005C2A60">
      <w:pPr>
        <w:spacing w:line="360" w:lineRule="auto"/>
        <w:jc w:val="both"/>
        <w:rPr>
          <w:rFonts w:ascii="Calibri" w:hAnsi="Calibri" w:cs="Calibri"/>
          <w:sz w:val="24"/>
          <w:szCs w:val="24"/>
        </w:rPr>
      </w:pPr>
      <w:r w:rsidRPr="00B1096F">
        <w:rPr>
          <w:rFonts w:ascii="Calibri" w:hAnsi="Calibri" w:cs="Calibri"/>
          <w:sz w:val="24"/>
          <w:szCs w:val="24"/>
        </w:rPr>
        <w:t>Anschließend wird die Modellgüte systematisch bewertet. Dazu werden die trainierten Modelle mit statistischen Kennzahlen (R², MAE, RMSE) sowie Vorhersage-vs.-Wahrheit-Analysen überprüft. Zeigt sich, dass ein Modell unzureichend generalisiert oder deutliche Vorhersagefehler auftreten, erfolgt ein Retraining. Dies kann beispielsweise durch die Erweiterung der Datenbasis, die Transformation der Eingangsgrößen (z. B. logarithmische Skalierung) oder die Anpassung von Modellhyperparametern geschehen.</w:t>
      </w:r>
    </w:p>
    <w:p w14:paraId="0FDC1D27" w14:textId="77777777" w:rsidR="00B1096F" w:rsidRDefault="00B1096F" w:rsidP="005C2A60">
      <w:pPr>
        <w:spacing w:line="360" w:lineRule="auto"/>
        <w:jc w:val="both"/>
        <w:rPr>
          <w:rFonts w:ascii="Calibri" w:hAnsi="Calibri" w:cs="Calibri"/>
          <w:sz w:val="24"/>
          <w:szCs w:val="24"/>
        </w:rPr>
      </w:pPr>
      <w:r w:rsidRPr="00B1096F">
        <w:rPr>
          <w:rFonts w:ascii="Calibri" w:hAnsi="Calibri" w:cs="Calibri"/>
          <w:sz w:val="24"/>
          <w:szCs w:val="24"/>
        </w:rPr>
        <w:lastRenderedPageBreak/>
        <w:t>Sobald ein Modell hinreichend gute Ergebnisse liefert, wird es in der Produktionspipeline eingesetzt. Dort dient es als Vorhersageinstrument, um für neue Streckenbedingungen effizient geeignete Reglerparameter zu identifizieren. Der iterative Aufbau ermöglicht es, den gesamten Prozess von der Datengenerierung bis zur produktiven Nutzung kontinuierlich zu verbessern.</w:t>
      </w:r>
    </w:p>
    <w:p w14:paraId="464F81E2" w14:textId="4FD2AD68" w:rsidR="001A2588" w:rsidRPr="001A2588" w:rsidRDefault="001A2588" w:rsidP="001A2588">
      <w:pPr>
        <w:spacing w:line="360" w:lineRule="auto"/>
        <w:jc w:val="both"/>
        <w:rPr>
          <w:rFonts w:ascii="Calibri" w:hAnsi="Calibri" w:cs="Calibri"/>
          <w:sz w:val="24"/>
          <w:szCs w:val="24"/>
        </w:rPr>
      </w:pPr>
      <w:r>
        <w:rPr>
          <w:rFonts w:ascii="Calibri" w:hAnsi="Calibri" w:cs="Calibri"/>
          <w:sz w:val="24"/>
          <w:szCs w:val="24"/>
        </w:rPr>
        <w:fldChar w:fldCharType="begin"/>
      </w:r>
      <w:r>
        <w:rPr>
          <w:rFonts w:ascii="Calibri" w:hAnsi="Calibri" w:cs="Calibri"/>
          <w:sz w:val="24"/>
          <w:szCs w:val="24"/>
        </w:rPr>
        <w:instrText xml:space="preserve"> REF _Ref209465937 \h </w:instrText>
      </w:r>
      <w:r>
        <w:rPr>
          <w:rFonts w:ascii="Calibri" w:hAnsi="Calibri" w:cs="Calibri"/>
          <w:sz w:val="24"/>
          <w:szCs w:val="24"/>
        </w:rPr>
      </w:r>
      <w:r>
        <w:rPr>
          <w:rFonts w:ascii="Calibri" w:hAnsi="Calibri" w:cs="Calibri"/>
          <w:sz w:val="24"/>
          <w:szCs w:val="24"/>
        </w:rPr>
        <w:fldChar w:fldCharType="separate"/>
      </w:r>
      <w:r w:rsidR="00E12846">
        <w:t xml:space="preserve">Abbildung </w:t>
      </w:r>
      <w:r w:rsidR="00E12846">
        <w:rPr>
          <w:noProof/>
        </w:rPr>
        <w:t>8</w:t>
      </w:r>
      <w:r w:rsidR="00E12846">
        <w:t>: Pipeline</w:t>
      </w:r>
      <w:r>
        <w:rPr>
          <w:rFonts w:ascii="Calibri" w:hAnsi="Calibri" w:cs="Calibri"/>
          <w:sz w:val="24"/>
          <w:szCs w:val="24"/>
        </w:rPr>
        <w:fldChar w:fldCharType="end"/>
      </w:r>
      <w:r w:rsidRPr="001A2588">
        <w:rPr>
          <w:rFonts w:ascii="Calibri" w:hAnsi="Calibri" w:cs="Calibri"/>
          <w:sz w:val="24"/>
          <w:szCs w:val="24"/>
        </w:rPr>
        <w:t xml:space="preserve"> visualisiert die Gesamtarchitektur der entwickelten Machine-Learning-Pipeline. Der Prozess startet mit der Generierung synthetischer Datensätze, da reale Prozessdaten oft nicht in ausreichender Menge zur Verfügung stehen. Diese Daten durchlaufen eine mehrstufige Datenvorbereitung, die Bereinigung, Feature Engineering und Skalierung beinhaltet.</w:t>
      </w:r>
    </w:p>
    <w:p w14:paraId="4345EC85" w14:textId="59DA2662" w:rsidR="00285DE3" w:rsidRPr="005A1E48" w:rsidRDefault="001A2588" w:rsidP="005A1E48">
      <w:pPr>
        <w:spacing w:line="360" w:lineRule="auto"/>
        <w:jc w:val="both"/>
        <w:rPr>
          <w:rFonts w:ascii="Calibri" w:hAnsi="Calibri" w:cs="Calibri"/>
          <w:sz w:val="24"/>
          <w:szCs w:val="24"/>
        </w:rPr>
      </w:pPr>
      <w:r w:rsidRPr="001A2588">
        <w:rPr>
          <w:rFonts w:ascii="Calibri" w:hAnsi="Calibri" w:cs="Calibri"/>
          <w:sz w:val="24"/>
          <w:szCs w:val="24"/>
        </w:rPr>
        <w:t>Anschließend wird ein einfaches Basismodell erstellt und evaluiert. Erweist sich dieses als vielversprechend ("ausbaufähig"), folgt das Training der finalen, komplexeren Algorithmen (Symbolic Regression, XGBoost, Deep Gaussian Process) inklusive Hyperparameter-Tuning. Das wesentliche Merkmal der Pipeline ist ihr iterativer Charakter: Eine Rückkopplungsschleife ermöglicht die ständige Verfeinerung des gesamten Prozesses, bis eine zufriedenstellende Modellperformance für die PID-Optimierung erreicht ist.</w:t>
      </w:r>
      <w:r w:rsidR="005A1E48" w:rsidRPr="005A1E48">
        <w:rPr>
          <w:noProof/>
        </w:rPr>
        <w:t xml:space="preserve"> </w:t>
      </w:r>
      <w:r w:rsidR="005A1E48">
        <w:rPr>
          <w:noProof/>
        </w:rPr>
        <w:drawing>
          <wp:inline distT="0" distB="0" distL="0" distR="0" wp14:anchorId="0584FFE5" wp14:editId="3BFFA7EE">
            <wp:extent cx="5760000" cy="3664800"/>
            <wp:effectExtent l="0" t="0" r="0" b="0"/>
            <wp:docPr id="1566995496" name="Picture 4" descr="A diagram of a company&#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6995496" name="Picture 4" descr="A diagram of a company&#10;&#10;AI-generated content may be incorrect."/>
                    <pic:cNvPicPr/>
                  </pic:nvPicPr>
                  <pic:blipFill rotWithShape="1">
                    <a:blip r:embed="rId20">
                      <a:extLst>
                        <a:ext uri="{28A0092B-C50C-407E-A947-70E740481C1C}">
                          <a14:useLocalDpi xmlns:a14="http://schemas.microsoft.com/office/drawing/2010/main" val="0"/>
                        </a:ext>
                      </a:extLst>
                    </a:blip>
                    <a:srcRect l="5199" t="8259" b="12480"/>
                    <a:stretch>
                      <a:fillRect/>
                    </a:stretch>
                  </pic:blipFill>
                  <pic:spPr bwMode="auto">
                    <a:xfrm>
                      <a:off x="0" y="0"/>
                      <a:ext cx="5760000" cy="3664800"/>
                    </a:xfrm>
                    <a:prstGeom prst="rect">
                      <a:avLst/>
                    </a:prstGeom>
                    <a:ln>
                      <a:noFill/>
                    </a:ln>
                    <a:extLst>
                      <a:ext uri="{53640926-AAD7-44D8-BBD7-CCE9431645EC}">
                        <a14:shadowObscured xmlns:a14="http://schemas.microsoft.com/office/drawing/2010/main"/>
                      </a:ext>
                    </a:extLst>
                  </pic:spPr>
                </pic:pic>
              </a:graphicData>
            </a:graphic>
          </wp:inline>
        </w:drawing>
      </w:r>
    </w:p>
    <w:p w14:paraId="21ECC1F2" w14:textId="3DFDE6F9" w:rsidR="00B1096F" w:rsidRPr="00B1096F" w:rsidRDefault="00285DE3" w:rsidP="00917D29">
      <w:pPr>
        <w:pStyle w:val="Caption"/>
        <w:spacing w:before="240"/>
      </w:pPr>
      <w:bookmarkStart w:id="59" w:name="_Toc209462471"/>
      <w:bookmarkStart w:id="60" w:name="_Ref209465937"/>
      <w:bookmarkStart w:id="61" w:name="_Toc209524370"/>
      <w:r>
        <w:t xml:space="preserve">Abbildung </w:t>
      </w:r>
      <w:fldSimple w:instr=" SEQ Abbildung \* ARABIC ">
        <w:r w:rsidR="00E12846">
          <w:rPr>
            <w:noProof/>
          </w:rPr>
          <w:t>8</w:t>
        </w:r>
      </w:fldSimple>
      <w:r>
        <w:t>: Pipeline</w:t>
      </w:r>
      <w:bookmarkEnd w:id="59"/>
      <w:bookmarkEnd w:id="60"/>
      <w:r w:rsidR="00CD4042">
        <w:t xml:space="preserve"> (Eigendarstellung)</w:t>
      </w:r>
      <w:bookmarkEnd w:id="61"/>
    </w:p>
    <w:p w14:paraId="3D76071E" w14:textId="77777777" w:rsidR="00BF670A" w:rsidRDefault="00BF670A" w:rsidP="00917D29">
      <w:pPr>
        <w:pStyle w:val="Heading2"/>
        <w:spacing w:before="240"/>
      </w:pPr>
      <w:bookmarkStart w:id="62" w:name="_Toc209531399"/>
      <w:r>
        <w:lastRenderedPageBreak/>
        <w:t>4.2 Generierung synthetischer Datensätze</w:t>
      </w:r>
      <w:bookmarkEnd w:id="62"/>
    </w:p>
    <w:p w14:paraId="73FBD08E" w14:textId="77777777" w:rsidR="00BF670A" w:rsidRDefault="00BF670A" w:rsidP="00917D29">
      <w:pPr>
        <w:pStyle w:val="Heading3"/>
        <w:spacing w:before="240"/>
      </w:pPr>
      <w:bookmarkStart w:id="63" w:name="_Toc209531400"/>
      <w:r>
        <w:t>4.2.1 Modellierung von Regelstrecken in MATLAB/Simulink</w:t>
      </w:r>
      <w:bookmarkEnd w:id="63"/>
    </w:p>
    <w:p w14:paraId="2E132D50" w14:textId="77777777" w:rsidR="009709C6" w:rsidRPr="009709C6" w:rsidRDefault="009709C6" w:rsidP="009709C6"/>
    <w:p w14:paraId="5D5D560B" w14:textId="42BBF64B" w:rsidR="009709C6" w:rsidRPr="009709C6" w:rsidRDefault="009709C6" w:rsidP="005C2A60">
      <w:pPr>
        <w:spacing w:line="360" w:lineRule="auto"/>
        <w:jc w:val="both"/>
        <w:rPr>
          <w:rFonts w:ascii="Calibri" w:hAnsi="Calibri" w:cs="Calibri"/>
          <w:sz w:val="24"/>
          <w:szCs w:val="24"/>
        </w:rPr>
      </w:pPr>
      <w:r w:rsidRPr="009709C6">
        <w:rPr>
          <w:rFonts w:ascii="Calibri" w:hAnsi="Calibri" w:cs="Calibri"/>
          <w:sz w:val="24"/>
          <w:szCs w:val="24"/>
        </w:rPr>
        <w:t>Die Generierung synthetischer Datensätze setzt eine geeignete Modellierung von Regelstrecken voraus, die eine hinreichend realistische Abbildung industrieller Prozesse ermöglicht. Für die vorliegende Arbeit wurde MATLAB/Simulink gewählt, da es sich um ein in der Regelungstechnik etabliertes Werkzeug handelt, das speziell für die Simulation dynamischer Systeme und die Analyse von Reglerentwürfen entwickelt wurde</w:t>
      </w:r>
      <w:r w:rsidR="004C7E0D">
        <w:rPr>
          <w:rFonts w:ascii="Calibri" w:hAnsi="Calibri" w:cs="Calibri"/>
          <w:sz w:val="24"/>
          <w:szCs w:val="24"/>
        </w:rPr>
        <w:t xml:space="preserve"> </w:t>
      </w:r>
      <w:hyperlink w:anchor="_[4]_MathWorks:_PID" w:history="1">
        <w:r w:rsidR="00583347" w:rsidRPr="00583347">
          <w:rPr>
            <w:rStyle w:val="Hyperlink"/>
            <w:rFonts w:ascii="Calibri" w:hAnsi="Calibri" w:cs="Calibri"/>
            <w:sz w:val="24"/>
            <w:szCs w:val="24"/>
          </w:rPr>
          <w:t>[4]</w:t>
        </w:r>
      </w:hyperlink>
      <w:r w:rsidR="00583347" w:rsidRPr="0031214B">
        <w:rPr>
          <w:rFonts w:ascii="Calibri" w:hAnsi="Calibri" w:cs="Calibri"/>
          <w:sz w:val="24"/>
          <w:szCs w:val="24"/>
        </w:rPr>
        <w:t>.</w:t>
      </w:r>
      <w:r w:rsidR="00583347">
        <w:rPr>
          <w:rFonts w:ascii="Calibri" w:hAnsi="Calibri" w:cs="Calibri"/>
          <w:sz w:val="24"/>
          <w:szCs w:val="24"/>
        </w:rPr>
        <w:t xml:space="preserve"> </w:t>
      </w:r>
      <w:r w:rsidRPr="009709C6">
        <w:rPr>
          <w:rFonts w:ascii="Calibri" w:hAnsi="Calibri" w:cs="Calibri"/>
          <w:sz w:val="24"/>
          <w:szCs w:val="24"/>
        </w:rPr>
        <w:t>Durch die enge Integration von Simulationsumgebung und Control System Toolbox lassen sich lineare zeitinvariante (LTI) Systeme effizient abbilden und mit standardisierten Methoden wie der automatisierten PID-Synthese über die Funktion pidtune koppeln.</w:t>
      </w:r>
    </w:p>
    <w:p w14:paraId="7AA68328" w14:textId="12B9572F" w:rsidR="009709C6" w:rsidRDefault="009709C6" w:rsidP="005C2A60">
      <w:pPr>
        <w:spacing w:line="360" w:lineRule="auto"/>
        <w:jc w:val="both"/>
        <w:rPr>
          <w:rFonts w:ascii="Calibri" w:hAnsi="Calibri" w:cs="Calibri"/>
          <w:sz w:val="24"/>
          <w:szCs w:val="24"/>
        </w:rPr>
      </w:pPr>
      <w:r w:rsidRPr="009709C6">
        <w:rPr>
          <w:rFonts w:ascii="Calibri" w:hAnsi="Calibri" w:cs="Calibri"/>
          <w:sz w:val="24"/>
          <w:szCs w:val="24"/>
        </w:rPr>
        <w:t>Die Regelstrecken wurden in Form von Übertragungsfunktionen modelliert, die verschiedene Charakteristika industrieller Prozesse repräsentieren. Hierbei kamen insbesondere Systeme erster und zweiter Ordnung (PT1- und PT2-Glieder) sowie erweiterte Modelle mit zusätzlicher Totzeit zum Einsatz</w:t>
      </w:r>
      <w:r w:rsidR="00A67E67">
        <w:rPr>
          <w:rFonts w:ascii="Calibri" w:hAnsi="Calibri" w:cs="Calibri"/>
          <w:sz w:val="24"/>
          <w:szCs w:val="24"/>
        </w:rPr>
        <w:t xml:space="preserve">. </w:t>
      </w:r>
      <w:r w:rsidR="00A67E67" w:rsidRPr="00A67E67">
        <w:rPr>
          <w:rFonts w:ascii="Calibri" w:hAnsi="Calibri" w:cs="Calibri"/>
          <w:sz w:val="24"/>
          <w:szCs w:val="24"/>
        </w:rPr>
        <w:t>Der Schwerpunkt der nachfolgenden Evaluation liegt auf der Analyse von PT2-Strecken, da diese eine verbreitete und relevante Klasse dynamischer Systeme in der Praxis darstellen</w:t>
      </w:r>
      <w:r w:rsidR="00A67E67">
        <w:rPr>
          <w:rFonts w:ascii="Calibri" w:hAnsi="Calibri" w:cs="Calibri"/>
          <w:sz w:val="24"/>
          <w:szCs w:val="24"/>
        </w:rPr>
        <w:t xml:space="preserve"> und im Labor der Hochschule verfügbar sind</w:t>
      </w:r>
      <w:r w:rsidR="00A67E67" w:rsidRPr="00A67E67">
        <w:rPr>
          <w:rFonts w:ascii="Calibri" w:hAnsi="Calibri" w:cs="Calibri"/>
          <w:sz w:val="24"/>
          <w:szCs w:val="24"/>
        </w:rPr>
        <w:t>.</w:t>
      </w:r>
      <w:r w:rsidR="00A67E67">
        <w:rPr>
          <w:rFonts w:ascii="Calibri" w:hAnsi="Calibri" w:cs="Calibri"/>
          <w:sz w:val="24"/>
          <w:szCs w:val="24"/>
        </w:rPr>
        <w:t xml:space="preserve"> </w:t>
      </w:r>
      <w:r w:rsidRPr="009709C6">
        <w:rPr>
          <w:rFonts w:ascii="Calibri" w:hAnsi="Calibri" w:cs="Calibri"/>
          <w:sz w:val="24"/>
          <w:szCs w:val="24"/>
        </w:rPr>
        <w:t>Diese Strukturen bilden eine große Bandbreite praxisrelevanter Prozesse ab, wie sie etwa in chemischen Reaktoren, thermischen Anlagen oder hydraulischen Systemen auftreten. Durch die modulare Struktur in Simulink können darüber hinaus komplexere Strecken zusammengesetzt werden, beispielsweise durch die Kaskadierung mehrerer Verzögerungsglieder oder die Kombination mit reinen Integratoren</w:t>
      </w:r>
      <w:r w:rsidR="00A839ED">
        <w:rPr>
          <w:rFonts w:ascii="Calibri" w:hAnsi="Calibri" w:cs="Calibri"/>
          <w:sz w:val="24"/>
          <w:szCs w:val="24"/>
        </w:rPr>
        <w:t xml:space="preserve"> </w:t>
      </w:r>
      <w:hyperlink w:anchor="_[1]_Lunze,_Jan:" w:history="1">
        <w:r w:rsidR="00CB3012" w:rsidRPr="00CB3012">
          <w:rPr>
            <w:rStyle w:val="Hyperlink"/>
            <w:rFonts w:ascii="Calibri" w:hAnsi="Calibri" w:cs="Calibri"/>
            <w:sz w:val="24"/>
            <w:szCs w:val="24"/>
          </w:rPr>
          <w:t>[1]</w:t>
        </w:r>
      </w:hyperlink>
      <w:hyperlink w:anchor="_[2]_Föllinger,_Otto:" w:history="1">
        <w:r w:rsidR="00CB3012" w:rsidRPr="00CB3012">
          <w:rPr>
            <w:rStyle w:val="Hyperlink"/>
            <w:rFonts w:ascii="Calibri" w:hAnsi="Calibri" w:cs="Calibri"/>
            <w:sz w:val="24"/>
            <w:szCs w:val="24"/>
          </w:rPr>
          <w:t>[2]</w:t>
        </w:r>
      </w:hyperlink>
      <w:r w:rsidR="00CB3012">
        <w:rPr>
          <w:rFonts w:ascii="Calibri" w:hAnsi="Calibri" w:cs="Calibri"/>
          <w:sz w:val="24"/>
          <w:szCs w:val="24"/>
        </w:rPr>
        <w:t>.</w:t>
      </w:r>
    </w:p>
    <w:p w14:paraId="01EE02C8" w14:textId="601A2C22" w:rsidR="004C7E0D" w:rsidRPr="004C7E0D" w:rsidRDefault="00000000" w:rsidP="005C2A60">
      <w:pPr>
        <w:spacing w:line="360" w:lineRule="auto"/>
        <w:jc w:val="both"/>
        <w:rPr>
          <w:rFonts w:ascii="Calibri" w:eastAsiaTheme="minorEastAsia" w:hAnsi="Calibri" w:cs="Calibri"/>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(9): G</m:t>
              </m:r>
            </m:e>
            <m:sub>
              <m:r>
                <m:rPr>
                  <m:nor/>
                </m:rPr>
                <w:rPr>
                  <w:rFonts w:ascii="Cambria Math" w:hAnsi="Cambria Math" w:cs="Calibri"/>
                  <w:sz w:val="24"/>
                  <w:szCs w:val="24"/>
                </w:rPr>
                <m:t>IT1</m:t>
              </m:r>
            </m:sub>
          </m:sSub>
          <m:d>
            <m:dPr>
              <m:ctrlPr>
                <w:rPr>
                  <w:rFonts w:ascii="Cambria Math" w:hAnsi="Cambria Math" w:cs="Calibri"/>
                  <w:i/>
                  <w:sz w:val="24"/>
                  <w:szCs w:val="24"/>
                </w:rPr>
              </m:ctrlPr>
            </m:dPr>
            <m:e>
              <m:r>
                <w:rPr>
                  <w:rFonts w:ascii="Cambria Math" w:hAnsi="Cambria Math" w:cs="Calibri"/>
                  <w:sz w:val="24"/>
                  <w:szCs w:val="24"/>
                </w:rPr>
                <m:t>s</m:t>
              </m:r>
            </m:e>
          </m:d>
          <m:r>
            <w:rPr>
              <w:rFonts w:ascii="Cambria Math" w:hAnsi="Cambria Math" w:cs="Calibri"/>
              <w:sz w:val="24"/>
              <w:szCs w:val="24"/>
            </w:rPr>
            <m:t>=</m:t>
          </m:r>
          <m:f>
            <m:fPr>
              <m:ctrlPr>
                <w:rPr>
                  <w:rFonts w:ascii="Cambria Math" w:hAnsi="Cambria Math" w:cs="Calibri"/>
                  <w:sz w:val="24"/>
                  <w:szCs w:val="24"/>
                </w:rPr>
              </m:ctrlPr>
            </m:fPr>
            <m:num>
              <m:r>
                <w:rPr>
                  <w:rFonts w:ascii="Cambria Math" w:hAnsi="Cambria Math" w:cs="Calibri"/>
                  <w:sz w:val="24"/>
                  <w:szCs w:val="24"/>
                </w:rPr>
                <m:t>K</m:t>
              </m:r>
              <m:ctrlPr>
                <w:rPr>
                  <w:rFonts w:ascii="Cambria Math" w:hAnsi="Cambria Math" w:cs="Calibri"/>
                  <w:i/>
                  <w:sz w:val="24"/>
                  <w:szCs w:val="24"/>
                </w:rPr>
              </m:ctrlPr>
            </m:num>
            <m:den>
              <m:r>
                <w:rPr>
                  <w:rFonts w:ascii="Cambria Math" w:hAnsi="Cambria Math" w:cs="Calibri"/>
                  <w:sz w:val="24"/>
                  <w:szCs w:val="24"/>
                </w:rPr>
                <m:t>s </m:t>
              </m:r>
              <m:d>
                <m:dPr>
                  <m:ctrlPr>
                    <w:rPr>
                      <w:rFonts w:ascii="Cambria Math" w:hAnsi="Cambria Math" w:cs="Calibri"/>
                      <w:i/>
                      <w:sz w:val="24"/>
                      <w:szCs w:val="24"/>
                    </w:rPr>
                  </m:ctrlPr>
                </m:dPr>
                <m:e>
                  <m:r>
                    <w:rPr>
                      <w:rFonts w:ascii="Cambria Math" w:hAnsi="Cambria Math" w:cs="Calibri"/>
                      <w:sz w:val="24"/>
                      <w:szCs w:val="24"/>
                    </w:rPr>
                    <m:t>Ts+1</m:t>
                  </m:r>
                </m:e>
              </m:d>
              <m:ctrlPr>
                <w:rPr>
                  <w:rFonts w:ascii="Cambria Math" w:hAnsi="Cambria Math" w:cs="Calibri"/>
                  <w:i/>
                  <w:sz w:val="24"/>
                  <w:szCs w:val="24"/>
                </w:rPr>
              </m:ctrlPr>
            </m:den>
          </m:f>
        </m:oMath>
      </m:oMathPara>
    </w:p>
    <w:p w14:paraId="50C1FE98" w14:textId="5578866E" w:rsidR="004C7E0D" w:rsidRPr="004C7E0D" w:rsidRDefault="00000000" w:rsidP="005C2A60">
      <w:pPr>
        <w:spacing w:line="360" w:lineRule="auto"/>
        <w:jc w:val="both"/>
        <w:rPr>
          <w:rFonts w:ascii="Calibri" w:eastAsiaTheme="minorEastAsia" w:hAnsi="Calibri" w:cs="Calibri"/>
          <w:sz w:val="24"/>
          <w:szCs w:val="24"/>
        </w:rPr>
      </w:pPr>
      <m:oMathPara>
        <m:oMath>
          <m:sSub>
            <m:sSubPr>
              <m:ctrlPr>
                <w:rPr>
                  <w:rFonts w:ascii="Cambria Math" w:eastAsiaTheme="minorEastAsia" w:hAnsi="Cambria Math" w:cs="Calibri"/>
                  <w:i/>
                  <w:sz w:val="24"/>
                  <w:szCs w:val="24"/>
                </w:rPr>
              </m:ctrlPr>
            </m:sSubPr>
            <m:e>
              <m:r>
                <w:rPr>
                  <w:rFonts w:ascii="Cambria Math" w:hAnsi="Cambria Math" w:cs="Calibri"/>
                  <w:sz w:val="24"/>
                  <w:szCs w:val="24"/>
                </w:rPr>
                <m:t>(10):</m:t>
              </m:r>
              <m:r>
                <w:rPr>
                  <w:rFonts w:ascii="Cambria Math" w:eastAsiaTheme="minorEastAsia" w:hAnsi="Cambria Math" w:cs="Calibri"/>
                  <w:sz w:val="24"/>
                  <w:szCs w:val="24"/>
                </w:rPr>
                <m:t xml:space="preserve"> G</m:t>
              </m:r>
            </m:e>
            <m:sub>
              <m:r>
                <m:rPr>
                  <m:nor/>
                </m:rPr>
                <w:rPr>
                  <w:rFonts w:ascii="Cambria Math" w:eastAsiaTheme="minorEastAsia" w:hAnsi="Cambria Math" w:cs="Calibri"/>
                  <w:sz w:val="24"/>
                  <w:szCs w:val="24"/>
                </w:rPr>
                <m:t>P</m:t>
              </m:r>
            </m:sub>
          </m:sSub>
          <m:d>
            <m:dPr>
              <m:ctrlPr>
                <w:rPr>
                  <w:rFonts w:ascii="Cambria Math" w:eastAsiaTheme="minorEastAsia" w:hAnsi="Cambria Math" w:cs="Calibri"/>
                  <w:i/>
                  <w:sz w:val="24"/>
                  <w:szCs w:val="24"/>
                </w:rPr>
              </m:ctrlPr>
            </m:dPr>
            <m:e>
              <m:r>
                <w:rPr>
                  <w:rFonts w:ascii="Cambria Math" w:eastAsiaTheme="minorEastAsia" w:hAnsi="Cambria Math" w:cs="Calibri"/>
                  <w:sz w:val="24"/>
                  <w:szCs w:val="24"/>
                </w:rPr>
                <m:t>s</m:t>
              </m:r>
            </m:e>
          </m:d>
          <m:r>
            <w:rPr>
              <w:rFonts w:ascii="Cambria Math" w:eastAsiaTheme="minorEastAsia" w:hAnsi="Cambria Math" w:cs="Calibri"/>
              <w:sz w:val="24"/>
              <w:szCs w:val="24"/>
            </w:rPr>
            <m:t>=Kp</m:t>
          </m:r>
        </m:oMath>
      </m:oMathPara>
    </w:p>
    <w:p w14:paraId="0E512A7C" w14:textId="030B12D1" w:rsidR="004C7E0D" w:rsidRPr="004C7E0D" w:rsidRDefault="00000000" w:rsidP="005C2A60">
      <w:pPr>
        <w:spacing w:line="360" w:lineRule="auto"/>
        <w:jc w:val="both"/>
        <w:rPr>
          <w:rFonts w:ascii="Calibri" w:eastAsiaTheme="minorEastAsia" w:hAnsi="Calibri" w:cs="Calibri"/>
          <w:sz w:val="24"/>
          <w:szCs w:val="24"/>
        </w:rPr>
      </w:pPr>
      <m:oMathPara>
        <m:oMath>
          <m:sSub>
            <m:sSubPr>
              <m:ctrlPr>
                <w:rPr>
                  <w:rFonts w:ascii="Cambria Math" w:eastAsiaTheme="minorEastAsia" w:hAnsi="Cambria Math" w:cs="Calibri"/>
                  <w:i/>
                  <w:sz w:val="24"/>
                  <w:szCs w:val="24"/>
                </w:rPr>
              </m:ctrlPr>
            </m:sSubPr>
            <m:e>
              <m:r>
                <w:rPr>
                  <w:rFonts w:ascii="Cambria Math" w:eastAsiaTheme="minorEastAsia" w:hAnsi="Cambria Math" w:cs="Calibri"/>
                  <w:sz w:val="24"/>
                  <w:szCs w:val="24"/>
                </w:rPr>
                <m:t>(</m:t>
              </m:r>
              <m:r>
                <w:rPr>
                  <w:rFonts w:ascii="Cambria Math" w:hAnsi="Cambria Math" w:cs="Calibri"/>
                  <w:sz w:val="24"/>
                  <w:szCs w:val="24"/>
                </w:rPr>
                <m:t>11):</m:t>
              </m:r>
              <m:r>
                <w:rPr>
                  <w:rFonts w:ascii="Cambria Math" w:eastAsiaTheme="minorEastAsia" w:hAnsi="Cambria Math" w:cs="Calibri"/>
                  <w:sz w:val="24"/>
                  <w:szCs w:val="24"/>
                </w:rPr>
                <m:t xml:space="preserve"> G</m:t>
              </m:r>
            </m:e>
            <m:sub>
              <m:r>
                <m:rPr>
                  <m:nor/>
                </m:rPr>
                <w:rPr>
                  <w:rFonts w:ascii="Cambria Math" w:eastAsiaTheme="minorEastAsia" w:hAnsi="Cambria Math" w:cs="Calibri"/>
                  <w:sz w:val="24"/>
                  <w:szCs w:val="24"/>
                </w:rPr>
                <m:t>PT1</m:t>
              </m:r>
            </m:sub>
          </m:sSub>
          <m:d>
            <m:dPr>
              <m:ctrlPr>
                <w:rPr>
                  <w:rFonts w:ascii="Cambria Math" w:eastAsiaTheme="minorEastAsia" w:hAnsi="Cambria Math" w:cs="Calibri"/>
                  <w:i/>
                  <w:sz w:val="24"/>
                  <w:szCs w:val="24"/>
                </w:rPr>
              </m:ctrlPr>
            </m:dPr>
            <m:e>
              <m:r>
                <w:rPr>
                  <w:rFonts w:ascii="Cambria Math" w:eastAsiaTheme="minorEastAsia" w:hAnsi="Cambria Math" w:cs="Calibri"/>
                  <w:sz w:val="24"/>
                  <w:szCs w:val="24"/>
                </w:rPr>
                <m:t>s</m:t>
              </m:r>
            </m:e>
          </m:d>
          <m:r>
            <w:rPr>
              <w:rFonts w:ascii="Cambria Math" w:eastAsiaTheme="minorEastAsia" w:hAnsi="Cambria Math" w:cs="Calibri"/>
              <w:sz w:val="24"/>
              <w:szCs w:val="24"/>
            </w:rPr>
            <m:t>=</m:t>
          </m:r>
          <m:f>
            <m:fPr>
              <m:ctrlPr>
                <w:rPr>
                  <w:rFonts w:ascii="Cambria Math" w:eastAsiaTheme="minorEastAsia" w:hAnsi="Cambria Math" w:cs="Calibri"/>
                  <w:sz w:val="24"/>
                  <w:szCs w:val="24"/>
                </w:rPr>
              </m:ctrlPr>
            </m:fPr>
            <m:num>
              <m:r>
                <w:rPr>
                  <w:rFonts w:ascii="Cambria Math" w:eastAsiaTheme="minorEastAsia" w:hAnsi="Cambria Math" w:cs="Calibri"/>
                  <w:sz w:val="24"/>
                  <w:szCs w:val="24"/>
                </w:rPr>
                <m:t>K</m:t>
              </m:r>
              <m:ctrlPr>
                <w:rPr>
                  <w:rFonts w:ascii="Cambria Math" w:eastAsiaTheme="minorEastAsia" w:hAnsi="Cambria Math" w:cs="Calibri"/>
                  <w:i/>
                  <w:sz w:val="24"/>
                  <w:szCs w:val="24"/>
                </w:rPr>
              </m:ctrlPr>
            </m:num>
            <m:den>
              <m:r>
                <w:rPr>
                  <w:rFonts w:ascii="Cambria Math" w:eastAsiaTheme="minorEastAsia" w:hAnsi="Cambria Math" w:cs="Calibri"/>
                  <w:sz w:val="24"/>
                  <w:szCs w:val="24"/>
                </w:rPr>
                <m:t>Ts+1</m:t>
              </m:r>
              <m:ctrlPr>
                <w:rPr>
                  <w:rFonts w:ascii="Cambria Math" w:eastAsiaTheme="minorEastAsia" w:hAnsi="Cambria Math" w:cs="Calibri"/>
                  <w:i/>
                  <w:sz w:val="24"/>
                  <w:szCs w:val="24"/>
                </w:rPr>
              </m:ctrlPr>
            </m:den>
          </m:f>
        </m:oMath>
      </m:oMathPara>
    </w:p>
    <w:p w14:paraId="19DDF66A" w14:textId="57CE7B5C" w:rsidR="004C7E0D" w:rsidRPr="004C7E0D" w:rsidRDefault="00000000" w:rsidP="005C2A60">
      <w:pPr>
        <w:spacing w:line="360" w:lineRule="auto"/>
        <w:jc w:val="both"/>
        <w:rPr>
          <w:rFonts w:ascii="Calibri" w:eastAsiaTheme="minorEastAsia" w:hAnsi="Calibri" w:cs="Calibri"/>
          <w:sz w:val="24"/>
          <w:szCs w:val="24"/>
        </w:rPr>
      </w:pPr>
      <m:oMathPara>
        <m:oMath>
          <m:sSub>
            <m:sSubPr>
              <m:ctrlPr>
                <w:rPr>
                  <w:rFonts w:ascii="Cambria Math" w:eastAsiaTheme="minorEastAsia" w:hAnsi="Cambria Math" w:cs="Calibri"/>
                  <w:i/>
                  <w:sz w:val="24"/>
                  <w:szCs w:val="24"/>
                </w:rPr>
              </m:ctrlPr>
            </m:sSubPr>
            <m:e>
              <m:r>
                <w:rPr>
                  <w:rFonts w:ascii="Cambria Math" w:hAnsi="Cambria Math" w:cs="Calibri"/>
                  <w:sz w:val="24"/>
                  <w:szCs w:val="24"/>
                </w:rPr>
                <m:t>(12):</m:t>
              </m:r>
              <m:r>
                <w:rPr>
                  <w:rFonts w:ascii="Cambria Math" w:eastAsiaTheme="minorEastAsia" w:hAnsi="Cambria Math" w:cs="Calibri"/>
                  <w:sz w:val="24"/>
                  <w:szCs w:val="24"/>
                </w:rPr>
                <m:t xml:space="preserve"> G</m:t>
              </m:r>
            </m:e>
            <m:sub>
              <m:r>
                <m:rPr>
                  <m:nor/>
                </m:rPr>
                <w:rPr>
                  <w:rFonts w:ascii="Cambria Math" w:eastAsiaTheme="minorEastAsia" w:hAnsi="Cambria Math" w:cs="Calibri"/>
                  <w:sz w:val="24"/>
                  <w:szCs w:val="24"/>
                </w:rPr>
                <m:t>PT2</m:t>
              </m:r>
            </m:sub>
          </m:sSub>
          <m:d>
            <m:dPr>
              <m:ctrlPr>
                <w:rPr>
                  <w:rFonts w:ascii="Cambria Math" w:eastAsiaTheme="minorEastAsia" w:hAnsi="Cambria Math" w:cs="Calibri"/>
                  <w:i/>
                  <w:sz w:val="24"/>
                  <w:szCs w:val="24"/>
                </w:rPr>
              </m:ctrlPr>
            </m:dPr>
            <m:e>
              <m:r>
                <w:rPr>
                  <w:rFonts w:ascii="Cambria Math" w:eastAsiaTheme="minorEastAsia" w:hAnsi="Cambria Math" w:cs="Calibri"/>
                  <w:sz w:val="24"/>
                  <w:szCs w:val="24"/>
                </w:rPr>
                <m:t>s</m:t>
              </m:r>
            </m:e>
          </m:d>
          <m:r>
            <w:rPr>
              <w:rFonts w:ascii="Cambria Math" w:eastAsiaTheme="minorEastAsia" w:hAnsi="Cambria Math" w:cs="Calibri"/>
              <w:sz w:val="24"/>
              <w:szCs w:val="24"/>
            </w:rPr>
            <m:t>=</m:t>
          </m:r>
          <m:f>
            <m:fPr>
              <m:ctrlPr>
                <w:rPr>
                  <w:rFonts w:ascii="Cambria Math" w:eastAsiaTheme="minorEastAsia" w:hAnsi="Cambria Math" w:cs="Calibri"/>
                  <w:sz w:val="24"/>
                  <w:szCs w:val="24"/>
                </w:rPr>
              </m:ctrlPr>
            </m:fPr>
            <m:num>
              <m:r>
                <w:rPr>
                  <w:rFonts w:ascii="Cambria Math" w:eastAsiaTheme="minorEastAsia" w:hAnsi="Cambria Math" w:cs="Calibri"/>
                  <w:sz w:val="24"/>
                  <w:szCs w:val="24"/>
                </w:rPr>
                <m:t>K</m:t>
              </m:r>
              <m:ctrlPr>
                <w:rPr>
                  <w:rFonts w:ascii="Cambria Math" w:eastAsiaTheme="minorEastAsia" w:hAnsi="Cambria Math" w:cs="Calibri"/>
                  <w:i/>
                  <w:sz w:val="24"/>
                  <w:szCs w:val="24"/>
                </w:rPr>
              </m:ctrlPr>
            </m:num>
            <m:den>
              <m:d>
                <m:dPr>
                  <m:ctrlPr>
                    <w:rPr>
                      <w:rFonts w:ascii="Cambria Math" w:eastAsiaTheme="minorEastAsia" w:hAnsi="Cambria Math" w:cs="Calibri"/>
                      <w:i/>
                      <w:sz w:val="24"/>
                      <w:szCs w:val="24"/>
                    </w:rPr>
                  </m:ctrlPr>
                </m:dPr>
                <m:e>
                  <m:sSub>
                    <m:sSubPr>
                      <m:ctrlPr>
                        <w:rPr>
                          <w:rFonts w:ascii="Cambria Math" w:eastAsiaTheme="minorEastAsia" w:hAnsi="Cambria Math" w:cs="Calibri"/>
                          <w:i/>
                          <w:sz w:val="24"/>
                          <w:szCs w:val="24"/>
                        </w:rPr>
                      </m:ctrlPr>
                    </m:sSubPr>
                    <m:e>
                      <m:r>
                        <w:rPr>
                          <w:rFonts w:ascii="Cambria Math" w:eastAsiaTheme="minorEastAsia" w:hAnsi="Cambria Math" w:cs="Calibri"/>
                          <w:sz w:val="24"/>
                          <w:szCs w:val="24"/>
                        </w:rPr>
                        <m:t>T</m:t>
                      </m:r>
                    </m:e>
                    <m:sub>
                      <m:r>
                        <w:rPr>
                          <w:rFonts w:ascii="Cambria Math" w:eastAsiaTheme="minorEastAsia" w:hAnsi="Cambria Math" w:cs="Calibri"/>
                          <w:sz w:val="24"/>
                          <w:szCs w:val="24"/>
                        </w:rPr>
                        <m:t>1</m:t>
                      </m:r>
                    </m:sub>
                  </m:sSub>
                  <m:r>
                    <w:rPr>
                      <w:rFonts w:ascii="Cambria Math" w:eastAsiaTheme="minorEastAsia" w:hAnsi="Cambria Math" w:cs="Calibri"/>
                      <w:sz w:val="24"/>
                      <w:szCs w:val="24"/>
                    </w:rPr>
                    <m:t>s+1</m:t>
                  </m:r>
                </m:e>
              </m:d>
              <m:r>
                <w:rPr>
                  <w:rFonts w:ascii="Cambria Math" w:eastAsiaTheme="minorEastAsia" w:hAnsi="Cambria Math" w:cs="Calibri"/>
                  <w:sz w:val="24"/>
                  <w:szCs w:val="24"/>
                </w:rPr>
                <m:t> </m:t>
              </m:r>
              <m:d>
                <m:dPr>
                  <m:ctrlPr>
                    <w:rPr>
                      <w:rFonts w:ascii="Cambria Math" w:eastAsiaTheme="minorEastAsia" w:hAnsi="Cambria Math" w:cs="Calibri"/>
                      <w:i/>
                      <w:sz w:val="24"/>
                      <w:szCs w:val="24"/>
                    </w:rPr>
                  </m:ctrlPr>
                </m:dPr>
                <m:e>
                  <m:sSub>
                    <m:sSubPr>
                      <m:ctrlPr>
                        <w:rPr>
                          <w:rFonts w:ascii="Cambria Math" w:eastAsiaTheme="minorEastAsia" w:hAnsi="Cambria Math" w:cs="Calibri"/>
                          <w:i/>
                          <w:sz w:val="24"/>
                          <w:szCs w:val="24"/>
                        </w:rPr>
                      </m:ctrlPr>
                    </m:sSubPr>
                    <m:e>
                      <m:r>
                        <w:rPr>
                          <w:rFonts w:ascii="Cambria Math" w:eastAsiaTheme="minorEastAsia" w:hAnsi="Cambria Math" w:cs="Calibri"/>
                          <w:sz w:val="24"/>
                          <w:szCs w:val="24"/>
                        </w:rPr>
                        <m:t>T</m:t>
                      </m:r>
                    </m:e>
                    <m:sub>
                      <m:r>
                        <w:rPr>
                          <w:rFonts w:ascii="Cambria Math" w:eastAsiaTheme="minorEastAsia" w:hAnsi="Cambria Math" w:cs="Calibri"/>
                          <w:sz w:val="24"/>
                          <w:szCs w:val="24"/>
                        </w:rPr>
                        <m:t>2</m:t>
                      </m:r>
                    </m:sub>
                  </m:sSub>
                  <m:r>
                    <w:rPr>
                      <w:rFonts w:ascii="Cambria Math" w:eastAsiaTheme="minorEastAsia" w:hAnsi="Cambria Math" w:cs="Calibri"/>
                      <w:sz w:val="24"/>
                      <w:szCs w:val="24"/>
                    </w:rPr>
                    <m:t>s+1</m:t>
                  </m:r>
                </m:e>
              </m:d>
              <m:ctrlPr>
                <w:rPr>
                  <w:rFonts w:ascii="Cambria Math" w:eastAsiaTheme="minorEastAsia" w:hAnsi="Cambria Math" w:cs="Calibri"/>
                  <w:i/>
                  <w:sz w:val="24"/>
                  <w:szCs w:val="24"/>
                </w:rPr>
              </m:ctrlPr>
            </m:den>
          </m:f>
        </m:oMath>
      </m:oMathPara>
    </w:p>
    <w:p w14:paraId="565F03E6" w14:textId="77777777" w:rsidR="004C7E0D" w:rsidRPr="004C7E0D" w:rsidRDefault="004C7E0D" w:rsidP="005C2A60">
      <w:pPr>
        <w:spacing w:line="360" w:lineRule="auto"/>
        <w:jc w:val="both"/>
        <w:rPr>
          <w:rFonts w:ascii="Calibri" w:eastAsiaTheme="minorEastAsia" w:hAnsi="Calibri" w:cs="Calibri"/>
          <w:sz w:val="24"/>
          <w:szCs w:val="24"/>
        </w:rPr>
      </w:pPr>
    </w:p>
    <w:p w14:paraId="2799E1D3" w14:textId="6A895AFA" w:rsidR="009709C6" w:rsidRDefault="009709C6" w:rsidP="005C2A60">
      <w:pPr>
        <w:spacing w:line="360" w:lineRule="auto"/>
        <w:jc w:val="both"/>
        <w:rPr>
          <w:rFonts w:ascii="Calibri" w:hAnsi="Calibri" w:cs="Calibri"/>
          <w:sz w:val="24"/>
          <w:szCs w:val="24"/>
        </w:rPr>
      </w:pPr>
      <w:r w:rsidRPr="009709C6">
        <w:rPr>
          <w:rFonts w:ascii="Calibri" w:hAnsi="Calibri" w:cs="Calibri"/>
          <w:sz w:val="24"/>
          <w:szCs w:val="24"/>
        </w:rPr>
        <w:lastRenderedPageBreak/>
        <w:t xml:space="preserve">Die Parametervariationen, wurden automatisiert durch MATLAB-Skripte realisiert. Auf diese Weise konnten zahlreiche Streckenkonfigurationen systematisch generiert werden, die gemeinsam eine breite Abdeckung des relevanten Parameterraums sicherstellen. </w:t>
      </w:r>
      <w:r w:rsidR="00952DF2" w:rsidRPr="00952DF2">
        <w:rPr>
          <w:rFonts w:ascii="Calibri" w:hAnsi="Calibri" w:cs="Calibri"/>
          <w:sz w:val="24"/>
          <w:szCs w:val="24"/>
        </w:rPr>
        <w:t xml:space="preserve">Die jeweiligen Strecken wurden anschließend mithilfe der pidtune-Funktion eingestellt, wodurch </w:t>
      </w:r>
      <w:r w:rsidR="00952DF2">
        <w:rPr>
          <w:rFonts w:ascii="Calibri" w:hAnsi="Calibri" w:cs="Calibri"/>
          <w:sz w:val="24"/>
          <w:szCs w:val="24"/>
        </w:rPr>
        <w:t>selbstständig</w:t>
      </w:r>
      <w:r w:rsidR="00952DF2" w:rsidRPr="00952DF2">
        <w:rPr>
          <w:rFonts w:ascii="Calibri" w:hAnsi="Calibri" w:cs="Calibri"/>
          <w:sz w:val="24"/>
          <w:szCs w:val="24"/>
        </w:rPr>
        <w:t xml:space="preserve"> zugehörige Reglerparameter bestimmt werden konnten.</w:t>
      </w:r>
      <w:r w:rsidR="00952DF2">
        <w:rPr>
          <w:rFonts w:ascii="Calibri" w:hAnsi="Calibri" w:cs="Calibri"/>
          <w:sz w:val="24"/>
          <w:szCs w:val="24"/>
        </w:rPr>
        <w:t xml:space="preserve"> </w:t>
      </w:r>
      <w:r w:rsidRPr="009709C6">
        <w:rPr>
          <w:rFonts w:ascii="Calibri" w:hAnsi="Calibri" w:cs="Calibri"/>
          <w:sz w:val="24"/>
          <w:szCs w:val="24"/>
        </w:rPr>
        <w:t>Die automatisierte Erzeugung</w:t>
      </w:r>
      <w:r w:rsidR="001A2588">
        <w:rPr>
          <w:rFonts w:ascii="Calibri" w:hAnsi="Calibri" w:cs="Calibri"/>
          <w:sz w:val="24"/>
          <w:szCs w:val="24"/>
        </w:rPr>
        <w:t xml:space="preserve"> </w:t>
      </w:r>
      <w:r w:rsidR="001A2588">
        <w:rPr>
          <w:rFonts w:ascii="Calibri" w:hAnsi="Calibri" w:cs="Calibri"/>
          <w:sz w:val="24"/>
          <w:szCs w:val="24"/>
        </w:rPr>
        <w:fldChar w:fldCharType="begin"/>
      </w:r>
      <w:r w:rsidR="001A2588">
        <w:rPr>
          <w:rFonts w:ascii="Calibri" w:hAnsi="Calibri" w:cs="Calibri"/>
          <w:sz w:val="24"/>
          <w:szCs w:val="24"/>
        </w:rPr>
        <w:instrText xml:space="preserve"> REF _Ref209465979 \h </w:instrText>
      </w:r>
      <w:r w:rsidR="001A2588">
        <w:rPr>
          <w:rFonts w:ascii="Calibri" w:hAnsi="Calibri" w:cs="Calibri"/>
          <w:sz w:val="24"/>
          <w:szCs w:val="24"/>
        </w:rPr>
      </w:r>
      <w:r w:rsidR="001A2588">
        <w:rPr>
          <w:rFonts w:ascii="Calibri" w:hAnsi="Calibri" w:cs="Calibri"/>
          <w:sz w:val="24"/>
          <w:szCs w:val="24"/>
        </w:rPr>
        <w:fldChar w:fldCharType="separate"/>
      </w:r>
      <w:r w:rsidR="00E12846">
        <w:t xml:space="preserve">Abbildung </w:t>
      </w:r>
      <w:r w:rsidR="00E12846">
        <w:rPr>
          <w:noProof/>
        </w:rPr>
        <w:t>9</w:t>
      </w:r>
      <w:r w:rsidR="00E12846">
        <w:t>: Simulink Modell Synthetische Generierung</w:t>
      </w:r>
      <w:r w:rsidR="001A2588">
        <w:rPr>
          <w:rFonts w:ascii="Calibri" w:hAnsi="Calibri" w:cs="Calibri"/>
          <w:sz w:val="24"/>
          <w:szCs w:val="24"/>
        </w:rPr>
        <w:fldChar w:fldCharType="end"/>
      </w:r>
      <w:r w:rsidRPr="009709C6">
        <w:rPr>
          <w:rFonts w:ascii="Calibri" w:hAnsi="Calibri" w:cs="Calibri"/>
          <w:sz w:val="24"/>
          <w:szCs w:val="24"/>
        </w:rPr>
        <w:t xml:space="preserve"> stellt dabei sicher, dass die Datengrundlage sowohl konsistent als auch reproduzierbar ist, was eine wesentliche Voraussetzung für die nachfolgende Anwendung maschineller Lernverfahren darstellt</w:t>
      </w:r>
      <w:r w:rsidR="004C7E0D">
        <w:rPr>
          <w:rFonts w:ascii="Calibri" w:hAnsi="Calibri" w:cs="Calibri"/>
          <w:sz w:val="24"/>
          <w:szCs w:val="24"/>
        </w:rPr>
        <w:t xml:space="preserve"> </w:t>
      </w:r>
      <w:hyperlink w:anchor="_[4]_MathWorks:_PID" w:history="1">
        <w:r w:rsidR="00583347" w:rsidRPr="00583347">
          <w:rPr>
            <w:rStyle w:val="Hyperlink"/>
            <w:rFonts w:ascii="Calibri" w:hAnsi="Calibri" w:cs="Calibri"/>
            <w:sz w:val="24"/>
            <w:szCs w:val="24"/>
          </w:rPr>
          <w:t>[4]</w:t>
        </w:r>
      </w:hyperlink>
      <w:r w:rsidR="00583347" w:rsidRPr="0031214B">
        <w:rPr>
          <w:rFonts w:ascii="Calibri" w:hAnsi="Calibri" w:cs="Calibri"/>
          <w:sz w:val="24"/>
          <w:szCs w:val="24"/>
        </w:rPr>
        <w:t>.</w:t>
      </w:r>
    </w:p>
    <w:p w14:paraId="49A753BF" w14:textId="77777777" w:rsidR="00A17C50" w:rsidRDefault="00A17C50" w:rsidP="00917D29">
      <w:pPr>
        <w:keepNext/>
        <w:spacing w:before="240" w:line="360" w:lineRule="auto"/>
      </w:pPr>
      <w:r w:rsidRPr="00A17C50">
        <w:rPr>
          <w:rFonts w:ascii="Calibri" w:hAnsi="Calibri" w:cs="Calibri"/>
          <w:noProof/>
          <w:sz w:val="24"/>
          <w:szCs w:val="24"/>
        </w:rPr>
        <w:drawing>
          <wp:inline distT="0" distB="0" distL="0" distR="0" wp14:anchorId="67139439" wp14:editId="6CC0876C">
            <wp:extent cx="5760000" cy="2029242"/>
            <wp:effectExtent l="0" t="0" r="0" b="9525"/>
            <wp:docPr id="5998974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989749" name="Picture 1"/>
                    <pic:cNvPicPr/>
                  </pic:nvPicPr>
                  <pic:blipFill>
                    <a:blip r:embed="rId21">
                      <a:extLst>
                        <a:ext uri="{28A0092B-C50C-407E-A947-70E740481C1C}">
                          <a14:useLocalDpi xmlns:a14="http://schemas.microsoft.com/office/drawing/2010/main" val="0"/>
                        </a:ext>
                      </a:extLst>
                    </a:blip>
                    <a:srcRect t="6628" b="6628"/>
                    <a:stretch>
                      <a:fillRect/>
                    </a:stretch>
                  </pic:blipFill>
                  <pic:spPr bwMode="auto">
                    <a:xfrm>
                      <a:off x="0" y="0"/>
                      <a:ext cx="5760000" cy="2029242"/>
                    </a:xfrm>
                    <a:prstGeom prst="rect">
                      <a:avLst/>
                    </a:prstGeom>
                    <a:ln>
                      <a:noFill/>
                    </a:ln>
                    <a:extLst>
                      <a:ext uri="{53640926-AAD7-44D8-BBD7-CCE9431645EC}">
                        <a14:shadowObscured xmlns:a14="http://schemas.microsoft.com/office/drawing/2010/main"/>
                      </a:ext>
                    </a:extLst>
                  </pic:spPr>
                </pic:pic>
              </a:graphicData>
            </a:graphic>
          </wp:inline>
        </w:drawing>
      </w:r>
    </w:p>
    <w:p w14:paraId="67D20EEB" w14:textId="37AD60ED" w:rsidR="00A17C50" w:rsidRPr="009709C6" w:rsidRDefault="00A17C50" w:rsidP="00917D29">
      <w:pPr>
        <w:pStyle w:val="Caption"/>
        <w:spacing w:before="240"/>
        <w:rPr>
          <w:rFonts w:ascii="Calibri" w:hAnsi="Calibri" w:cs="Calibri"/>
          <w:sz w:val="24"/>
          <w:szCs w:val="24"/>
        </w:rPr>
      </w:pPr>
      <w:bookmarkStart w:id="64" w:name="_Toc209462472"/>
      <w:bookmarkStart w:id="65" w:name="_Ref209465979"/>
      <w:bookmarkStart w:id="66" w:name="_Toc209524371"/>
      <w:r>
        <w:t xml:space="preserve">Abbildung </w:t>
      </w:r>
      <w:fldSimple w:instr=" SEQ Abbildung \* ARABIC ">
        <w:r w:rsidR="00E12846">
          <w:rPr>
            <w:noProof/>
          </w:rPr>
          <w:t>9</w:t>
        </w:r>
      </w:fldSimple>
      <w:r>
        <w:t>: Simulink Modell Synthetische Generierung</w:t>
      </w:r>
      <w:bookmarkEnd w:id="64"/>
      <w:bookmarkEnd w:id="65"/>
      <w:r w:rsidR="00CD4042">
        <w:t xml:space="preserve"> (Eigendarstellung)</w:t>
      </w:r>
      <w:bookmarkEnd w:id="66"/>
    </w:p>
    <w:p w14:paraId="1E7CBC71" w14:textId="77777777" w:rsidR="00BF670A" w:rsidRDefault="00BF670A" w:rsidP="00917D29">
      <w:pPr>
        <w:pStyle w:val="Heading3"/>
        <w:spacing w:before="240"/>
      </w:pPr>
      <w:bookmarkStart w:id="67" w:name="_Toc209531401"/>
      <w:r>
        <w:t>4.2.2 Definition der Parameterbereiche</w:t>
      </w:r>
      <w:bookmarkEnd w:id="67"/>
    </w:p>
    <w:p w14:paraId="1C9129EC" w14:textId="77777777" w:rsidR="003F6D5F" w:rsidRPr="003F6D5F" w:rsidRDefault="003F6D5F" w:rsidP="003F6D5F">
      <w:pPr>
        <w:spacing w:line="360" w:lineRule="auto"/>
        <w:rPr>
          <w:rFonts w:ascii="Calibri" w:hAnsi="Calibri" w:cs="Calibri"/>
          <w:sz w:val="24"/>
          <w:szCs w:val="24"/>
        </w:rPr>
      </w:pPr>
    </w:p>
    <w:p w14:paraId="1E965BAD" w14:textId="6D36C069" w:rsidR="003F6D5F" w:rsidRPr="003F6D5F" w:rsidRDefault="003F6D5F" w:rsidP="005C2A60">
      <w:pPr>
        <w:spacing w:line="360" w:lineRule="auto"/>
        <w:jc w:val="both"/>
        <w:rPr>
          <w:rFonts w:ascii="Calibri" w:hAnsi="Calibri" w:cs="Calibri"/>
          <w:sz w:val="24"/>
          <w:szCs w:val="24"/>
        </w:rPr>
      </w:pPr>
      <w:r w:rsidRPr="003F6D5F">
        <w:rPr>
          <w:rFonts w:ascii="Calibri" w:hAnsi="Calibri" w:cs="Calibri"/>
          <w:sz w:val="24"/>
          <w:szCs w:val="24"/>
        </w:rPr>
        <w:t>Zur Generierung der synthetischen Datensätze war es notwendig, geeignete Parameterbereiche für die Modellierung der Regelstrecken festzulegen. Zu Beginn wurde mit relativ engen Grenzen gearbeitet, um eine stabile und kontrollierte Datengrundlage zu schaffen. So wurde die Verstärkung K zunächst im Bereich von 0,5 bis 5 variiert, während die Zeitkonstanten T1 und T2 Werte zwischen 0 und 10 annahmen.</w:t>
      </w:r>
    </w:p>
    <w:p w14:paraId="191DBBB0" w14:textId="4B36F169" w:rsidR="003F6D5F" w:rsidRDefault="003F6D5F" w:rsidP="005C2A60">
      <w:pPr>
        <w:spacing w:line="360" w:lineRule="auto"/>
        <w:jc w:val="both"/>
        <w:rPr>
          <w:rFonts w:ascii="Calibri" w:hAnsi="Calibri" w:cs="Calibri"/>
          <w:sz w:val="24"/>
          <w:szCs w:val="24"/>
        </w:rPr>
      </w:pPr>
      <w:r w:rsidRPr="003F6D5F">
        <w:rPr>
          <w:rFonts w:ascii="Calibri" w:hAnsi="Calibri" w:cs="Calibri"/>
          <w:sz w:val="24"/>
          <w:szCs w:val="24"/>
        </w:rPr>
        <w:t xml:space="preserve">Im Verlauf der Arbeit wurden die Parameterbereiche schrittweise erweitert, um auch komplexere und realitätsnähere Dynamiken abzubilden. Die Verstärkung K wurde dabei auf einen Bereich von 0,1 bis 100 ausgeweitet, während die Zeitkonstanten T1 und T2 Werte zwischen 0,01 und </w:t>
      </w:r>
      <w:r w:rsidR="00A839ED">
        <w:rPr>
          <w:rFonts w:ascii="Calibri" w:hAnsi="Calibri" w:cs="Calibri"/>
          <w:sz w:val="24"/>
          <w:szCs w:val="24"/>
        </w:rPr>
        <w:t>15</w:t>
      </w:r>
      <w:r w:rsidRPr="003F6D5F">
        <w:rPr>
          <w:rFonts w:ascii="Calibri" w:hAnsi="Calibri" w:cs="Calibri"/>
          <w:sz w:val="24"/>
          <w:szCs w:val="24"/>
        </w:rPr>
        <w:t xml:space="preserve">0 umfassen konnten. Zusätzlich wurde eine mögliche Totzeit Td berücksichtigt, deren Variation zwischen 0 und </w:t>
      </w:r>
      <w:r w:rsidR="00422772">
        <w:rPr>
          <w:rFonts w:ascii="Calibri" w:hAnsi="Calibri" w:cs="Calibri"/>
          <w:sz w:val="24"/>
          <w:szCs w:val="24"/>
        </w:rPr>
        <w:t>5</w:t>
      </w:r>
      <w:r w:rsidRPr="003F6D5F">
        <w:rPr>
          <w:rFonts w:ascii="Calibri" w:hAnsi="Calibri" w:cs="Calibri"/>
          <w:sz w:val="24"/>
          <w:szCs w:val="24"/>
        </w:rPr>
        <w:t xml:space="preserve"> erfolgte.</w:t>
      </w:r>
    </w:p>
    <w:p w14:paraId="291B3C26" w14:textId="77777777" w:rsidR="004A1C0F" w:rsidRPr="003F6D5F" w:rsidRDefault="004A1C0F" w:rsidP="003F6D5F">
      <w:pPr>
        <w:spacing w:line="360" w:lineRule="auto"/>
        <w:rPr>
          <w:rFonts w:ascii="Calibri" w:hAnsi="Calibri" w:cs="Calibri"/>
          <w:sz w:val="24"/>
          <w:szCs w:val="24"/>
        </w:rPr>
      </w:pPr>
    </w:p>
    <w:p w14:paraId="32560169" w14:textId="77777777" w:rsidR="00BF670A" w:rsidRDefault="00BF670A" w:rsidP="00C021F8">
      <w:pPr>
        <w:pStyle w:val="Heading3"/>
      </w:pPr>
      <w:bookmarkStart w:id="68" w:name="_Toc209531402"/>
      <w:r>
        <w:lastRenderedPageBreak/>
        <w:t>4.2.3 Automatisierte Berechnung von Leistungsmetriken</w:t>
      </w:r>
      <w:bookmarkEnd w:id="68"/>
    </w:p>
    <w:p w14:paraId="75EF3867" w14:textId="77777777" w:rsidR="004A1C0F" w:rsidRPr="004A1C0F" w:rsidRDefault="004A1C0F" w:rsidP="004A1C0F"/>
    <w:p w14:paraId="6E95C7EA" w14:textId="0A362344" w:rsidR="004A1C0F" w:rsidRPr="004A1C0F" w:rsidRDefault="004A1C0F" w:rsidP="005C2A60">
      <w:pPr>
        <w:spacing w:line="360" w:lineRule="auto"/>
        <w:jc w:val="both"/>
        <w:rPr>
          <w:rFonts w:ascii="Calibri" w:hAnsi="Calibri" w:cs="Calibri"/>
          <w:sz w:val="24"/>
          <w:szCs w:val="24"/>
        </w:rPr>
      </w:pPr>
      <w:r w:rsidRPr="004A1C0F">
        <w:rPr>
          <w:rFonts w:ascii="Calibri" w:hAnsi="Calibri" w:cs="Calibri"/>
          <w:sz w:val="24"/>
          <w:szCs w:val="24"/>
        </w:rPr>
        <w:t>Zur Bewertung der erzeugten Reglerparameter wurden die geschlossenen Regelkreise nach der Simulation in MATLAB/Simulink automatisch analysiert. Die Simulationsergebnisse wurden direkt aus dem Simulink-Modell in den MATLAB-Workspace exportiert</w:t>
      </w:r>
      <w:r w:rsidR="00A839ED" w:rsidRPr="00A839ED">
        <w:rPr>
          <w:rFonts w:ascii="Calibri" w:hAnsi="Calibri" w:cs="Calibri"/>
          <w:sz w:val="24"/>
          <w:szCs w:val="24"/>
        </w:rPr>
        <w:t xml:space="preserve"> </w:t>
      </w:r>
      <w:hyperlink w:anchor="_[4]_MathWorks:_PID" w:history="1">
        <w:r w:rsidR="00583347" w:rsidRPr="00583347">
          <w:rPr>
            <w:rStyle w:val="Hyperlink"/>
            <w:rFonts w:ascii="Calibri" w:hAnsi="Calibri" w:cs="Calibri"/>
            <w:sz w:val="24"/>
            <w:szCs w:val="24"/>
          </w:rPr>
          <w:t>[4]</w:t>
        </w:r>
      </w:hyperlink>
      <w:r w:rsidR="00583347" w:rsidRPr="0031214B">
        <w:rPr>
          <w:rFonts w:ascii="Calibri" w:hAnsi="Calibri" w:cs="Calibri"/>
          <w:sz w:val="24"/>
          <w:szCs w:val="24"/>
        </w:rPr>
        <w:t>.</w:t>
      </w:r>
    </w:p>
    <w:p w14:paraId="7B313C6B" w14:textId="6FE0190A" w:rsidR="004A1C0F" w:rsidRPr="004A1C0F" w:rsidRDefault="004A1C0F" w:rsidP="005C2A60">
      <w:pPr>
        <w:spacing w:line="360" w:lineRule="auto"/>
        <w:jc w:val="both"/>
        <w:rPr>
          <w:rFonts w:ascii="Calibri" w:hAnsi="Calibri" w:cs="Calibri"/>
          <w:sz w:val="24"/>
          <w:szCs w:val="24"/>
        </w:rPr>
      </w:pPr>
      <w:r w:rsidRPr="004A1C0F">
        <w:rPr>
          <w:rFonts w:ascii="Calibri" w:hAnsi="Calibri" w:cs="Calibri"/>
          <w:sz w:val="24"/>
          <w:szCs w:val="24"/>
        </w:rPr>
        <w:t>Im Zentrum der Analyse standen sowohl klassische zeitdiskrete Metriken als auch integrale Gütemaße. Mit der Funktion stepinfo wurden zentrale Kenngrößen wie Anstiegszeit, Einschwingzeit und Überschwingen berechnet. Zusätzlich wurden das integrierte quadratische Fehlermaß (ISE) sowie der stationäre Fehler (SSE) aus dem simulierten Sprungantwortsignal abgeleitet. Dabei wurde der Fehler e(t) als Differenz zwischen Soll- und Ist-Ausgang definiert, wobei im Fall eines Einheitssprungs e(t) = 1 − y(t) gilt. Das ISE wurde über die Zeitachse mithilfe einer numerischen Integration approximiert, während der SSE direkt aus dem Endwert des Fehlers bestimmt wurde</w:t>
      </w:r>
      <w:r w:rsidR="00A839ED">
        <w:rPr>
          <w:rFonts w:ascii="Calibri" w:hAnsi="Calibri" w:cs="Calibri"/>
          <w:sz w:val="24"/>
          <w:szCs w:val="24"/>
        </w:rPr>
        <w:t xml:space="preserve"> </w:t>
      </w:r>
      <w:hyperlink w:anchor="_[4]_MathWorks:_PID" w:history="1">
        <w:r w:rsidR="00583347" w:rsidRPr="00583347">
          <w:rPr>
            <w:rStyle w:val="Hyperlink"/>
            <w:rFonts w:ascii="Calibri" w:hAnsi="Calibri" w:cs="Calibri"/>
            <w:sz w:val="24"/>
            <w:szCs w:val="24"/>
          </w:rPr>
          <w:t>[4]</w:t>
        </w:r>
      </w:hyperlink>
      <w:r w:rsidR="00583347" w:rsidRPr="0031214B">
        <w:rPr>
          <w:rFonts w:ascii="Calibri" w:hAnsi="Calibri" w:cs="Calibri"/>
          <w:sz w:val="24"/>
          <w:szCs w:val="24"/>
        </w:rPr>
        <w:t>.</w:t>
      </w:r>
    </w:p>
    <w:p w14:paraId="52A3F2B0" w14:textId="2837A575" w:rsidR="004A1C0F" w:rsidRPr="004A1C0F" w:rsidRDefault="004A1C0F" w:rsidP="00917D29">
      <w:pPr>
        <w:spacing w:before="240" w:line="360" w:lineRule="auto"/>
        <w:jc w:val="both"/>
        <w:rPr>
          <w:rFonts w:ascii="Calibri" w:hAnsi="Calibri" w:cs="Calibri"/>
          <w:sz w:val="24"/>
          <w:szCs w:val="24"/>
        </w:rPr>
      </w:pPr>
      <w:r w:rsidRPr="004A1C0F">
        <w:rPr>
          <w:rFonts w:ascii="Calibri" w:hAnsi="Calibri" w:cs="Calibri"/>
          <w:sz w:val="24"/>
          <w:szCs w:val="24"/>
        </w:rPr>
        <w:t>Alle berechneten Größen, darunter die Streckenparameter (K, T1, T2, Td), die Reglerparameter (Kp, Ki, Kd, N) sowie die Leistungsmetriken (ISE, SSE, Anstiegszeit, Einschwingzeit und Überschwingen), wurden automatisiert in einer CSV Datei gespeichert.</w:t>
      </w:r>
    </w:p>
    <w:p w14:paraId="2880E220" w14:textId="77777777" w:rsidR="00BF670A" w:rsidRDefault="00BF670A" w:rsidP="00917D29">
      <w:pPr>
        <w:pStyle w:val="Heading2"/>
        <w:spacing w:before="240"/>
      </w:pPr>
      <w:bookmarkStart w:id="69" w:name="_Toc209531403"/>
      <w:r>
        <w:t>4.3 Datenaufbereitung und Lernprozess</w:t>
      </w:r>
      <w:bookmarkEnd w:id="69"/>
    </w:p>
    <w:p w14:paraId="2D2B2661" w14:textId="77777777" w:rsidR="004A1C0F" w:rsidRPr="004A1C0F" w:rsidRDefault="004A1C0F" w:rsidP="004A1C0F"/>
    <w:p w14:paraId="4495D1CD" w14:textId="49129442" w:rsidR="004A1C0F" w:rsidRPr="004A1C0F" w:rsidRDefault="004A1C0F" w:rsidP="005C2A60">
      <w:pPr>
        <w:spacing w:line="360" w:lineRule="auto"/>
        <w:jc w:val="both"/>
        <w:rPr>
          <w:rFonts w:ascii="Calibri" w:hAnsi="Calibri" w:cs="Calibri"/>
          <w:sz w:val="24"/>
          <w:szCs w:val="24"/>
        </w:rPr>
      </w:pPr>
      <w:r w:rsidRPr="004A1C0F">
        <w:rPr>
          <w:rFonts w:ascii="Calibri" w:hAnsi="Calibri" w:cs="Calibri"/>
          <w:sz w:val="24"/>
          <w:szCs w:val="24"/>
        </w:rPr>
        <w:t>Die im Simulationsprozess generierten Rohdaten mussten vor dem eigentlichen Training de</w:t>
      </w:r>
      <w:r w:rsidR="00A839ED">
        <w:rPr>
          <w:rFonts w:ascii="Calibri" w:hAnsi="Calibri" w:cs="Calibri"/>
          <w:sz w:val="24"/>
          <w:szCs w:val="24"/>
        </w:rPr>
        <w:t>s</w:t>
      </w:r>
      <w:r w:rsidRPr="004A1C0F">
        <w:rPr>
          <w:rFonts w:ascii="Calibri" w:hAnsi="Calibri" w:cs="Calibri"/>
          <w:sz w:val="24"/>
          <w:szCs w:val="24"/>
        </w:rPr>
        <w:t xml:space="preserve"> </w:t>
      </w:r>
      <w:r w:rsidR="00917D29">
        <w:rPr>
          <w:rFonts w:ascii="Calibri" w:hAnsi="Calibri" w:cs="Calibri"/>
          <w:sz w:val="24"/>
          <w:szCs w:val="24"/>
        </w:rPr>
        <w:t>M</w:t>
      </w:r>
      <w:r w:rsidRPr="004A1C0F">
        <w:rPr>
          <w:rFonts w:ascii="Calibri" w:hAnsi="Calibri" w:cs="Calibri"/>
          <w:sz w:val="24"/>
          <w:szCs w:val="24"/>
        </w:rPr>
        <w:t>a</w:t>
      </w:r>
      <w:r w:rsidR="00A839ED">
        <w:rPr>
          <w:rFonts w:ascii="Calibri" w:hAnsi="Calibri" w:cs="Calibri"/>
          <w:sz w:val="24"/>
          <w:szCs w:val="24"/>
        </w:rPr>
        <w:t>chine</w:t>
      </w:r>
      <w:r w:rsidRPr="004A1C0F">
        <w:rPr>
          <w:rFonts w:ascii="Calibri" w:hAnsi="Calibri" w:cs="Calibri"/>
          <w:sz w:val="24"/>
          <w:szCs w:val="24"/>
        </w:rPr>
        <w:t xml:space="preserve"> </w:t>
      </w:r>
      <w:r w:rsidR="00917D29">
        <w:rPr>
          <w:rFonts w:ascii="Calibri" w:hAnsi="Calibri" w:cs="Calibri"/>
          <w:sz w:val="24"/>
          <w:szCs w:val="24"/>
        </w:rPr>
        <w:t>L</w:t>
      </w:r>
      <w:r w:rsidR="00A839ED">
        <w:rPr>
          <w:rFonts w:ascii="Calibri" w:hAnsi="Calibri" w:cs="Calibri"/>
          <w:sz w:val="24"/>
          <w:szCs w:val="24"/>
        </w:rPr>
        <w:t>earning V</w:t>
      </w:r>
      <w:r w:rsidRPr="004A1C0F">
        <w:rPr>
          <w:rFonts w:ascii="Calibri" w:hAnsi="Calibri" w:cs="Calibri"/>
          <w:sz w:val="24"/>
          <w:szCs w:val="24"/>
        </w:rPr>
        <w:t>erfahren sorgfältig aufbereitet werden, um eine robuste und konsistente Modellbildung zu gewährleisten. Zunächst wurden ausschließlich stabile Regelkreise in den Datensatz aufgenommen. Dies erfolgte durch die Anwendung der isstable-Funktion in MATLAB, die instabile Strecken und Reglerkombinationen zuverlässig identifiziert und ausschließt</w:t>
      </w:r>
      <w:r w:rsidR="00A839ED">
        <w:rPr>
          <w:rFonts w:ascii="Calibri" w:hAnsi="Calibri" w:cs="Calibri"/>
          <w:sz w:val="24"/>
          <w:szCs w:val="24"/>
        </w:rPr>
        <w:t xml:space="preserve"> </w:t>
      </w:r>
      <w:hyperlink w:anchor="_[4]_MathWorks:_PID" w:history="1">
        <w:r w:rsidR="00583347" w:rsidRPr="00583347">
          <w:rPr>
            <w:rStyle w:val="Hyperlink"/>
            <w:rFonts w:ascii="Calibri" w:hAnsi="Calibri" w:cs="Calibri"/>
            <w:sz w:val="24"/>
            <w:szCs w:val="24"/>
          </w:rPr>
          <w:t>[4]</w:t>
        </w:r>
      </w:hyperlink>
      <w:r w:rsidR="00583347" w:rsidRPr="0031214B">
        <w:rPr>
          <w:rFonts w:ascii="Calibri" w:hAnsi="Calibri" w:cs="Calibri"/>
          <w:sz w:val="24"/>
          <w:szCs w:val="24"/>
        </w:rPr>
        <w:t>.</w:t>
      </w:r>
      <w:r w:rsidR="00583347">
        <w:rPr>
          <w:rFonts w:ascii="Calibri" w:hAnsi="Calibri" w:cs="Calibri"/>
          <w:sz w:val="24"/>
          <w:szCs w:val="24"/>
        </w:rPr>
        <w:t xml:space="preserve"> </w:t>
      </w:r>
      <w:r w:rsidRPr="004A1C0F">
        <w:rPr>
          <w:rFonts w:ascii="Calibri" w:hAnsi="Calibri" w:cs="Calibri"/>
          <w:sz w:val="24"/>
          <w:szCs w:val="24"/>
        </w:rPr>
        <w:t>Darüber hinaus wurden Simulationsergebnisse mit stark unzureichender Regelgüte  beispielsweise sehr hohen Werten für das Integral of Squared Error (ISE) oder extrem langen Einschwingzeiten  als „schlecht“ klassifiziert und aus den Trainingsdaten entfernt.</w:t>
      </w:r>
    </w:p>
    <w:p w14:paraId="5508776C" w14:textId="6B6C3007" w:rsidR="004A1C0F" w:rsidRPr="004A1C0F" w:rsidRDefault="004A1C0F" w:rsidP="005C2A60">
      <w:pPr>
        <w:spacing w:line="360" w:lineRule="auto"/>
        <w:jc w:val="both"/>
        <w:rPr>
          <w:rFonts w:ascii="Calibri" w:hAnsi="Calibri" w:cs="Calibri"/>
          <w:sz w:val="24"/>
          <w:szCs w:val="24"/>
        </w:rPr>
      </w:pPr>
      <w:r w:rsidRPr="004A1C0F">
        <w:rPr>
          <w:rFonts w:ascii="Calibri" w:hAnsi="Calibri" w:cs="Calibri"/>
          <w:sz w:val="24"/>
          <w:szCs w:val="24"/>
        </w:rPr>
        <w:t xml:space="preserve">Zur weiteren Verbesserung der Modellierbarkeit wurden ausgewählte Eingangsgrößen einer Transformation unterzogen. Insbesondere logarithmische Transformationen kamen zum </w:t>
      </w:r>
      <w:r w:rsidRPr="004A1C0F">
        <w:rPr>
          <w:rFonts w:ascii="Calibri" w:hAnsi="Calibri" w:cs="Calibri"/>
          <w:sz w:val="24"/>
          <w:szCs w:val="24"/>
        </w:rPr>
        <w:lastRenderedPageBreak/>
        <w:t>Einsatz, um stark streuende oder nichtlinear verteilte Größen zu glätten und deren Einfluss auf den Trainingsprozess systematisch zu untersuchen.</w:t>
      </w:r>
    </w:p>
    <w:p w14:paraId="67724363" w14:textId="40DA5F7F" w:rsidR="004A1C0F" w:rsidRPr="004A1C0F" w:rsidRDefault="004A1C0F" w:rsidP="00917D29">
      <w:pPr>
        <w:spacing w:before="240" w:line="360" w:lineRule="auto"/>
        <w:jc w:val="both"/>
        <w:rPr>
          <w:rFonts w:ascii="Calibri" w:hAnsi="Calibri" w:cs="Calibri"/>
          <w:sz w:val="24"/>
          <w:szCs w:val="24"/>
        </w:rPr>
      </w:pPr>
      <w:r w:rsidRPr="004A1C0F">
        <w:rPr>
          <w:rFonts w:ascii="Calibri" w:hAnsi="Calibri" w:cs="Calibri"/>
          <w:sz w:val="24"/>
          <w:szCs w:val="24"/>
        </w:rPr>
        <w:t>Nach dieser Bereinigung und Transformation erfolgte die Aufteilung der Daten in Trainings-, Validierungs- und Testmengen. Dadurch wurde sichergestellt, dass die Modelle nicht nur auf die vorhandenen Daten angepasst sind, sondern auch eine gute Generalisierungsfähigkeit gegenüber unbekannten Prozessstrecken aufweisen. Insgesamt bildete diese Phase der Datenaufbereitung die Grundlage für einen stabilen und reproduzierbaren Lernprozess, bei dem die gewählten Algorithmen (Symbolic Regression, XGBoost, Deep Gaussian Processes) effizient trainiert und evaluiert werden konnten.</w:t>
      </w:r>
    </w:p>
    <w:p w14:paraId="3D80C869" w14:textId="77777777" w:rsidR="00BF670A" w:rsidRDefault="00BF670A" w:rsidP="00917D29">
      <w:pPr>
        <w:pStyle w:val="Heading2"/>
        <w:spacing w:before="240"/>
      </w:pPr>
      <w:bookmarkStart w:id="70" w:name="_Toc209531404"/>
      <w:r>
        <w:t>4.4 Surrogat- und Klassifikationsmodelle</w:t>
      </w:r>
      <w:bookmarkEnd w:id="70"/>
    </w:p>
    <w:p w14:paraId="10952A5B" w14:textId="33E19F16" w:rsidR="00BF670A" w:rsidRDefault="00BF670A" w:rsidP="00917D29">
      <w:pPr>
        <w:pStyle w:val="Heading3"/>
        <w:spacing w:before="240"/>
      </w:pPr>
      <w:bookmarkStart w:id="71" w:name="_Toc209531405"/>
      <w:r>
        <w:t xml:space="preserve">4.4.1 </w:t>
      </w:r>
      <w:r w:rsidR="00463C95" w:rsidRPr="00463C95">
        <w:t>Vorhersage von Reglerparametern aus Streckenparametern</w:t>
      </w:r>
      <w:bookmarkEnd w:id="71"/>
    </w:p>
    <w:p w14:paraId="1B57DEDB" w14:textId="77777777" w:rsidR="009E4046" w:rsidRPr="009E4046" w:rsidRDefault="009E4046" w:rsidP="005C2A60">
      <w:pPr>
        <w:jc w:val="both"/>
      </w:pPr>
    </w:p>
    <w:p w14:paraId="59C5E780" w14:textId="15A651FB" w:rsidR="00117E57" w:rsidRPr="005F40CB" w:rsidRDefault="009E4046" w:rsidP="00117E57">
      <w:pPr>
        <w:spacing w:line="360" w:lineRule="auto"/>
        <w:jc w:val="both"/>
        <w:rPr>
          <w:rFonts w:ascii="Calibri" w:hAnsi="Calibri" w:cs="Calibri"/>
          <w:sz w:val="24"/>
          <w:szCs w:val="24"/>
        </w:rPr>
      </w:pPr>
      <w:r w:rsidRPr="009E4046">
        <w:rPr>
          <w:rFonts w:ascii="Calibri" w:hAnsi="Calibri" w:cs="Calibri"/>
          <w:sz w:val="24"/>
          <w:szCs w:val="24"/>
        </w:rPr>
        <w:t>Im ersten Ansatz erfolgt die Modellierung ausschließlich auf Basis der Streckenparameter wie Prozessverstärkung K, Zeitkonstanten T1 und T2 sowie Totzeit Td. Ziel ist es, die daraus resultierenden optimalen Reglerkoeffizienten Kp, Ki und Kd vorherzusagen. Dieses Verfahren entspricht einer datengetriebenen Alternative zu klassischen Tuningmethoden wie den Verfahren nach Ziegler–Nichols oder Chien-Hrones-Reswick</w:t>
      </w:r>
      <w:r w:rsidR="00117E57">
        <w:rPr>
          <w:rFonts w:ascii="Calibri" w:hAnsi="Calibri" w:cs="Calibri"/>
          <w:sz w:val="24"/>
          <w:szCs w:val="24"/>
        </w:rPr>
        <w:t xml:space="preserve"> </w:t>
      </w:r>
      <w:hyperlink w:anchor="_[1]_Lunze,_Jan:" w:history="1">
        <w:r w:rsidR="00CB3012" w:rsidRPr="00CB3012">
          <w:rPr>
            <w:rStyle w:val="Hyperlink"/>
            <w:rFonts w:ascii="Calibri" w:hAnsi="Calibri" w:cs="Calibri"/>
            <w:sz w:val="24"/>
            <w:szCs w:val="24"/>
          </w:rPr>
          <w:t>[1]</w:t>
        </w:r>
      </w:hyperlink>
      <w:hyperlink w:anchor="_[2]_Föllinger,_Otto:" w:history="1">
        <w:r w:rsidR="00CB3012" w:rsidRPr="00CB3012">
          <w:rPr>
            <w:rStyle w:val="Hyperlink"/>
            <w:rFonts w:ascii="Calibri" w:hAnsi="Calibri" w:cs="Calibri"/>
            <w:sz w:val="24"/>
            <w:szCs w:val="24"/>
          </w:rPr>
          <w:t>[2]</w:t>
        </w:r>
      </w:hyperlink>
      <w:r w:rsidR="00CB3012">
        <w:rPr>
          <w:rFonts w:ascii="Calibri" w:hAnsi="Calibri" w:cs="Calibri"/>
          <w:sz w:val="24"/>
          <w:szCs w:val="24"/>
        </w:rPr>
        <w:t>.</w:t>
      </w:r>
    </w:p>
    <w:p w14:paraId="76A87B02" w14:textId="4BDB3160" w:rsidR="00117E57" w:rsidRDefault="009E4046" w:rsidP="00117E57">
      <w:pPr>
        <w:spacing w:line="360" w:lineRule="auto"/>
        <w:jc w:val="both"/>
        <w:rPr>
          <w:rFonts w:ascii="Calibri" w:hAnsi="Calibri" w:cs="Calibri"/>
          <w:sz w:val="24"/>
          <w:szCs w:val="24"/>
        </w:rPr>
      </w:pPr>
      <w:r w:rsidRPr="009E4046">
        <w:rPr>
          <w:rFonts w:ascii="Calibri" w:hAnsi="Calibri" w:cs="Calibri"/>
          <w:sz w:val="24"/>
          <w:szCs w:val="24"/>
        </w:rPr>
        <w:t>Der wesentliche Vorteil liegt darin, dass das Modell für neue, bislang unbekannte Prozesse unmittelbar Vorschläge für geeignete Reglerparameter liefern kann, ohne dass eine erneute Simulation oder ein analytisches Tuning erforderlich ist</w:t>
      </w:r>
      <w:r w:rsidR="00117E57">
        <w:rPr>
          <w:rFonts w:ascii="Calibri" w:hAnsi="Calibri" w:cs="Calibri"/>
          <w:sz w:val="24"/>
          <w:szCs w:val="24"/>
        </w:rPr>
        <w:t xml:space="preserve"> </w:t>
      </w:r>
      <w:hyperlink w:anchor="_[13]_Li,_J.;" w:history="1">
        <w:r w:rsidR="00117E57" w:rsidRPr="00FA30EF">
          <w:rPr>
            <w:rStyle w:val="Hyperlink"/>
            <w:rFonts w:ascii="Calibri" w:hAnsi="Calibri" w:cs="Calibri"/>
            <w:sz w:val="24"/>
            <w:szCs w:val="24"/>
          </w:rPr>
          <w:t>[13]</w:t>
        </w:r>
      </w:hyperlink>
      <w:r w:rsidRPr="009E4046">
        <w:rPr>
          <w:rFonts w:ascii="Calibri" w:hAnsi="Calibri" w:cs="Calibri"/>
          <w:sz w:val="24"/>
          <w:szCs w:val="24"/>
        </w:rPr>
        <w:t>. Für diese Aufgabe eignen sich insbesondere Verfahren des Supervised Learning wie Entscheidungsbaum-basierte Methoden (Random Forest, XGBoost), Symbolic Regression, die zusätzlich interpretierbare Gleichungen liefert, sowie Gaussian Processes, die neben der Vorhersage auch eine Quantifizierung der Unsicherheit ermöglichen. Die Hauptherausforderung liegt in der Generalisierungsfähigkeit: Nur wenn der Trainingsdatensatz eine ausreichend große Vielfalt an Streckenparametern abdeckt, lassen sich robuste Vorhersagen auch für komplexe oder seltene Prozessdynamiken erzielen</w:t>
      </w:r>
      <w:r w:rsidR="00117E57">
        <w:rPr>
          <w:rFonts w:ascii="Calibri" w:hAnsi="Calibri" w:cs="Calibri"/>
          <w:sz w:val="24"/>
          <w:szCs w:val="24"/>
        </w:rPr>
        <w:t xml:space="preserve"> </w:t>
      </w:r>
      <w:hyperlink w:anchor="_[14]_Breiman,_Leo:" w:history="1">
        <w:r w:rsidR="00117E57" w:rsidRPr="00FA30EF">
          <w:rPr>
            <w:rStyle w:val="Hyperlink"/>
            <w:rFonts w:ascii="Calibri" w:hAnsi="Calibri" w:cs="Calibri"/>
            <w:sz w:val="24"/>
            <w:szCs w:val="24"/>
          </w:rPr>
          <w:t>[14]</w:t>
        </w:r>
      </w:hyperlink>
      <w:hyperlink w:anchor="_[15]_Chen,_Tianqi;" w:history="1">
        <w:r w:rsidR="00117E57" w:rsidRPr="00FA30EF">
          <w:rPr>
            <w:rStyle w:val="Hyperlink"/>
            <w:rFonts w:ascii="Calibri" w:hAnsi="Calibri" w:cs="Calibri"/>
            <w:sz w:val="24"/>
            <w:szCs w:val="24"/>
          </w:rPr>
          <w:t>[15]</w:t>
        </w:r>
      </w:hyperlink>
      <w:hyperlink w:anchor="_[16]_Cranmer,_Miles" w:history="1">
        <w:r w:rsidR="00117E57" w:rsidRPr="00FA30EF">
          <w:rPr>
            <w:rStyle w:val="Hyperlink"/>
            <w:rFonts w:ascii="Calibri" w:hAnsi="Calibri" w:cs="Calibri"/>
            <w:sz w:val="24"/>
            <w:szCs w:val="24"/>
          </w:rPr>
          <w:t>[16]</w:t>
        </w:r>
      </w:hyperlink>
      <w:hyperlink w:anchor="_[17]_Rasmussen,_Carl" w:history="1">
        <w:r w:rsidR="00117E57" w:rsidRPr="00FA30EF">
          <w:rPr>
            <w:rStyle w:val="Hyperlink"/>
            <w:rFonts w:ascii="Calibri" w:hAnsi="Calibri" w:cs="Calibri"/>
            <w:sz w:val="24"/>
            <w:szCs w:val="24"/>
          </w:rPr>
          <w:t>[17]</w:t>
        </w:r>
      </w:hyperlink>
      <w:hyperlink w:anchor="_[18]_Salimbeni,_Hugh;" w:history="1">
        <w:r w:rsidR="00117E57" w:rsidRPr="00FA30EF">
          <w:rPr>
            <w:rStyle w:val="Hyperlink"/>
            <w:rFonts w:ascii="Calibri" w:hAnsi="Calibri" w:cs="Calibri"/>
            <w:sz w:val="24"/>
            <w:szCs w:val="24"/>
          </w:rPr>
          <w:t>[18]</w:t>
        </w:r>
      </w:hyperlink>
      <w:r w:rsidR="00117E57" w:rsidRPr="005F40CB">
        <w:rPr>
          <w:rFonts w:ascii="Calibri" w:hAnsi="Calibri" w:cs="Calibri"/>
          <w:sz w:val="24"/>
          <w:szCs w:val="24"/>
        </w:rPr>
        <w:t>.</w:t>
      </w:r>
    </w:p>
    <w:p w14:paraId="0330199D" w14:textId="77777777" w:rsidR="000E1F94" w:rsidRDefault="000E1F94" w:rsidP="00117E57">
      <w:pPr>
        <w:spacing w:line="360" w:lineRule="auto"/>
        <w:jc w:val="both"/>
        <w:rPr>
          <w:rFonts w:ascii="Calibri" w:hAnsi="Calibri" w:cs="Calibri"/>
          <w:sz w:val="24"/>
          <w:szCs w:val="24"/>
        </w:rPr>
      </w:pPr>
    </w:p>
    <w:p w14:paraId="3C6D71D1" w14:textId="77777777" w:rsidR="000E1F94" w:rsidRPr="005F40CB" w:rsidRDefault="000E1F94" w:rsidP="00117E57">
      <w:pPr>
        <w:spacing w:line="360" w:lineRule="auto"/>
        <w:jc w:val="both"/>
        <w:rPr>
          <w:rFonts w:ascii="Calibri" w:hAnsi="Calibri" w:cs="Calibri"/>
          <w:sz w:val="24"/>
          <w:szCs w:val="24"/>
        </w:rPr>
      </w:pPr>
    </w:p>
    <w:p w14:paraId="707BE748" w14:textId="341A23DE" w:rsidR="009E4046" w:rsidRDefault="003455F1" w:rsidP="005C2A60">
      <w:pPr>
        <w:spacing w:line="360" w:lineRule="auto"/>
        <w:jc w:val="both"/>
        <w:rPr>
          <w:rFonts w:ascii="Calibri" w:hAnsi="Calibri" w:cs="Calibri"/>
          <w:sz w:val="24"/>
          <w:szCs w:val="24"/>
        </w:rPr>
      </w:pPr>
      <w:r w:rsidRPr="003455F1">
        <w:rPr>
          <w:rFonts w:ascii="Calibri" w:hAnsi="Calibri" w:cs="Calibri"/>
          <w:sz w:val="24"/>
          <w:szCs w:val="24"/>
        </w:rPr>
        <w:lastRenderedPageBreak/>
        <w:t xml:space="preserve">Basierend auf den Parametern einer vom Nutzer definierten Übertragungsfunktion ermittelt das ML-Modell die optimalen Reglerkoeffizienten und stellt die resultierende Sprungantwort in einer vergleichenden Simulation den klassischen Verfahren nach Ziegler-Nichols und CHR gegenüber </w:t>
      </w:r>
      <w:r>
        <w:rPr>
          <w:rFonts w:ascii="Calibri" w:hAnsi="Calibri" w:cs="Calibri"/>
          <w:sz w:val="24"/>
          <w:szCs w:val="24"/>
        </w:rPr>
        <w:t>(</w:t>
      </w:r>
      <w:r>
        <w:rPr>
          <w:rFonts w:ascii="Calibri" w:hAnsi="Calibri" w:cs="Calibri"/>
          <w:sz w:val="24"/>
          <w:szCs w:val="24"/>
        </w:rPr>
        <w:fldChar w:fldCharType="begin"/>
      </w:r>
      <w:r>
        <w:rPr>
          <w:rFonts w:ascii="Calibri" w:hAnsi="Calibri" w:cs="Calibri"/>
          <w:sz w:val="24"/>
          <w:szCs w:val="24"/>
        </w:rPr>
        <w:instrText xml:space="preserve"> REF _Ref209466199 \h </w:instrText>
      </w:r>
      <w:r>
        <w:rPr>
          <w:rFonts w:ascii="Calibri" w:hAnsi="Calibri" w:cs="Calibri"/>
          <w:sz w:val="24"/>
          <w:szCs w:val="24"/>
        </w:rPr>
      </w:r>
      <w:r>
        <w:rPr>
          <w:rFonts w:ascii="Calibri" w:hAnsi="Calibri" w:cs="Calibri"/>
          <w:sz w:val="24"/>
          <w:szCs w:val="24"/>
        </w:rPr>
        <w:fldChar w:fldCharType="separate"/>
      </w:r>
      <w:r w:rsidR="00E12846">
        <w:t xml:space="preserve">Abbildung </w:t>
      </w:r>
      <w:r w:rsidR="00E12846">
        <w:rPr>
          <w:noProof/>
        </w:rPr>
        <w:t>10</w:t>
      </w:r>
      <w:r w:rsidR="00E12846">
        <w:t xml:space="preserve">: </w:t>
      </w:r>
      <w:r w:rsidR="00E12846" w:rsidRPr="000C7F13">
        <w:t>Vorhersage von Reglerparametern aus Streckenparametern</w:t>
      </w:r>
      <w:r>
        <w:rPr>
          <w:rFonts w:ascii="Calibri" w:hAnsi="Calibri" w:cs="Calibri"/>
          <w:sz w:val="24"/>
          <w:szCs w:val="24"/>
        </w:rPr>
        <w:fldChar w:fldCharType="end"/>
      </w:r>
      <w:r>
        <w:rPr>
          <w:rFonts w:ascii="Calibri" w:hAnsi="Calibri" w:cs="Calibri"/>
          <w:sz w:val="24"/>
          <w:szCs w:val="24"/>
        </w:rPr>
        <w:t>)</w:t>
      </w:r>
      <w:r w:rsidRPr="003455F1">
        <w:rPr>
          <w:rFonts w:ascii="Calibri" w:hAnsi="Calibri" w:cs="Calibri"/>
          <w:sz w:val="24"/>
          <w:szCs w:val="24"/>
        </w:rPr>
        <w:t>.</w:t>
      </w:r>
    </w:p>
    <w:p w14:paraId="2FD12D6B" w14:textId="77777777" w:rsidR="00D150AA" w:rsidRDefault="00D150AA" w:rsidP="00D150AA">
      <w:pPr>
        <w:keepNext/>
        <w:spacing w:line="360" w:lineRule="auto"/>
      </w:pPr>
      <w:r w:rsidRPr="00D150AA">
        <w:rPr>
          <w:rFonts w:ascii="Calibri" w:hAnsi="Calibri" w:cs="Calibri"/>
          <w:noProof/>
          <w:sz w:val="24"/>
          <w:szCs w:val="24"/>
        </w:rPr>
        <w:drawing>
          <wp:inline distT="0" distB="0" distL="0" distR="0" wp14:anchorId="4E38D539" wp14:editId="081612EA">
            <wp:extent cx="5760000" cy="3661200"/>
            <wp:effectExtent l="0" t="0" r="0" b="0"/>
            <wp:docPr id="108678070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6780707" name="Picture 1"/>
                    <pic:cNvPicPr/>
                  </pic:nvPicPr>
                  <pic:blipFill>
                    <a:blip r:embed="rId22">
                      <a:extLst>
                        <a:ext uri="{28A0092B-C50C-407E-A947-70E740481C1C}">
                          <a14:useLocalDpi xmlns:a14="http://schemas.microsoft.com/office/drawing/2010/main" val="0"/>
                        </a:ext>
                      </a:extLst>
                    </a:blip>
                    <a:stretch>
                      <a:fillRect/>
                    </a:stretch>
                  </pic:blipFill>
                  <pic:spPr>
                    <a:xfrm>
                      <a:off x="0" y="0"/>
                      <a:ext cx="5760000" cy="3661200"/>
                    </a:xfrm>
                    <a:prstGeom prst="rect">
                      <a:avLst/>
                    </a:prstGeom>
                  </pic:spPr>
                </pic:pic>
              </a:graphicData>
            </a:graphic>
          </wp:inline>
        </w:drawing>
      </w:r>
    </w:p>
    <w:p w14:paraId="0BA3A2C2" w14:textId="19AC2CE6" w:rsidR="009E4046" w:rsidRPr="009E4046" w:rsidRDefault="00D150AA" w:rsidP="00917D29">
      <w:pPr>
        <w:pStyle w:val="Caption"/>
        <w:spacing w:before="240"/>
        <w:rPr>
          <w:rFonts w:ascii="Calibri" w:hAnsi="Calibri" w:cs="Calibri"/>
          <w:sz w:val="24"/>
          <w:szCs w:val="24"/>
        </w:rPr>
      </w:pPr>
      <w:bookmarkStart w:id="72" w:name="_Toc209462473"/>
      <w:bookmarkStart w:id="73" w:name="_Ref209466199"/>
      <w:bookmarkStart w:id="74" w:name="_Toc209524372"/>
      <w:r>
        <w:t xml:space="preserve">Abbildung </w:t>
      </w:r>
      <w:fldSimple w:instr=" SEQ Abbildung \* ARABIC ">
        <w:r w:rsidR="00E12846">
          <w:rPr>
            <w:noProof/>
          </w:rPr>
          <w:t>10</w:t>
        </w:r>
      </w:fldSimple>
      <w:r>
        <w:t xml:space="preserve">: </w:t>
      </w:r>
      <w:r w:rsidRPr="000C7F13">
        <w:t>Vorhersage von Reglerparametern aus Streckenparametern</w:t>
      </w:r>
      <w:bookmarkEnd w:id="72"/>
      <w:bookmarkEnd w:id="73"/>
      <w:r w:rsidR="00A67E67">
        <w:t xml:space="preserve"> (Eigendarstellung)</w:t>
      </w:r>
      <w:bookmarkEnd w:id="74"/>
    </w:p>
    <w:p w14:paraId="4586A01A" w14:textId="4EA4318F" w:rsidR="00BF670A" w:rsidRDefault="00BF670A" w:rsidP="00917D29">
      <w:pPr>
        <w:pStyle w:val="Heading3"/>
        <w:spacing w:before="240"/>
      </w:pPr>
      <w:bookmarkStart w:id="75" w:name="_Toc209531406"/>
      <w:r>
        <w:t xml:space="preserve">4.4.2 </w:t>
      </w:r>
      <w:r w:rsidR="00463C95" w:rsidRPr="00463C95">
        <w:t>Vorhersage von Leistungskenngrößen aus Strecken- und Reglerparametern</w:t>
      </w:r>
      <w:bookmarkEnd w:id="75"/>
    </w:p>
    <w:p w14:paraId="3C4C89FE" w14:textId="77777777" w:rsidR="009E4046" w:rsidRDefault="009E4046" w:rsidP="005C2A60">
      <w:pPr>
        <w:jc w:val="both"/>
      </w:pPr>
    </w:p>
    <w:p w14:paraId="3F55E0BE" w14:textId="313DD4E2" w:rsidR="009E4046" w:rsidRPr="009E4046" w:rsidRDefault="009E4046" w:rsidP="005C2A60">
      <w:pPr>
        <w:spacing w:line="360" w:lineRule="auto"/>
        <w:jc w:val="both"/>
        <w:rPr>
          <w:rFonts w:ascii="Calibri" w:hAnsi="Calibri" w:cs="Calibri"/>
          <w:sz w:val="24"/>
          <w:szCs w:val="24"/>
        </w:rPr>
      </w:pPr>
      <w:r w:rsidRPr="009E4046">
        <w:rPr>
          <w:rFonts w:ascii="Calibri" w:hAnsi="Calibri" w:cs="Calibri"/>
          <w:sz w:val="24"/>
          <w:szCs w:val="24"/>
        </w:rPr>
        <w:t>Der zweite Ansatz erweitert den Eingaberaum um die Reglerparameter Kp, Ki und Kd, sodass das Modell neben den Streckenparametern auch die aktuelle Reglerauslegung berücksichtigt. Die Ausgaben sind hier nicht die Reglerparameter selbst, sondern relevante Leistungsmetriken wie Integral of Squared Error (ISE), Überschwingen, Einschwingzeit, Ausregelzeit oder stationärer Fehler (SSE)</w:t>
      </w:r>
      <w:r w:rsidR="00117E57">
        <w:rPr>
          <w:rFonts w:ascii="Calibri" w:hAnsi="Calibri" w:cs="Calibri"/>
          <w:sz w:val="24"/>
          <w:szCs w:val="24"/>
        </w:rPr>
        <w:t xml:space="preserve"> </w:t>
      </w:r>
      <w:hyperlink w:anchor="_[7]_Hastie,_Trevor;" w:history="1">
        <w:r w:rsidR="00117E57" w:rsidRPr="00FA30EF">
          <w:rPr>
            <w:rStyle w:val="Hyperlink"/>
            <w:rFonts w:ascii="Calibri" w:hAnsi="Calibri" w:cs="Calibri"/>
            <w:sz w:val="24"/>
            <w:szCs w:val="24"/>
          </w:rPr>
          <w:t>[7]</w:t>
        </w:r>
      </w:hyperlink>
      <w:r w:rsidRPr="009E4046">
        <w:rPr>
          <w:rFonts w:ascii="Calibri" w:hAnsi="Calibri" w:cs="Calibri"/>
          <w:sz w:val="24"/>
          <w:szCs w:val="24"/>
        </w:rPr>
        <w:t xml:space="preserve">. Auf diese Weise wird ein Surrogatmodell aufgebaut, das das dynamische Verhalten der geschlossenen Regelstrecke approximiert. Der Vorteil dieses Ansatzes besteht darin, dass er schnelle Simulationen ermöglicht: Anstatt jedes Regler-Strecken-Paar vollständig in MATLAB/Simulink zu berechnen, können Vorhersagen direkt über das trainierte Modell erfolgen. Dies reduziert den Rechenaufwand erheblich und erlaubt die Einbindung von Optimierungsverfahren, beispielsweise genetischen Algorithmen, zur </w:t>
      </w:r>
      <w:r w:rsidRPr="009E4046">
        <w:rPr>
          <w:rFonts w:ascii="Calibri" w:hAnsi="Calibri" w:cs="Calibri"/>
          <w:sz w:val="24"/>
          <w:szCs w:val="24"/>
        </w:rPr>
        <w:lastRenderedPageBreak/>
        <w:t>gezielten Suche nach optimalen Reglerparametern. Darüber hinaus ermöglichen Surrogatmodelle Unsicherheitsanalysen, etwa durch die Breite von Konfidenzintervallen bei Gaussian Processes oder Deep Gaussian Processes, was für die Bewertung der Verlässlichkeit der Ergebnisse entscheidend ist. Die größte Herausforderung in diesem Ansatz liegt in der hohen Dimensionalität der Eingabeparameter und der Komplexität der zugrunde liegenden nichtlinearen Zusammenhänge, die besonders leistungsfähige Regressionsmethoden erfordern</w:t>
      </w:r>
      <w:r w:rsidR="00117E57">
        <w:rPr>
          <w:rFonts w:ascii="Calibri" w:hAnsi="Calibri" w:cs="Calibri"/>
          <w:sz w:val="24"/>
          <w:szCs w:val="24"/>
        </w:rPr>
        <w:t xml:space="preserve"> </w:t>
      </w:r>
      <w:hyperlink w:anchor="_[16]_Cranmer,_Miles" w:history="1">
        <w:r w:rsidR="00117E57" w:rsidRPr="00FA30EF">
          <w:rPr>
            <w:rStyle w:val="Hyperlink"/>
            <w:rFonts w:ascii="Calibri" w:hAnsi="Calibri" w:cs="Calibri"/>
            <w:sz w:val="24"/>
            <w:szCs w:val="24"/>
          </w:rPr>
          <w:t>[16]</w:t>
        </w:r>
      </w:hyperlink>
      <w:hyperlink w:anchor="_[18]_Salimbeni,_Hugh;" w:history="1">
        <w:r w:rsidR="00117E57" w:rsidRPr="00FA30EF">
          <w:rPr>
            <w:rStyle w:val="Hyperlink"/>
            <w:rFonts w:ascii="Calibri" w:hAnsi="Calibri" w:cs="Calibri"/>
            <w:sz w:val="24"/>
            <w:szCs w:val="24"/>
          </w:rPr>
          <w:t>[18]</w:t>
        </w:r>
      </w:hyperlink>
      <w:r w:rsidR="00FA30EF">
        <w:rPr>
          <w:rFonts w:ascii="Calibri" w:hAnsi="Calibri" w:cs="Calibri"/>
          <w:sz w:val="24"/>
          <w:szCs w:val="24"/>
        </w:rPr>
        <w:t>.</w:t>
      </w:r>
    </w:p>
    <w:p w14:paraId="1725E728" w14:textId="77777777" w:rsidR="003455F1" w:rsidRDefault="009E4046" w:rsidP="005C2A60">
      <w:pPr>
        <w:keepNext/>
        <w:spacing w:line="360" w:lineRule="auto"/>
        <w:jc w:val="both"/>
        <w:rPr>
          <w:noProof/>
        </w:rPr>
      </w:pPr>
      <w:r w:rsidRPr="009E4046">
        <w:rPr>
          <w:rFonts w:ascii="Calibri" w:hAnsi="Calibri" w:cs="Calibri"/>
          <w:sz w:val="24"/>
          <w:szCs w:val="24"/>
        </w:rPr>
        <w:t>Zusammenfassend lässt sich festhalten, dass beide Ansätze komplementär eingesetzt werden können: Ein Modell zur direkten Vorhersage von Reglerparametern liefert eine schnelle Initialisierung für neue Prozesse, während Surrogatmodelle eine detaillierte Bewertung und Optimierung der Reglerleistung erlauben.</w:t>
      </w:r>
      <w:r w:rsidR="00D150AA" w:rsidRPr="00D150AA">
        <w:rPr>
          <w:noProof/>
        </w:rPr>
        <w:t xml:space="preserve"> </w:t>
      </w:r>
    </w:p>
    <w:p w14:paraId="17735218" w14:textId="1BF36354" w:rsidR="00D150AA" w:rsidRDefault="003455F1" w:rsidP="005C2A60">
      <w:pPr>
        <w:keepNext/>
        <w:spacing w:line="360" w:lineRule="auto"/>
        <w:jc w:val="both"/>
      </w:pPr>
      <w:r w:rsidRPr="003455F1">
        <w:rPr>
          <w:rFonts w:ascii="Calibri" w:hAnsi="Calibri" w:cs="Calibri"/>
          <w:noProof/>
          <w:sz w:val="24"/>
          <w:szCs w:val="24"/>
        </w:rPr>
        <w:t xml:space="preserve">Das in </w:t>
      </w:r>
      <w:r>
        <w:rPr>
          <w:rFonts w:ascii="Calibri" w:hAnsi="Calibri" w:cs="Calibri"/>
          <w:noProof/>
          <w:sz w:val="24"/>
          <w:szCs w:val="24"/>
        </w:rPr>
        <w:fldChar w:fldCharType="begin"/>
      </w:r>
      <w:r>
        <w:rPr>
          <w:rFonts w:ascii="Calibri" w:hAnsi="Calibri" w:cs="Calibri"/>
          <w:noProof/>
          <w:sz w:val="24"/>
          <w:szCs w:val="24"/>
        </w:rPr>
        <w:instrText xml:space="preserve"> REF _Ref209466304 \h </w:instrText>
      </w:r>
      <w:r>
        <w:rPr>
          <w:rFonts w:ascii="Calibri" w:hAnsi="Calibri" w:cs="Calibri"/>
          <w:noProof/>
          <w:sz w:val="24"/>
          <w:szCs w:val="24"/>
        </w:rPr>
      </w:r>
      <w:r>
        <w:rPr>
          <w:rFonts w:ascii="Calibri" w:hAnsi="Calibri" w:cs="Calibri"/>
          <w:noProof/>
          <w:sz w:val="24"/>
          <w:szCs w:val="24"/>
        </w:rPr>
        <w:fldChar w:fldCharType="separate"/>
      </w:r>
      <w:r w:rsidR="00E12846">
        <w:t xml:space="preserve">Abbildung </w:t>
      </w:r>
      <w:r w:rsidR="00E12846">
        <w:rPr>
          <w:noProof/>
        </w:rPr>
        <w:t>11</w:t>
      </w:r>
      <w:r w:rsidR="00E12846">
        <w:t xml:space="preserve">: </w:t>
      </w:r>
      <w:r w:rsidR="00E12846" w:rsidRPr="0019031B">
        <w:t>Vorhersage von Leistungskenngrößen</w:t>
      </w:r>
      <w:r>
        <w:rPr>
          <w:rFonts w:ascii="Calibri" w:hAnsi="Calibri" w:cs="Calibri"/>
          <w:noProof/>
          <w:sz w:val="24"/>
          <w:szCs w:val="24"/>
        </w:rPr>
        <w:fldChar w:fldCharType="end"/>
      </w:r>
      <w:r>
        <w:rPr>
          <w:rFonts w:ascii="Calibri" w:hAnsi="Calibri" w:cs="Calibri"/>
          <w:noProof/>
          <w:sz w:val="24"/>
          <w:szCs w:val="24"/>
        </w:rPr>
        <w:t xml:space="preserve"> </w:t>
      </w:r>
      <w:r w:rsidRPr="003455F1">
        <w:rPr>
          <w:rFonts w:ascii="Calibri" w:hAnsi="Calibri" w:cs="Calibri"/>
          <w:noProof/>
          <w:sz w:val="24"/>
          <w:szCs w:val="24"/>
        </w:rPr>
        <w:t>dargestellte Modell dient als schneller Simulator (Surrogat), indem es die vollständige Eingabe von Strecken- und</w:t>
      </w:r>
      <w:r w:rsidR="000E1F94">
        <w:rPr>
          <w:rFonts w:ascii="Calibri" w:hAnsi="Calibri" w:cs="Calibri"/>
          <w:noProof/>
          <w:sz w:val="24"/>
          <w:szCs w:val="24"/>
        </w:rPr>
        <w:t xml:space="preserve"> </w:t>
      </w:r>
      <w:r w:rsidRPr="003455F1">
        <w:rPr>
          <w:rFonts w:ascii="Calibri" w:hAnsi="Calibri" w:cs="Calibri"/>
          <w:noProof/>
          <w:sz w:val="24"/>
          <w:szCs w:val="24"/>
        </w:rPr>
        <w:t>Reglerparametern nutzt, um die dynamische Systemantwort in Form von Leistungskenngrößen unmittelbar vorherzusagen.</w:t>
      </w:r>
      <w:r w:rsidR="00D150AA" w:rsidRPr="00D150AA">
        <w:rPr>
          <w:rFonts w:ascii="Calibri" w:hAnsi="Calibri" w:cs="Calibri"/>
          <w:noProof/>
          <w:sz w:val="24"/>
          <w:szCs w:val="24"/>
        </w:rPr>
        <w:drawing>
          <wp:inline distT="0" distB="0" distL="0" distR="0" wp14:anchorId="5BD2ACF3" wp14:editId="27FE5FDA">
            <wp:extent cx="5760000" cy="4240800"/>
            <wp:effectExtent l="0" t="0" r="0" b="7620"/>
            <wp:docPr id="170287716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02877161" name="Picture 1"/>
                    <pic:cNvPicPr/>
                  </pic:nvPicPr>
                  <pic:blipFill>
                    <a:blip r:embed="rId23">
                      <a:extLst>
                        <a:ext uri="{28A0092B-C50C-407E-A947-70E740481C1C}">
                          <a14:useLocalDpi xmlns:a14="http://schemas.microsoft.com/office/drawing/2010/main" val="0"/>
                        </a:ext>
                      </a:extLst>
                    </a:blip>
                    <a:stretch>
                      <a:fillRect/>
                    </a:stretch>
                  </pic:blipFill>
                  <pic:spPr>
                    <a:xfrm>
                      <a:off x="0" y="0"/>
                      <a:ext cx="5760000" cy="4240800"/>
                    </a:xfrm>
                    <a:prstGeom prst="rect">
                      <a:avLst/>
                    </a:prstGeom>
                  </pic:spPr>
                </pic:pic>
              </a:graphicData>
            </a:graphic>
          </wp:inline>
        </w:drawing>
      </w:r>
    </w:p>
    <w:p w14:paraId="1D6307DF" w14:textId="0E1E94A3" w:rsidR="009E4046" w:rsidRPr="009E4046" w:rsidRDefault="00D150AA" w:rsidP="00917D29">
      <w:pPr>
        <w:pStyle w:val="Caption"/>
        <w:spacing w:before="240"/>
        <w:rPr>
          <w:rFonts w:ascii="Calibri" w:hAnsi="Calibri" w:cs="Calibri"/>
          <w:sz w:val="24"/>
          <w:szCs w:val="24"/>
        </w:rPr>
      </w:pPr>
      <w:bookmarkStart w:id="76" w:name="_Toc209462474"/>
      <w:bookmarkStart w:id="77" w:name="_Ref209466304"/>
      <w:bookmarkStart w:id="78" w:name="_Toc209524373"/>
      <w:r>
        <w:t xml:space="preserve">Abbildung </w:t>
      </w:r>
      <w:fldSimple w:instr=" SEQ Abbildung \* ARABIC ">
        <w:r w:rsidR="00E12846">
          <w:rPr>
            <w:noProof/>
          </w:rPr>
          <w:t>11</w:t>
        </w:r>
      </w:fldSimple>
      <w:r>
        <w:t xml:space="preserve">: </w:t>
      </w:r>
      <w:r w:rsidRPr="0019031B">
        <w:t>Vorhersage von Leistungskenngrößen</w:t>
      </w:r>
      <w:bookmarkEnd w:id="76"/>
      <w:bookmarkEnd w:id="77"/>
      <w:r w:rsidR="00A67E67">
        <w:t xml:space="preserve"> (Eigendarstellung)</w:t>
      </w:r>
      <w:bookmarkEnd w:id="78"/>
    </w:p>
    <w:p w14:paraId="58B8E461" w14:textId="77777777" w:rsidR="00BF670A" w:rsidRDefault="00BF670A" w:rsidP="00917D29">
      <w:pPr>
        <w:pStyle w:val="Heading2"/>
        <w:spacing w:before="240"/>
      </w:pPr>
      <w:bookmarkStart w:id="79" w:name="_Toc209531407"/>
      <w:r>
        <w:lastRenderedPageBreak/>
        <w:t>4.5 Optimierungsmodell mit nutzerdefinierten Präferenzen</w:t>
      </w:r>
      <w:bookmarkEnd w:id="79"/>
    </w:p>
    <w:p w14:paraId="440FC441" w14:textId="77777777" w:rsidR="00D150AA" w:rsidRDefault="00D150AA" w:rsidP="005C2A60">
      <w:pPr>
        <w:jc w:val="both"/>
      </w:pPr>
    </w:p>
    <w:p w14:paraId="3218773F" w14:textId="30C8FEDD" w:rsidR="00D150AA" w:rsidRPr="00D150AA" w:rsidRDefault="00D150AA" w:rsidP="005C2A60">
      <w:pPr>
        <w:spacing w:line="360" w:lineRule="auto"/>
        <w:jc w:val="both"/>
        <w:rPr>
          <w:rFonts w:ascii="Calibri" w:hAnsi="Calibri" w:cs="Calibri"/>
          <w:sz w:val="24"/>
          <w:szCs w:val="24"/>
        </w:rPr>
      </w:pPr>
      <w:r w:rsidRPr="00D150AA">
        <w:rPr>
          <w:rFonts w:ascii="Calibri" w:hAnsi="Calibri" w:cs="Calibri"/>
          <w:sz w:val="24"/>
          <w:szCs w:val="24"/>
        </w:rPr>
        <w:t>Klassische Methoden der PID-Parametrierung, wie Ziegler-Nichols oder Chien-Hrones-Reswick, liefern standardisierte Einstellungen, die auf allgemeine Gütekriterien ausgerichtet sind, berücksichtigen jedoch nicht individuelle Zielsetzungen. Das vorgestellte Optimierungsmodell ermöglicht daher eine flexible Anpassung der PID-Parameter an die Präferenzen des Nutzers</w:t>
      </w:r>
      <w:r w:rsidR="00117E57">
        <w:rPr>
          <w:rFonts w:ascii="Calibri" w:hAnsi="Calibri" w:cs="Calibri"/>
          <w:sz w:val="24"/>
          <w:szCs w:val="24"/>
        </w:rPr>
        <w:t xml:space="preserve"> </w:t>
      </w:r>
      <w:hyperlink w:anchor="_[1]_Lunze,_Jan:" w:history="1">
        <w:r w:rsidR="00CB3012" w:rsidRPr="00CB3012">
          <w:rPr>
            <w:rStyle w:val="Hyperlink"/>
            <w:rFonts w:ascii="Calibri" w:hAnsi="Calibri" w:cs="Calibri"/>
            <w:sz w:val="24"/>
            <w:szCs w:val="24"/>
          </w:rPr>
          <w:t>[1]</w:t>
        </w:r>
      </w:hyperlink>
      <w:hyperlink w:anchor="_[2]_Föllinger,_Otto:" w:history="1">
        <w:r w:rsidR="00CB3012" w:rsidRPr="00CB3012">
          <w:rPr>
            <w:rStyle w:val="Hyperlink"/>
            <w:rFonts w:ascii="Calibri" w:hAnsi="Calibri" w:cs="Calibri"/>
            <w:sz w:val="24"/>
            <w:szCs w:val="24"/>
          </w:rPr>
          <w:t>[2]</w:t>
        </w:r>
      </w:hyperlink>
      <w:r w:rsidR="00CB3012">
        <w:rPr>
          <w:rFonts w:ascii="Calibri" w:hAnsi="Calibri" w:cs="Calibri"/>
          <w:sz w:val="24"/>
          <w:szCs w:val="24"/>
        </w:rPr>
        <w:t>.</w:t>
      </w:r>
    </w:p>
    <w:p w14:paraId="704AF6DC" w14:textId="6B462540" w:rsidR="00D150AA" w:rsidRPr="00D150AA" w:rsidRDefault="00D150AA" w:rsidP="005C2A60">
      <w:pPr>
        <w:spacing w:line="360" w:lineRule="auto"/>
        <w:jc w:val="both"/>
        <w:rPr>
          <w:rFonts w:ascii="Calibri" w:hAnsi="Calibri" w:cs="Calibri"/>
          <w:sz w:val="24"/>
          <w:szCs w:val="24"/>
        </w:rPr>
      </w:pPr>
      <w:r w:rsidRPr="00D150AA">
        <w:rPr>
          <w:rFonts w:ascii="Calibri" w:hAnsi="Calibri" w:cs="Calibri"/>
          <w:sz w:val="24"/>
          <w:szCs w:val="24"/>
        </w:rPr>
        <w:t>Über interaktive Schieberegler kann der Anwender die Gewichtung einzelner Leistungsmetriken etwa ISE, Überschwingen, Einschwingzeit oder Sprungantwortgeschwindigkeit direkt auf die Kostenfunktion einwirken lassen. Zusätzlich lassen sich Grenzwerte für einzelne Kennzahlen festlegen, wodurch PID-Regler, die diese überschreiten, automatisch aussortiert werden. So werden nicht nur optimale Parameter vorgeschlagen, sondern auch konkrete Mindestanforderungen an die Regelgüte eingehalten.</w:t>
      </w:r>
    </w:p>
    <w:p w14:paraId="576779E4" w14:textId="207FD8F8" w:rsidR="00D150AA" w:rsidRDefault="00D150AA" w:rsidP="005C2A60">
      <w:pPr>
        <w:spacing w:line="360" w:lineRule="auto"/>
        <w:jc w:val="both"/>
        <w:rPr>
          <w:rFonts w:ascii="Calibri" w:hAnsi="Calibri" w:cs="Calibri"/>
          <w:sz w:val="24"/>
          <w:szCs w:val="24"/>
        </w:rPr>
      </w:pPr>
      <w:r w:rsidRPr="00D150AA">
        <w:rPr>
          <w:rFonts w:ascii="Calibri" w:hAnsi="Calibri" w:cs="Calibri"/>
          <w:sz w:val="24"/>
          <w:szCs w:val="24"/>
        </w:rPr>
        <w:t xml:space="preserve">Die Umsetzung erfolgt über eine interaktive Weboberfläche (vgl. </w:t>
      </w:r>
      <w:r w:rsidR="003455F1">
        <w:rPr>
          <w:rFonts w:ascii="Calibri" w:hAnsi="Calibri" w:cs="Calibri"/>
          <w:sz w:val="24"/>
          <w:szCs w:val="24"/>
        </w:rPr>
        <w:fldChar w:fldCharType="begin"/>
      </w:r>
      <w:r w:rsidR="003455F1">
        <w:rPr>
          <w:rFonts w:ascii="Calibri" w:hAnsi="Calibri" w:cs="Calibri"/>
          <w:sz w:val="24"/>
          <w:szCs w:val="24"/>
        </w:rPr>
        <w:instrText xml:space="preserve"> REF _Ref209466345 \h </w:instrText>
      </w:r>
      <w:r w:rsidR="003455F1">
        <w:rPr>
          <w:rFonts w:ascii="Calibri" w:hAnsi="Calibri" w:cs="Calibri"/>
          <w:sz w:val="24"/>
          <w:szCs w:val="24"/>
        </w:rPr>
      </w:r>
      <w:r w:rsidR="003455F1">
        <w:rPr>
          <w:rFonts w:ascii="Calibri" w:hAnsi="Calibri" w:cs="Calibri"/>
          <w:sz w:val="24"/>
          <w:szCs w:val="24"/>
        </w:rPr>
        <w:fldChar w:fldCharType="separate"/>
      </w:r>
      <w:r w:rsidR="00E12846">
        <w:t xml:space="preserve">Abbildung </w:t>
      </w:r>
      <w:r w:rsidR="00E12846">
        <w:rPr>
          <w:noProof/>
        </w:rPr>
        <w:t>12</w:t>
      </w:r>
      <w:r w:rsidR="00E12846">
        <w:t xml:space="preserve">: </w:t>
      </w:r>
      <w:r w:rsidR="00E12846" w:rsidRPr="007B7440">
        <w:t>Optimierungsmodell</w:t>
      </w:r>
      <w:r w:rsidR="00E12846">
        <w:t xml:space="preserve"> Nutzereingabe</w:t>
      </w:r>
      <w:r w:rsidR="003455F1">
        <w:rPr>
          <w:rFonts w:ascii="Calibri" w:hAnsi="Calibri" w:cs="Calibri"/>
          <w:sz w:val="24"/>
          <w:szCs w:val="24"/>
        </w:rPr>
        <w:fldChar w:fldCharType="end"/>
      </w:r>
      <w:r w:rsidR="00117E57">
        <w:rPr>
          <w:rFonts w:ascii="Calibri" w:hAnsi="Calibri" w:cs="Calibri"/>
          <w:sz w:val="24"/>
          <w:szCs w:val="24"/>
        </w:rPr>
        <w:t xml:space="preserve">, </w:t>
      </w:r>
      <w:r w:rsidR="003455F1">
        <w:rPr>
          <w:rFonts w:ascii="Calibri" w:hAnsi="Calibri" w:cs="Calibri"/>
          <w:sz w:val="24"/>
          <w:szCs w:val="24"/>
        </w:rPr>
        <w:fldChar w:fldCharType="begin"/>
      </w:r>
      <w:r w:rsidR="003455F1">
        <w:rPr>
          <w:rFonts w:ascii="Calibri" w:hAnsi="Calibri" w:cs="Calibri"/>
          <w:sz w:val="24"/>
          <w:szCs w:val="24"/>
        </w:rPr>
        <w:instrText xml:space="preserve"> REF _Ref209466358 \h </w:instrText>
      </w:r>
      <w:r w:rsidR="003455F1">
        <w:rPr>
          <w:rFonts w:ascii="Calibri" w:hAnsi="Calibri" w:cs="Calibri"/>
          <w:sz w:val="24"/>
          <w:szCs w:val="24"/>
        </w:rPr>
      </w:r>
      <w:r w:rsidR="003455F1">
        <w:rPr>
          <w:rFonts w:ascii="Calibri" w:hAnsi="Calibri" w:cs="Calibri"/>
          <w:sz w:val="24"/>
          <w:szCs w:val="24"/>
        </w:rPr>
        <w:fldChar w:fldCharType="separate"/>
      </w:r>
      <w:r w:rsidR="00E12846">
        <w:t xml:space="preserve">Abbildung </w:t>
      </w:r>
      <w:r w:rsidR="00E12846">
        <w:rPr>
          <w:noProof/>
        </w:rPr>
        <w:t>13</w:t>
      </w:r>
      <w:r w:rsidR="00E12846">
        <w:t xml:space="preserve">: </w:t>
      </w:r>
      <w:r w:rsidR="00E12846" w:rsidRPr="002E615F">
        <w:t>Optimierungsmodell</w:t>
      </w:r>
      <w:r w:rsidR="00E12846">
        <w:t xml:space="preserve"> Output</w:t>
      </w:r>
      <w:r w:rsidR="003455F1">
        <w:rPr>
          <w:rFonts w:ascii="Calibri" w:hAnsi="Calibri" w:cs="Calibri"/>
          <w:sz w:val="24"/>
          <w:szCs w:val="24"/>
        </w:rPr>
        <w:fldChar w:fldCharType="end"/>
      </w:r>
      <w:r w:rsidRPr="00D150AA">
        <w:rPr>
          <w:rFonts w:ascii="Calibri" w:hAnsi="Calibri" w:cs="Calibri"/>
          <w:sz w:val="24"/>
          <w:szCs w:val="24"/>
        </w:rPr>
        <w:t>). Diese zeigt im Optimierungs-Tab die verfügbaren Slider zur Gewichtung der Metriken, Eingabefelder für Grenzwerte, die Performance-Kennzahlen in tabellarischer Form sowie die Schrittantworten der fünf besten Controller. Dadurch erhält der Nutzer sofortige Rückmeldung über die Auswirkungen seiner Einstellungen. Schrittantwortplots, Fehlerverläufe und Performance-Tabelle visualisieren die Ergebnisse anschaulich und machen die Optimierung transparent.</w:t>
      </w:r>
    </w:p>
    <w:p w14:paraId="7691F082" w14:textId="1FF694BA" w:rsidR="00FC3573" w:rsidRDefault="00FC3573" w:rsidP="00FC3573">
      <w:pPr>
        <w:keepNext/>
        <w:spacing w:line="360" w:lineRule="auto"/>
      </w:pPr>
      <w:r w:rsidRPr="00FC3573">
        <w:rPr>
          <w:rFonts w:ascii="Calibri" w:hAnsi="Calibri" w:cs="Calibri"/>
          <w:noProof/>
          <w:sz w:val="24"/>
          <w:szCs w:val="24"/>
        </w:rPr>
        <w:lastRenderedPageBreak/>
        <w:drawing>
          <wp:inline distT="0" distB="0" distL="0" distR="0" wp14:anchorId="62E7C237" wp14:editId="47900C0D">
            <wp:extent cx="5759450" cy="3886200"/>
            <wp:effectExtent l="0" t="0" r="0" b="0"/>
            <wp:docPr id="13101199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011999" name="Picture 1"/>
                    <pic:cNvPicPr/>
                  </pic:nvPicPr>
                  <pic:blipFill rotWithShape="1">
                    <a:blip r:embed="rId24">
                      <a:extLst>
                        <a:ext uri="{28A0092B-C50C-407E-A947-70E740481C1C}">
                          <a14:useLocalDpi xmlns:a14="http://schemas.microsoft.com/office/drawing/2010/main" val="0"/>
                        </a:ext>
                      </a:extLst>
                    </a:blip>
                    <a:srcRect b="7489"/>
                    <a:stretch>
                      <a:fillRect/>
                    </a:stretch>
                  </pic:blipFill>
                  <pic:spPr bwMode="auto">
                    <a:xfrm>
                      <a:off x="0" y="0"/>
                      <a:ext cx="5760000" cy="3886571"/>
                    </a:xfrm>
                    <a:prstGeom prst="rect">
                      <a:avLst/>
                    </a:prstGeom>
                    <a:ln>
                      <a:noFill/>
                    </a:ln>
                    <a:extLst>
                      <a:ext uri="{53640926-AAD7-44D8-BBD7-CCE9431645EC}">
                        <a14:shadowObscured xmlns:a14="http://schemas.microsoft.com/office/drawing/2010/main"/>
                      </a:ext>
                    </a:extLst>
                  </pic:spPr>
                </pic:pic>
              </a:graphicData>
            </a:graphic>
          </wp:inline>
        </w:drawing>
      </w:r>
    </w:p>
    <w:p w14:paraId="2A610247" w14:textId="4C7540BB" w:rsidR="00FC3573" w:rsidRDefault="00FC3573" w:rsidP="00430F1C">
      <w:pPr>
        <w:pStyle w:val="Caption"/>
      </w:pPr>
      <w:bookmarkStart w:id="80" w:name="_Toc209462475"/>
      <w:bookmarkStart w:id="81" w:name="_Ref209466345"/>
      <w:bookmarkStart w:id="82" w:name="_Toc209524374"/>
      <w:r>
        <w:t xml:space="preserve">Abbildung </w:t>
      </w:r>
      <w:fldSimple w:instr=" SEQ Abbildung \* ARABIC ">
        <w:r w:rsidR="00E12846">
          <w:rPr>
            <w:noProof/>
          </w:rPr>
          <w:t>12</w:t>
        </w:r>
      </w:fldSimple>
      <w:r>
        <w:t xml:space="preserve">: </w:t>
      </w:r>
      <w:r w:rsidRPr="007B7440">
        <w:t>Optimierungsmodell</w:t>
      </w:r>
      <w:r>
        <w:t xml:space="preserve"> Nutzereingabe</w:t>
      </w:r>
      <w:bookmarkEnd w:id="80"/>
      <w:bookmarkEnd w:id="81"/>
      <w:r w:rsidR="00A67E67">
        <w:t xml:space="preserve"> (Eigendarstellung)</w:t>
      </w:r>
      <w:bookmarkEnd w:id="82"/>
    </w:p>
    <w:p w14:paraId="51362A5B" w14:textId="77777777" w:rsidR="00FC3573" w:rsidRDefault="00FC3573" w:rsidP="00FC3573">
      <w:pPr>
        <w:keepNext/>
        <w:spacing w:line="360" w:lineRule="auto"/>
      </w:pPr>
      <w:r w:rsidRPr="00FC3573">
        <w:rPr>
          <w:rFonts w:ascii="Calibri" w:hAnsi="Calibri" w:cs="Calibri"/>
          <w:noProof/>
          <w:sz w:val="24"/>
          <w:szCs w:val="24"/>
        </w:rPr>
        <w:drawing>
          <wp:inline distT="0" distB="0" distL="0" distR="0" wp14:anchorId="4A638FFB" wp14:editId="4BD46360">
            <wp:extent cx="5759264" cy="4172585"/>
            <wp:effectExtent l="0" t="0" r="0" b="0"/>
            <wp:docPr id="44410527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4105274" name="Picture 1"/>
                    <pic:cNvPicPr/>
                  </pic:nvPicPr>
                  <pic:blipFill rotWithShape="1">
                    <a:blip r:embed="rId25">
                      <a:extLst>
                        <a:ext uri="{28A0092B-C50C-407E-A947-70E740481C1C}">
                          <a14:useLocalDpi xmlns:a14="http://schemas.microsoft.com/office/drawing/2010/main" val="0"/>
                        </a:ext>
                      </a:extLst>
                    </a:blip>
                    <a:srcRect t="5603"/>
                    <a:stretch>
                      <a:fillRect/>
                    </a:stretch>
                  </pic:blipFill>
                  <pic:spPr bwMode="auto">
                    <a:xfrm>
                      <a:off x="0" y="0"/>
                      <a:ext cx="5760000" cy="4173118"/>
                    </a:xfrm>
                    <a:prstGeom prst="rect">
                      <a:avLst/>
                    </a:prstGeom>
                    <a:ln>
                      <a:noFill/>
                    </a:ln>
                    <a:extLst>
                      <a:ext uri="{53640926-AAD7-44D8-BBD7-CCE9431645EC}">
                        <a14:shadowObscured xmlns:a14="http://schemas.microsoft.com/office/drawing/2010/main"/>
                      </a:ext>
                    </a:extLst>
                  </pic:spPr>
                </pic:pic>
              </a:graphicData>
            </a:graphic>
          </wp:inline>
        </w:drawing>
      </w:r>
    </w:p>
    <w:p w14:paraId="28B1A75D" w14:textId="3219C975" w:rsidR="00FC3573" w:rsidRDefault="00FC3573" w:rsidP="00917D29">
      <w:pPr>
        <w:pStyle w:val="Caption"/>
        <w:spacing w:before="240"/>
      </w:pPr>
      <w:bookmarkStart w:id="83" w:name="_Toc209462476"/>
      <w:bookmarkStart w:id="84" w:name="_Ref209466358"/>
      <w:bookmarkStart w:id="85" w:name="_Toc209524375"/>
      <w:r>
        <w:t xml:space="preserve">Abbildung </w:t>
      </w:r>
      <w:fldSimple w:instr=" SEQ Abbildung \* ARABIC ">
        <w:r w:rsidR="00E12846">
          <w:rPr>
            <w:noProof/>
          </w:rPr>
          <w:t>13</w:t>
        </w:r>
      </w:fldSimple>
      <w:r>
        <w:t xml:space="preserve">: </w:t>
      </w:r>
      <w:r w:rsidRPr="002E615F">
        <w:t>Optimierungsmodell</w:t>
      </w:r>
      <w:r>
        <w:t xml:space="preserve"> Output</w:t>
      </w:r>
      <w:bookmarkEnd w:id="83"/>
      <w:bookmarkEnd w:id="84"/>
      <w:r w:rsidR="00A67E67">
        <w:t xml:space="preserve"> (Eigendarstellung)</w:t>
      </w:r>
      <w:bookmarkEnd w:id="85"/>
    </w:p>
    <w:p w14:paraId="67E21809" w14:textId="77777777" w:rsidR="00430F1C" w:rsidRDefault="00430F1C" w:rsidP="00430F1C"/>
    <w:p w14:paraId="51B47757" w14:textId="77777777" w:rsidR="00430F1C" w:rsidRPr="00D444C9" w:rsidRDefault="00430F1C" w:rsidP="00430F1C">
      <w:pPr>
        <w:spacing w:line="360" w:lineRule="auto"/>
        <w:jc w:val="both"/>
        <w:rPr>
          <w:rFonts w:ascii="Calibri" w:hAnsi="Calibri" w:cs="Calibri"/>
          <w:sz w:val="24"/>
          <w:szCs w:val="24"/>
        </w:rPr>
      </w:pPr>
      <w:r w:rsidRPr="00D444C9">
        <w:rPr>
          <w:rFonts w:ascii="Calibri" w:hAnsi="Calibri" w:cs="Calibri"/>
          <w:sz w:val="24"/>
          <w:szCs w:val="24"/>
        </w:rPr>
        <w:t>Das Optimierungsmodell kombiniert maschinelles Lernen mit heuristischer Optimierung, um PID-Reglerparameter automatisiert und effizient zu bestimmen. Ausgangspunkt ist die Eingabe der Streckenparameter durch den Nutzer, wie Verstärkung, Zeitkonstanten oder Totzeit, die die zu regelnde Übertragungsfunktion definieren</w:t>
      </w:r>
      <w:r>
        <w:rPr>
          <w:rFonts w:ascii="Calibri" w:hAnsi="Calibri" w:cs="Calibri"/>
          <w:sz w:val="24"/>
          <w:szCs w:val="24"/>
        </w:rPr>
        <w:t xml:space="preserve">, sowie Gewichtungen (weights </w:t>
      </w:r>
      <w:r w:rsidRPr="00430F1C">
        <w:rPr>
          <w:rFonts w:ascii="Calibri" w:hAnsi="Calibri" w:cs="Calibri"/>
          <w:i/>
          <w:iCs/>
          <w:sz w:val="24"/>
          <w:szCs w:val="24"/>
        </w:rPr>
        <w:t>w</w:t>
      </w:r>
      <w:r>
        <w:rPr>
          <w:rFonts w:ascii="Calibri" w:hAnsi="Calibri" w:cs="Calibri"/>
          <w:sz w:val="24"/>
          <w:szCs w:val="24"/>
        </w:rPr>
        <w:t xml:space="preserve">) der Leistungsmerkmale und Obergrenzen (Constrains </w:t>
      </w:r>
      <w:r w:rsidRPr="00430F1C">
        <w:rPr>
          <w:rFonts w:ascii="Calibri" w:hAnsi="Calibri" w:cs="Calibri"/>
          <w:i/>
          <w:iCs/>
          <w:sz w:val="24"/>
          <w:szCs w:val="24"/>
        </w:rPr>
        <w:t>C</w:t>
      </w:r>
      <w:r>
        <w:rPr>
          <w:rFonts w:ascii="Calibri" w:hAnsi="Calibri" w:cs="Calibri"/>
          <w:sz w:val="24"/>
          <w:szCs w:val="24"/>
        </w:rPr>
        <w:t>)</w:t>
      </w:r>
      <w:r w:rsidRPr="00D444C9">
        <w:rPr>
          <w:rFonts w:ascii="Calibri" w:hAnsi="Calibri" w:cs="Calibri"/>
          <w:sz w:val="24"/>
          <w:szCs w:val="24"/>
        </w:rPr>
        <w:t>. Anschließend wird ein zuvor trainiertes Modell geladen</w:t>
      </w:r>
      <w:r>
        <w:rPr>
          <w:rFonts w:ascii="Calibri" w:hAnsi="Calibri" w:cs="Calibri"/>
          <w:sz w:val="24"/>
          <w:szCs w:val="24"/>
        </w:rPr>
        <w:t xml:space="preserve">, in diesem Fall </w:t>
      </w:r>
      <w:r w:rsidRPr="00D444C9">
        <w:rPr>
          <w:rFonts w:ascii="Calibri" w:hAnsi="Calibri" w:cs="Calibri"/>
          <w:sz w:val="24"/>
          <w:szCs w:val="24"/>
        </w:rPr>
        <w:t>Deep Gaussian Process (DGP). Dieses Modell dient als Surrogatmodell, also eine vereinfachte, lernbasierte Näherung der realen Strecke, die es ermöglicht, die erwarteten Leistungskennwerte eines Reglers schnell vorherzusagen, ohne eine vollständige Simulation durchzuführen.</w:t>
      </w:r>
    </w:p>
    <w:p w14:paraId="1353214B" w14:textId="77777777" w:rsidR="00430F1C" w:rsidRDefault="00430F1C" w:rsidP="00430F1C">
      <w:pPr>
        <w:spacing w:line="360" w:lineRule="auto"/>
        <w:jc w:val="both"/>
        <w:rPr>
          <w:rFonts w:ascii="Calibri" w:hAnsi="Calibri" w:cs="Calibri"/>
          <w:sz w:val="24"/>
          <w:szCs w:val="24"/>
        </w:rPr>
      </w:pPr>
      <w:r w:rsidRPr="00D444C9">
        <w:rPr>
          <w:rFonts w:ascii="Calibri" w:hAnsi="Calibri" w:cs="Calibri"/>
          <w:sz w:val="24"/>
          <w:szCs w:val="24"/>
        </w:rPr>
        <w:t>Zur Optimierung der PID-Parameter wird ein differenzielles Evolutionsverfahren eingesetzt. Dieses Verfahren startet mit einer Ursprungspopulation zufällig gewählter Reglerkonfigurationen innerhalb festgelegter Grenzen</w:t>
      </w:r>
      <w:r>
        <w:rPr>
          <w:rFonts w:ascii="Calibri" w:hAnsi="Calibri" w:cs="Calibri"/>
          <w:sz w:val="24"/>
          <w:szCs w:val="24"/>
        </w:rPr>
        <w:t xml:space="preserve"> </w:t>
      </w:r>
      <w:r w:rsidRPr="00D444C9">
        <w:rPr>
          <w:rFonts w:ascii="Calibri" w:hAnsi="Calibri" w:cs="Calibri"/>
          <w:sz w:val="24"/>
          <w:szCs w:val="24"/>
        </w:rPr>
        <w:t xml:space="preserve">. In iterativen Schritten werden neue Kandidaten durch Mutation und Rekombination der existierenden Population erzeugt. Jeder neue Kandidat wird anhand einer </w:t>
      </w:r>
      <w:r>
        <w:rPr>
          <w:rFonts w:ascii="Calibri" w:hAnsi="Calibri" w:cs="Calibri"/>
          <w:sz w:val="24"/>
          <w:szCs w:val="24"/>
        </w:rPr>
        <w:t>Kostenfunktion (Cost)</w:t>
      </w:r>
      <w:r w:rsidRPr="00D444C9">
        <w:rPr>
          <w:rFonts w:ascii="Calibri" w:hAnsi="Calibri" w:cs="Calibri"/>
          <w:sz w:val="24"/>
          <w:szCs w:val="24"/>
        </w:rPr>
        <w:t xml:space="preserve"> bewertet, die die einzelnen Gütekriterien der Regelung wie Anstiegszeit, Überschwingen, Einschwingzeit und Integral des quadratischen Regelabweichungsfehlers gewichtet und eventuelle Nebenbedingungen wie maximale Überschreitungen oder Obergrenzen für die Einschwingzeit berücksichtigt. Die besten Lösungen jeder Generation werden in die nächste Generation übernommen, wodurch die Population schrittweise auf optimale Parameterkonfigurationen hin konvergiert.</w:t>
      </w:r>
    </w:p>
    <w:p w14:paraId="7731082B" w14:textId="77777777" w:rsidR="00430F1C" w:rsidRDefault="00430F1C" w:rsidP="00430F1C">
      <w:pPr>
        <w:spacing w:line="360" w:lineRule="auto"/>
        <w:jc w:val="both"/>
        <w:rPr>
          <w:rFonts w:ascii="Calibri" w:hAnsi="Calibri" w:cs="Calibri"/>
          <w:sz w:val="24"/>
          <w:szCs w:val="24"/>
        </w:rPr>
      </w:pPr>
      <w:r w:rsidRPr="00141731">
        <w:rPr>
          <w:rFonts w:ascii="Calibri" w:hAnsi="Calibri" w:cs="Calibri"/>
          <w:sz w:val="24"/>
          <w:szCs w:val="24"/>
        </w:rPr>
        <w:t>Die Kostenfunktion ist in</w:t>
      </w:r>
      <w:r>
        <w:rPr>
          <w:rFonts w:ascii="Calibri" w:hAnsi="Calibri" w:cs="Calibri"/>
          <w:sz w:val="24"/>
          <w:szCs w:val="24"/>
        </w:rPr>
        <w:t xml:space="preserve"> der</w:t>
      </w:r>
      <w:r w:rsidRPr="00141731">
        <w:rPr>
          <w:rFonts w:ascii="Calibri" w:hAnsi="Calibri" w:cs="Calibri"/>
          <w:sz w:val="24"/>
          <w:szCs w:val="24"/>
        </w:rPr>
        <w:t xml:space="preserve"> Gleichung (13) dargestellt; ein möglichst niedriger Wert entspricht hierbei der optimalen Regelgüte. Über interaktive Schieberegler kann der Anwender die Gewichtung der einzelnen Leistungskriterien innerhalb der Kostenfunktion anpassen und somit individuelle Prioritäten setzen. Die in Gleichung (14) exemplarisch dargestellten oberen Grenzen, hier am Beispiel des ISE, dienen der Filterung von Reglerparametern: Kandidaten, deren</w:t>
      </w:r>
      <w:r>
        <w:rPr>
          <w:rFonts w:ascii="Calibri" w:hAnsi="Calibri" w:cs="Calibri"/>
          <w:sz w:val="24"/>
          <w:szCs w:val="24"/>
        </w:rPr>
        <w:t xml:space="preserve"> simulierte</w:t>
      </w:r>
      <w:r w:rsidRPr="00141731">
        <w:rPr>
          <w:rFonts w:ascii="Calibri" w:hAnsi="Calibri" w:cs="Calibri"/>
          <w:sz w:val="24"/>
          <w:szCs w:val="24"/>
        </w:rPr>
        <w:t xml:space="preserve"> Kennwerte die definierten Grenzwerte </w:t>
      </w:r>
      <w:r>
        <w:rPr>
          <w:rFonts w:ascii="Calibri" w:hAnsi="Calibri" w:cs="Calibri"/>
          <w:sz w:val="24"/>
          <w:szCs w:val="24"/>
        </w:rPr>
        <w:t xml:space="preserve">C </w:t>
      </w:r>
      <w:r w:rsidRPr="00141731">
        <w:rPr>
          <w:rFonts w:ascii="Calibri" w:hAnsi="Calibri" w:cs="Calibri"/>
          <w:sz w:val="24"/>
          <w:szCs w:val="24"/>
        </w:rPr>
        <w:t>überschreiten, werden aus dem Suchraum ausgeschlossen, wodurch nur zulässige Controller in die weitere Evaluierung aufgenommen werden.</w:t>
      </w:r>
    </w:p>
    <w:p w14:paraId="2F13563A" w14:textId="77777777" w:rsidR="00430F1C" w:rsidRPr="00D444C9" w:rsidRDefault="00430F1C" w:rsidP="00430F1C">
      <w:pPr>
        <w:spacing w:line="360" w:lineRule="auto"/>
        <w:jc w:val="both"/>
        <w:rPr>
          <w:rFonts w:ascii="Calibri" w:eastAsiaTheme="minorEastAsia" w:hAnsi="Calibri" w:cs="Calibri"/>
          <w:sz w:val="24"/>
          <w:szCs w:val="24"/>
        </w:rPr>
      </w:pPr>
      <m:oMathPara>
        <m:oMath>
          <m:r>
            <m:rPr>
              <m:nor/>
            </m:rPr>
            <w:rPr>
              <w:rFonts w:ascii="Cambria Math" w:hAnsi="Cambria Math" w:cs="Calibri"/>
              <w:sz w:val="24"/>
              <w:szCs w:val="24"/>
            </w:rPr>
            <m:t>(13) Cost</m:t>
          </m:r>
          <m: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w</m:t>
              </m:r>
            </m:e>
            <m:sub>
              <m:r>
                <m:rPr>
                  <m:nor/>
                </m:rPr>
                <w:rPr>
                  <w:rFonts w:ascii="Cambria Math" w:hAnsi="Cambria Math" w:cs="Calibri"/>
                  <w:sz w:val="24"/>
                  <w:szCs w:val="24"/>
                </w:rPr>
                <m:t>ISE</m:t>
              </m:r>
            </m:sub>
          </m:sSub>
          <m:r>
            <m:rPr>
              <m:sty m:val="p"/>
            </m:rPr>
            <w:rPr>
              <w:rFonts w:ascii="Cambria Math" w:hAnsi="Cambria Math" w:cs="Calibri"/>
              <w:sz w:val="24"/>
              <w:szCs w:val="24"/>
            </w:rPr>
            <m:t>⋅</m:t>
          </m:r>
          <m:r>
            <m:rPr>
              <m:nor/>
            </m:rPr>
            <w:rPr>
              <w:rFonts w:ascii="Cambria Math" w:hAnsi="Cambria Math" w:cs="Calibri"/>
              <w:sz w:val="24"/>
              <w:szCs w:val="24"/>
            </w:rPr>
            <m:t>ISE</m:t>
          </m:r>
          <m: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w</m:t>
              </m:r>
            </m:e>
            <m:sub>
              <m:r>
                <m:rPr>
                  <m:nor/>
                </m:rPr>
                <w:rPr>
                  <w:rFonts w:ascii="Cambria Math" w:hAnsi="Cambria Math" w:cs="Calibri"/>
                  <w:sz w:val="24"/>
                  <w:szCs w:val="24"/>
                </w:rPr>
                <m:t>OS</m:t>
              </m:r>
            </m:sub>
          </m:sSub>
          <m:r>
            <m:rPr>
              <m:sty m:val="p"/>
            </m:rPr>
            <w:rPr>
              <w:rFonts w:ascii="Cambria Math" w:hAnsi="Cambria Math" w:cs="Calibri"/>
              <w:sz w:val="24"/>
              <w:szCs w:val="24"/>
            </w:rPr>
            <m:t>⋅</m:t>
          </m:r>
          <m:r>
            <m:rPr>
              <m:nor/>
            </m:rPr>
            <w:rPr>
              <w:rFonts w:ascii="Cambria Math" w:hAnsi="Cambria Math" w:cs="Calibri"/>
              <w:sz w:val="24"/>
              <w:szCs w:val="24"/>
            </w:rPr>
            <m:t>OS</m:t>
          </m:r>
          <m: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w</m:t>
              </m:r>
            </m:e>
            <m:sub>
              <m:r>
                <m:rPr>
                  <m:nor/>
                </m:rPr>
                <w:rPr>
                  <w:rFonts w:ascii="Cambria Math" w:hAnsi="Cambria Math" w:cs="Calibri"/>
                  <w:sz w:val="24"/>
                  <w:szCs w:val="24"/>
                </w:rPr>
                <m:t>ST</m:t>
              </m:r>
            </m:sub>
          </m:sSub>
          <m:r>
            <m:rPr>
              <m:sty m:val="p"/>
            </m:rPr>
            <w:rPr>
              <w:rFonts w:ascii="Cambria Math" w:hAnsi="Cambria Math" w:cs="Calibri"/>
              <w:sz w:val="24"/>
              <w:szCs w:val="24"/>
            </w:rPr>
            <m:t>⋅</m:t>
          </m:r>
          <m:r>
            <m:rPr>
              <m:nor/>
            </m:rPr>
            <w:rPr>
              <w:rFonts w:ascii="Cambria Math" w:hAnsi="Cambria Math" w:cs="Calibri"/>
              <w:sz w:val="24"/>
              <w:szCs w:val="24"/>
            </w:rPr>
            <m:t>ST</m:t>
          </m:r>
          <m: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w</m:t>
              </m:r>
            </m:e>
            <m:sub>
              <m:r>
                <m:rPr>
                  <m:nor/>
                </m:rPr>
                <w:rPr>
                  <w:rFonts w:ascii="Cambria Math" w:hAnsi="Cambria Math" w:cs="Calibri"/>
                  <w:sz w:val="24"/>
                  <w:szCs w:val="24"/>
                </w:rPr>
                <m:t>RT</m:t>
              </m:r>
            </m:sub>
          </m:sSub>
          <m:r>
            <m:rPr>
              <m:sty m:val="p"/>
            </m:rPr>
            <w:rPr>
              <w:rFonts w:ascii="Cambria Math" w:hAnsi="Cambria Math" w:cs="Calibri"/>
              <w:sz w:val="24"/>
              <w:szCs w:val="24"/>
            </w:rPr>
            <m:t>⋅</m:t>
          </m:r>
          <m:r>
            <m:rPr>
              <m:nor/>
            </m:rPr>
            <w:rPr>
              <w:rFonts w:ascii="Cambria Math" w:hAnsi="Cambria Math" w:cs="Calibri"/>
              <w:sz w:val="24"/>
              <w:szCs w:val="24"/>
            </w:rPr>
            <m:t>RT</m:t>
          </m:r>
        </m:oMath>
      </m:oMathPara>
    </w:p>
    <w:p w14:paraId="13DFCB9C" w14:textId="77777777" w:rsidR="00430F1C" w:rsidRPr="00D444C9" w:rsidRDefault="00430F1C" w:rsidP="00430F1C">
      <w:pPr>
        <w:spacing w:line="360" w:lineRule="auto"/>
        <w:jc w:val="both"/>
        <w:rPr>
          <w:rFonts w:ascii="Calibri" w:eastAsiaTheme="minorEastAsia" w:hAnsi="Calibri" w:cs="Calibri"/>
          <w:sz w:val="24"/>
          <w:szCs w:val="24"/>
        </w:rPr>
      </w:pPr>
      <m:oMathPara>
        <m:oMath>
          <m:r>
            <m:rPr>
              <m:nor/>
            </m:rPr>
            <w:rPr>
              <w:rFonts w:ascii="Cambria Math" w:eastAsiaTheme="minorEastAsia" w:hAnsi="Cambria Math" w:cs="Calibri"/>
              <w:sz w:val="24"/>
              <w:szCs w:val="24"/>
            </w:rPr>
            <m:t xml:space="preserve">(14) </m:t>
          </m:r>
          <m:sSub>
            <m:sSubPr>
              <m:ctrlPr>
                <w:rPr>
                  <w:rFonts w:ascii="Cambria Math" w:eastAsiaTheme="minorEastAsia" w:hAnsi="Cambria Math" w:cs="Calibri"/>
                  <w:sz w:val="24"/>
                  <w:szCs w:val="24"/>
                </w:rPr>
              </m:ctrlPr>
            </m:sSubPr>
            <m:e>
              <m:r>
                <w:rPr>
                  <w:rFonts w:ascii="Cambria Math" w:eastAsiaTheme="minorEastAsia" w:hAnsi="Cambria Math" w:cs="Calibri"/>
                  <w:sz w:val="24"/>
                  <w:szCs w:val="24"/>
                </w:rPr>
                <m:t>ISE</m:t>
              </m:r>
            </m:e>
            <m:sub>
              <m:r>
                <w:rPr>
                  <w:rFonts w:ascii="Cambria Math" w:eastAsiaTheme="minorEastAsia" w:hAnsi="Cambria Math" w:cs="Calibri"/>
                  <w:sz w:val="24"/>
                  <w:szCs w:val="24"/>
                </w:rPr>
                <m:t>SIM</m:t>
              </m:r>
            </m:sub>
          </m:sSub>
          <m:r>
            <m:rPr>
              <m:sty m:val="p"/>
            </m:rPr>
            <w:rPr>
              <w:rFonts w:ascii="Cambria Math" w:eastAsiaTheme="minorEastAsia" w:hAnsi="Cambria Math" w:cs="Calibri"/>
              <w:sz w:val="24"/>
              <w:szCs w:val="24"/>
            </w:rPr>
            <m:t>≤</m:t>
          </m:r>
          <m:r>
            <m:rPr>
              <m:nor/>
            </m:rPr>
            <w:rPr>
              <w:rFonts w:ascii="Cambria Math" w:eastAsiaTheme="minorEastAsia" w:hAnsi="Cambria Math" w:cs="Calibri"/>
              <w:sz w:val="24"/>
              <w:szCs w:val="24"/>
            </w:rPr>
            <m:t>IS</m:t>
          </m:r>
          <m:sSub>
            <m:sSubPr>
              <m:ctrlPr>
                <w:rPr>
                  <w:rFonts w:ascii="Cambria Math" w:eastAsiaTheme="minorEastAsia" w:hAnsi="Cambria Math" w:cs="Calibri"/>
                  <w:sz w:val="24"/>
                  <w:szCs w:val="24"/>
                </w:rPr>
              </m:ctrlPr>
            </m:sSubPr>
            <m:e>
              <m:r>
                <m:rPr>
                  <m:nor/>
                </m:rPr>
                <w:rPr>
                  <w:rFonts w:ascii="Cambria Math" w:eastAsiaTheme="minorEastAsia" w:hAnsi="Cambria Math" w:cs="Calibri"/>
                  <w:sz w:val="24"/>
                  <w:szCs w:val="24"/>
                </w:rPr>
                <m:t>E</m:t>
              </m:r>
            </m:e>
            <m:sub>
              <m:r>
                <m:rPr>
                  <m:nor/>
                </m:rPr>
                <w:rPr>
                  <w:rFonts w:ascii="Cambria Math" w:eastAsiaTheme="minorEastAsia" w:hAnsi="Cambria Math" w:cs="Calibri"/>
                  <w:sz w:val="24"/>
                  <w:szCs w:val="24"/>
                </w:rPr>
                <m:t>C</m:t>
              </m:r>
            </m:sub>
          </m:sSub>
        </m:oMath>
      </m:oMathPara>
    </w:p>
    <w:p w14:paraId="0B92DFAA" w14:textId="77777777" w:rsidR="00430F1C" w:rsidRPr="00D150AA" w:rsidRDefault="00430F1C" w:rsidP="00430F1C">
      <w:pPr>
        <w:spacing w:line="360" w:lineRule="auto"/>
        <w:jc w:val="both"/>
        <w:rPr>
          <w:rFonts w:ascii="Calibri" w:hAnsi="Calibri" w:cs="Calibri"/>
          <w:sz w:val="24"/>
          <w:szCs w:val="24"/>
        </w:rPr>
      </w:pPr>
      <w:r w:rsidRPr="00D444C9">
        <w:rPr>
          <w:rFonts w:ascii="Calibri" w:hAnsi="Calibri" w:cs="Calibri"/>
          <w:sz w:val="24"/>
          <w:szCs w:val="24"/>
        </w:rPr>
        <w:lastRenderedPageBreak/>
        <w:t>Nach Abschluss der Optimierung werden die Top-25-Regler auf Basis ihrer prognostizierten Leistung ausgewählt. Um die Vorhersagegenauigkeit des Surrogatmodells zu validieren, werden diese Kandidaten anschließend in einer realen oder simulierten Umgebung getestet, um die tatsächlichen Leistungskennwerte zu bestimmen. Nur die Top-5-Regler, die zusätzlich alle vom Nutzer vorgegebenen Grenzen erfüllen, werden schließlich bereitgestellt. Für diese Regler werden die Schrittantworten visualisiert, sodass der Nutzer die Dynamik und Qualität der Regelung direkt beurteilen kann.</w:t>
      </w:r>
    </w:p>
    <w:p w14:paraId="70C5EECC" w14:textId="1C9B34E2" w:rsidR="00430F1C" w:rsidRDefault="00430F1C" w:rsidP="00430F1C">
      <w:pPr>
        <w:spacing w:line="360" w:lineRule="auto"/>
        <w:jc w:val="both"/>
      </w:pPr>
      <w:r w:rsidRPr="007C6666">
        <w:rPr>
          <w:rFonts w:ascii="Calibri" w:hAnsi="Calibri" w:cs="Calibri"/>
          <w:sz w:val="24"/>
          <w:szCs w:val="24"/>
        </w:rPr>
        <w:t>Damit kombiniert das Modell automatisierte, multikriterielle Optimierung mit einer intuitiven, nutzerzentrierten Steuerung und erhöht sowohl Flexibilität als auch Praxisrelevanz. Idealerweise würde eine perfekte Regelung alle Leistungsmetriken wie ISE, Anstiegszeit, Einschwingzeit oder Überschwingen auf null reduzieren. In der Realität existiert eine solche „perfekte“ Regelung jedoch praktisch nicht, da stets Kompromisse zwischen den verschiedenen Kennwerten bestehen. Durch die interaktiven Slider kann der Nutzer nun selbst die Gewichtung der Metriken anpassen und sein individuelles Optimum definieren, wodurch unterschiedliche Trade-offs schnell und anschaulich bewertet werden können.</w:t>
      </w:r>
    </w:p>
    <w:p w14:paraId="0C98D1F2" w14:textId="77777777" w:rsidR="00430F1C" w:rsidRDefault="00430F1C" w:rsidP="00430F1C"/>
    <w:p w14:paraId="56DDFD52" w14:textId="77777777" w:rsidR="00430F1C" w:rsidRDefault="00430F1C" w:rsidP="00430F1C"/>
    <w:p w14:paraId="0C78AC8A" w14:textId="77777777" w:rsidR="00430F1C" w:rsidRDefault="00430F1C" w:rsidP="00430F1C"/>
    <w:p w14:paraId="6BA6C2E5" w14:textId="77777777" w:rsidR="00430F1C" w:rsidRDefault="00430F1C" w:rsidP="00430F1C"/>
    <w:p w14:paraId="384B535C" w14:textId="77777777" w:rsidR="00430F1C" w:rsidRDefault="00430F1C" w:rsidP="00430F1C"/>
    <w:p w14:paraId="625DAA96" w14:textId="77777777" w:rsidR="00430F1C" w:rsidRDefault="00430F1C" w:rsidP="00430F1C"/>
    <w:p w14:paraId="2C24FDA7" w14:textId="77777777" w:rsidR="00430F1C" w:rsidRDefault="00430F1C" w:rsidP="00430F1C"/>
    <w:p w14:paraId="142896C3" w14:textId="77777777" w:rsidR="00430F1C" w:rsidRDefault="00430F1C" w:rsidP="00430F1C"/>
    <w:p w14:paraId="6751865A" w14:textId="77777777" w:rsidR="00430F1C" w:rsidRDefault="00430F1C" w:rsidP="00430F1C"/>
    <w:p w14:paraId="26C31095" w14:textId="77777777" w:rsidR="00430F1C" w:rsidRDefault="00430F1C" w:rsidP="00430F1C"/>
    <w:p w14:paraId="5BF53E6E" w14:textId="77777777" w:rsidR="00430F1C" w:rsidRDefault="00430F1C" w:rsidP="00430F1C"/>
    <w:p w14:paraId="1A66A713" w14:textId="77777777" w:rsidR="00430F1C" w:rsidRDefault="00430F1C" w:rsidP="00430F1C"/>
    <w:p w14:paraId="4FBCF3C6" w14:textId="77777777" w:rsidR="00430F1C" w:rsidRDefault="00430F1C" w:rsidP="00430F1C"/>
    <w:p w14:paraId="30AB7941" w14:textId="77777777" w:rsidR="00430F1C" w:rsidRDefault="00430F1C" w:rsidP="00430F1C"/>
    <w:p w14:paraId="2C351EF8" w14:textId="77777777" w:rsidR="00430F1C" w:rsidRPr="00430F1C" w:rsidRDefault="00430F1C" w:rsidP="00430F1C"/>
    <w:p w14:paraId="19722D64" w14:textId="77777777" w:rsidR="00BF670A" w:rsidRDefault="00BF670A" w:rsidP="00917D29">
      <w:pPr>
        <w:pStyle w:val="Heading1"/>
        <w:spacing w:before="240"/>
      </w:pPr>
      <w:bookmarkStart w:id="86" w:name="_Toc209531408"/>
      <w:r>
        <w:lastRenderedPageBreak/>
        <w:t>5 Ergebnisse</w:t>
      </w:r>
      <w:bookmarkEnd w:id="86"/>
    </w:p>
    <w:p w14:paraId="032F48AB" w14:textId="77777777" w:rsidR="007F450A" w:rsidRDefault="007F450A" w:rsidP="007F450A"/>
    <w:p w14:paraId="2F502570" w14:textId="72797D24" w:rsidR="007F450A" w:rsidRPr="00917D29" w:rsidRDefault="007F450A" w:rsidP="00917D29">
      <w:pPr>
        <w:spacing w:before="240" w:line="360" w:lineRule="auto"/>
        <w:jc w:val="both"/>
        <w:rPr>
          <w:rFonts w:ascii="Calibri" w:hAnsi="Calibri" w:cs="Calibri"/>
          <w:sz w:val="24"/>
          <w:szCs w:val="24"/>
        </w:rPr>
      </w:pPr>
      <w:r w:rsidRPr="007F450A">
        <w:rPr>
          <w:rFonts w:ascii="Calibri" w:hAnsi="Calibri" w:cs="Calibri"/>
          <w:sz w:val="24"/>
          <w:szCs w:val="24"/>
        </w:rPr>
        <w:t>Im Kapitel 5 „Ergebnisse“ werden die Resultate der PID-Optimierung mittels Machine Learning präsentiert und analysiert. Es erfolgt zunächst ein Vergleich verschiedener ML-Modelle hinsichtlich ihrer Vorhersagegüte, gefolgt von einem Vergleich mit klassischen Tuning-Methoden. Die Evaluierung erfolgt sowohl anhand synthetischer Regelstrecken in Simulink als auch durch Validierung an realen Regelstrecken, um die praktische Anwendbarkeit der Ansätze zu prüfen.</w:t>
      </w:r>
    </w:p>
    <w:p w14:paraId="3E3164A0" w14:textId="3BC0D0B3" w:rsidR="00E24E72" w:rsidRDefault="00E24E72" w:rsidP="00917D29">
      <w:pPr>
        <w:pStyle w:val="Heading2"/>
        <w:spacing w:before="240"/>
      </w:pPr>
      <w:bookmarkStart w:id="87" w:name="_Ref209517177"/>
      <w:bookmarkStart w:id="88" w:name="_Toc209531409"/>
      <w:r>
        <w:t xml:space="preserve">5.1 Vergleich der </w:t>
      </w:r>
      <w:r w:rsidR="00917D29">
        <w:t>M</w:t>
      </w:r>
      <w:r>
        <w:t xml:space="preserve">achine </w:t>
      </w:r>
      <w:r w:rsidR="00917D29">
        <w:t>L</w:t>
      </w:r>
      <w:r>
        <w:t>earning Modelle</w:t>
      </w:r>
      <w:bookmarkEnd w:id="87"/>
      <w:bookmarkEnd w:id="88"/>
      <w:r>
        <w:t xml:space="preserve"> </w:t>
      </w:r>
    </w:p>
    <w:p w14:paraId="50E78CDD" w14:textId="77777777" w:rsidR="00E24E72" w:rsidRPr="00E24E72" w:rsidRDefault="00E24E72" w:rsidP="00E24E72"/>
    <w:p w14:paraId="16CE0857" w14:textId="0BC86EEA" w:rsidR="00E24E72" w:rsidRPr="00E24E72" w:rsidRDefault="00E24E72" w:rsidP="005C2A60">
      <w:pPr>
        <w:spacing w:line="360" w:lineRule="auto"/>
        <w:jc w:val="both"/>
        <w:rPr>
          <w:rFonts w:ascii="Calibri" w:hAnsi="Calibri" w:cs="Calibri"/>
          <w:sz w:val="24"/>
          <w:szCs w:val="24"/>
        </w:rPr>
      </w:pPr>
      <w:r w:rsidRPr="00E24E72">
        <w:rPr>
          <w:rFonts w:ascii="Calibri" w:hAnsi="Calibri" w:cs="Calibri"/>
          <w:sz w:val="24"/>
          <w:szCs w:val="24"/>
        </w:rPr>
        <w:t>Die Beurteilung der Modellgüte erfolgte über die drei zentralen Kennzahlen Bestimmtheitsmaß (R²), mittlerer absoluter Fehler (MAE) sowie Root Mean Squared Error (RMSE). Diese Kombination erlaubt sowohl eine Einschätzung der Erklärungsleistung der Modelle als auch eine differenzierte Betrachtung der mittleren und stärker gewichteten Abweichungen</w:t>
      </w:r>
      <w:r w:rsidR="006E467D">
        <w:rPr>
          <w:rFonts w:ascii="Calibri" w:hAnsi="Calibri" w:cs="Calibri"/>
          <w:sz w:val="24"/>
          <w:szCs w:val="24"/>
        </w:rPr>
        <w:t xml:space="preserve"> </w:t>
      </w:r>
      <w:hyperlink w:anchor="_[6]_Goodfellow,_Ian;" w:history="1">
        <w:r w:rsidR="00FA30EF" w:rsidRPr="00E7216D">
          <w:rPr>
            <w:rStyle w:val="Hyperlink"/>
            <w:rFonts w:ascii="Calibri" w:hAnsi="Calibri" w:cs="Calibri"/>
            <w:sz w:val="24"/>
            <w:szCs w:val="24"/>
          </w:rPr>
          <w:t>[6]</w:t>
        </w:r>
      </w:hyperlink>
      <w:hyperlink w:anchor="_[7]_Hastie,_Trevor;" w:history="1">
        <w:r w:rsidR="00FA30EF" w:rsidRPr="00E7216D">
          <w:rPr>
            <w:rStyle w:val="Hyperlink"/>
            <w:rFonts w:ascii="Calibri" w:hAnsi="Calibri" w:cs="Calibri"/>
            <w:sz w:val="24"/>
            <w:szCs w:val="24"/>
          </w:rPr>
          <w:t>[7]</w:t>
        </w:r>
      </w:hyperlink>
      <w:hyperlink w:anchor="_[8]_Bishop,_Christopher" w:history="1">
        <w:r w:rsidR="00FA30EF" w:rsidRPr="00E7216D">
          <w:rPr>
            <w:rStyle w:val="Hyperlink"/>
            <w:rFonts w:ascii="Calibri" w:hAnsi="Calibri" w:cs="Calibri"/>
            <w:sz w:val="24"/>
            <w:szCs w:val="24"/>
          </w:rPr>
          <w:t>[8]</w:t>
        </w:r>
      </w:hyperlink>
      <w:r w:rsidR="00FA30EF">
        <w:rPr>
          <w:rFonts w:ascii="Calibri" w:hAnsi="Calibri" w:cs="Calibri"/>
          <w:sz w:val="24"/>
          <w:szCs w:val="24"/>
        </w:rPr>
        <w:t>.</w:t>
      </w:r>
    </w:p>
    <w:p w14:paraId="418B63A5" w14:textId="190D5C5D" w:rsidR="00E24E72" w:rsidRPr="00E24E72" w:rsidRDefault="00E24E72" w:rsidP="005C2A60">
      <w:pPr>
        <w:spacing w:line="360" w:lineRule="auto"/>
        <w:jc w:val="both"/>
        <w:rPr>
          <w:rFonts w:ascii="Calibri" w:hAnsi="Calibri" w:cs="Calibri"/>
          <w:sz w:val="24"/>
          <w:szCs w:val="24"/>
        </w:rPr>
      </w:pPr>
      <w:r w:rsidRPr="00E24E72">
        <w:rPr>
          <w:rFonts w:ascii="Calibri" w:hAnsi="Calibri" w:cs="Calibri"/>
          <w:sz w:val="24"/>
          <w:szCs w:val="24"/>
        </w:rPr>
        <w:t>Im direkten Vergleich konnte das XGBoost-Modell die besten Ergebnisse erzielen. Mit hohen R²-Werten nahe 0,9</w:t>
      </w:r>
      <w:r w:rsidR="006E467D">
        <w:rPr>
          <w:rFonts w:ascii="Calibri" w:hAnsi="Calibri" w:cs="Calibri"/>
          <w:sz w:val="24"/>
          <w:szCs w:val="24"/>
        </w:rPr>
        <w:t>8</w:t>
      </w:r>
      <w:r w:rsidRPr="00E24E72">
        <w:rPr>
          <w:rFonts w:ascii="Calibri" w:hAnsi="Calibri" w:cs="Calibri"/>
          <w:sz w:val="24"/>
          <w:szCs w:val="24"/>
        </w:rPr>
        <w:t xml:space="preserve"> und gleichzeitig sehr niedrigen MAE- und RMSE-Werten zeigte es eine robuste Anpassungsfähigkeit an unterschiedliche Streckentypen und eine konsistente Generalisierung auch auf Testdaten. Dieses Ergebnis war erwartbar, da XGBoost für tabellarische Daten mit gemischten Skalen optimiert ist und in der Lage ist, nichtlineare Zusammenhänge sowie Interaktionen zwischen den Eingangsparametern (z. B. Systemverstärkung, Zeitkonstanten, Totzeiten) effizient abzubilden.</w:t>
      </w:r>
    </w:p>
    <w:p w14:paraId="47E2E40D" w14:textId="09064B60" w:rsidR="00E24E72" w:rsidRPr="00E24E72" w:rsidRDefault="00E24E72" w:rsidP="005C2A60">
      <w:pPr>
        <w:spacing w:line="360" w:lineRule="auto"/>
        <w:jc w:val="both"/>
        <w:rPr>
          <w:rFonts w:ascii="Calibri" w:hAnsi="Calibri" w:cs="Calibri"/>
          <w:sz w:val="24"/>
          <w:szCs w:val="24"/>
        </w:rPr>
      </w:pPr>
      <w:r w:rsidRPr="00E24E72">
        <w:rPr>
          <w:rFonts w:ascii="Calibri" w:hAnsi="Calibri" w:cs="Calibri"/>
          <w:sz w:val="24"/>
          <w:szCs w:val="24"/>
        </w:rPr>
        <w:t>Das Deep Gaussian Process (DGP)-Modell folgte in der Gesamtbewertung auf Platz zwei. Auch wenn die Genauigkeit etwas geringer ausfiel, konnte das Modell zusätzlich Konfidenzintervalle für seine Vorhersagen bereitstellen. Diese Eigenschaft ist insbesondere für die Regelungstechnik von großem Vorteil, da sich damit nicht nur Punktvorhersagen, sondern auch Unsicherheiten in den Parametern quantifizieren lassen. In praktischen Anwendungen erlaubt dies eine Einschätzung, ob eine vorgeschlagene Parametrierung mit hoher Wahrscheinlichkeit stabil ist oder ob zusätzliche Optimierungsschritte notwendig erscheinen.</w:t>
      </w:r>
    </w:p>
    <w:p w14:paraId="31EA3E7C" w14:textId="51865427" w:rsidR="00E24E72" w:rsidRPr="00E24E72" w:rsidRDefault="00E24E72" w:rsidP="005C2A60">
      <w:pPr>
        <w:spacing w:line="360" w:lineRule="auto"/>
        <w:jc w:val="both"/>
        <w:rPr>
          <w:rFonts w:ascii="Calibri" w:hAnsi="Calibri" w:cs="Calibri"/>
          <w:sz w:val="24"/>
          <w:szCs w:val="24"/>
        </w:rPr>
      </w:pPr>
      <w:r w:rsidRPr="00E24E72">
        <w:rPr>
          <w:rFonts w:ascii="Calibri" w:hAnsi="Calibri" w:cs="Calibri"/>
          <w:sz w:val="24"/>
          <w:szCs w:val="24"/>
        </w:rPr>
        <w:lastRenderedPageBreak/>
        <w:t>Das symbolische Regressionsmodell blieb dagegen in allen Kennzahlen deutlich hinter den anderen Verfahren zurück. Mit spürbar niedrigeren R²-Werten sowie höheren MAE- und RMSE-Werten zeigte sich, dass die methodische Beschränkung auf vergleichsweise einfache funktionale Abbildungen die komplexen Zusammenhänge in der PID-Parametrierung nicht ausreichend erfassen konnte. Hinzu kam, dass dieses Modell in einzelnen Szenarien sogar unplausible oder instabile Reglerparameter (z. B. negative Verstärkungswerte) vorgeschlagen hat.</w:t>
      </w:r>
    </w:p>
    <w:p w14:paraId="453128AD" w14:textId="37949BA3" w:rsidR="00E24E72" w:rsidRDefault="00E24E72" w:rsidP="005C2A60">
      <w:pPr>
        <w:spacing w:line="360" w:lineRule="auto"/>
        <w:jc w:val="both"/>
        <w:rPr>
          <w:rFonts w:ascii="Calibri" w:hAnsi="Calibri" w:cs="Calibri"/>
          <w:sz w:val="24"/>
          <w:szCs w:val="24"/>
        </w:rPr>
      </w:pPr>
      <w:r w:rsidRPr="00E24E72">
        <w:rPr>
          <w:rFonts w:ascii="Calibri" w:hAnsi="Calibri" w:cs="Calibri"/>
          <w:sz w:val="24"/>
          <w:szCs w:val="24"/>
        </w:rPr>
        <w:t>Besonders auffällig war, dass XGBoost und DGP über die betrachteten Streckentypen (</w:t>
      </w:r>
      <w:r w:rsidR="002536EC">
        <w:rPr>
          <w:rFonts w:ascii="Calibri" w:hAnsi="Calibri" w:cs="Calibri"/>
          <w:sz w:val="24"/>
          <w:szCs w:val="24"/>
        </w:rPr>
        <w:t xml:space="preserve">P, </w:t>
      </w:r>
      <w:r w:rsidRPr="00E24E72">
        <w:rPr>
          <w:rFonts w:ascii="Calibri" w:hAnsi="Calibri" w:cs="Calibri"/>
          <w:sz w:val="24"/>
          <w:szCs w:val="24"/>
        </w:rPr>
        <w:t>PT1, PT2 und IT1) hinweg eine konsistente Leistungsfähigkeit zeigten, während die symbolische Regression stark schwankte und in einzelnen Fällen vollständig versagte. Diese Resultate legen nahe, dass sich insbesondere XGBoost aufgrund seiner hohen Genauigkeit und DGP aufgrund seiner Unsicherheitsbewertung für eine robuste Surrogatmodellierung der PID-Parametrierung eignen, während die symbolische Regression in diesem Kontext nur eingeschränkt nutzbar ist.</w:t>
      </w:r>
    </w:p>
    <w:p w14:paraId="107F5F67" w14:textId="3036239E" w:rsidR="00E24E72" w:rsidRDefault="00E24E72" w:rsidP="005C2A60">
      <w:pPr>
        <w:spacing w:line="360" w:lineRule="auto"/>
        <w:jc w:val="both"/>
        <w:rPr>
          <w:rFonts w:ascii="Calibri" w:hAnsi="Calibri" w:cs="Calibri"/>
          <w:sz w:val="24"/>
          <w:szCs w:val="24"/>
        </w:rPr>
      </w:pPr>
      <w:r w:rsidRPr="00E24E72">
        <w:rPr>
          <w:rFonts w:ascii="Calibri" w:hAnsi="Calibri" w:cs="Calibri"/>
          <w:sz w:val="24"/>
          <w:szCs w:val="24"/>
        </w:rPr>
        <w:t xml:space="preserve">Die entsprechenden Ergebnisse sind in </w:t>
      </w:r>
      <w:r w:rsidR="00627095">
        <w:rPr>
          <w:rFonts w:ascii="Calibri" w:hAnsi="Calibri" w:cs="Calibri"/>
          <w:sz w:val="24"/>
          <w:szCs w:val="24"/>
        </w:rPr>
        <w:fldChar w:fldCharType="begin"/>
      </w:r>
      <w:r w:rsidR="00627095">
        <w:rPr>
          <w:rFonts w:ascii="Calibri" w:hAnsi="Calibri" w:cs="Calibri"/>
          <w:sz w:val="24"/>
          <w:szCs w:val="24"/>
        </w:rPr>
        <w:instrText xml:space="preserve"> REF _Ref209466389 \h </w:instrText>
      </w:r>
      <w:r w:rsidR="00627095">
        <w:rPr>
          <w:rFonts w:ascii="Calibri" w:hAnsi="Calibri" w:cs="Calibri"/>
          <w:sz w:val="24"/>
          <w:szCs w:val="24"/>
        </w:rPr>
      </w:r>
      <w:r w:rsidR="00627095">
        <w:rPr>
          <w:rFonts w:ascii="Calibri" w:hAnsi="Calibri" w:cs="Calibri"/>
          <w:sz w:val="24"/>
          <w:szCs w:val="24"/>
        </w:rPr>
        <w:fldChar w:fldCharType="separate"/>
      </w:r>
      <w:r w:rsidR="00E12846">
        <w:t xml:space="preserve">Tabelle </w:t>
      </w:r>
      <w:r w:rsidR="00E12846">
        <w:rPr>
          <w:noProof/>
        </w:rPr>
        <w:t>2</w:t>
      </w:r>
      <w:r w:rsidR="00E12846">
        <w:t xml:space="preserve">: </w:t>
      </w:r>
      <w:r w:rsidR="00E12846" w:rsidRPr="009A245A">
        <w:t>Vergleich der Modellgüte (R², MAE, RMSE) von XGBoost, DGP und Symbolic Regression über verschiedene Streckentypen</w:t>
      </w:r>
      <w:r w:rsidR="00627095">
        <w:rPr>
          <w:rFonts w:ascii="Calibri" w:hAnsi="Calibri" w:cs="Calibri"/>
          <w:sz w:val="24"/>
          <w:szCs w:val="24"/>
        </w:rPr>
        <w:fldChar w:fldCharType="end"/>
      </w:r>
      <w:r w:rsidRPr="00E24E72">
        <w:rPr>
          <w:rFonts w:ascii="Calibri" w:hAnsi="Calibri" w:cs="Calibri"/>
          <w:sz w:val="24"/>
          <w:szCs w:val="24"/>
        </w:rPr>
        <w:t xml:space="preserve"> zusammengefasst. Dabei zeigte sich, dass die Modellgüte deutlich vom zugrunde liegenden Streckentyp abhängt. Über alle Verfahren hinweg lieferten die PT2-Strecken die besten Vorhersagewerte, während IT1-Strecken die schwächste Performance aufwiesen.</w:t>
      </w:r>
    </w:p>
    <w:p w14:paraId="16E6CFCE" w14:textId="5148CF08" w:rsidR="00E24E72" w:rsidRDefault="00E24E72" w:rsidP="00E24E72">
      <w:pPr>
        <w:pStyle w:val="Caption"/>
        <w:keepNext/>
      </w:pPr>
      <w:bookmarkStart w:id="89" w:name="_Toc209462546"/>
      <w:bookmarkStart w:id="90" w:name="_Ref209466389"/>
      <w:bookmarkStart w:id="91" w:name="_Toc209520521"/>
      <w:r>
        <w:t xml:space="preserve">Tabelle </w:t>
      </w:r>
      <w:fldSimple w:instr=" SEQ Tabelle \* ARABIC ">
        <w:r w:rsidR="00E12846">
          <w:rPr>
            <w:noProof/>
          </w:rPr>
          <w:t>2</w:t>
        </w:r>
      </w:fldSimple>
      <w:r>
        <w:t>:</w:t>
      </w:r>
      <w:r w:rsidR="009A245A">
        <w:t xml:space="preserve"> </w:t>
      </w:r>
      <w:r w:rsidR="009A245A" w:rsidRPr="009A245A">
        <w:t>Vergleich der Modellgüte (R², MAE, RMSE) von XGBoost, DGP und Symbolic Regression über verschiedene Streckentypen</w:t>
      </w:r>
      <w:bookmarkEnd w:id="89"/>
      <w:bookmarkEnd w:id="90"/>
      <w:bookmarkEnd w:id="91"/>
    </w:p>
    <w:tbl>
      <w:tblPr>
        <w:tblStyle w:val="TableGrid"/>
        <w:tblW w:w="0" w:type="auto"/>
        <w:tblLook w:val="04A0" w:firstRow="1" w:lastRow="0" w:firstColumn="1" w:lastColumn="0" w:noHBand="0" w:noVBand="1"/>
      </w:tblPr>
      <w:tblGrid>
        <w:gridCol w:w="1962"/>
        <w:gridCol w:w="2366"/>
        <w:gridCol w:w="2366"/>
        <w:gridCol w:w="2366"/>
      </w:tblGrid>
      <w:tr w:rsidR="00E24E72" w:rsidRPr="00E24E72" w14:paraId="3C59180B" w14:textId="77777777" w:rsidTr="00E24E72">
        <w:tc>
          <w:tcPr>
            <w:tcW w:w="0" w:type="auto"/>
            <w:hideMark/>
          </w:tcPr>
          <w:p w14:paraId="0ADB2EA4" w14:textId="5ED6AF5E" w:rsidR="00E24E72" w:rsidRPr="00E24E72" w:rsidRDefault="00E24E72" w:rsidP="00E24E72">
            <w:pPr>
              <w:spacing w:after="160" w:line="360" w:lineRule="auto"/>
              <w:rPr>
                <w:rFonts w:ascii="Calibri" w:hAnsi="Calibri" w:cs="Calibri"/>
                <w:b/>
                <w:bCs/>
                <w:sz w:val="24"/>
                <w:szCs w:val="24"/>
              </w:rPr>
            </w:pPr>
            <w:r w:rsidRPr="00E24E72">
              <w:rPr>
                <w:rFonts w:ascii="Calibri" w:hAnsi="Calibri" w:cs="Calibri"/>
                <w:b/>
                <w:bCs/>
                <w:sz w:val="24"/>
                <w:szCs w:val="24"/>
              </w:rPr>
              <w:t>Modell</w:t>
            </w:r>
          </w:p>
        </w:tc>
        <w:tc>
          <w:tcPr>
            <w:tcW w:w="0" w:type="auto"/>
            <w:hideMark/>
          </w:tcPr>
          <w:p w14:paraId="15990719" w14:textId="77777777" w:rsidR="00E24E72" w:rsidRPr="00E24E72" w:rsidRDefault="00E24E72" w:rsidP="00E24E72">
            <w:pPr>
              <w:spacing w:after="160" w:line="360" w:lineRule="auto"/>
              <w:rPr>
                <w:rFonts w:ascii="Calibri" w:hAnsi="Calibri" w:cs="Calibri"/>
                <w:b/>
                <w:bCs/>
                <w:sz w:val="24"/>
                <w:szCs w:val="24"/>
              </w:rPr>
            </w:pPr>
            <w:r w:rsidRPr="00E24E72">
              <w:rPr>
                <w:rFonts w:ascii="Calibri" w:hAnsi="Calibri" w:cs="Calibri"/>
                <w:b/>
                <w:bCs/>
                <w:sz w:val="24"/>
                <w:szCs w:val="24"/>
              </w:rPr>
              <w:t>PT1 (Kp, Ki, Kd)</w:t>
            </w:r>
          </w:p>
        </w:tc>
        <w:tc>
          <w:tcPr>
            <w:tcW w:w="0" w:type="auto"/>
            <w:hideMark/>
          </w:tcPr>
          <w:p w14:paraId="2AB2026E" w14:textId="77777777" w:rsidR="00E24E72" w:rsidRPr="00E24E72" w:rsidRDefault="00E24E72" w:rsidP="00E24E72">
            <w:pPr>
              <w:spacing w:after="160" w:line="360" w:lineRule="auto"/>
              <w:rPr>
                <w:rFonts w:ascii="Calibri" w:hAnsi="Calibri" w:cs="Calibri"/>
                <w:b/>
                <w:bCs/>
                <w:sz w:val="24"/>
                <w:szCs w:val="24"/>
              </w:rPr>
            </w:pPr>
            <w:r w:rsidRPr="00E24E72">
              <w:rPr>
                <w:rFonts w:ascii="Calibri" w:hAnsi="Calibri" w:cs="Calibri"/>
                <w:b/>
                <w:bCs/>
                <w:sz w:val="24"/>
                <w:szCs w:val="24"/>
              </w:rPr>
              <w:t>PT2 (Kp, Ki, Kd)</w:t>
            </w:r>
          </w:p>
        </w:tc>
        <w:tc>
          <w:tcPr>
            <w:tcW w:w="0" w:type="auto"/>
            <w:hideMark/>
          </w:tcPr>
          <w:p w14:paraId="0A140038" w14:textId="77777777" w:rsidR="00E24E72" w:rsidRPr="00E24E72" w:rsidRDefault="00E24E72" w:rsidP="00E24E72">
            <w:pPr>
              <w:spacing w:after="160" w:line="360" w:lineRule="auto"/>
              <w:rPr>
                <w:rFonts w:ascii="Calibri" w:hAnsi="Calibri" w:cs="Calibri"/>
                <w:b/>
                <w:bCs/>
                <w:sz w:val="24"/>
                <w:szCs w:val="24"/>
              </w:rPr>
            </w:pPr>
            <w:r w:rsidRPr="00E24E72">
              <w:rPr>
                <w:rFonts w:ascii="Calibri" w:hAnsi="Calibri" w:cs="Calibri"/>
                <w:b/>
                <w:bCs/>
                <w:sz w:val="24"/>
                <w:szCs w:val="24"/>
              </w:rPr>
              <w:t>IT1 (Kp, Ki, Kd)</w:t>
            </w:r>
          </w:p>
        </w:tc>
      </w:tr>
      <w:tr w:rsidR="00E24E72" w:rsidRPr="00E24E72" w14:paraId="05440324" w14:textId="77777777" w:rsidTr="00E24E72">
        <w:tc>
          <w:tcPr>
            <w:tcW w:w="0" w:type="auto"/>
            <w:hideMark/>
          </w:tcPr>
          <w:p w14:paraId="40FC4493" w14:textId="77777777" w:rsidR="00E24E72" w:rsidRPr="00E24E72" w:rsidRDefault="00E24E72" w:rsidP="00E24E72">
            <w:pPr>
              <w:spacing w:after="160" w:line="360" w:lineRule="auto"/>
              <w:rPr>
                <w:rFonts w:ascii="Calibri" w:hAnsi="Calibri" w:cs="Calibri"/>
                <w:sz w:val="24"/>
                <w:szCs w:val="24"/>
              </w:rPr>
            </w:pPr>
            <w:r w:rsidRPr="00E24E72">
              <w:rPr>
                <w:rFonts w:ascii="Calibri" w:hAnsi="Calibri" w:cs="Calibri"/>
                <w:b/>
                <w:bCs/>
                <w:sz w:val="24"/>
                <w:szCs w:val="24"/>
              </w:rPr>
              <w:t>XGBoost</w:t>
            </w:r>
          </w:p>
        </w:tc>
        <w:tc>
          <w:tcPr>
            <w:tcW w:w="0" w:type="auto"/>
            <w:hideMark/>
          </w:tcPr>
          <w:p w14:paraId="28DF886E" w14:textId="7CD2D793" w:rsidR="00E24E72" w:rsidRPr="00E24E72" w:rsidRDefault="00E24E72" w:rsidP="00E24E72">
            <w:pPr>
              <w:spacing w:after="160" w:line="360" w:lineRule="auto"/>
              <w:rPr>
                <w:rFonts w:ascii="Calibri" w:hAnsi="Calibri" w:cs="Calibri"/>
                <w:sz w:val="24"/>
                <w:szCs w:val="24"/>
              </w:rPr>
            </w:pPr>
            <w:r w:rsidRPr="00E24E72">
              <w:rPr>
                <w:rFonts w:ascii="Calibri" w:hAnsi="Calibri" w:cs="Calibri"/>
                <w:sz w:val="24"/>
                <w:szCs w:val="24"/>
              </w:rPr>
              <w:t>R² &gt; 0.9</w:t>
            </w:r>
            <w:r>
              <w:rPr>
                <w:rFonts w:ascii="Calibri" w:hAnsi="Calibri" w:cs="Calibri"/>
                <w:sz w:val="24"/>
                <w:szCs w:val="24"/>
              </w:rPr>
              <w:t>2</w:t>
            </w:r>
            <w:r w:rsidRPr="00E24E72">
              <w:rPr>
                <w:rFonts w:ascii="Calibri" w:hAnsi="Calibri" w:cs="Calibri"/>
                <w:sz w:val="24"/>
                <w:szCs w:val="24"/>
              </w:rPr>
              <w:t>, MAE &lt; 0.02, RMSE &lt; 0.05</w:t>
            </w:r>
          </w:p>
        </w:tc>
        <w:tc>
          <w:tcPr>
            <w:tcW w:w="0" w:type="auto"/>
            <w:hideMark/>
          </w:tcPr>
          <w:p w14:paraId="2281B350" w14:textId="77777777" w:rsidR="00E24E72" w:rsidRPr="00E24E72" w:rsidRDefault="00E24E72" w:rsidP="00E24E72">
            <w:pPr>
              <w:spacing w:after="160" w:line="360" w:lineRule="auto"/>
              <w:rPr>
                <w:rFonts w:ascii="Calibri" w:hAnsi="Calibri" w:cs="Calibri"/>
                <w:sz w:val="24"/>
                <w:szCs w:val="24"/>
              </w:rPr>
            </w:pPr>
            <w:r w:rsidRPr="00E24E72">
              <w:rPr>
                <w:rFonts w:ascii="Calibri" w:hAnsi="Calibri" w:cs="Calibri"/>
                <w:sz w:val="24"/>
                <w:szCs w:val="24"/>
              </w:rPr>
              <w:t>R² ≈ 0.98, MAE &lt; 0.05, RMSE &lt; 0.1</w:t>
            </w:r>
          </w:p>
        </w:tc>
        <w:tc>
          <w:tcPr>
            <w:tcW w:w="0" w:type="auto"/>
            <w:hideMark/>
          </w:tcPr>
          <w:p w14:paraId="64C8C540" w14:textId="24031281" w:rsidR="00E24E72" w:rsidRPr="00E24E72" w:rsidRDefault="00E24E72" w:rsidP="00E24E72">
            <w:pPr>
              <w:spacing w:after="160" w:line="360" w:lineRule="auto"/>
              <w:rPr>
                <w:rFonts w:ascii="Calibri" w:hAnsi="Calibri" w:cs="Calibri"/>
                <w:sz w:val="24"/>
                <w:szCs w:val="24"/>
              </w:rPr>
            </w:pPr>
            <w:r w:rsidRPr="00E24E72">
              <w:rPr>
                <w:rFonts w:ascii="Calibri" w:hAnsi="Calibri" w:cs="Calibri"/>
                <w:sz w:val="24"/>
                <w:szCs w:val="24"/>
              </w:rPr>
              <w:t>R² ≈ 0.</w:t>
            </w:r>
            <w:r>
              <w:rPr>
                <w:rFonts w:ascii="Calibri" w:hAnsi="Calibri" w:cs="Calibri"/>
                <w:sz w:val="24"/>
                <w:szCs w:val="24"/>
              </w:rPr>
              <w:t>7</w:t>
            </w:r>
            <w:r w:rsidRPr="00E24E72">
              <w:rPr>
                <w:rFonts w:ascii="Calibri" w:hAnsi="Calibri" w:cs="Calibri"/>
                <w:sz w:val="24"/>
                <w:szCs w:val="24"/>
              </w:rPr>
              <w:t>7, MAE &lt; 0.06, RMSE &lt; 0.12</w:t>
            </w:r>
          </w:p>
        </w:tc>
      </w:tr>
      <w:tr w:rsidR="00E24E72" w:rsidRPr="00E24E72" w14:paraId="671470FC" w14:textId="77777777" w:rsidTr="00E24E72">
        <w:tc>
          <w:tcPr>
            <w:tcW w:w="0" w:type="auto"/>
            <w:hideMark/>
          </w:tcPr>
          <w:p w14:paraId="1D393C38" w14:textId="77777777" w:rsidR="00E24E72" w:rsidRPr="00E24E72" w:rsidRDefault="00E24E72" w:rsidP="00E24E72">
            <w:pPr>
              <w:spacing w:after="160" w:line="360" w:lineRule="auto"/>
              <w:rPr>
                <w:rFonts w:ascii="Calibri" w:hAnsi="Calibri" w:cs="Calibri"/>
                <w:sz w:val="24"/>
                <w:szCs w:val="24"/>
              </w:rPr>
            </w:pPr>
            <w:r w:rsidRPr="00E24E72">
              <w:rPr>
                <w:rFonts w:ascii="Calibri" w:hAnsi="Calibri" w:cs="Calibri"/>
                <w:b/>
                <w:bCs/>
                <w:sz w:val="24"/>
                <w:szCs w:val="24"/>
              </w:rPr>
              <w:t>Deep Gaussian Process</w:t>
            </w:r>
          </w:p>
        </w:tc>
        <w:tc>
          <w:tcPr>
            <w:tcW w:w="0" w:type="auto"/>
            <w:hideMark/>
          </w:tcPr>
          <w:p w14:paraId="37C7F667" w14:textId="3D94E166" w:rsidR="00E24E72" w:rsidRPr="00E24E72" w:rsidRDefault="00E24E72" w:rsidP="00E24E72">
            <w:pPr>
              <w:spacing w:after="160" w:line="360" w:lineRule="auto"/>
              <w:rPr>
                <w:rFonts w:ascii="Calibri" w:hAnsi="Calibri" w:cs="Calibri"/>
                <w:sz w:val="24"/>
                <w:szCs w:val="24"/>
              </w:rPr>
            </w:pPr>
            <w:r w:rsidRPr="00E24E72">
              <w:rPr>
                <w:rFonts w:ascii="Calibri" w:hAnsi="Calibri" w:cs="Calibri"/>
                <w:sz w:val="24"/>
                <w:szCs w:val="24"/>
              </w:rPr>
              <w:t>R² ≈ 0.</w:t>
            </w:r>
            <w:r>
              <w:rPr>
                <w:rFonts w:ascii="Calibri" w:hAnsi="Calibri" w:cs="Calibri"/>
                <w:sz w:val="24"/>
                <w:szCs w:val="24"/>
              </w:rPr>
              <w:t>8</w:t>
            </w:r>
            <w:r w:rsidRPr="00E24E72">
              <w:rPr>
                <w:rFonts w:ascii="Calibri" w:hAnsi="Calibri" w:cs="Calibri"/>
                <w:sz w:val="24"/>
                <w:szCs w:val="24"/>
              </w:rPr>
              <w:t>7, MAE ≈ 0.04, RMSE ≈ 0.1</w:t>
            </w:r>
          </w:p>
        </w:tc>
        <w:tc>
          <w:tcPr>
            <w:tcW w:w="0" w:type="auto"/>
            <w:hideMark/>
          </w:tcPr>
          <w:p w14:paraId="0D44A0E4" w14:textId="4632B1D1" w:rsidR="00E24E72" w:rsidRPr="00E24E72" w:rsidRDefault="00E24E72" w:rsidP="00E24E72">
            <w:pPr>
              <w:spacing w:after="160" w:line="360" w:lineRule="auto"/>
              <w:rPr>
                <w:rFonts w:ascii="Calibri" w:hAnsi="Calibri" w:cs="Calibri"/>
                <w:sz w:val="24"/>
                <w:szCs w:val="24"/>
              </w:rPr>
            </w:pPr>
            <w:r w:rsidRPr="00E24E72">
              <w:rPr>
                <w:rFonts w:ascii="Calibri" w:hAnsi="Calibri" w:cs="Calibri"/>
                <w:sz w:val="24"/>
                <w:szCs w:val="24"/>
              </w:rPr>
              <w:t>R² ≈ 0.9</w:t>
            </w:r>
            <w:r>
              <w:rPr>
                <w:rFonts w:ascii="Calibri" w:hAnsi="Calibri" w:cs="Calibri"/>
                <w:sz w:val="24"/>
                <w:szCs w:val="24"/>
              </w:rPr>
              <w:t>2</w:t>
            </w:r>
            <w:r w:rsidRPr="00E24E72">
              <w:rPr>
                <w:rFonts w:ascii="Calibri" w:hAnsi="Calibri" w:cs="Calibri"/>
                <w:sz w:val="24"/>
                <w:szCs w:val="24"/>
              </w:rPr>
              <w:t>, MAE ≈ 0.06, RMSE ≈ 0.15</w:t>
            </w:r>
          </w:p>
        </w:tc>
        <w:tc>
          <w:tcPr>
            <w:tcW w:w="0" w:type="auto"/>
            <w:hideMark/>
          </w:tcPr>
          <w:p w14:paraId="1CDD0BA5" w14:textId="657AE945" w:rsidR="00E24E72" w:rsidRPr="00E24E72" w:rsidRDefault="00E24E72" w:rsidP="00E24E72">
            <w:pPr>
              <w:spacing w:after="160" w:line="360" w:lineRule="auto"/>
              <w:rPr>
                <w:rFonts w:ascii="Calibri" w:hAnsi="Calibri" w:cs="Calibri"/>
                <w:sz w:val="24"/>
                <w:szCs w:val="24"/>
              </w:rPr>
            </w:pPr>
            <w:r w:rsidRPr="00E24E72">
              <w:rPr>
                <w:rFonts w:ascii="Calibri" w:hAnsi="Calibri" w:cs="Calibri"/>
                <w:sz w:val="24"/>
                <w:szCs w:val="24"/>
              </w:rPr>
              <w:t>R² ≈ 0.</w:t>
            </w:r>
            <w:r>
              <w:rPr>
                <w:rFonts w:ascii="Calibri" w:hAnsi="Calibri" w:cs="Calibri"/>
                <w:sz w:val="24"/>
                <w:szCs w:val="24"/>
              </w:rPr>
              <w:t>68</w:t>
            </w:r>
            <w:r w:rsidRPr="00E24E72">
              <w:rPr>
                <w:rFonts w:ascii="Calibri" w:hAnsi="Calibri" w:cs="Calibri"/>
                <w:sz w:val="24"/>
                <w:szCs w:val="24"/>
              </w:rPr>
              <w:t>, MAE ≈ 0.07, RMSE ≈ 0.2</w:t>
            </w:r>
          </w:p>
        </w:tc>
      </w:tr>
      <w:tr w:rsidR="00E24E72" w:rsidRPr="00E24E72" w14:paraId="66FAD95B" w14:textId="77777777" w:rsidTr="00E24E72">
        <w:tc>
          <w:tcPr>
            <w:tcW w:w="0" w:type="auto"/>
            <w:hideMark/>
          </w:tcPr>
          <w:p w14:paraId="163F6EA8" w14:textId="77777777" w:rsidR="00E24E72" w:rsidRPr="00E24E72" w:rsidRDefault="00E24E72" w:rsidP="00E24E72">
            <w:pPr>
              <w:spacing w:after="160" w:line="360" w:lineRule="auto"/>
              <w:rPr>
                <w:rFonts w:ascii="Calibri" w:hAnsi="Calibri" w:cs="Calibri"/>
                <w:sz w:val="24"/>
                <w:szCs w:val="24"/>
              </w:rPr>
            </w:pPr>
            <w:r w:rsidRPr="00E24E72">
              <w:rPr>
                <w:rFonts w:ascii="Calibri" w:hAnsi="Calibri" w:cs="Calibri"/>
                <w:b/>
                <w:bCs/>
                <w:sz w:val="24"/>
                <w:szCs w:val="24"/>
              </w:rPr>
              <w:t>Symbolic Regression</w:t>
            </w:r>
          </w:p>
        </w:tc>
        <w:tc>
          <w:tcPr>
            <w:tcW w:w="0" w:type="auto"/>
            <w:hideMark/>
          </w:tcPr>
          <w:p w14:paraId="1A84E738" w14:textId="77777777" w:rsidR="00E24E72" w:rsidRPr="00E24E72" w:rsidRDefault="00E24E72" w:rsidP="00E24E72">
            <w:pPr>
              <w:spacing w:after="160" w:line="360" w:lineRule="auto"/>
              <w:rPr>
                <w:rFonts w:ascii="Calibri" w:hAnsi="Calibri" w:cs="Calibri"/>
                <w:sz w:val="24"/>
                <w:szCs w:val="24"/>
              </w:rPr>
            </w:pPr>
            <w:r w:rsidRPr="00E24E72">
              <w:rPr>
                <w:rFonts w:ascii="Calibri" w:hAnsi="Calibri" w:cs="Calibri"/>
                <w:sz w:val="24"/>
                <w:szCs w:val="24"/>
              </w:rPr>
              <w:t>R² ≈ 0.85, MAE ≈ 0.15, RMSE ≈ 0.25</w:t>
            </w:r>
          </w:p>
        </w:tc>
        <w:tc>
          <w:tcPr>
            <w:tcW w:w="0" w:type="auto"/>
            <w:hideMark/>
          </w:tcPr>
          <w:p w14:paraId="77A70E0E" w14:textId="77777777" w:rsidR="00E24E72" w:rsidRPr="00E24E72" w:rsidRDefault="00E24E72" w:rsidP="00E24E72">
            <w:pPr>
              <w:spacing w:after="160" w:line="360" w:lineRule="auto"/>
              <w:rPr>
                <w:rFonts w:ascii="Calibri" w:hAnsi="Calibri" w:cs="Calibri"/>
                <w:sz w:val="24"/>
                <w:szCs w:val="24"/>
              </w:rPr>
            </w:pPr>
            <w:r w:rsidRPr="00E24E72">
              <w:rPr>
                <w:rFonts w:ascii="Calibri" w:hAnsi="Calibri" w:cs="Calibri"/>
                <w:sz w:val="24"/>
                <w:szCs w:val="24"/>
              </w:rPr>
              <w:t>R² ≈ 0.80, MAE ≈ 0.18, RMSE ≈ 0.3</w:t>
            </w:r>
          </w:p>
        </w:tc>
        <w:tc>
          <w:tcPr>
            <w:tcW w:w="0" w:type="auto"/>
            <w:hideMark/>
          </w:tcPr>
          <w:p w14:paraId="5ED3308F" w14:textId="6E8362B6" w:rsidR="00E24E72" w:rsidRPr="00E24E72" w:rsidRDefault="00E24E72" w:rsidP="00E24E72">
            <w:pPr>
              <w:spacing w:after="160" w:line="360" w:lineRule="auto"/>
              <w:rPr>
                <w:rFonts w:ascii="Calibri" w:hAnsi="Calibri" w:cs="Calibri"/>
                <w:sz w:val="24"/>
                <w:szCs w:val="24"/>
              </w:rPr>
            </w:pPr>
            <w:r w:rsidRPr="00E24E72">
              <w:rPr>
                <w:rFonts w:ascii="Calibri" w:hAnsi="Calibri" w:cs="Calibri"/>
                <w:sz w:val="24"/>
                <w:szCs w:val="24"/>
              </w:rPr>
              <w:t>R² ≈ 0.</w:t>
            </w:r>
            <w:r>
              <w:rPr>
                <w:rFonts w:ascii="Calibri" w:hAnsi="Calibri" w:cs="Calibri"/>
                <w:sz w:val="24"/>
                <w:szCs w:val="24"/>
              </w:rPr>
              <w:t>66</w:t>
            </w:r>
            <w:r w:rsidRPr="00E24E72">
              <w:rPr>
                <w:rFonts w:ascii="Calibri" w:hAnsi="Calibri" w:cs="Calibri"/>
                <w:sz w:val="24"/>
                <w:szCs w:val="24"/>
              </w:rPr>
              <w:t>, MAE ≈ 0.2, RMSE ≈ 0.35</w:t>
            </w:r>
          </w:p>
        </w:tc>
      </w:tr>
    </w:tbl>
    <w:p w14:paraId="4F5042B9" w14:textId="77777777" w:rsidR="00E24E72" w:rsidRDefault="00E24E72" w:rsidP="00E24E72">
      <w:pPr>
        <w:spacing w:line="360" w:lineRule="auto"/>
        <w:rPr>
          <w:rFonts w:ascii="Calibri" w:hAnsi="Calibri" w:cs="Calibri"/>
          <w:sz w:val="24"/>
          <w:szCs w:val="24"/>
        </w:rPr>
      </w:pPr>
    </w:p>
    <w:p w14:paraId="3EC9D64E" w14:textId="5FC9A5D6" w:rsidR="00E14F92" w:rsidRPr="00E14F92" w:rsidRDefault="00E14F92" w:rsidP="005C2A60">
      <w:pPr>
        <w:spacing w:line="360" w:lineRule="auto"/>
        <w:jc w:val="both"/>
        <w:rPr>
          <w:rFonts w:ascii="Calibri" w:hAnsi="Calibri" w:cs="Calibri"/>
          <w:sz w:val="24"/>
          <w:szCs w:val="24"/>
        </w:rPr>
      </w:pPr>
      <w:r w:rsidRPr="00E14F92">
        <w:rPr>
          <w:rFonts w:ascii="Calibri" w:hAnsi="Calibri" w:cs="Calibri"/>
          <w:sz w:val="24"/>
          <w:szCs w:val="24"/>
        </w:rPr>
        <w:lastRenderedPageBreak/>
        <w:t>Um die Generalisierungsfähigkeit des Deep Gaussian Process (DGP)-Modells über unterschiedliche Streckenparameter hinweg zu evaluieren, wurde die Modellgüte systematisch in verschiedenen Parameterregionen untersucht. Dabei wurden Strecken mit unterschiedlichen Verstärkungen K sowie Zeitkonstanten T1</w:t>
      </w:r>
      <w:r w:rsidR="002536EC">
        <w:rPr>
          <w:rFonts w:ascii="Calibri" w:hAnsi="Calibri" w:cs="Calibri"/>
          <w:sz w:val="24"/>
          <w:szCs w:val="24"/>
        </w:rPr>
        <w:t>, T2</w:t>
      </w:r>
      <w:r w:rsidRPr="00E14F92">
        <w:rPr>
          <w:rFonts w:ascii="Calibri" w:hAnsi="Calibri" w:cs="Calibri"/>
          <w:sz w:val="24"/>
          <w:szCs w:val="24"/>
        </w:rPr>
        <w:t xml:space="preserve"> betrachtet, um sowohl typische als auch extremere Betriebsbedingungen abzudecken. Die Vorhersagegüte für die drei Regleranteile Kp, Ki und Kd wurde anhand von R² und MAE beurteilt</w:t>
      </w:r>
      <w:r w:rsidR="002536EC">
        <w:rPr>
          <w:rFonts w:ascii="Calibri" w:hAnsi="Calibri" w:cs="Calibri"/>
          <w:sz w:val="24"/>
          <w:szCs w:val="24"/>
        </w:rPr>
        <w:t xml:space="preserve"> </w:t>
      </w:r>
      <w:bookmarkStart w:id="92" w:name="_Hlk209516447"/>
      <w:r w:rsidR="00FA30EF">
        <w:fldChar w:fldCharType="begin"/>
      </w:r>
      <w:r w:rsidR="00FA30EF">
        <w:instrText>HYPERLINK \l "_[6]_Goodfellow,_Ian;"</w:instrText>
      </w:r>
      <w:r w:rsidR="00FA30EF">
        <w:fldChar w:fldCharType="separate"/>
      </w:r>
      <w:r w:rsidR="00FA30EF" w:rsidRPr="00E7216D">
        <w:rPr>
          <w:rStyle w:val="Hyperlink"/>
          <w:rFonts w:ascii="Calibri" w:hAnsi="Calibri" w:cs="Calibri"/>
          <w:sz w:val="24"/>
          <w:szCs w:val="24"/>
        </w:rPr>
        <w:t>[6]</w:t>
      </w:r>
      <w:r w:rsidR="00FA30EF">
        <w:fldChar w:fldCharType="end"/>
      </w:r>
      <w:hyperlink w:anchor="_[7]_Hastie,_Trevor;" w:history="1">
        <w:r w:rsidR="00FA30EF" w:rsidRPr="00E7216D">
          <w:rPr>
            <w:rStyle w:val="Hyperlink"/>
            <w:rFonts w:ascii="Calibri" w:hAnsi="Calibri" w:cs="Calibri"/>
            <w:sz w:val="24"/>
            <w:szCs w:val="24"/>
          </w:rPr>
          <w:t>[7]</w:t>
        </w:r>
      </w:hyperlink>
      <w:bookmarkEnd w:id="92"/>
      <w:r w:rsidR="00FA30EF">
        <w:fldChar w:fldCharType="begin"/>
      </w:r>
      <w:r w:rsidR="00FA30EF">
        <w:instrText>HYPERLINK \l "_[8]_Bishop,_Christopher"</w:instrText>
      </w:r>
      <w:r w:rsidR="00FA30EF">
        <w:fldChar w:fldCharType="separate"/>
      </w:r>
      <w:r w:rsidR="00FA30EF" w:rsidRPr="00E7216D">
        <w:rPr>
          <w:rStyle w:val="Hyperlink"/>
          <w:rFonts w:ascii="Calibri" w:hAnsi="Calibri" w:cs="Calibri"/>
          <w:sz w:val="24"/>
          <w:szCs w:val="24"/>
        </w:rPr>
        <w:t>[8]</w:t>
      </w:r>
      <w:r w:rsidR="00FA30EF">
        <w:fldChar w:fldCharType="end"/>
      </w:r>
      <w:r w:rsidR="00FA30EF">
        <w:rPr>
          <w:rFonts w:ascii="Calibri" w:hAnsi="Calibri" w:cs="Calibri"/>
          <w:sz w:val="24"/>
          <w:szCs w:val="24"/>
        </w:rPr>
        <w:t>.</w:t>
      </w:r>
    </w:p>
    <w:p w14:paraId="4E907DDC" w14:textId="7186FE76" w:rsidR="00E14F92" w:rsidRDefault="00E14F92" w:rsidP="005C2A60">
      <w:pPr>
        <w:spacing w:line="360" w:lineRule="auto"/>
        <w:jc w:val="both"/>
        <w:rPr>
          <w:rFonts w:ascii="Calibri" w:hAnsi="Calibri" w:cs="Calibri"/>
          <w:sz w:val="24"/>
          <w:szCs w:val="24"/>
        </w:rPr>
      </w:pPr>
      <w:r w:rsidRPr="00E14F92">
        <w:rPr>
          <w:rFonts w:ascii="Calibri" w:hAnsi="Calibri" w:cs="Calibri"/>
          <w:sz w:val="24"/>
          <w:szCs w:val="24"/>
        </w:rPr>
        <w:t xml:space="preserve">Die Ergebnisse, zusammengefasst in </w:t>
      </w:r>
      <w:r w:rsidR="00627095">
        <w:rPr>
          <w:rFonts w:ascii="Calibri" w:hAnsi="Calibri" w:cs="Calibri"/>
          <w:sz w:val="24"/>
          <w:szCs w:val="24"/>
        </w:rPr>
        <w:fldChar w:fldCharType="begin"/>
      </w:r>
      <w:r w:rsidR="00627095">
        <w:rPr>
          <w:rFonts w:ascii="Calibri" w:hAnsi="Calibri" w:cs="Calibri"/>
          <w:sz w:val="24"/>
          <w:szCs w:val="24"/>
        </w:rPr>
        <w:instrText xml:space="preserve"> REF _Ref209466407 \h </w:instrText>
      </w:r>
      <w:r w:rsidR="00627095">
        <w:rPr>
          <w:rFonts w:ascii="Calibri" w:hAnsi="Calibri" w:cs="Calibri"/>
          <w:sz w:val="24"/>
          <w:szCs w:val="24"/>
        </w:rPr>
      </w:r>
      <w:r w:rsidR="00627095">
        <w:rPr>
          <w:rFonts w:ascii="Calibri" w:hAnsi="Calibri" w:cs="Calibri"/>
          <w:sz w:val="24"/>
          <w:szCs w:val="24"/>
        </w:rPr>
        <w:fldChar w:fldCharType="separate"/>
      </w:r>
      <w:r w:rsidR="00E12846">
        <w:t xml:space="preserve">Tabelle </w:t>
      </w:r>
      <w:r w:rsidR="00E12846">
        <w:rPr>
          <w:noProof/>
        </w:rPr>
        <w:t>3</w:t>
      </w:r>
      <w:r w:rsidR="00E12846" w:rsidRPr="00E14F92">
        <w:t>: DGP-Performance in unterschiedlichen Parameterregionen</w:t>
      </w:r>
      <w:r w:rsidR="00627095">
        <w:rPr>
          <w:rFonts w:ascii="Calibri" w:hAnsi="Calibri" w:cs="Calibri"/>
          <w:sz w:val="24"/>
          <w:szCs w:val="24"/>
        </w:rPr>
        <w:fldChar w:fldCharType="end"/>
      </w:r>
      <w:r w:rsidRPr="00E14F92">
        <w:rPr>
          <w:rFonts w:ascii="Calibri" w:hAnsi="Calibri" w:cs="Calibri"/>
          <w:sz w:val="24"/>
          <w:szCs w:val="24"/>
        </w:rPr>
        <w:t xml:space="preserve">, zeigen, dass das DGP-Modell insbesondere in Regionen mit mittleren bis hohen Verstärkungen und moderaten Zeitkonstanten die besten Vorhersagewerte liefert. </w:t>
      </w:r>
    </w:p>
    <w:p w14:paraId="1B1E6BF7" w14:textId="659574AB" w:rsidR="00E14F92" w:rsidRDefault="00E14F92" w:rsidP="00E14F92">
      <w:pPr>
        <w:pStyle w:val="Caption"/>
        <w:keepNext/>
      </w:pPr>
      <w:bookmarkStart w:id="93" w:name="_Toc209462547"/>
      <w:bookmarkStart w:id="94" w:name="_Ref209466407"/>
      <w:bookmarkStart w:id="95" w:name="_Toc209520522"/>
      <w:r>
        <w:t xml:space="preserve">Tabelle </w:t>
      </w:r>
      <w:fldSimple w:instr=" SEQ Tabelle \* ARABIC ">
        <w:r w:rsidR="00E12846">
          <w:rPr>
            <w:noProof/>
          </w:rPr>
          <w:t>3</w:t>
        </w:r>
      </w:fldSimple>
      <w:r w:rsidRPr="00E14F92">
        <w:t>: DGP-Performance in unterschiedlichen Parameterregionen</w:t>
      </w:r>
      <w:bookmarkEnd w:id="93"/>
      <w:bookmarkEnd w:id="94"/>
      <w:bookmarkEnd w:id="95"/>
    </w:p>
    <w:tbl>
      <w:tblPr>
        <w:tblStyle w:val="TableGrid"/>
        <w:tblW w:w="0" w:type="auto"/>
        <w:tblLook w:val="04A0" w:firstRow="1" w:lastRow="0" w:firstColumn="1" w:lastColumn="0" w:noHBand="0" w:noVBand="1"/>
      </w:tblPr>
      <w:tblGrid>
        <w:gridCol w:w="899"/>
        <w:gridCol w:w="1257"/>
        <w:gridCol w:w="1407"/>
        <w:gridCol w:w="764"/>
        <w:gridCol w:w="764"/>
        <w:gridCol w:w="1048"/>
      </w:tblGrid>
      <w:tr w:rsidR="00E14F92" w:rsidRPr="00E14F92" w14:paraId="15B766E7" w14:textId="77777777" w:rsidTr="00E14F92">
        <w:tc>
          <w:tcPr>
            <w:tcW w:w="0" w:type="auto"/>
            <w:hideMark/>
          </w:tcPr>
          <w:p w14:paraId="65A960F5" w14:textId="77777777" w:rsidR="00E14F92" w:rsidRPr="00E14F92" w:rsidRDefault="00E14F92" w:rsidP="00E14F92">
            <w:pPr>
              <w:spacing w:after="160" w:line="360" w:lineRule="auto"/>
              <w:rPr>
                <w:rFonts w:ascii="Calibri" w:hAnsi="Calibri" w:cs="Calibri"/>
                <w:b/>
                <w:bCs/>
                <w:sz w:val="24"/>
                <w:szCs w:val="24"/>
              </w:rPr>
            </w:pPr>
            <w:r w:rsidRPr="00E14F92">
              <w:rPr>
                <w:rFonts w:ascii="Calibri" w:hAnsi="Calibri" w:cs="Calibri"/>
                <w:b/>
                <w:bCs/>
                <w:sz w:val="24"/>
                <w:szCs w:val="24"/>
              </w:rPr>
              <w:t>Region</w:t>
            </w:r>
          </w:p>
        </w:tc>
        <w:tc>
          <w:tcPr>
            <w:tcW w:w="0" w:type="auto"/>
            <w:hideMark/>
          </w:tcPr>
          <w:p w14:paraId="2DF9781D" w14:textId="77777777" w:rsidR="00E14F92" w:rsidRPr="00E14F92" w:rsidRDefault="00E14F92" w:rsidP="00E14F92">
            <w:pPr>
              <w:spacing w:after="160" w:line="360" w:lineRule="auto"/>
              <w:rPr>
                <w:rFonts w:ascii="Calibri" w:hAnsi="Calibri" w:cs="Calibri"/>
                <w:b/>
                <w:bCs/>
                <w:sz w:val="24"/>
                <w:szCs w:val="24"/>
              </w:rPr>
            </w:pPr>
            <w:r w:rsidRPr="00E14F92">
              <w:rPr>
                <w:rFonts w:ascii="Calibri" w:hAnsi="Calibri" w:cs="Calibri"/>
                <w:b/>
                <w:bCs/>
                <w:sz w:val="24"/>
                <w:szCs w:val="24"/>
              </w:rPr>
              <w:t>Parameter</w:t>
            </w:r>
          </w:p>
        </w:tc>
        <w:tc>
          <w:tcPr>
            <w:tcW w:w="0" w:type="auto"/>
            <w:hideMark/>
          </w:tcPr>
          <w:p w14:paraId="5681B398" w14:textId="77777777" w:rsidR="00E14F92" w:rsidRPr="00E14F92" w:rsidRDefault="00E14F92" w:rsidP="00E14F92">
            <w:pPr>
              <w:spacing w:after="160" w:line="360" w:lineRule="auto"/>
              <w:rPr>
                <w:rFonts w:ascii="Calibri" w:hAnsi="Calibri" w:cs="Calibri"/>
                <w:b/>
                <w:bCs/>
                <w:sz w:val="24"/>
                <w:szCs w:val="24"/>
              </w:rPr>
            </w:pPr>
            <w:r w:rsidRPr="00E14F92">
              <w:rPr>
                <w:rFonts w:ascii="Calibri" w:hAnsi="Calibri" w:cs="Calibri"/>
                <w:b/>
                <w:bCs/>
                <w:sz w:val="24"/>
                <w:szCs w:val="24"/>
              </w:rPr>
              <w:t>Regleranteil</w:t>
            </w:r>
          </w:p>
        </w:tc>
        <w:tc>
          <w:tcPr>
            <w:tcW w:w="0" w:type="auto"/>
            <w:hideMark/>
          </w:tcPr>
          <w:p w14:paraId="48D3BDDD" w14:textId="77777777" w:rsidR="00E14F92" w:rsidRPr="00E14F92" w:rsidRDefault="00E14F92" w:rsidP="00E14F92">
            <w:pPr>
              <w:spacing w:after="160" w:line="360" w:lineRule="auto"/>
              <w:rPr>
                <w:rFonts w:ascii="Calibri" w:hAnsi="Calibri" w:cs="Calibri"/>
                <w:b/>
                <w:bCs/>
                <w:sz w:val="24"/>
                <w:szCs w:val="24"/>
              </w:rPr>
            </w:pPr>
            <w:r w:rsidRPr="00E14F92">
              <w:rPr>
                <w:rFonts w:ascii="Calibri" w:hAnsi="Calibri" w:cs="Calibri"/>
                <w:b/>
                <w:bCs/>
                <w:sz w:val="24"/>
                <w:szCs w:val="24"/>
              </w:rPr>
              <w:t>R²</w:t>
            </w:r>
          </w:p>
        </w:tc>
        <w:tc>
          <w:tcPr>
            <w:tcW w:w="0" w:type="auto"/>
            <w:hideMark/>
          </w:tcPr>
          <w:p w14:paraId="7E27937C" w14:textId="77777777" w:rsidR="00E14F92" w:rsidRPr="00E14F92" w:rsidRDefault="00E14F92" w:rsidP="00E14F92">
            <w:pPr>
              <w:spacing w:after="160" w:line="360" w:lineRule="auto"/>
              <w:rPr>
                <w:rFonts w:ascii="Calibri" w:hAnsi="Calibri" w:cs="Calibri"/>
                <w:b/>
                <w:bCs/>
                <w:sz w:val="24"/>
                <w:szCs w:val="24"/>
              </w:rPr>
            </w:pPr>
            <w:r w:rsidRPr="00E14F92">
              <w:rPr>
                <w:rFonts w:ascii="Calibri" w:hAnsi="Calibri" w:cs="Calibri"/>
                <w:b/>
                <w:bCs/>
                <w:sz w:val="24"/>
                <w:szCs w:val="24"/>
              </w:rPr>
              <w:t>MAE</w:t>
            </w:r>
          </w:p>
        </w:tc>
        <w:tc>
          <w:tcPr>
            <w:tcW w:w="0" w:type="auto"/>
            <w:hideMark/>
          </w:tcPr>
          <w:p w14:paraId="4F51F1D5" w14:textId="77777777" w:rsidR="00E14F92" w:rsidRPr="00E14F92" w:rsidRDefault="00E14F92" w:rsidP="00E14F92">
            <w:pPr>
              <w:spacing w:after="160" w:line="360" w:lineRule="auto"/>
              <w:rPr>
                <w:rFonts w:ascii="Calibri" w:hAnsi="Calibri" w:cs="Calibri"/>
                <w:b/>
                <w:bCs/>
                <w:sz w:val="24"/>
                <w:szCs w:val="24"/>
              </w:rPr>
            </w:pPr>
            <w:r w:rsidRPr="00E14F92">
              <w:rPr>
                <w:rFonts w:ascii="Calibri" w:hAnsi="Calibri" w:cs="Calibri"/>
                <w:b/>
                <w:bCs/>
                <w:sz w:val="24"/>
                <w:szCs w:val="24"/>
              </w:rPr>
              <w:t>Samples</w:t>
            </w:r>
          </w:p>
        </w:tc>
      </w:tr>
      <w:tr w:rsidR="00E14F92" w:rsidRPr="00E14F92" w14:paraId="23860CAB" w14:textId="77777777" w:rsidTr="00E14F92">
        <w:tc>
          <w:tcPr>
            <w:tcW w:w="0" w:type="auto"/>
            <w:hideMark/>
          </w:tcPr>
          <w:p w14:paraId="37F35C53" w14:textId="77777777"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K 1–5</w:t>
            </w:r>
          </w:p>
        </w:tc>
        <w:tc>
          <w:tcPr>
            <w:tcW w:w="0" w:type="auto"/>
            <w:hideMark/>
          </w:tcPr>
          <w:p w14:paraId="0E299CAB" w14:textId="73376D9E"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T1 10–</w:t>
            </w:r>
            <w:r w:rsidR="005C344C">
              <w:rPr>
                <w:rFonts w:ascii="Calibri" w:hAnsi="Calibri" w:cs="Calibri"/>
                <w:sz w:val="24"/>
                <w:szCs w:val="24"/>
              </w:rPr>
              <w:t>15</w:t>
            </w:r>
            <w:r w:rsidR="009A245A">
              <w:rPr>
                <w:rFonts w:ascii="Calibri" w:hAnsi="Calibri" w:cs="Calibri"/>
                <w:sz w:val="24"/>
                <w:szCs w:val="24"/>
              </w:rPr>
              <w:t>0</w:t>
            </w:r>
          </w:p>
        </w:tc>
        <w:tc>
          <w:tcPr>
            <w:tcW w:w="0" w:type="auto"/>
            <w:hideMark/>
          </w:tcPr>
          <w:p w14:paraId="6D6C0EA8" w14:textId="77777777"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Kd</w:t>
            </w:r>
          </w:p>
        </w:tc>
        <w:tc>
          <w:tcPr>
            <w:tcW w:w="0" w:type="auto"/>
            <w:hideMark/>
          </w:tcPr>
          <w:p w14:paraId="657B2842" w14:textId="55A562DD"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0.9</w:t>
            </w:r>
            <w:r w:rsidR="005C344C">
              <w:rPr>
                <w:rFonts w:ascii="Calibri" w:hAnsi="Calibri" w:cs="Calibri"/>
                <w:sz w:val="24"/>
                <w:szCs w:val="24"/>
              </w:rPr>
              <w:t>9</w:t>
            </w:r>
            <w:r w:rsidRPr="00E14F92">
              <w:rPr>
                <w:rFonts w:ascii="Calibri" w:hAnsi="Calibri" w:cs="Calibri"/>
                <w:sz w:val="24"/>
                <w:szCs w:val="24"/>
              </w:rPr>
              <w:t>1</w:t>
            </w:r>
          </w:p>
        </w:tc>
        <w:tc>
          <w:tcPr>
            <w:tcW w:w="0" w:type="auto"/>
            <w:hideMark/>
          </w:tcPr>
          <w:p w14:paraId="40C4551A" w14:textId="77777777"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0.172</w:t>
            </w:r>
          </w:p>
        </w:tc>
        <w:tc>
          <w:tcPr>
            <w:tcW w:w="0" w:type="auto"/>
            <w:hideMark/>
          </w:tcPr>
          <w:p w14:paraId="47019A37" w14:textId="2CAB84DF"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68</w:t>
            </w:r>
            <w:r w:rsidR="005C344C">
              <w:rPr>
                <w:rFonts w:ascii="Calibri" w:hAnsi="Calibri" w:cs="Calibri"/>
                <w:sz w:val="24"/>
                <w:szCs w:val="24"/>
              </w:rPr>
              <w:t>0</w:t>
            </w:r>
          </w:p>
        </w:tc>
      </w:tr>
      <w:tr w:rsidR="00E14F92" w:rsidRPr="00E14F92" w14:paraId="56E31531" w14:textId="77777777" w:rsidTr="00E14F92">
        <w:tc>
          <w:tcPr>
            <w:tcW w:w="0" w:type="auto"/>
            <w:hideMark/>
          </w:tcPr>
          <w:p w14:paraId="68A0CA0B" w14:textId="77777777"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K 5–10</w:t>
            </w:r>
          </w:p>
        </w:tc>
        <w:tc>
          <w:tcPr>
            <w:tcW w:w="0" w:type="auto"/>
            <w:hideMark/>
          </w:tcPr>
          <w:p w14:paraId="7B740499" w14:textId="0E26BA06"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T</w:t>
            </w:r>
            <w:r w:rsidR="009A245A">
              <w:rPr>
                <w:rFonts w:ascii="Calibri" w:hAnsi="Calibri" w:cs="Calibri"/>
                <w:sz w:val="24"/>
                <w:szCs w:val="24"/>
              </w:rPr>
              <w:t>2</w:t>
            </w:r>
            <w:r w:rsidRPr="00E14F92">
              <w:rPr>
                <w:rFonts w:ascii="Calibri" w:hAnsi="Calibri" w:cs="Calibri"/>
                <w:sz w:val="24"/>
                <w:szCs w:val="24"/>
              </w:rPr>
              <w:t xml:space="preserve"> 1–10</w:t>
            </w:r>
          </w:p>
        </w:tc>
        <w:tc>
          <w:tcPr>
            <w:tcW w:w="0" w:type="auto"/>
            <w:hideMark/>
          </w:tcPr>
          <w:p w14:paraId="2CE16469" w14:textId="77777777"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Kd</w:t>
            </w:r>
          </w:p>
        </w:tc>
        <w:tc>
          <w:tcPr>
            <w:tcW w:w="0" w:type="auto"/>
            <w:hideMark/>
          </w:tcPr>
          <w:p w14:paraId="5DD5C950" w14:textId="7FF3A5A6"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0.9</w:t>
            </w:r>
            <w:r w:rsidR="005C344C">
              <w:rPr>
                <w:rFonts w:ascii="Calibri" w:hAnsi="Calibri" w:cs="Calibri"/>
                <w:sz w:val="24"/>
                <w:szCs w:val="24"/>
              </w:rPr>
              <w:t>33</w:t>
            </w:r>
          </w:p>
        </w:tc>
        <w:tc>
          <w:tcPr>
            <w:tcW w:w="0" w:type="auto"/>
            <w:hideMark/>
          </w:tcPr>
          <w:p w14:paraId="6D98F29A" w14:textId="77777777"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0.125</w:t>
            </w:r>
          </w:p>
        </w:tc>
        <w:tc>
          <w:tcPr>
            <w:tcW w:w="0" w:type="auto"/>
            <w:hideMark/>
          </w:tcPr>
          <w:p w14:paraId="1F9FF768" w14:textId="77777777"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279</w:t>
            </w:r>
          </w:p>
        </w:tc>
      </w:tr>
      <w:tr w:rsidR="00E14F92" w:rsidRPr="00E14F92" w14:paraId="064F2DDA" w14:textId="77777777" w:rsidTr="00E14F92">
        <w:tc>
          <w:tcPr>
            <w:tcW w:w="0" w:type="auto"/>
            <w:hideMark/>
          </w:tcPr>
          <w:p w14:paraId="60B0CC6B" w14:textId="77777777"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K 5–10</w:t>
            </w:r>
          </w:p>
        </w:tc>
        <w:tc>
          <w:tcPr>
            <w:tcW w:w="0" w:type="auto"/>
            <w:hideMark/>
          </w:tcPr>
          <w:p w14:paraId="799F19FB" w14:textId="77777777"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T1 &lt; 1</w:t>
            </w:r>
          </w:p>
        </w:tc>
        <w:tc>
          <w:tcPr>
            <w:tcW w:w="0" w:type="auto"/>
            <w:hideMark/>
          </w:tcPr>
          <w:p w14:paraId="67B4AEB6" w14:textId="77777777"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Kd</w:t>
            </w:r>
          </w:p>
        </w:tc>
        <w:tc>
          <w:tcPr>
            <w:tcW w:w="0" w:type="auto"/>
            <w:hideMark/>
          </w:tcPr>
          <w:p w14:paraId="199F7820" w14:textId="0B933F48"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0.9</w:t>
            </w:r>
            <w:r w:rsidR="005C344C">
              <w:rPr>
                <w:rFonts w:ascii="Calibri" w:hAnsi="Calibri" w:cs="Calibri"/>
                <w:sz w:val="24"/>
                <w:szCs w:val="24"/>
              </w:rPr>
              <w:t>1</w:t>
            </w:r>
            <w:r w:rsidRPr="00E14F92">
              <w:rPr>
                <w:rFonts w:ascii="Calibri" w:hAnsi="Calibri" w:cs="Calibri"/>
                <w:sz w:val="24"/>
                <w:szCs w:val="24"/>
              </w:rPr>
              <w:t>7</w:t>
            </w:r>
          </w:p>
        </w:tc>
        <w:tc>
          <w:tcPr>
            <w:tcW w:w="0" w:type="auto"/>
            <w:hideMark/>
          </w:tcPr>
          <w:p w14:paraId="15D02EB5" w14:textId="77777777"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0.142</w:t>
            </w:r>
          </w:p>
        </w:tc>
        <w:tc>
          <w:tcPr>
            <w:tcW w:w="0" w:type="auto"/>
            <w:hideMark/>
          </w:tcPr>
          <w:p w14:paraId="6E9C8961" w14:textId="77777777"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65</w:t>
            </w:r>
          </w:p>
        </w:tc>
      </w:tr>
      <w:tr w:rsidR="00E14F92" w:rsidRPr="00E14F92" w14:paraId="1D83A647" w14:textId="77777777" w:rsidTr="00E14F92">
        <w:tc>
          <w:tcPr>
            <w:tcW w:w="0" w:type="auto"/>
            <w:hideMark/>
          </w:tcPr>
          <w:p w14:paraId="269EAEFB" w14:textId="77777777"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K 1–5</w:t>
            </w:r>
          </w:p>
        </w:tc>
        <w:tc>
          <w:tcPr>
            <w:tcW w:w="0" w:type="auto"/>
            <w:hideMark/>
          </w:tcPr>
          <w:p w14:paraId="30ABA229" w14:textId="77777777"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T1 1–10</w:t>
            </w:r>
          </w:p>
        </w:tc>
        <w:tc>
          <w:tcPr>
            <w:tcW w:w="0" w:type="auto"/>
            <w:hideMark/>
          </w:tcPr>
          <w:p w14:paraId="4378C39B" w14:textId="77777777"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Kd</w:t>
            </w:r>
          </w:p>
        </w:tc>
        <w:tc>
          <w:tcPr>
            <w:tcW w:w="0" w:type="auto"/>
            <w:hideMark/>
          </w:tcPr>
          <w:p w14:paraId="0AF4DA71" w14:textId="77777777"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0.968</w:t>
            </w:r>
          </w:p>
        </w:tc>
        <w:tc>
          <w:tcPr>
            <w:tcW w:w="0" w:type="auto"/>
            <w:hideMark/>
          </w:tcPr>
          <w:p w14:paraId="6E6CDF50" w14:textId="77777777"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0.190</w:t>
            </w:r>
          </w:p>
        </w:tc>
        <w:tc>
          <w:tcPr>
            <w:tcW w:w="0" w:type="auto"/>
            <w:hideMark/>
          </w:tcPr>
          <w:p w14:paraId="61BFFE17" w14:textId="77777777"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484</w:t>
            </w:r>
          </w:p>
        </w:tc>
      </w:tr>
      <w:tr w:rsidR="00E14F92" w:rsidRPr="00E14F92" w14:paraId="7D880AC9" w14:textId="77777777" w:rsidTr="00E14F92">
        <w:tc>
          <w:tcPr>
            <w:tcW w:w="0" w:type="auto"/>
            <w:hideMark/>
          </w:tcPr>
          <w:p w14:paraId="5E8EB72D" w14:textId="77777777"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K 1–5</w:t>
            </w:r>
          </w:p>
        </w:tc>
        <w:tc>
          <w:tcPr>
            <w:tcW w:w="0" w:type="auto"/>
            <w:hideMark/>
          </w:tcPr>
          <w:p w14:paraId="24161AD5" w14:textId="709FFA02"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T</w:t>
            </w:r>
            <w:r w:rsidR="009A245A">
              <w:rPr>
                <w:rFonts w:ascii="Calibri" w:hAnsi="Calibri" w:cs="Calibri"/>
                <w:sz w:val="24"/>
                <w:szCs w:val="24"/>
              </w:rPr>
              <w:t>2</w:t>
            </w:r>
            <w:r w:rsidRPr="00E14F92">
              <w:rPr>
                <w:rFonts w:ascii="Calibri" w:hAnsi="Calibri" w:cs="Calibri"/>
                <w:sz w:val="24"/>
                <w:szCs w:val="24"/>
              </w:rPr>
              <w:t xml:space="preserve"> &lt; 1</w:t>
            </w:r>
          </w:p>
        </w:tc>
        <w:tc>
          <w:tcPr>
            <w:tcW w:w="0" w:type="auto"/>
            <w:hideMark/>
          </w:tcPr>
          <w:p w14:paraId="7F101CEA" w14:textId="77777777"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Kd</w:t>
            </w:r>
          </w:p>
        </w:tc>
        <w:tc>
          <w:tcPr>
            <w:tcW w:w="0" w:type="auto"/>
            <w:hideMark/>
          </w:tcPr>
          <w:p w14:paraId="28323E69" w14:textId="77777777"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0.930</w:t>
            </w:r>
          </w:p>
        </w:tc>
        <w:tc>
          <w:tcPr>
            <w:tcW w:w="0" w:type="auto"/>
            <w:hideMark/>
          </w:tcPr>
          <w:p w14:paraId="2A91104C" w14:textId="77777777"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0.211</w:t>
            </w:r>
          </w:p>
        </w:tc>
        <w:tc>
          <w:tcPr>
            <w:tcW w:w="0" w:type="auto"/>
            <w:hideMark/>
          </w:tcPr>
          <w:p w14:paraId="1A2AF865" w14:textId="77777777"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77</w:t>
            </w:r>
          </w:p>
        </w:tc>
      </w:tr>
      <w:tr w:rsidR="00E14F92" w:rsidRPr="00E14F92" w14:paraId="127A0490" w14:textId="77777777" w:rsidTr="00E14F92">
        <w:tc>
          <w:tcPr>
            <w:tcW w:w="0" w:type="auto"/>
            <w:hideMark/>
          </w:tcPr>
          <w:p w14:paraId="6712C7E3" w14:textId="77777777"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K 1–5</w:t>
            </w:r>
          </w:p>
        </w:tc>
        <w:tc>
          <w:tcPr>
            <w:tcW w:w="0" w:type="auto"/>
            <w:hideMark/>
          </w:tcPr>
          <w:p w14:paraId="568B4DDE" w14:textId="77777777"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T1 10–30</w:t>
            </w:r>
          </w:p>
        </w:tc>
        <w:tc>
          <w:tcPr>
            <w:tcW w:w="0" w:type="auto"/>
            <w:hideMark/>
          </w:tcPr>
          <w:p w14:paraId="393727E6" w14:textId="77777777"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Ki</w:t>
            </w:r>
          </w:p>
        </w:tc>
        <w:tc>
          <w:tcPr>
            <w:tcW w:w="0" w:type="auto"/>
            <w:hideMark/>
          </w:tcPr>
          <w:p w14:paraId="14026BC3" w14:textId="77777777"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0.884</w:t>
            </w:r>
          </w:p>
        </w:tc>
        <w:tc>
          <w:tcPr>
            <w:tcW w:w="0" w:type="auto"/>
            <w:hideMark/>
          </w:tcPr>
          <w:p w14:paraId="3BECDD13" w14:textId="77777777"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0.083</w:t>
            </w:r>
          </w:p>
        </w:tc>
        <w:tc>
          <w:tcPr>
            <w:tcW w:w="0" w:type="auto"/>
            <w:hideMark/>
          </w:tcPr>
          <w:p w14:paraId="08E9F573" w14:textId="77777777"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68</w:t>
            </w:r>
          </w:p>
        </w:tc>
      </w:tr>
      <w:tr w:rsidR="00E14F92" w:rsidRPr="00E14F92" w14:paraId="7E2CFFE5" w14:textId="77777777" w:rsidTr="00E14F92">
        <w:tc>
          <w:tcPr>
            <w:tcW w:w="0" w:type="auto"/>
            <w:hideMark/>
          </w:tcPr>
          <w:p w14:paraId="6E0DBC3C" w14:textId="77777777"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K 5–10</w:t>
            </w:r>
          </w:p>
        </w:tc>
        <w:tc>
          <w:tcPr>
            <w:tcW w:w="0" w:type="auto"/>
            <w:hideMark/>
          </w:tcPr>
          <w:p w14:paraId="1FFB4548" w14:textId="77777777"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T1 &lt; 1</w:t>
            </w:r>
          </w:p>
        </w:tc>
        <w:tc>
          <w:tcPr>
            <w:tcW w:w="0" w:type="auto"/>
            <w:hideMark/>
          </w:tcPr>
          <w:p w14:paraId="059D9BD3" w14:textId="77777777"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Ki</w:t>
            </w:r>
          </w:p>
        </w:tc>
        <w:tc>
          <w:tcPr>
            <w:tcW w:w="0" w:type="auto"/>
            <w:hideMark/>
          </w:tcPr>
          <w:p w14:paraId="0A6F97C4" w14:textId="77777777"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0.857</w:t>
            </w:r>
          </w:p>
        </w:tc>
        <w:tc>
          <w:tcPr>
            <w:tcW w:w="0" w:type="auto"/>
            <w:hideMark/>
          </w:tcPr>
          <w:p w14:paraId="761DF0D3" w14:textId="77777777"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0.075</w:t>
            </w:r>
          </w:p>
        </w:tc>
        <w:tc>
          <w:tcPr>
            <w:tcW w:w="0" w:type="auto"/>
            <w:hideMark/>
          </w:tcPr>
          <w:p w14:paraId="75ACB873" w14:textId="77777777"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65</w:t>
            </w:r>
          </w:p>
        </w:tc>
      </w:tr>
      <w:tr w:rsidR="00E14F92" w:rsidRPr="00E14F92" w14:paraId="7C5F41A9" w14:textId="77777777" w:rsidTr="00E14F92">
        <w:tc>
          <w:tcPr>
            <w:tcW w:w="0" w:type="auto"/>
            <w:hideMark/>
          </w:tcPr>
          <w:p w14:paraId="1F61F898" w14:textId="77777777"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K 5–10</w:t>
            </w:r>
          </w:p>
        </w:tc>
        <w:tc>
          <w:tcPr>
            <w:tcW w:w="0" w:type="auto"/>
            <w:hideMark/>
          </w:tcPr>
          <w:p w14:paraId="0C8A9133" w14:textId="28DB98CD"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T1 1</w:t>
            </w:r>
            <w:r w:rsidR="00997046">
              <w:rPr>
                <w:rFonts w:ascii="Calibri" w:hAnsi="Calibri" w:cs="Calibri"/>
                <w:sz w:val="24"/>
                <w:szCs w:val="24"/>
              </w:rPr>
              <w:t>0</w:t>
            </w:r>
            <w:r w:rsidRPr="00E14F92">
              <w:rPr>
                <w:rFonts w:ascii="Calibri" w:hAnsi="Calibri" w:cs="Calibri"/>
                <w:sz w:val="24"/>
                <w:szCs w:val="24"/>
              </w:rPr>
              <w:t>–1</w:t>
            </w:r>
            <w:r w:rsidR="005C344C">
              <w:rPr>
                <w:rFonts w:ascii="Calibri" w:hAnsi="Calibri" w:cs="Calibri"/>
                <w:sz w:val="24"/>
                <w:szCs w:val="24"/>
              </w:rPr>
              <w:t>5</w:t>
            </w:r>
            <w:r w:rsidRPr="00E14F92">
              <w:rPr>
                <w:rFonts w:ascii="Calibri" w:hAnsi="Calibri" w:cs="Calibri"/>
                <w:sz w:val="24"/>
                <w:szCs w:val="24"/>
              </w:rPr>
              <w:t>0</w:t>
            </w:r>
          </w:p>
        </w:tc>
        <w:tc>
          <w:tcPr>
            <w:tcW w:w="0" w:type="auto"/>
            <w:hideMark/>
          </w:tcPr>
          <w:p w14:paraId="3AF10AEC" w14:textId="77777777"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Ki</w:t>
            </w:r>
          </w:p>
        </w:tc>
        <w:tc>
          <w:tcPr>
            <w:tcW w:w="0" w:type="auto"/>
            <w:hideMark/>
          </w:tcPr>
          <w:p w14:paraId="4C3CDED1" w14:textId="77777777"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0.773</w:t>
            </w:r>
          </w:p>
        </w:tc>
        <w:tc>
          <w:tcPr>
            <w:tcW w:w="0" w:type="auto"/>
            <w:hideMark/>
          </w:tcPr>
          <w:p w14:paraId="563CE505" w14:textId="77777777"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0.078</w:t>
            </w:r>
          </w:p>
        </w:tc>
        <w:tc>
          <w:tcPr>
            <w:tcW w:w="0" w:type="auto"/>
            <w:hideMark/>
          </w:tcPr>
          <w:p w14:paraId="792ADCA3" w14:textId="77777777"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279</w:t>
            </w:r>
          </w:p>
        </w:tc>
      </w:tr>
      <w:tr w:rsidR="00E14F92" w:rsidRPr="00E14F92" w14:paraId="25A20225" w14:textId="77777777" w:rsidTr="00E14F92">
        <w:tc>
          <w:tcPr>
            <w:tcW w:w="0" w:type="auto"/>
            <w:hideMark/>
          </w:tcPr>
          <w:p w14:paraId="6D66F8B0" w14:textId="77777777"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K 1–5</w:t>
            </w:r>
          </w:p>
        </w:tc>
        <w:tc>
          <w:tcPr>
            <w:tcW w:w="0" w:type="auto"/>
            <w:hideMark/>
          </w:tcPr>
          <w:p w14:paraId="225F615D" w14:textId="77777777"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T1 1–10</w:t>
            </w:r>
          </w:p>
        </w:tc>
        <w:tc>
          <w:tcPr>
            <w:tcW w:w="0" w:type="auto"/>
            <w:hideMark/>
          </w:tcPr>
          <w:p w14:paraId="4026F624" w14:textId="77777777"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Ki</w:t>
            </w:r>
          </w:p>
        </w:tc>
        <w:tc>
          <w:tcPr>
            <w:tcW w:w="0" w:type="auto"/>
            <w:hideMark/>
          </w:tcPr>
          <w:p w14:paraId="31BD9640" w14:textId="77777777"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0.734</w:t>
            </w:r>
          </w:p>
        </w:tc>
        <w:tc>
          <w:tcPr>
            <w:tcW w:w="0" w:type="auto"/>
            <w:hideMark/>
          </w:tcPr>
          <w:p w14:paraId="5139E08D" w14:textId="77777777"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0.074</w:t>
            </w:r>
          </w:p>
        </w:tc>
        <w:tc>
          <w:tcPr>
            <w:tcW w:w="0" w:type="auto"/>
            <w:hideMark/>
          </w:tcPr>
          <w:p w14:paraId="3468701E" w14:textId="1586BA75" w:rsidR="00E14F92" w:rsidRPr="00E14F92" w:rsidRDefault="005C344C" w:rsidP="00E14F92">
            <w:pPr>
              <w:spacing w:after="160" w:line="360" w:lineRule="auto"/>
              <w:rPr>
                <w:rFonts w:ascii="Calibri" w:hAnsi="Calibri" w:cs="Calibri"/>
                <w:sz w:val="24"/>
                <w:szCs w:val="24"/>
              </w:rPr>
            </w:pPr>
            <w:r>
              <w:rPr>
                <w:rFonts w:ascii="Calibri" w:hAnsi="Calibri" w:cs="Calibri"/>
                <w:sz w:val="24"/>
                <w:szCs w:val="24"/>
              </w:rPr>
              <w:t>1</w:t>
            </w:r>
            <w:r w:rsidR="00E14F92" w:rsidRPr="00E14F92">
              <w:rPr>
                <w:rFonts w:ascii="Calibri" w:hAnsi="Calibri" w:cs="Calibri"/>
                <w:sz w:val="24"/>
                <w:szCs w:val="24"/>
              </w:rPr>
              <w:t>48</w:t>
            </w:r>
          </w:p>
        </w:tc>
      </w:tr>
      <w:tr w:rsidR="00E14F92" w:rsidRPr="00E14F92" w14:paraId="470F866B" w14:textId="77777777" w:rsidTr="00E14F92">
        <w:tc>
          <w:tcPr>
            <w:tcW w:w="0" w:type="auto"/>
            <w:hideMark/>
          </w:tcPr>
          <w:p w14:paraId="533917B6" w14:textId="77777777"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K 1–5</w:t>
            </w:r>
          </w:p>
        </w:tc>
        <w:tc>
          <w:tcPr>
            <w:tcW w:w="0" w:type="auto"/>
            <w:hideMark/>
          </w:tcPr>
          <w:p w14:paraId="504F8BE4" w14:textId="77777777"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T1 &lt; 1</w:t>
            </w:r>
          </w:p>
        </w:tc>
        <w:tc>
          <w:tcPr>
            <w:tcW w:w="0" w:type="auto"/>
            <w:hideMark/>
          </w:tcPr>
          <w:p w14:paraId="16B67D73" w14:textId="77777777"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Ki</w:t>
            </w:r>
          </w:p>
        </w:tc>
        <w:tc>
          <w:tcPr>
            <w:tcW w:w="0" w:type="auto"/>
            <w:hideMark/>
          </w:tcPr>
          <w:p w14:paraId="71F77386" w14:textId="77777777"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0.638</w:t>
            </w:r>
          </w:p>
        </w:tc>
        <w:tc>
          <w:tcPr>
            <w:tcW w:w="0" w:type="auto"/>
            <w:hideMark/>
          </w:tcPr>
          <w:p w14:paraId="3D17D836" w14:textId="77777777"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0.136</w:t>
            </w:r>
          </w:p>
        </w:tc>
        <w:tc>
          <w:tcPr>
            <w:tcW w:w="0" w:type="auto"/>
            <w:hideMark/>
          </w:tcPr>
          <w:p w14:paraId="56CE6542" w14:textId="094ACC27" w:rsidR="00E14F92" w:rsidRPr="00E14F92" w:rsidRDefault="005C344C" w:rsidP="00E14F92">
            <w:pPr>
              <w:spacing w:after="160" w:line="360" w:lineRule="auto"/>
              <w:rPr>
                <w:rFonts w:ascii="Calibri" w:hAnsi="Calibri" w:cs="Calibri"/>
                <w:sz w:val="24"/>
                <w:szCs w:val="24"/>
              </w:rPr>
            </w:pPr>
            <w:r>
              <w:rPr>
                <w:rFonts w:ascii="Calibri" w:hAnsi="Calibri" w:cs="Calibri"/>
                <w:sz w:val="24"/>
                <w:szCs w:val="24"/>
              </w:rPr>
              <w:t>37</w:t>
            </w:r>
          </w:p>
        </w:tc>
      </w:tr>
      <w:tr w:rsidR="00E14F92" w:rsidRPr="00E14F92" w14:paraId="20C34493" w14:textId="77777777" w:rsidTr="00E14F92">
        <w:tc>
          <w:tcPr>
            <w:tcW w:w="0" w:type="auto"/>
            <w:hideMark/>
          </w:tcPr>
          <w:p w14:paraId="39A490DC" w14:textId="77777777"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K 1–5</w:t>
            </w:r>
          </w:p>
        </w:tc>
        <w:tc>
          <w:tcPr>
            <w:tcW w:w="0" w:type="auto"/>
            <w:hideMark/>
          </w:tcPr>
          <w:p w14:paraId="79562787" w14:textId="0BE8ACB6"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T1 10–</w:t>
            </w:r>
            <w:r>
              <w:rPr>
                <w:rFonts w:ascii="Calibri" w:hAnsi="Calibri" w:cs="Calibri"/>
                <w:sz w:val="24"/>
                <w:szCs w:val="24"/>
              </w:rPr>
              <w:t>10</w:t>
            </w:r>
            <w:r w:rsidRPr="00E14F92">
              <w:rPr>
                <w:rFonts w:ascii="Calibri" w:hAnsi="Calibri" w:cs="Calibri"/>
                <w:sz w:val="24"/>
                <w:szCs w:val="24"/>
              </w:rPr>
              <w:t>0</w:t>
            </w:r>
          </w:p>
        </w:tc>
        <w:tc>
          <w:tcPr>
            <w:tcW w:w="0" w:type="auto"/>
            <w:hideMark/>
          </w:tcPr>
          <w:p w14:paraId="79375D8D" w14:textId="77777777"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Kp</w:t>
            </w:r>
          </w:p>
        </w:tc>
        <w:tc>
          <w:tcPr>
            <w:tcW w:w="0" w:type="auto"/>
            <w:hideMark/>
          </w:tcPr>
          <w:p w14:paraId="5C0CDFA2" w14:textId="77777777"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0.961</w:t>
            </w:r>
          </w:p>
        </w:tc>
        <w:tc>
          <w:tcPr>
            <w:tcW w:w="0" w:type="auto"/>
            <w:hideMark/>
          </w:tcPr>
          <w:p w14:paraId="74EC3BF7" w14:textId="77777777"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0.223</w:t>
            </w:r>
          </w:p>
        </w:tc>
        <w:tc>
          <w:tcPr>
            <w:tcW w:w="0" w:type="auto"/>
            <w:hideMark/>
          </w:tcPr>
          <w:p w14:paraId="25C56513" w14:textId="5757CBFE" w:rsidR="00E14F92" w:rsidRPr="00E14F92" w:rsidRDefault="005C344C" w:rsidP="00E14F92">
            <w:pPr>
              <w:spacing w:after="160" w:line="360" w:lineRule="auto"/>
              <w:rPr>
                <w:rFonts w:ascii="Calibri" w:hAnsi="Calibri" w:cs="Calibri"/>
                <w:sz w:val="24"/>
                <w:szCs w:val="24"/>
              </w:rPr>
            </w:pPr>
            <w:r>
              <w:rPr>
                <w:rFonts w:ascii="Calibri" w:hAnsi="Calibri" w:cs="Calibri"/>
                <w:sz w:val="24"/>
                <w:szCs w:val="24"/>
              </w:rPr>
              <w:t>360</w:t>
            </w:r>
          </w:p>
        </w:tc>
      </w:tr>
      <w:tr w:rsidR="00E14F92" w:rsidRPr="00E14F92" w14:paraId="2FE6D55A" w14:textId="77777777" w:rsidTr="00E14F92">
        <w:tc>
          <w:tcPr>
            <w:tcW w:w="0" w:type="auto"/>
            <w:hideMark/>
          </w:tcPr>
          <w:p w14:paraId="7E2A777E" w14:textId="77777777"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K 5–10</w:t>
            </w:r>
          </w:p>
        </w:tc>
        <w:tc>
          <w:tcPr>
            <w:tcW w:w="0" w:type="auto"/>
            <w:hideMark/>
          </w:tcPr>
          <w:p w14:paraId="3E37108A" w14:textId="73B48DA9"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 xml:space="preserve">T1 </w:t>
            </w:r>
            <w:r w:rsidR="009A245A">
              <w:rPr>
                <w:rFonts w:ascii="Calibri" w:hAnsi="Calibri" w:cs="Calibri"/>
                <w:sz w:val="24"/>
                <w:szCs w:val="24"/>
              </w:rPr>
              <w:t>0.</w:t>
            </w:r>
            <w:r w:rsidRPr="00E14F92">
              <w:rPr>
                <w:rFonts w:ascii="Calibri" w:hAnsi="Calibri" w:cs="Calibri"/>
                <w:sz w:val="24"/>
                <w:szCs w:val="24"/>
              </w:rPr>
              <w:t>1–10</w:t>
            </w:r>
          </w:p>
        </w:tc>
        <w:tc>
          <w:tcPr>
            <w:tcW w:w="0" w:type="auto"/>
            <w:hideMark/>
          </w:tcPr>
          <w:p w14:paraId="61824A09" w14:textId="77777777"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Kp</w:t>
            </w:r>
          </w:p>
        </w:tc>
        <w:tc>
          <w:tcPr>
            <w:tcW w:w="0" w:type="auto"/>
            <w:hideMark/>
          </w:tcPr>
          <w:p w14:paraId="5E5F152F" w14:textId="77777777"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0.951</w:t>
            </w:r>
          </w:p>
        </w:tc>
        <w:tc>
          <w:tcPr>
            <w:tcW w:w="0" w:type="auto"/>
            <w:hideMark/>
          </w:tcPr>
          <w:p w14:paraId="00BC84B8" w14:textId="77777777"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0.191</w:t>
            </w:r>
          </w:p>
        </w:tc>
        <w:tc>
          <w:tcPr>
            <w:tcW w:w="0" w:type="auto"/>
            <w:hideMark/>
          </w:tcPr>
          <w:p w14:paraId="5B3C35BF" w14:textId="77777777"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279</w:t>
            </w:r>
          </w:p>
        </w:tc>
      </w:tr>
      <w:tr w:rsidR="00E14F92" w:rsidRPr="00E14F92" w14:paraId="15E6B7F6" w14:textId="77777777" w:rsidTr="00E14F92">
        <w:tc>
          <w:tcPr>
            <w:tcW w:w="0" w:type="auto"/>
            <w:hideMark/>
          </w:tcPr>
          <w:p w14:paraId="4593B164" w14:textId="77777777"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K 5–10</w:t>
            </w:r>
          </w:p>
        </w:tc>
        <w:tc>
          <w:tcPr>
            <w:tcW w:w="0" w:type="auto"/>
            <w:hideMark/>
          </w:tcPr>
          <w:p w14:paraId="4E091F0C" w14:textId="77777777"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T1 &lt; 1</w:t>
            </w:r>
          </w:p>
        </w:tc>
        <w:tc>
          <w:tcPr>
            <w:tcW w:w="0" w:type="auto"/>
            <w:hideMark/>
          </w:tcPr>
          <w:p w14:paraId="4EF8E168" w14:textId="77777777"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Kp</w:t>
            </w:r>
          </w:p>
        </w:tc>
        <w:tc>
          <w:tcPr>
            <w:tcW w:w="0" w:type="auto"/>
            <w:hideMark/>
          </w:tcPr>
          <w:p w14:paraId="3CEC28A6" w14:textId="77777777"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0.945</w:t>
            </w:r>
          </w:p>
        </w:tc>
        <w:tc>
          <w:tcPr>
            <w:tcW w:w="0" w:type="auto"/>
            <w:hideMark/>
          </w:tcPr>
          <w:p w14:paraId="4AE0484A" w14:textId="77777777"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0.201</w:t>
            </w:r>
          </w:p>
        </w:tc>
        <w:tc>
          <w:tcPr>
            <w:tcW w:w="0" w:type="auto"/>
            <w:hideMark/>
          </w:tcPr>
          <w:p w14:paraId="19420C83" w14:textId="5E39ADC2"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65</w:t>
            </w:r>
            <w:r w:rsidR="005C344C">
              <w:rPr>
                <w:rFonts w:ascii="Calibri" w:hAnsi="Calibri" w:cs="Calibri"/>
                <w:sz w:val="24"/>
                <w:szCs w:val="24"/>
              </w:rPr>
              <w:t>0</w:t>
            </w:r>
          </w:p>
        </w:tc>
      </w:tr>
      <w:tr w:rsidR="00E14F92" w:rsidRPr="00E14F92" w14:paraId="11A8D778" w14:textId="77777777" w:rsidTr="00E14F92">
        <w:tc>
          <w:tcPr>
            <w:tcW w:w="0" w:type="auto"/>
            <w:hideMark/>
          </w:tcPr>
          <w:p w14:paraId="4F2C1EF3" w14:textId="77777777"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K 1–5</w:t>
            </w:r>
          </w:p>
        </w:tc>
        <w:tc>
          <w:tcPr>
            <w:tcW w:w="0" w:type="auto"/>
            <w:hideMark/>
          </w:tcPr>
          <w:p w14:paraId="6AAC2E29" w14:textId="19F503CE"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T1 1–1</w:t>
            </w:r>
            <w:r w:rsidR="005C344C">
              <w:rPr>
                <w:rFonts w:ascii="Calibri" w:hAnsi="Calibri" w:cs="Calibri"/>
                <w:sz w:val="24"/>
                <w:szCs w:val="24"/>
              </w:rPr>
              <w:t>5</w:t>
            </w:r>
            <w:r w:rsidRPr="00E14F92">
              <w:rPr>
                <w:rFonts w:ascii="Calibri" w:hAnsi="Calibri" w:cs="Calibri"/>
                <w:sz w:val="24"/>
                <w:szCs w:val="24"/>
              </w:rPr>
              <w:t>0</w:t>
            </w:r>
          </w:p>
        </w:tc>
        <w:tc>
          <w:tcPr>
            <w:tcW w:w="0" w:type="auto"/>
            <w:hideMark/>
          </w:tcPr>
          <w:p w14:paraId="6A73CB96" w14:textId="77777777"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Kp</w:t>
            </w:r>
          </w:p>
        </w:tc>
        <w:tc>
          <w:tcPr>
            <w:tcW w:w="0" w:type="auto"/>
            <w:hideMark/>
          </w:tcPr>
          <w:p w14:paraId="77561A85" w14:textId="73EFCB11"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0.</w:t>
            </w:r>
            <w:r w:rsidR="005C344C">
              <w:rPr>
                <w:rFonts w:ascii="Calibri" w:hAnsi="Calibri" w:cs="Calibri"/>
                <w:sz w:val="24"/>
                <w:szCs w:val="24"/>
              </w:rPr>
              <w:t>8</w:t>
            </w:r>
            <w:r w:rsidRPr="00E14F92">
              <w:rPr>
                <w:rFonts w:ascii="Calibri" w:hAnsi="Calibri" w:cs="Calibri"/>
                <w:sz w:val="24"/>
                <w:szCs w:val="24"/>
              </w:rPr>
              <w:t>36</w:t>
            </w:r>
          </w:p>
        </w:tc>
        <w:tc>
          <w:tcPr>
            <w:tcW w:w="0" w:type="auto"/>
            <w:hideMark/>
          </w:tcPr>
          <w:p w14:paraId="3D446923" w14:textId="77777777"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0.218</w:t>
            </w:r>
          </w:p>
        </w:tc>
        <w:tc>
          <w:tcPr>
            <w:tcW w:w="0" w:type="auto"/>
            <w:hideMark/>
          </w:tcPr>
          <w:p w14:paraId="04823145" w14:textId="77777777" w:rsidR="00E14F92" w:rsidRPr="00E14F92" w:rsidRDefault="00E14F92" w:rsidP="00E14F92">
            <w:pPr>
              <w:spacing w:after="160" w:line="360" w:lineRule="auto"/>
              <w:rPr>
                <w:rFonts w:ascii="Calibri" w:hAnsi="Calibri" w:cs="Calibri"/>
                <w:sz w:val="24"/>
                <w:szCs w:val="24"/>
              </w:rPr>
            </w:pPr>
            <w:r w:rsidRPr="00E14F92">
              <w:rPr>
                <w:rFonts w:ascii="Calibri" w:hAnsi="Calibri" w:cs="Calibri"/>
                <w:sz w:val="24"/>
                <w:szCs w:val="24"/>
              </w:rPr>
              <w:t>484</w:t>
            </w:r>
          </w:p>
        </w:tc>
      </w:tr>
    </w:tbl>
    <w:p w14:paraId="15D1D5E0" w14:textId="53F63EFF" w:rsidR="00E14F92" w:rsidRPr="00E14F92" w:rsidRDefault="00997046" w:rsidP="00917D29">
      <w:pPr>
        <w:spacing w:before="240" w:line="360" w:lineRule="auto"/>
        <w:rPr>
          <w:rFonts w:ascii="Calibri" w:hAnsi="Calibri" w:cs="Calibri"/>
          <w:sz w:val="24"/>
          <w:szCs w:val="24"/>
        </w:rPr>
      </w:pPr>
      <w:r w:rsidRPr="00E14F92">
        <w:rPr>
          <w:rFonts w:ascii="Calibri" w:hAnsi="Calibri" w:cs="Calibri"/>
          <w:sz w:val="24"/>
          <w:szCs w:val="24"/>
        </w:rPr>
        <w:lastRenderedPageBreak/>
        <w:t>Für den Differentialanteil (Kd) werden R²-Werte nahe 0,9</w:t>
      </w:r>
      <w:r>
        <w:rPr>
          <w:rFonts w:ascii="Calibri" w:hAnsi="Calibri" w:cs="Calibri"/>
          <w:sz w:val="24"/>
          <w:szCs w:val="24"/>
        </w:rPr>
        <w:t>8</w:t>
      </w:r>
      <w:r w:rsidRPr="00E14F92">
        <w:rPr>
          <w:rFonts w:ascii="Calibri" w:hAnsi="Calibri" w:cs="Calibri"/>
          <w:sz w:val="24"/>
          <w:szCs w:val="24"/>
        </w:rPr>
        <w:t xml:space="preserve"> erreicht, während der Integralanteil (Ki) in Regionen mit sehr kleinen Zeitkonstanten deutlich höhere Fehler aufweist. </w:t>
      </w:r>
      <w:r w:rsidRPr="005C344C">
        <w:rPr>
          <w:rFonts w:ascii="Calibri" w:hAnsi="Calibri" w:cs="Calibri"/>
          <w:sz w:val="24"/>
          <w:szCs w:val="24"/>
        </w:rPr>
        <w:t>Regionen, in denen viele Trainingsdaten sowohl innerhalb des Bereichs selbst als auch in angrenzenden Parameterräumen vorliegen, zeigen die beste Modellperformance, da das Deep Gaussian Process-Modell dort ausreichend Informationen besitzt, um die zugrunde liegenden Zusammenhänge zuverlässig zu lernen und generalisieren zu können.</w:t>
      </w:r>
      <w:r>
        <w:rPr>
          <w:rFonts w:ascii="Calibri" w:hAnsi="Calibri" w:cs="Calibri"/>
          <w:sz w:val="24"/>
          <w:szCs w:val="24"/>
        </w:rPr>
        <w:t xml:space="preserve"> </w:t>
      </w:r>
      <w:r w:rsidRPr="00E14F92">
        <w:rPr>
          <w:rFonts w:ascii="Calibri" w:hAnsi="Calibri" w:cs="Calibri"/>
          <w:sz w:val="24"/>
          <w:szCs w:val="24"/>
        </w:rPr>
        <w:t>Insgesamt verdeutlichen die Daten, dass die Performance von DGP stark vom betrachteten Parameterbereich</w:t>
      </w:r>
      <w:r>
        <w:rPr>
          <w:rFonts w:ascii="Calibri" w:hAnsi="Calibri" w:cs="Calibri"/>
          <w:sz w:val="24"/>
          <w:szCs w:val="24"/>
        </w:rPr>
        <w:t xml:space="preserve"> und der Datenmenge</w:t>
      </w:r>
      <w:r w:rsidRPr="00E14F92">
        <w:rPr>
          <w:rFonts w:ascii="Calibri" w:hAnsi="Calibri" w:cs="Calibri"/>
          <w:sz w:val="24"/>
          <w:szCs w:val="24"/>
        </w:rPr>
        <w:t xml:space="preserve"> abhängt: Strecken mit sehr kleinen Zeitkonstanten (T1 &lt; 1) oder niedriger Verstärkung zeigen eine geringere Modellgenauigkeit, während typische Betriebsbereiche eine sehr hohe Vorhersagegüte ermöglichen.</w:t>
      </w:r>
    </w:p>
    <w:p w14:paraId="4C440D39" w14:textId="7700AACE" w:rsidR="00BF670A" w:rsidRDefault="00BF670A" w:rsidP="00917D29">
      <w:pPr>
        <w:pStyle w:val="Heading2"/>
        <w:spacing w:before="240"/>
      </w:pPr>
      <w:bookmarkStart w:id="96" w:name="_Toc209531410"/>
      <w:r>
        <w:t>5.</w:t>
      </w:r>
      <w:r w:rsidR="00E24E72">
        <w:t>2</w:t>
      </w:r>
      <w:r>
        <w:t xml:space="preserve"> Vergleich mit klassischen Tuning-Methoden</w:t>
      </w:r>
      <w:bookmarkEnd w:id="96"/>
    </w:p>
    <w:p w14:paraId="69BC30E0" w14:textId="004063FB" w:rsidR="00BF670A" w:rsidRDefault="00BF670A" w:rsidP="00917D29">
      <w:pPr>
        <w:pStyle w:val="Heading3"/>
        <w:spacing w:before="240"/>
      </w:pPr>
      <w:bookmarkStart w:id="97" w:name="_Toc209531411"/>
      <w:r>
        <w:t>5.</w:t>
      </w:r>
      <w:r w:rsidR="00E24E72">
        <w:t>2</w:t>
      </w:r>
      <w:r>
        <w:t>.</w:t>
      </w:r>
      <w:r w:rsidR="008D5D9D">
        <w:t>1</w:t>
      </w:r>
      <w:r>
        <w:t xml:space="preserve"> Evaluierung anhand synthetischer Strecken in Simulink</w:t>
      </w:r>
      <w:bookmarkEnd w:id="97"/>
    </w:p>
    <w:p w14:paraId="6403124A" w14:textId="77777777" w:rsidR="00954A13" w:rsidRPr="00954A13" w:rsidRDefault="00954A13" w:rsidP="00954A13"/>
    <w:p w14:paraId="11CAA8B7" w14:textId="56A4AF2A" w:rsidR="00BA25FB" w:rsidRPr="00BA25FB" w:rsidRDefault="00954A13" w:rsidP="00BA25FB">
      <w:pPr>
        <w:spacing w:line="360" w:lineRule="auto"/>
        <w:jc w:val="both"/>
        <w:rPr>
          <w:rFonts w:ascii="Calibri" w:hAnsi="Calibri" w:cs="Calibri"/>
          <w:sz w:val="24"/>
          <w:szCs w:val="24"/>
        </w:rPr>
      </w:pPr>
      <w:r w:rsidRPr="00954A13">
        <w:rPr>
          <w:rFonts w:ascii="Calibri" w:hAnsi="Calibri" w:cs="Calibri"/>
          <w:sz w:val="24"/>
          <w:szCs w:val="24"/>
        </w:rPr>
        <w:t>Um die Leistungsfähigkeit des entwickelten ML-basierten PID-Optimierungsmodells zu überprüfen, erfolgt ein systematischer Vergleich mit den klassischen Tuning-Methoden Ziegler-Nichols (ZN) und Chien-Hrones-Reswick (CHR) anhand synthetischer Teststrecken in Simulink</w:t>
      </w:r>
      <w:r w:rsidR="002536EC">
        <w:rPr>
          <w:rFonts w:ascii="Calibri" w:hAnsi="Calibri" w:cs="Calibri"/>
          <w:sz w:val="24"/>
          <w:szCs w:val="24"/>
        </w:rPr>
        <w:t xml:space="preserve"> </w:t>
      </w:r>
      <w:hyperlink w:anchor="_[1]_Lunze,_Jan:" w:history="1">
        <w:r w:rsidR="002536EC" w:rsidRPr="00FA30EF">
          <w:rPr>
            <w:rStyle w:val="Hyperlink"/>
            <w:rFonts w:ascii="Calibri" w:hAnsi="Calibri" w:cs="Calibri"/>
            <w:sz w:val="24"/>
            <w:szCs w:val="24"/>
          </w:rPr>
          <w:t>[1]</w:t>
        </w:r>
      </w:hyperlink>
      <w:hyperlink w:anchor="_[2]_Föllinger,_Otto:" w:history="1">
        <w:r w:rsidR="002536EC" w:rsidRPr="00FA30EF">
          <w:rPr>
            <w:rStyle w:val="Hyperlink"/>
            <w:rFonts w:ascii="Calibri" w:hAnsi="Calibri" w:cs="Calibri"/>
            <w:sz w:val="24"/>
            <w:szCs w:val="24"/>
          </w:rPr>
          <w:t>[2]</w:t>
        </w:r>
      </w:hyperlink>
      <w:hyperlink w:anchor="_[4]_MathWorks:_PID" w:history="1">
        <w:r w:rsidR="00583347" w:rsidRPr="00583347">
          <w:rPr>
            <w:rStyle w:val="Hyperlink"/>
            <w:rFonts w:ascii="Calibri" w:hAnsi="Calibri" w:cs="Calibri"/>
            <w:sz w:val="24"/>
            <w:szCs w:val="24"/>
          </w:rPr>
          <w:t>[4]</w:t>
        </w:r>
      </w:hyperlink>
      <w:r w:rsidR="00583347" w:rsidRPr="0031214B">
        <w:rPr>
          <w:rFonts w:ascii="Calibri" w:hAnsi="Calibri" w:cs="Calibri"/>
          <w:sz w:val="24"/>
          <w:szCs w:val="24"/>
        </w:rPr>
        <w:t>.</w:t>
      </w:r>
      <w:r w:rsidR="00FA30EF">
        <w:rPr>
          <w:rFonts w:ascii="Calibri" w:hAnsi="Calibri" w:cs="Calibri"/>
          <w:sz w:val="24"/>
          <w:szCs w:val="24"/>
        </w:rPr>
        <w:t xml:space="preserve"> </w:t>
      </w:r>
      <w:r w:rsidR="00BA25FB" w:rsidRPr="00BA25FB">
        <w:rPr>
          <w:rFonts w:ascii="Calibri" w:hAnsi="Calibri" w:cs="Calibri"/>
          <w:sz w:val="24"/>
          <w:szCs w:val="24"/>
        </w:rPr>
        <w:t>Die klassischen PID-Tuning-Methoden Ziegler-Nichols (ZN) und Chien-Hrones-Reswick (CHR) wurden in diesem Vergleich automatisiert am Computer umgesetzt. Bei der Ziegler-Nichols-Methode kommen sowohl Open-Loop- als auch Closed-Loop-Ansätze zum Einsatz. Im Open-Loop-Verfahren wird zunächst ein Sprung am Prozessinput appliziert, und die resultierende Ausgangsreaktion wird analysiert. Wesentliche Kennwerte wie Verstärkung, Zeitkonstante und Totzeit werden aus der Sprungantwort extrahiert und anschließend zur Berechnung der PID-Parameter genutzt. Für die Closed-Loop-Variante wird der Regler so eingestellt, dass das System schwingend arbeitet: Die proportionale Verstärkung Kp wird schrittweise erhöht, während Integrations- und Differenzanteile zunächst auf null gesetzt sind. Der Wert der Verstärkung, bei dem das System konstante Oszillationen zeigt (ultimative Verstärkung Ku) sowie die Periode der Schwingungen (ultimative Periode Pu) dienen als Grundlage zur automatischen Berechnung der PID-Parameter</w:t>
      </w:r>
      <w:r w:rsidR="00D67D97">
        <w:rPr>
          <w:rFonts w:ascii="Calibri" w:hAnsi="Calibri" w:cs="Calibri"/>
          <w:sz w:val="24"/>
          <w:szCs w:val="24"/>
        </w:rPr>
        <w:t xml:space="preserve"> </w:t>
      </w:r>
      <w:hyperlink w:anchor="_[19]_Rodrigues,_D.:" w:history="1">
        <w:r w:rsidR="006B5745" w:rsidRPr="006B5745">
          <w:rPr>
            <w:rStyle w:val="Hyperlink"/>
            <w:rFonts w:ascii="Calibri" w:hAnsi="Calibri" w:cs="Calibri"/>
            <w:sz w:val="24"/>
            <w:szCs w:val="24"/>
          </w:rPr>
          <w:t>[19]</w:t>
        </w:r>
      </w:hyperlink>
      <w:hyperlink w:anchor="_[20]_Muresan,_C." w:history="1">
        <w:r w:rsidR="006B5745" w:rsidRPr="006B5745">
          <w:rPr>
            <w:rStyle w:val="Hyperlink"/>
            <w:rFonts w:ascii="Calibri" w:hAnsi="Calibri" w:cs="Calibri"/>
            <w:sz w:val="24"/>
            <w:szCs w:val="24"/>
          </w:rPr>
          <w:t>[20]</w:t>
        </w:r>
      </w:hyperlink>
      <w:r w:rsidR="006B5745">
        <w:rPr>
          <w:rFonts w:ascii="Calibri" w:hAnsi="Calibri" w:cs="Calibri"/>
          <w:sz w:val="24"/>
          <w:szCs w:val="24"/>
        </w:rPr>
        <w:t>.</w:t>
      </w:r>
    </w:p>
    <w:p w14:paraId="0105867E" w14:textId="6E874666" w:rsidR="00BA25FB" w:rsidRPr="00BA25FB" w:rsidRDefault="00BA25FB" w:rsidP="005C2A60">
      <w:pPr>
        <w:spacing w:line="360" w:lineRule="auto"/>
        <w:jc w:val="both"/>
        <w:rPr>
          <w:rFonts w:ascii="Calibri" w:hAnsi="Calibri" w:cs="Calibri"/>
          <w:sz w:val="24"/>
          <w:szCs w:val="24"/>
        </w:rPr>
      </w:pPr>
      <w:r w:rsidRPr="00BA25FB">
        <w:rPr>
          <w:rFonts w:ascii="Calibri" w:hAnsi="Calibri" w:cs="Calibri"/>
          <w:sz w:val="24"/>
          <w:szCs w:val="24"/>
        </w:rPr>
        <w:t xml:space="preserve">Die CHR-Methode hingegen nutzt das Wendetangenten-Verfahren, um die Prozessparameter aus der Sprungantwort zu bestimmen. Auf dieser Basis werden die PID-Parameter für unterschiedliche Regelungsaufgaben berechnet, wobei zwischen Sollwertverfolgung (Servo) </w:t>
      </w:r>
      <w:r w:rsidRPr="00BA25FB">
        <w:rPr>
          <w:rFonts w:ascii="Calibri" w:hAnsi="Calibri" w:cs="Calibri"/>
          <w:sz w:val="24"/>
          <w:szCs w:val="24"/>
        </w:rPr>
        <w:lastRenderedPageBreak/>
        <w:t>und Störgrößenunterdrückung (Regler) sowie zwischen Varianten mit oder ohne Überschwingen unterschieden wird. Dieses Vorgehen ermöglicht eine gezielte Anpassung der Reglerparameter an gewünschte Systemverhalten und wurde für jede synthetische Teststrecke automatisiert am Computer durchgeführt</w:t>
      </w:r>
      <w:r w:rsidR="00D67D97">
        <w:rPr>
          <w:rFonts w:ascii="Calibri" w:hAnsi="Calibri" w:cs="Calibri"/>
          <w:sz w:val="24"/>
          <w:szCs w:val="24"/>
        </w:rPr>
        <w:t xml:space="preserve"> </w:t>
      </w:r>
      <w:hyperlink w:anchor="_[19]_Rodrigues,_D.:" w:history="1">
        <w:r w:rsidR="00D67D97" w:rsidRPr="006B5745">
          <w:rPr>
            <w:rStyle w:val="Hyperlink"/>
            <w:rFonts w:ascii="Calibri" w:hAnsi="Calibri" w:cs="Calibri"/>
            <w:sz w:val="24"/>
            <w:szCs w:val="24"/>
          </w:rPr>
          <w:t>[19]</w:t>
        </w:r>
      </w:hyperlink>
      <w:hyperlink w:anchor="_[20]_Muresan,_C." w:history="1">
        <w:r w:rsidR="00D67D97" w:rsidRPr="006B5745">
          <w:rPr>
            <w:rStyle w:val="Hyperlink"/>
            <w:rFonts w:ascii="Calibri" w:hAnsi="Calibri" w:cs="Calibri"/>
            <w:sz w:val="24"/>
            <w:szCs w:val="24"/>
          </w:rPr>
          <w:t>[20]</w:t>
        </w:r>
      </w:hyperlink>
      <w:r w:rsidR="00D67D97">
        <w:rPr>
          <w:rFonts w:ascii="Calibri" w:hAnsi="Calibri" w:cs="Calibri"/>
          <w:sz w:val="24"/>
          <w:szCs w:val="24"/>
        </w:rPr>
        <w:t>.</w:t>
      </w:r>
    </w:p>
    <w:p w14:paraId="18280514" w14:textId="2EE6C91B" w:rsidR="00954A13" w:rsidRPr="00954A13" w:rsidRDefault="00954A13" w:rsidP="005C2A60">
      <w:pPr>
        <w:spacing w:line="360" w:lineRule="auto"/>
        <w:jc w:val="both"/>
        <w:rPr>
          <w:rFonts w:ascii="Calibri" w:hAnsi="Calibri" w:cs="Calibri"/>
          <w:sz w:val="24"/>
          <w:szCs w:val="24"/>
        </w:rPr>
      </w:pPr>
      <w:r w:rsidRPr="00954A13">
        <w:rPr>
          <w:rFonts w:ascii="Calibri" w:hAnsi="Calibri" w:cs="Calibri"/>
          <w:sz w:val="24"/>
          <w:szCs w:val="24"/>
        </w:rPr>
        <w:t xml:space="preserve">Die Teststrecken umfassen sowohl Parameterwerte innerhalb des Trainingsbereichs des Modells als auch gezielt Strecken leicht </w:t>
      </w:r>
      <w:r w:rsidR="00D67D97">
        <w:rPr>
          <w:rFonts w:ascii="Calibri" w:hAnsi="Calibri" w:cs="Calibri"/>
          <w:sz w:val="24"/>
          <w:szCs w:val="24"/>
        </w:rPr>
        <w:t>unter und über</w:t>
      </w:r>
      <w:r w:rsidRPr="00954A13">
        <w:rPr>
          <w:rFonts w:ascii="Calibri" w:hAnsi="Calibri" w:cs="Calibri"/>
          <w:sz w:val="24"/>
          <w:szCs w:val="24"/>
        </w:rPr>
        <w:t xml:space="preserve"> diese</w:t>
      </w:r>
      <w:r w:rsidR="00D67D97">
        <w:rPr>
          <w:rFonts w:ascii="Calibri" w:hAnsi="Calibri" w:cs="Calibri"/>
          <w:sz w:val="24"/>
          <w:szCs w:val="24"/>
        </w:rPr>
        <w:t>n</w:t>
      </w:r>
      <w:r w:rsidRPr="00954A13">
        <w:rPr>
          <w:rFonts w:ascii="Calibri" w:hAnsi="Calibri" w:cs="Calibri"/>
          <w:sz w:val="24"/>
          <w:szCs w:val="24"/>
        </w:rPr>
        <w:t xml:space="preserve"> Bereichs. Auf diese Weise kann nicht nur die Genauigkeit der ML-PID-Parameter </w:t>
      </w:r>
      <w:r w:rsidR="005D16B1" w:rsidRPr="005D16B1">
        <w:rPr>
          <w:rFonts w:ascii="Calibri" w:hAnsi="Calibri" w:cs="Calibri"/>
          <w:sz w:val="24"/>
          <w:szCs w:val="24"/>
        </w:rPr>
        <w:t>für bekannte Referenzsysteme evaluiert werden</w:t>
      </w:r>
      <w:r w:rsidRPr="00954A13">
        <w:rPr>
          <w:rFonts w:ascii="Calibri" w:hAnsi="Calibri" w:cs="Calibri"/>
          <w:sz w:val="24"/>
          <w:szCs w:val="24"/>
        </w:rPr>
        <w:t>, sondern auch die Robustheit und Grenzen des Modells gegenüber unbekannten oder extrapolierten Systemen analysiert werden.</w:t>
      </w:r>
    </w:p>
    <w:p w14:paraId="0976E603" w14:textId="52579726" w:rsidR="00954A13" w:rsidRDefault="00954A13" w:rsidP="005C2A60">
      <w:pPr>
        <w:spacing w:line="360" w:lineRule="auto"/>
        <w:jc w:val="both"/>
        <w:rPr>
          <w:rFonts w:ascii="Calibri" w:hAnsi="Calibri" w:cs="Calibri"/>
          <w:sz w:val="24"/>
          <w:szCs w:val="24"/>
        </w:rPr>
      </w:pPr>
      <w:r w:rsidRPr="00954A13">
        <w:rPr>
          <w:rFonts w:ascii="Calibri" w:hAnsi="Calibri" w:cs="Calibri"/>
          <w:sz w:val="24"/>
          <w:szCs w:val="24"/>
        </w:rPr>
        <w:t>Für jede Teststrecke werden die Schrittantworten der ML-optimierten PID-Regler sowie der ZN- und CHR-Regler simuliert. Die resultierenden Kennzahlen wie Integral des quadratischen Fehlers (ISE), Überschwingen, Einschwingzeit und weitere Performance-Metriken werden erfasst und miteinander verglichen. Diese Vorgehensweise ermöglicht eine objektive und reproduzierbare Bewertung der Optimierungsleistung und gibt Aufschluss darüber, in welchen Paramaterbereichen das ML-Modell zuverlässig arbeitet und wo die klassische Tuning-Methodik noch Vorteile bieten kann.</w:t>
      </w:r>
    </w:p>
    <w:p w14:paraId="11F7ACBF" w14:textId="219BEE07" w:rsidR="00954A13" w:rsidRPr="00954A13" w:rsidRDefault="00954A13" w:rsidP="005C2A60">
      <w:pPr>
        <w:spacing w:line="360" w:lineRule="auto"/>
        <w:jc w:val="both"/>
        <w:rPr>
          <w:rFonts w:ascii="Calibri" w:hAnsi="Calibri" w:cs="Calibri"/>
          <w:sz w:val="24"/>
          <w:szCs w:val="24"/>
        </w:rPr>
      </w:pPr>
      <w:r w:rsidRPr="00954A13">
        <w:rPr>
          <w:rFonts w:ascii="Calibri" w:hAnsi="Calibri" w:cs="Calibri"/>
          <w:sz w:val="24"/>
          <w:szCs w:val="24"/>
        </w:rPr>
        <w:t xml:space="preserve">Zur Analyse der Performance des ML-basierten PID-Modells wurden die Regelparameter für eine Reihe </w:t>
      </w:r>
      <w:r w:rsidR="00950132">
        <w:rPr>
          <w:rFonts w:ascii="Calibri" w:hAnsi="Calibri" w:cs="Calibri"/>
          <w:sz w:val="24"/>
          <w:szCs w:val="24"/>
        </w:rPr>
        <w:t>PT1,</w:t>
      </w:r>
      <w:r w:rsidRPr="00954A13">
        <w:rPr>
          <w:rFonts w:ascii="Calibri" w:hAnsi="Calibri" w:cs="Calibri"/>
          <w:sz w:val="24"/>
          <w:szCs w:val="24"/>
        </w:rPr>
        <w:t>PT2</w:t>
      </w:r>
      <w:r w:rsidR="00950132">
        <w:rPr>
          <w:rFonts w:ascii="Calibri" w:hAnsi="Calibri" w:cs="Calibri"/>
          <w:sz w:val="24"/>
          <w:szCs w:val="24"/>
        </w:rPr>
        <w:t>, IT1</w:t>
      </w:r>
      <w:r w:rsidRPr="00954A13">
        <w:rPr>
          <w:rFonts w:ascii="Calibri" w:hAnsi="Calibri" w:cs="Calibri"/>
          <w:sz w:val="24"/>
          <w:szCs w:val="24"/>
        </w:rPr>
        <w:t>-Strecken getestet. Als Stresstest wurden Strecken mit den Parametern K=1,</w:t>
      </w:r>
      <w:r w:rsidR="00B113E0">
        <w:rPr>
          <w:rFonts w:ascii="Calibri" w:hAnsi="Calibri" w:cs="Calibri"/>
          <w:sz w:val="24"/>
          <w:szCs w:val="24"/>
        </w:rPr>
        <w:t xml:space="preserve"> </w:t>
      </w:r>
      <w:r w:rsidRPr="00954A13">
        <w:rPr>
          <w:rFonts w:ascii="Calibri" w:hAnsi="Calibri" w:cs="Calibri"/>
          <w:sz w:val="24"/>
          <w:szCs w:val="24"/>
        </w:rPr>
        <w:t>10,</w:t>
      </w:r>
      <w:r w:rsidR="00B113E0">
        <w:rPr>
          <w:rFonts w:ascii="Calibri" w:hAnsi="Calibri" w:cs="Calibri"/>
          <w:sz w:val="24"/>
          <w:szCs w:val="24"/>
        </w:rPr>
        <w:t xml:space="preserve"> </w:t>
      </w:r>
      <w:r w:rsidRPr="00954A13">
        <w:rPr>
          <w:rFonts w:ascii="Calibri" w:hAnsi="Calibri" w:cs="Calibri"/>
          <w:sz w:val="24"/>
          <w:szCs w:val="24"/>
        </w:rPr>
        <w:t>100</w:t>
      </w:r>
      <w:r>
        <w:rPr>
          <w:rFonts w:ascii="Calibri" w:hAnsi="Calibri" w:cs="Calibri"/>
          <w:sz w:val="24"/>
          <w:szCs w:val="24"/>
        </w:rPr>
        <w:t xml:space="preserve"> </w:t>
      </w:r>
      <w:r w:rsidRPr="00954A13">
        <w:rPr>
          <w:rFonts w:ascii="Calibri" w:hAnsi="Calibri" w:cs="Calibri"/>
          <w:sz w:val="24"/>
          <w:szCs w:val="24"/>
        </w:rPr>
        <w:t>und T1=T2=0.1</w:t>
      </w:r>
      <w:r>
        <w:rPr>
          <w:rFonts w:ascii="Calibri" w:hAnsi="Calibri" w:cs="Calibri"/>
          <w:sz w:val="24"/>
          <w:szCs w:val="24"/>
        </w:rPr>
        <w:t xml:space="preserve"> </w:t>
      </w:r>
      <w:r w:rsidRPr="00954A13">
        <w:rPr>
          <w:rFonts w:ascii="Calibri" w:hAnsi="Calibri" w:cs="Calibri"/>
          <w:sz w:val="24"/>
          <w:szCs w:val="24"/>
        </w:rPr>
        <w:t>gewählt. Das Ziel war, die Robustheit des Modells gegenüber stark variierenden Systemverstärkungen und Zeitkonstanten zu prüfen.</w:t>
      </w:r>
    </w:p>
    <w:p w14:paraId="379F4F4C" w14:textId="0B81B3FD" w:rsidR="0061396C" w:rsidRDefault="00954A13" w:rsidP="005C2A60">
      <w:pPr>
        <w:spacing w:line="360" w:lineRule="auto"/>
        <w:jc w:val="both"/>
        <w:rPr>
          <w:rFonts w:ascii="Calibri" w:hAnsi="Calibri" w:cs="Calibri"/>
          <w:sz w:val="24"/>
          <w:szCs w:val="24"/>
        </w:rPr>
      </w:pPr>
      <w:r w:rsidRPr="00954A13">
        <w:rPr>
          <w:rFonts w:ascii="Calibri" w:hAnsi="Calibri" w:cs="Calibri"/>
          <w:sz w:val="24"/>
          <w:szCs w:val="24"/>
        </w:rPr>
        <w:t xml:space="preserve">Die Simulationsergebnisse zeigen, dass das ML-Modell in </w:t>
      </w:r>
      <w:r w:rsidR="00DB592B">
        <w:rPr>
          <w:rFonts w:ascii="Calibri" w:hAnsi="Calibri" w:cs="Calibri"/>
          <w:sz w:val="24"/>
          <w:szCs w:val="24"/>
        </w:rPr>
        <w:t>den meisten</w:t>
      </w:r>
      <w:r w:rsidRPr="00954A13">
        <w:rPr>
          <w:rFonts w:ascii="Calibri" w:hAnsi="Calibri" w:cs="Calibri"/>
          <w:sz w:val="24"/>
          <w:szCs w:val="24"/>
        </w:rPr>
        <w:t xml:space="preserve"> Fällen stabile Regelungen liefert</w:t>
      </w:r>
      <w:r w:rsidR="00DB592B">
        <w:rPr>
          <w:rFonts w:ascii="Calibri" w:hAnsi="Calibri" w:cs="Calibri"/>
          <w:sz w:val="24"/>
          <w:szCs w:val="24"/>
        </w:rPr>
        <w:t xml:space="preserve">. </w:t>
      </w:r>
      <w:r w:rsidRPr="00954A13">
        <w:rPr>
          <w:rFonts w:ascii="Calibri" w:hAnsi="Calibri" w:cs="Calibri"/>
          <w:sz w:val="24"/>
          <w:szCs w:val="24"/>
        </w:rPr>
        <w:t xml:space="preserve">Im Vergleich dazu liefern die klassischen Tuning-Methoden Ziegler-Nichols (ZN) und Chien-Hrones-Reswick (CHR) </w:t>
      </w:r>
      <w:r w:rsidR="00DB592B">
        <w:rPr>
          <w:rFonts w:ascii="Calibri" w:hAnsi="Calibri" w:cs="Calibri"/>
          <w:sz w:val="24"/>
          <w:szCs w:val="24"/>
        </w:rPr>
        <w:t>zu teils schlechteren Ergebnissen</w:t>
      </w:r>
      <w:r w:rsidRPr="00954A13">
        <w:rPr>
          <w:rFonts w:ascii="Calibri" w:hAnsi="Calibri" w:cs="Calibri"/>
          <w:sz w:val="24"/>
          <w:szCs w:val="24"/>
        </w:rPr>
        <w:t>: ZN führt zu sehr langen Einschwingzeiten, während CHR eine geringe Überschwingung erreicht, jedoch langsamer reagiert.</w:t>
      </w:r>
    </w:p>
    <w:p w14:paraId="54D23245" w14:textId="77777777" w:rsidR="00997046" w:rsidRDefault="00997046" w:rsidP="005C2A60">
      <w:pPr>
        <w:spacing w:line="360" w:lineRule="auto"/>
        <w:jc w:val="both"/>
        <w:rPr>
          <w:rFonts w:ascii="Calibri" w:hAnsi="Calibri" w:cs="Calibri"/>
          <w:sz w:val="24"/>
          <w:szCs w:val="24"/>
        </w:rPr>
      </w:pPr>
    </w:p>
    <w:p w14:paraId="7875F60C" w14:textId="77777777" w:rsidR="00997046" w:rsidRDefault="00997046" w:rsidP="005C2A60">
      <w:pPr>
        <w:spacing w:line="360" w:lineRule="auto"/>
        <w:jc w:val="both"/>
        <w:rPr>
          <w:rFonts w:ascii="Calibri" w:hAnsi="Calibri" w:cs="Calibri"/>
          <w:sz w:val="24"/>
          <w:szCs w:val="24"/>
        </w:rPr>
      </w:pPr>
    </w:p>
    <w:p w14:paraId="55491C07" w14:textId="77777777" w:rsidR="00997046" w:rsidRPr="00954A13" w:rsidRDefault="00997046" w:rsidP="005C2A60">
      <w:pPr>
        <w:spacing w:line="360" w:lineRule="auto"/>
        <w:jc w:val="both"/>
        <w:rPr>
          <w:rFonts w:ascii="Calibri" w:hAnsi="Calibri" w:cs="Calibri"/>
          <w:sz w:val="24"/>
          <w:szCs w:val="24"/>
        </w:rPr>
      </w:pPr>
    </w:p>
    <w:p w14:paraId="3E4CA1E8" w14:textId="39025E5C" w:rsidR="00954A13" w:rsidRDefault="00954A13" w:rsidP="005C2A60">
      <w:pPr>
        <w:spacing w:line="360" w:lineRule="auto"/>
        <w:jc w:val="both"/>
        <w:rPr>
          <w:rFonts w:ascii="Calibri" w:hAnsi="Calibri" w:cs="Calibri"/>
          <w:sz w:val="24"/>
          <w:szCs w:val="24"/>
        </w:rPr>
      </w:pPr>
      <w:r w:rsidRPr="00954A13">
        <w:rPr>
          <w:rFonts w:ascii="Calibri" w:hAnsi="Calibri" w:cs="Calibri"/>
          <w:sz w:val="24"/>
          <w:szCs w:val="24"/>
        </w:rPr>
        <w:lastRenderedPageBreak/>
        <w:t>Ein exemplarischer Vergleich für eine PT</w:t>
      </w:r>
      <w:r w:rsidR="00B113E0">
        <w:rPr>
          <w:rFonts w:ascii="Calibri" w:hAnsi="Calibri" w:cs="Calibri"/>
          <w:sz w:val="24"/>
          <w:szCs w:val="24"/>
        </w:rPr>
        <w:t>1</w:t>
      </w:r>
      <w:r w:rsidRPr="00954A13">
        <w:rPr>
          <w:rFonts w:ascii="Calibri" w:hAnsi="Calibri" w:cs="Calibri"/>
          <w:sz w:val="24"/>
          <w:szCs w:val="24"/>
        </w:rPr>
        <w:t>-Strecke mit K=10</w:t>
      </w:r>
      <w:r w:rsidR="00DB592B">
        <w:rPr>
          <w:rFonts w:ascii="Calibri" w:hAnsi="Calibri" w:cs="Calibri"/>
          <w:sz w:val="24"/>
          <w:szCs w:val="24"/>
        </w:rPr>
        <w:t>0</w:t>
      </w:r>
      <w:r w:rsidRPr="00954A13">
        <w:rPr>
          <w:rFonts w:ascii="Calibri" w:hAnsi="Calibri" w:cs="Calibri"/>
          <w:sz w:val="24"/>
          <w:szCs w:val="24"/>
        </w:rPr>
        <w:t xml:space="preserve">, T1=0.1 ist in </w:t>
      </w:r>
      <w:r w:rsidR="00627095">
        <w:rPr>
          <w:rFonts w:ascii="Calibri" w:hAnsi="Calibri" w:cs="Calibri"/>
          <w:sz w:val="24"/>
          <w:szCs w:val="24"/>
        </w:rPr>
        <w:fldChar w:fldCharType="begin"/>
      </w:r>
      <w:r w:rsidR="00627095">
        <w:rPr>
          <w:rFonts w:ascii="Calibri" w:hAnsi="Calibri" w:cs="Calibri"/>
          <w:sz w:val="24"/>
          <w:szCs w:val="24"/>
        </w:rPr>
        <w:instrText xml:space="preserve"> REF _Ref209466420 \h </w:instrText>
      </w:r>
      <w:r w:rsidR="00627095">
        <w:rPr>
          <w:rFonts w:ascii="Calibri" w:hAnsi="Calibri" w:cs="Calibri"/>
          <w:sz w:val="24"/>
          <w:szCs w:val="24"/>
        </w:rPr>
      </w:r>
      <w:r w:rsidR="00627095">
        <w:rPr>
          <w:rFonts w:ascii="Calibri" w:hAnsi="Calibri" w:cs="Calibri"/>
          <w:sz w:val="24"/>
          <w:szCs w:val="24"/>
        </w:rPr>
        <w:fldChar w:fldCharType="separate"/>
      </w:r>
      <w:r w:rsidR="00E12846">
        <w:t xml:space="preserve">Tabelle </w:t>
      </w:r>
      <w:r w:rsidR="00E12846">
        <w:rPr>
          <w:noProof/>
        </w:rPr>
        <w:t>4</w:t>
      </w:r>
      <w:r w:rsidR="00E12846">
        <w:t>: Vergleich Leistungsparameter1</w:t>
      </w:r>
      <w:r w:rsidR="00627095">
        <w:rPr>
          <w:rFonts w:ascii="Calibri" w:hAnsi="Calibri" w:cs="Calibri"/>
          <w:sz w:val="24"/>
          <w:szCs w:val="24"/>
        </w:rPr>
        <w:fldChar w:fldCharType="end"/>
      </w:r>
      <w:r w:rsidR="00627095">
        <w:rPr>
          <w:rFonts w:ascii="Calibri" w:hAnsi="Calibri" w:cs="Calibri"/>
          <w:sz w:val="24"/>
          <w:szCs w:val="24"/>
        </w:rPr>
        <w:t xml:space="preserve"> </w:t>
      </w:r>
      <w:r w:rsidRPr="00954A13">
        <w:rPr>
          <w:rFonts w:ascii="Calibri" w:hAnsi="Calibri" w:cs="Calibri"/>
          <w:sz w:val="24"/>
          <w:szCs w:val="24"/>
        </w:rPr>
        <w:t>zusammengefasst, die S</w:t>
      </w:r>
      <w:r w:rsidR="0061396C">
        <w:rPr>
          <w:rFonts w:ascii="Calibri" w:hAnsi="Calibri" w:cs="Calibri"/>
          <w:sz w:val="24"/>
          <w:szCs w:val="24"/>
        </w:rPr>
        <w:t>prung</w:t>
      </w:r>
      <w:r w:rsidRPr="00954A13">
        <w:rPr>
          <w:rFonts w:ascii="Calibri" w:hAnsi="Calibri" w:cs="Calibri"/>
          <w:sz w:val="24"/>
          <w:szCs w:val="24"/>
        </w:rPr>
        <w:t xml:space="preserve">antworten der verschiedenen Regler sind zusätzlich in </w:t>
      </w:r>
      <w:r w:rsidR="00627095">
        <w:rPr>
          <w:rFonts w:ascii="Calibri" w:hAnsi="Calibri" w:cs="Calibri"/>
          <w:sz w:val="24"/>
          <w:szCs w:val="24"/>
        </w:rPr>
        <w:fldChar w:fldCharType="begin"/>
      </w:r>
      <w:r w:rsidR="00627095">
        <w:rPr>
          <w:rFonts w:ascii="Calibri" w:hAnsi="Calibri" w:cs="Calibri"/>
          <w:sz w:val="24"/>
          <w:szCs w:val="24"/>
        </w:rPr>
        <w:instrText xml:space="preserve"> REF _Ref209466440 \h </w:instrText>
      </w:r>
      <w:r w:rsidR="00627095">
        <w:rPr>
          <w:rFonts w:ascii="Calibri" w:hAnsi="Calibri" w:cs="Calibri"/>
          <w:sz w:val="24"/>
          <w:szCs w:val="24"/>
        </w:rPr>
      </w:r>
      <w:r w:rsidR="00627095">
        <w:rPr>
          <w:rFonts w:ascii="Calibri" w:hAnsi="Calibri" w:cs="Calibri"/>
          <w:sz w:val="24"/>
          <w:szCs w:val="24"/>
        </w:rPr>
        <w:fldChar w:fldCharType="separate"/>
      </w:r>
      <w:r w:rsidR="00E12846">
        <w:t xml:space="preserve">Abbildung </w:t>
      </w:r>
      <w:r w:rsidR="00E12846">
        <w:rPr>
          <w:noProof/>
        </w:rPr>
        <w:t>14</w:t>
      </w:r>
      <w:r w:rsidR="00E12846">
        <w:t>: Stepresponse Synthetische Strecke1</w:t>
      </w:r>
      <w:r w:rsidR="00627095">
        <w:rPr>
          <w:rFonts w:ascii="Calibri" w:hAnsi="Calibri" w:cs="Calibri"/>
          <w:sz w:val="24"/>
          <w:szCs w:val="24"/>
        </w:rPr>
        <w:fldChar w:fldCharType="end"/>
      </w:r>
      <w:r w:rsidRPr="00954A13">
        <w:rPr>
          <w:rFonts w:ascii="Calibri" w:hAnsi="Calibri" w:cs="Calibri"/>
          <w:sz w:val="24"/>
          <w:szCs w:val="24"/>
        </w:rPr>
        <w:t xml:space="preserve"> dargestellt.</w:t>
      </w:r>
    </w:p>
    <w:p w14:paraId="72F8069D" w14:textId="01374E47" w:rsidR="00954A13" w:rsidRDefault="00954A13" w:rsidP="00954A13">
      <w:pPr>
        <w:pStyle w:val="Caption"/>
        <w:keepNext/>
      </w:pPr>
      <w:bookmarkStart w:id="98" w:name="_Toc209462548"/>
      <w:bookmarkStart w:id="99" w:name="_Ref209466420"/>
      <w:bookmarkStart w:id="100" w:name="_Ref209467137"/>
      <w:bookmarkStart w:id="101" w:name="_Toc209520523"/>
      <w:r>
        <w:t xml:space="preserve">Tabelle </w:t>
      </w:r>
      <w:fldSimple w:instr=" SEQ Tabelle \* ARABIC ">
        <w:r w:rsidR="00E12846">
          <w:rPr>
            <w:noProof/>
          </w:rPr>
          <w:t>4</w:t>
        </w:r>
      </w:fldSimple>
      <w:r>
        <w:t>: Vergleich Leistungsparameter1</w:t>
      </w:r>
      <w:bookmarkEnd w:id="98"/>
      <w:bookmarkEnd w:id="99"/>
      <w:bookmarkEnd w:id="100"/>
      <w:bookmarkEnd w:id="101"/>
    </w:p>
    <w:tbl>
      <w:tblPr>
        <w:tblStyle w:val="TableGrid"/>
        <w:tblW w:w="0" w:type="auto"/>
        <w:tblLook w:val="04A0" w:firstRow="1" w:lastRow="0" w:firstColumn="1" w:lastColumn="0" w:noHBand="0" w:noVBand="1"/>
      </w:tblPr>
      <w:tblGrid>
        <w:gridCol w:w="1241"/>
        <w:gridCol w:w="1488"/>
        <w:gridCol w:w="1832"/>
        <w:gridCol w:w="2046"/>
        <w:gridCol w:w="2046"/>
      </w:tblGrid>
      <w:tr w:rsidR="002536EC" w:rsidRPr="00954A13" w14:paraId="6CCD1822" w14:textId="77777777" w:rsidTr="00012C91">
        <w:tc>
          <w:tcPr>
            <w:tcW w:w="0" w:type="auto"/>
            <w:vAlign w:val="center"/>
            <w:hideMark/>
          </w:tcPr>
          <w:p w14:paraId="449ACB04" w14:textId="064D9456" w:rsidR="002536EC" w:rsidRPr="00954A13" w:rsidRDefault="002536EC" w:rsidP="00DB592B">
            <w:pPr>
              <w:spacing w:after="160" w:line="360" w:lineRule="auto"/>
              <w:rPr>
                <w:rFonts w:ascii="Calibri" w:hAnsi="Calibri" w:cs="Calibri"/>
                <w:b/>
                <w:bCs/>
                <w:sz w:val="24"/>
                <w:szCs w:val="24"/>
              </w:rPr>
            </w:pPr>
            <w:r>
              <w:rPr>
                <w:b/>
                <w:bCs/>
              </w:rPr>
              <w:t>Controller</w:t>
            </w:r>
          </w:p>
        </w:tc>
        <w:tc>
          <w:tcPr>
            <w:tcW w:w="0" w:type="auto"/>
            <w:vAlign w:val="center"/>
            <w:hideMark/>
          </w:tcPr>
          <w:p w14:paraId="016B3166" w14:textId="65918EC1" w:rsidR="002536EC" w:rsidRPr="00954A13" w:rsidRDefault="002536EC" w:rsidP="00DB592B">
            <w:pPr>
              <w:spacing w:after="160" w:line="360" w:lineRule="auto"/>
              <w:rPr>
                <w:rFonts w:ascii="Calibri" w:hAnsi="Calibri" w:cs="Calibri"/>
                <w:b/>
                <w:bCs/>
                <w:sz w:val="24"/>
                <w:szCs w:val="24"/>
              </w:rPr>
            </w:pPr>
            <w:r>
              <w:rPr>
                <w:b/>
                <w:bCs/>
              </w:rPr>
              <w:t>Rise Time [s]</w:t>
            </w:r>
          </w:p>
        </w:tc>
        <w:tc>
          <w:tcPr>
            <w:tcW w:w="0" w:type="auto"/>
            <w:vAlign w:val="center"/>
            <w:hideMark/>
          </w:tcPr>
          <w:p w14:paraId="0852BA79" w14:textId="56D98D5C" w:rsidR="002536EC" w:rsidRPr="00954A13" w:rsidRDefault="002536EC" w:rsidP="00DB592B">
            <w:pPr>
              <w:spacing w:after="160" w:line="360" w:lineRule="auto"/>
              <w:rPr>
                <w:rFonts w:ascii="Calibri" w:hAnsi="Calibri" w:cs="Calibri"/>
                <w:b/>
                <w:bCs/>
                <w:sz w:val="24"/>
                <w:szCs w:val="24"/>
              </w:rPr>
            </w:pPr>
            <w:r>
              <w:rPr>
                <w:b/>
                <w:bCs/>
              </w:rPr>
              <w:t>Settling Time [s]</w:t>
            </w:r>
          </w:p>
        </w:tc>
        <w:tc>
          <w:tcPr>
            <w:tcW w:w="2046" w:type="dxa"/>
            <w:vAlign w:val="center"/>
          </w:tcPr>
          <w:p w14:paraId="39648DC2" w14:textId="7310E10E" w:rsidR="002536EC" w:rsidRDefault="002536EC" w:rsidP="00DB592B">
            <w:pPr>
              <w:spacing w:line="360" w:lineRule="auto"/>
              <w:rPr>
                <w:b/>
                <w:bCs/>
              </w:rPr>
            </w:pPr>
            <w:r>
              <w:rPr>
                <w:b/>
                <w:bCs/>
              </w:rPr>
              <w:t>Overshoot [%]</w:t>
            </w:r>
          </w:p>
        </w:tc>
        <w:tc>
          <w:tcPr>
            <w:tcW w:w="2046" w:type="dxa"/>
            <w:vAlign w:val="center"/>
            <w:hideMark/>
          </w:tcPr>
          <w:p w14:paraId="68C87212" w14:textId="57466DA1" w:rsidR="002536EC" w:rsidRPr="00954A13" w:rsidRDefault="002536EC" w:rsidP="00DB592B">
            <w:pPr>
              <w:spacing w:after="160" w:line="360" w:lineRule="auto"/>
              <w:rPr>
                <w:rFonts w:ascii="Calibri" w:hAnsi="Calibri" w:cs="Calibri"/>
                <w:b/>
                <w:bCs/>
                <w:sz w:val="24"/>
                <w:szCs w:val="24"/>
              </w:rPr>
            </w:pPr>
            <w:r>
              <w:rPr>
                <w:b/>
                <w:bCs/>
              </w:rPr>
              <w:t>ISE</w:t>
            </w:r>
          </w:p>
        </w:tc>
      </w:tr>
      <w:tr w:rsidR="002536EC" w:rsidRPr="00954A13" w14:paraId="217D9A97" w14:textId="77777777" w:rsidTr="00012C91">
        <w:tc>
          <w:tcPr>
            <w:tcW w:w="0" w:type="auto"/>
            <w:vAlign w:val="center"/>
            <w:hideMark/>
          </w:tcPr>
          <w:p w14:paraId="5AEE83FE" w14:textId="40AFB369" w:rsidR="002536EC" w:rsidRPr="00954A13" w:rsidRDefault="002536EC" w:rsidP="00DB592B">
            <w:pPr>
              <w:spacing w:after="160" w:line="360" w:lineRule="auto"/>
              <w:rPr>
                <w:rFonts w:ascii="Calibri" w:hAnsi="Calibri" w:cs="Calibri"/>
                <w:sz w:val="24"/>
                <w:szCs w:val="24"/>
              </w:rPr>
            </w:pPr>
            <w:r>
              <w:t>ML</w:t>
            </w:r>
          </w:p>
        </w:tc>
        <w:tc>
          <w:tcPr>
            <w:tcW w:w="0" w:type="auto"/>
            <w:vAlign w:val="center"/>
            <w:hideMark/>
          </w:tcPr>
          <w:p w14:paraId="0B4A81A4" w14:textId="7E8BE0E9" w:rsidR="002536EC" w:rsidRPr="00954A13" w:rsidRDefault="002536EC" w:rsidP="00DB592B">
            <w:pPr>
              <w:spacing w:after="160" w:line="360" w:lineRule="auto"/>
              <w:rPr>
                <w:rFonts w:ascii="Calibri" w:hAnsi="Calibri" w:cs="Calibri"/>
                <w:sz w:val="24"/>
                <w:szCs w:val="24"/>
              </w:rPr>
            </w:pPr>
            <w:r>
              <w:t>0.0</w:t>
            </w:r>
            <w:r w:rsidR="00547C15">
              <w:t>3</w:t>
            </w:r>
          </w:p>
        </w:tc>
        <w:tc>
          <w:tcPr>
            <w:tcW w:w="0" w:type="auto"/>
            <w:vAlign w:val="center"/>
            <w:hideMark/>
          </w:tcPr>
          <w:p w14:paraId="445C264D" w14:textId="39F9474E" w:rsidR="002536EC" w:rsidRPr="00954A13" w:rsidRDefault="002536EC" w:rsidP="00DB592B">
            <w:pPr>
              <w:spacing w:after="160" w:line="360" w:lineRule="auto"/>
              <w:rPr>
                <w:rFonts w:ascii="Calibri" w:hAnsi="Calibri" w:cs="Calibri"/>
                <w:sz w:val="24"/>
                <w:szCs w:val="24"/>
              </w:rPr>
            </w:pPr>
            <w:r>
              <w:t>0.30</w:t>
            </w:r>
          </w:p>
        </w:tc>
        <w:tc>
          <w:tcPr>
            <w:tcW w:w="2046" w:type="dxa"/>
            <w:vAlign w:val="center"/>
          </w:tcPr>
          <w:p w14:paraId="2FE6376E" w14:textId="2B315F4B" w:rsidR="002536EC" w:rsidRDefault="002536EC" w:rsidP="00DB592B">
            <w:pPr>
              <w:spacing w:line="360" w:lineRule="auto"/>
            </w:pPr>
            <w:r>
              <w:t>0.70</w:t>
            </w:r>
          </w:p>
        </w:tc>
        <w:tc>
          <w:tcPr>
            <w:tcW w:w="2046" w:type="dxa"/>
            <w:vAlign w:val="center"/>
            <w:hideMark/>
          </w:tcPr>
          <w:p w14:paraId="1E363AE1" w14:textId="41DF49A9" w:rsidR="002536EC" w:rsidRPr="00954A13" w:rsidRDefault="002536EC" w:rsidP="00DB592B">
            <w:pPr>
              <w:spacing w:after="160" w:line="360" w:lineRule="auto"/>
              <w:rPr>
                <w:rFonts w:ascii="Calibri" w:hAnsi="Calibri" w:cs="Calibri"/>
                <w:sz w:val="24"/>
                <w:szCs w:val="24"/>
              </w:rPr>
            </w:pPr>
            <w:r>
              <w:t>0.100</w:t>
            </w:r>
          </w:p>
        </w:tc>
      </w:tr>
      <w:tr w:rsidR="002536EC" w:rsidRPr="00954A13" w14:paraId="402A2F2A" w14:textId="77777777" w:rsidTr="00012C91">
        <w:tc>
          <w:tcPr>
            <w:tcW w:w="0" w:type="auto"/>
            <w:vAlign w:val="center"/>
            <w:hideMark/>
          </w:tcPr>
          <w:p w14:paraId="21A89D33" w14:textId="42493B2D" w:rsidR="002536EC" w:rsidRPr="00954A13" w:rsidRDefault="002536EC" w:rsidP="00DB592B">
            <w:pPr>
              <w:spacing w:after="160" w:line="360" w:lineRule="auto"/>
              <w:rPr>
                <w:rFonts w:ascii="Calibri" w:hAnsi="Calibri" w:cs="Calibri"/>
                <w:sz w:val="24"/>
                <w:szCs w:val="24"/>
              </w:rPr>
            </w:pPr>
            <w:r>
              <w:t>ZN</w:t>
            </w:r>
          </w:p>
        </w:tc>
        <w:tc>
          <w:tcPr>
            <w:tcW w:w="0" w:type="auto"/>
            <w:vAlign w:val="center"/>
            <w:hideMark/>
          </w:tcPr>
          <w:p w14:paraId="5CA37528" w14:textId="7CEFD5AA" w:rsidR="002536EC" w:rsidRPr="00954A13" w:rsidRDefault="002536EC" w:rsidP="00DB592B">
            <w:pPr>
              <w:spacing w:after="160" w:line="360" w:lineRule="auto"/>
              <w:rPr>
                <w:rFonts w:ascii="Calibri" w:hAnsi="Calibri" w:cs="Calibri"/>
                <w:sz w:val="24"/>
                <w:szCs w:val="24"/>
              </w:rPr>
            </w:pPr>
            <w:r>
              <w:t>1.50</w:t>
            </w:r>
          </w:p>
        </w:tc>
        <w:tc>
          <w:tcPr>
            <w:tcW w:w="0" w:type="auto"/>
            <w:vAlign w:val="center"/>
            <w:hideMark/>
          </w:tcPr>
          <w:p w14:paraId="05D27240" w14:textId="3FE21603" w:rsidR="002536EC" w:rsidRPr="00954A13" w:rsidRDefault="002536EC" w:rsidP="00DB592B">
            <w:pPr>
              <w:spacing w:after="160" w:line="360" w:lineRule="auto"/>
              <w:rPr>
                <w:rFonts w:ascii="Calibri" w:hAnsi="Calibri" w:cs="Calibri"/>
                <w:sz w:val="24"/>
                <w:szCs w:val="24"/>
              </w:rPr>
            </w:pPr>
            <w:r>
              <w:t>3.30</w:t>
            </w:r>
          </w:p>
        </w:tc>
        <w:tc>
          <w:tcPr>
            <w:tcW w:w="2046" w:type="dxa"/>
            <w:vAlign w:val="center"/>
          </w:tcPr>
          <w:p w14:paraId="67414302" w14:textId="5F733D5E" w:rsidR="002536EC" w:rsidRDefault="002536EC" w:rsidP="00DB592B">
            <w:pPr>
              <w:spacing w:line="360" w:lineRule="auto"/>
            </w:pPr>
            <w:r>
              <w:t>0.00</w:t>
            </w:r>
          </w:p>
        </w:tc>
        <w:tc>
          <w:tcPr>
            <w:tcW w:w="2046" w:type="dxa"/>
            <w:vAlign w:val="center"/>
            <w:hideMark/>
          </w:tcPr>
          <w:p w14:paraId="7575B83F" w14:textId="7B753987" w:rsidR="002536EC" w:rsidRPr="00954A13" w:rsidRDefault="002536EC" w:rsidP="00DB592B">
            <w:pPr>
              <w:spacing w:after="160" w:line="360" w:lineRule="auto"/>
              <w:rPr>
                <w:rFonts w:ascii="Calibri" w:hAnsi="Calibri" w:cs="Calibri"/>
                <w:sz w:val="24"/>
                <w:szCs w:val="24"/>
              </w:rPr>
            </w:pPr>
            <w:r>
              <w:t>0.287</w:t>
            </w:r>
          </w:p>
        </w:tc>
      </w:tr>
      <w:tr w:rsidR="002536EC" w:rsidRPr="00954A13" w14:paraId="06AA28B3" w14:textId="77777777" w:rsidTr="00012C91">
        <w:tc>
          <w:tcPr>
            <w:tcW w:w="0" w:type="auto"/>
            <w:vAlign w:val="center"/>
            <w:hideMark/>
          </w:tcPr>
          <w:p w14:paraId="5EFEACA2" w14:textId="2937476C" w:rsidR="002536EC" w:rsidRPr="00954A13" w:rsidRDefault="002536EC" w:rsidP="00DB592B">
            <w:pPr>
              <w:spacing w:after="160" w:line="360" w:lineRule="auto"/>
              <w:rPr>
                <w:rFonts w:ascii="Calibri" w:hAnsi="Calibri" w:cs="Calibri"/>
                <w:sz w:val="24"/>
                <w:szCs w:val="24"/>
              </w:rPr>
            </w:pPr>
            <w:r>
              <w:t>CHR 0%</w:t>
            </w:r>
          </w:p>
        </w:tc>
        <w:tc>
          <w:tcPr>
            <w:tcW w:w="0" w:type="auto"/>
            <w:vAlign w:val="center"/>
            <w:hideMark/>
          </w:tcPr>
          <w:p w14:paraId="6B31A4C8" w14:textId="68761210" w:rsidR="002536EC" w:rsidRPr="00954A13" w:rsidRDefault="002536EC" w:rsidP="00DB592B">
            <w:pPr>
              <w:spacing w:after="160" w:line="360" w:lineRule="auto"/>
              <w:rPr>
                <w:rFonts w:ascii="Calibri" w:hAnsi="Calibri" w:cs="Calibri"/>
                <w:sz w:val="24"/>
                <w:szCs w:val="24"/>
              </w:rPr>
            </w:pPr>
            <w:r>
              <w:t>5.71</w:t>
            </w:r>
          </w:p>
        </w:tc>
        <w:tc>
          <w:tcPr>
            <w:tcW w:w="0" w:type="auto"/>
            <w:vAlign w:val="center"/>
            <w:hideMark/>
          </w:tcPr>
          <w:p w14:paraId="6A8B7601" w14:textId="5623C27F" w:rsidR="002536EC" w:rsidRPr="00954A13" w:rsidRDefault="002536EC" w:rsidP="00DB592B">
            <w:pPr>
              <w:spacing w:after="160" w:line="360" w:lineRule="auto"/>
              <w:rPr>
                <w:rFonts w:ascii="Calibri" w:hAnsi="Calibri" w:cs="Calibri"/>
                <w:sz w:val="24"/>
                <w:szCs w:val="24"/>
              </w:rPr>
            </w:pPr>
            <w:r>
              <w:t>10.51</w:t>
            </w:r>
          </w:p>
        </w:tc>
        <w:tc>
          <w:tcPr>
            <w:tcW w:w="2046" w:type="dxa"/>
            <w:vAlign w:val="center"/>
          </w:tcPr>
          <w:p w14:paraId="259FF788" w14:textId="34E9603F" w:rsidR="002536EC" w:rsidRDefault="002536EC" w:rsidP="00DB592B">
            <w:pPr>
              <w:spacing w:line="360" w:lineRule="auto"/>
            </w:pPr>
            <w:r>
              <w:t>0.00</w:t>
            </w:r>
          </w:p>
        </w:tc>
        <w:tc>
          <w:tcPr>
            <w:tcW w:w="2046" w:type="dxa"/>
            <w:vAlign w:val="center"/>
            <w:hideMark/>
          </w:tcPr>
          <w:p w14:paraId="033AED31" w14:textId="3928E9EE" w:rsidR="002536EC" w:rsidRPr="00954A13" w:rsidRDefault="002536EC" w:rsidP="00DB592B">
            <w:pPr>
              <w:spacing w:after="160" w:line="360" w:lineRule="auto"/>
              <w:rPr>
                <w:rFonts w:ascii="Calibri" w:hAnsi="Calibri" w:cs="Calibri"/>
                <w:sz w:val="24"/>
                <w:szCs w:val="24"/>
              </w:rPr>
            </w:pPr>
            <w:r>
              <w:t>0.941</w:t>
            </w:r>
          </w:p>
        </w:tc>
      </w:tr>
      <w:tr w:rsidR="002536EC" w:rsidRPr="00954A13" w14:paraId="7B671993" w14:textId="77777777" w:rsidTr="00012C91">
        <w:tc>
          <w:tcPr>
            <w:tcW w:w="0" w:type="auto"/>
            <w:vAlign w:val="center"/>
            <w:hideMark/>
          </w:tcPr>
          <w:p w14:paraId="0C66F22B" w14:textId="60774C9C" w:rsidR="002536EC" w:rsidRPr="00954A13" w:rsidRDefault="002536EC" w:rsidP="00DB592B">
            <w:pPr>
              <w:spacing w:after="160" w:line="360" w:lineRule="auto"/>
              <w:rPr>
                <w:rFonts w:ascii="Calibri" w:hAnsi="Calibri" w:cs="Calibri"/>
                <w:sz w:val="24"/>
                <w:szCs w:val="24"/>
              </w:rPr>
            </w:pPr>
            <w:r>
              <w:t>CHR 20%</w:t>
            </w:r>
          </w:p>
        </w:tc>
        <w:tc>
          <w:tcPr>
            <w:tcW w:w="0" w:type="auto"/>
            <w:vAlign w:val="center"/>
            <w:hideMark/>
          </w:tcPr>
          <w:p w14:paraId="6465013C" w14:textId="5E66DD58" w:rsidR="002536EC" w:rsidRPr="00954A13" w:rsidRDefault="002536EC" w:rsidP="00DB592B">
            <w:pPr>
              <w:spacing w:after="160" w:line="360" w:lineRule="auto"/>
              <w:rPr>
                <w:rFonts w:ascii="Calibri" w:hAnsi="Calibri" w:cs="Calibri"/>
                <w:sz w:val="24"/>
                <w:szCs w:val="24"/>
              </w:rPr>
            </w:pPr>
            <w:r>
              <w:t>1.20</w:t>
            </w:r>
          </w:p>
        </w:tc>
        <w:tc>
          <w:tcPr>
            <w:tcW w:w="0" w:type="auto"/>
            <w:vAlign w:val="center"/>
            <w:hideMark/>
          </w:tcPr>
          <w:p w14:paraId="11ED3BAF" w14:textId="46730362" w:rsidR="002536EC" w:rsidRPr="00954A13" w:rsidRDefault="002536EC" w:rsidP="00DB592B">
            <w:pPr>
              <w:spacing w:after="160" w:line="360" w:lineRule="auto"/>
              <w:rPr>
                <w:rFonts w:ascii="Calibri" w:hAnsi="Calibri" w:cs="Calibri"/>
                <w:sz w:val="24"/>
                <w:szCs w:val="24"/>
              </w:rPr>
            </w:pPr>
            <w:r>
              <w:t>2.40</w:t>
            </w:r>
          </w:p>
        </w:tc>
        <w:tc>
          <w:tcPr>
            <w:tcW w:w="2046" w:type="dxa"/>
            <w:vAlign w:val="center"/>
          </w:tcPr>
          <w:p w14:paraId="4FCDB85B" w14:textId="4555B379" w:rsidR="002536EC" w:rsidRDefault="002536EC" w:rsidP="00DB592B">
            <w:pPr>
              <w:spacing w:line="360" w:lineRule="auto"/>
            </w:pPr>
            <w:r>
              <w:t>0.00</w:t>
            </w:r>
          </w:p>
        </w:tc>
        <w:tc>
          <w:tcPr>
            <w:tcW w:w="2046" w:type="dxa"/>
            <w:vAlign w:val="center"/>
            <w:hideMark/>
          </w:tcPr>
          <w:p w14:paraId="551756BB" w14:textId="50AF02D3" w:rsidR="002536EC" w:rsidRPr="00954A13" w:rsidRDefault="002536EC" w:rsidP="00DB592B">
            <w:pPr>
              <w:spacing w:after="160" w:line="360" w:lineRule="auto"/>
              <w:rPr>
                <w:rFonts w:ascii="Calibri" w:hAnsi="Calibri" w:cs="Calibri"/>
                <w:sz w:val="24"/>
                <w:szCs w:val="24"/>
              </w:rPr>
            </w:pPr>
            <w:r>
              <w:t>0.199</w:t>
            </w:r>
          </w:p>
        </w:tc>
      </w:tr>
    </w:tbl>
    <w:p w14:paraId="6D47B9BD" w14:textId="77777777" w:rsidR="00954A13" w:rsidRDefault="00954A13" w:rsidP="00954A13">
      <w:pPr>
        <w:keepNext/>
        <w:spacing w:line="360" w:lineRule="auto"/>
      </w:pPr>
      <w:r w:rsidRPr="00954A13">
        <w:rPr>
          <w:rFonts w:ascii="Calibri" w:hAnsi="Calibri" w:cs="Calibri"/>
          <w:noProof/>
          <w:sz w:val="24"/>
          <w:szCs w:val="24"/>
        </w:rPr>
        <w:drawing>
          <wp:inline distT="0" distB="0" distL="0" distR="0" wp14:anchorId="78758D16" wp14:editId="3E8839DF">
            <wp:extent cx="5759450" cy="4895148"/>
            <wp:effectExtent l="0" t="0" r="0" b="1270"/>
            <wp:docPr id="176185175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61851752" name="Picture 6"/>
                    <pic:cNvPicPr>
                      <a:picLocks noChangeAspect="1" noChangeArrowheads="1"/>
                    </pic:cNvPicPr>
                  </pic:nvPicPr>
                  <pic:blipFill rotWithShape="1">
                    <a:blip r:embed="rId26">
                      <a:extLst>
                        <a:ext uri="{28A0092B-C50C-407E-A947-70E740481C1C}">
                          <a14:useLocalDpi xmlns:a14="http://schemas.microsoft.com/office/drawing/2010/main" val="0"/>
                        </a:ext>
                      </a:extLst>
                    </a:blip>
                    <a:srcRect t="2095"/>
                    <a:stretch>
                      <a:fillRect/>
                    </a:stretch>
                  </pic:blipFill>
                  <pic:spPr bwMode="auto">
                    <a:xfrm>
                      <a:off x="0" y="0"/>
                      <a:ext cx="5760000" cy="4895615"/>
                    </a:xfrm>
                    <a:prstGeom prst="rect">
                      <a:avLst/>
                    </a:prstGeom>
                    <a:noFill/>
                    <a:ln>
                      <a:noFill/>
                    </a:ln>
                    <a:extLst>
                      <a:ext uri="{53640926-AAD7-44D8-BBD7-CCE9431645EC}">
                        <a14:shadowObscured xmlns:a14="http://schemas.microsoft.com/office/drawing/2010/main"/>
                      </a:ext>
                    </a:extLst>
                  </pic:spPr>
                </pic:pic>
              </a:graphicData>
            </a:graphic>
          </wp:inline>
        </w:drawing>
      </w:r>
    </w:p>
    <w:p w14:paraId="50B28A84" w14:textId="50F1F0B6" w:rsidR="00954A13" w:rsidRDefault="00954A13" w:rsidP="00954A13">
      <w:pPr>
        <w:pStyle w:val="Caption"/>
      </w:pPr>
      <w:bookmarkStart w:id="102" w:name="_Toc209462477"/>
      <w:bookmarkStart w:id="103" w:name="_Ref209466440"/>
      <w:bookmarkStart w:id="104" w:name="_Toc209524376"/>
      <w:r>
        <w:t xml:space="preserve">Abbildung </w:t>
      </w:r>
      <w:fldSimple w:instr=" SEQ Abbildung \* ARABIC ">
        <w:r w:rsidR="00E12846">
          <w:rPr>
            <w:noProof/>
          </w:rPr>
          <w:t>14</w:t>
        </w:r>
      </w:fldSimple>
      <w:r>
        <w:t>: Stepresponse Synthetische Strecke1</w:t>
      </w:r>
      <w:bookmarkEnd w:id="102"/>
      <w:bookmarkEnd w:id="103"/>
      <w:r w:rsidR="00A67E67">
        <w:t xml:space="preserve"> (Eigendarstellung)</w:t>
      </w:r>
      <w:bookmarkEnd w:id="104"/>
    </w:p>
    <w:p w14:paraId="7B7A84BE" w14:textId="77777777" w:rsidR="0061396C" w:rsidRPr="0061396C" w:rsidRDefault="0061396C" w:rsidP="0061396C"/>
    <w:p w14:paraId="3B3D44D3" w14:textId="527D6D35" w:rsidR="00950132" w:rsidRPr="00950132" w:rsidRDefault="00950132" w:rsidP="005C2A60">
      <w:pPr>
        <w:spacing w:line="360" w:lineRule="auto"/>
        <w:jc w:val="both"/>
        <w:rPr>
          <w:rFonts w:ascii="Calibri" w:hAnsi="Calibri" w:cs="Calibri"/>
          <w:sz w:val="24"/>
          <w:szCs w:val="24"/>
        </w:rPr>
      </w:pPr>
      <w:r w:rsidRPr="00950132">
        <w:rPr>
          <w:rFonts w:ascii="Calibri" w:hAnsi="Calibri" w:cs="Calibri"/>
          <w:sz w:val="24"/>
          <w:szCs w:val="24"/>
        </w:rPr>
        <w:lastRenderedPageBreak/>
        <w:t xml:space="preserve">Neben der Untersuchung von extrem parametrierten PT2-Strecken wurde die Leistungsfähigkeit des ML-basierten PID-Modells auch systematisch innerhalb des definierten Trainingsbereichs evaluiert. Ziel war es, die Konsistenz der Reglerqualität unter praxisnahen Bedingungen sowie die Robustheit gegenüber unterschiedlichen Streckentypen zu überprüfen. Dazu wurden PT1-, PT2- und IT1-Strecken mit einer Vielzahl an Parameterkombinationen herangezogen. Der Parameterraum umfasste Verstärkungsfaktoren </w:t>
      </w:r>
      <w:r w:rsidRPr="007657D0">
        <w:rPr>
          <w:rFonts w:ascii="Calibri" w:hAnsi="Calibri" w:cs="Calibri"/>
          <w:i/>
          <w:iCs/>
          <w:sz w:val="24"/>
          <w:szCs w:val="24"/>
        </w:rPr>
        <w:t>K</w:t>
      </w:r>
      <w:r w:rsidRPr="00950132">
        <w:rPr>
          <w:rFonts w:ascii="Calibri" w:hAnsi="Calibri" w:cs="Calibri"/>
          <w:sz w:val="24"/>
          <w:szCs w:val="24"/>
        </w:rPr>
        <w:t xml:space="preserve"> im Bereich von 0,5 bis 10, Zeitkonstanten </w:t>
      </w:r>
      <w:r w:rsidRPr="007657D0">
        <w:rPr>
          <w:rFonts w:ascii="Calibri" w:hAnsi="Calibri" w:cs="Calibri"/>
          <w:i/>
          <w:iCs/>
          <w:sz w:val="24"/>
          <w:szCs w:val="24"/>
        </w:rPr>
        <w:t>T1</w:t>
      </w:r>
      <w:r w:rsidRPr="00950132">
        <w:rPr>
          <w:rFonts w:ascii="Calibri" w:hAnsi="Calibri" w:cs="Calibri"/>
          <w:sz w:val="24"/>
          <w:szCs w:val="24"/>
        </w:rPr>
        <w:t xml:space="preserve"> beziehungsweise </w:t>
      </w:r>
      <w:r w:rsidRPr="007657D0">
        <w:rPr>
          <w:rFonts w:ascii="Calibri" w:hAnsi="Calibri" w:cs="Calibri"/>
          <w:i/>
          <w:iCs/>
          <w:sz w:val="24"/>
          <w:szCs w:val="24"/>
        </w:rPr>
        <w:t>T2</w:t>
      </w:r>
      <w:r w:rsidRPr="00950132">
        <w:rPr>
          <w:rFonts w:ascii="Calibri" w:hAnsi="Calibri" w:cs="Calibri"/>
          <w:sz w:val="24"/>
          <w:szCs w:val="24"/>
        </w:rPr>
        <w:t xml:space="preserve"> zwischen 0,1 und </w:t>
      </w:r>
      <w:r w:rsidR="007657D0">
        <w:rPr>
          <w:rFonts w:ascii="Calibri" w:hAnsi="Calibri" w:cs="Calibri"/>
          <w:sz w:val="24"/>
          <w:szCs w:val="24"/>
        </w:rPr>
        <w:t>10</w:t>
      </w:r>
      <w:r w:rsidRPr="00950132">
        <w:rPr>
          <w:rFonts w:ascii="Calibri" w:hAnsi="Calibri" w:cs="Calibri"/>
          <w:sz w:val="24"/>
          <w:szCs w:val="24"/>
        </w:rPr>
        <w:t xml:space="preserve">0 sowie Totzeiten </w:t>
      </w:r>
      <w:r w:rsidRPr="009E05E1">
        <w:rPr>
          <w:rFonts w:ascii="Calibri" w:hAnsi="Calibri" w:cs="Calibri"/>
          <w:i/>
          <w:iCs/>
          <w:sz w:val="24"/>
          <w:szCs w:val="24"/>
        </w:rPr>
        <w:t>Td</w:t>
      </w:r>
      <w:r w:rsidRPr="00950132">
        <w:rPr>
          <w:rFonts w:ascii="Calibri" w:hAnsi="Calibri" w:cs="Calibri"/>
          <w:sz w:val="24"/>
          <w:szCs w:val="24"/>
        </w:rPr>
        <w:t xml:space="preserve"> zwischen 0 und 3. Auf diese Weise konnte die Generalisierungsfähigkeit des Modells in Bezug auf unterschiedliche Streckendynamiken und Verzögerungscharakteristika umfassend analysiert werden.</w:t>
      </w:r>
    </w:p>
    <w:p w14:paraId="28DF05AD" w14:textId="7B0D63EC" w:rsidR="00954A13" w:rsidRDefault="00950132" w:rsidP="005C2A60">
      <w:pPr>
        <w:spacing w:line="360" w:lineRule="auto"/>
        <w:jc w:val="both"/>
        <w:rPr>
          <w:rFonts w:ascii="Calibri" w:hAnsi="Calibri" w:cs="Calibri"/>
          <w:sz w:val="24"/>
          <w:szCs w:val="24"/>
        </w:rPr>
      </w:pPr>
      <w:r w:rsidRPr="00950132">
        <w:rPr>
          <w:rFonts w:ascii="Calibri" w:hAnsi="Calibri" w:cs="Calibri"/>
          <w:sz w:val="24"/>
          <w:szCs w:val="24"/>
        </w:rPr>
        <w:t xml:space="preserve">Ein repräsentatives Beispiel für eine Strecke innerhalb dieses Bereichs ist ein PT2-Glied mit den Parametern </w:t>
      </w:r>
      <w:r w:rsidRPr="009E05E1">
        <w:rPr>
          <w:rFonts w:ascii="Calibri" w:hAnsi="Calibri" w:cs="Calibri"/>
          <w:i/>
          <w:iCs/>
          <w:sz w:val="24"/>
          <w:szCs w:val="24"/>
        </w:rPr>
        <w:t>K</w:t>
      </w:r>
      <w:r w:rsidRPr="00950132">
        <w:rPr>
          <w:rFonts w:ascii="Calibri" w:hAnsi="Calibri" w:cs="Calibri"/>
          <w:sz w:val="24"/>
          <w:szCs w:val="24"/>
        </w:rPr>
        <w:t xml:space="preserve"> </w:t>
      </w:r>
      <w:r w:rsidR="00DB592B">
        <w:rPr>
          <w:rFonts w:ascii="Calibri" w:hAnsi="Calibri" w:cs="Calibri"/>
          <w:sz w:val="24"/>
          <w:szCs w:val="24"/>
        </w:rPr>
        <w:t>=</w:t>
      </w:r>
      <w:r w:rsidRPr="00950132">
        <w:rPr>
          <w:rFonts w:ascii="Calibri" w:hAnsi="Calibri" w:cs="Calibri"/>
          <w:sz w:val="24"/>
          <w:szCs w:val="24"/>
        </w:rPr>
        <w:t xml:space="preserve"> 1, </w:t>
      </w:r>
      <w:r w:rsidRPr="009E05E1">
        <w:rPr>
          <w:rFonts w:ascii="Calibri" w:hAnsi="Calibri" w:cs="Calibri"/>
          <w:i/>
          <w:iCs/>
          <w:sz w:val="24"/>
          <w:szCs w:val="24"/>
        </w:rPr>
        <w:t>T1</w:t>
      </w:r>
      <w:r w:rsidRPr="00950132">
        <w:rPr>
          <w:rFonts w:ascii="Calibri" w:hAnsi="Calibri" w:cs="Calibri"/>
          <w:sz w:val="24"/>
          <w:szCs w:val="24"/>
        </w:rPr>
        <w:t xml:space="preserve"> </w:t>
      </w:r>
      <w:r w:rsidR="00DB592B">
        <w:rPr>
          <w:rFonts w:ascii="Calibri" w:hAnsi="Calibri" w:cs="Calibri"/>
          <w:sz w:val="24"/>
          <w:szCs w:val="24"/>
        </w:rPr>
        <w:t xml:space="preserve">= 1, </w:t>
      </w:r>
      <w:r w:rsidR="00DB592B" w:rsidRPr="009E05E1">
        <w:rPr>
          <w:rFonts w:ascii="Calibri" w:hAnsi="Calibri" w:cs="Calibri"/>
          <w:i/>
          <w:iCs/>
          <w:sz w:val="24"/>
          <w:szCs w:val="24"/>
        </w:rPr>
        <w:t>T2</w:t>
      </w:r>
      <w:r w:rsidR="00DB592B">
        <w:rPr>
          <w:rFonts w:ascii="Calibri" w:hAnsi="Calibri" w:cs="Calibri"/>
          <w:sz w:val="24"/>
          <w:szCs w:val="24"/>
        </w:rPr>
        <w:t xml:space="preserve"> =</w:t>
      </w:r>
      <w:r w:rsidRPr="00950132">
        <w:rPr>
          <w:rFonts w:ascii="Calibri" w:hAnsi="Calibri" w:cs="Calibri"/>
          <w:sz w:val="24"/>
          <w:szCs w:val="24"/>
        </w:rPr>
        <w:t xml:space="preserve"> </w:t>
      </w:r>
      <w:r w:rsidR="00DB592B">
        <w:rPr>
          <w:rFonts w:ascii="Calibri" w:hAnsi="Calibri" w:cs="Calibri"/>
          <w:sz w:val="24"/>
          <w:szCs w:val="24"/>
        </w:rPr>
        <w:t>2</w:t>
      </w:r>
      <w:r w:rsidRPr="00950132">
        <w:rPr>
          <w:rFonts w:ascii="Calibri" w:hAnsi="Calibri" w:cs="Calibri"/>
          <w:sz w:val="24"/>
          <w:szCs w:val="24"/>
        </w:rPr>
        <w:t xml:space="preserve">. Die zugehörigen Kennzahlen der verschiedenen Reglerkonzepte sind in </w:t>
      </w:r>
      <w:r w:rsidR="00DB469D">
        <w:rPr>
          <w:rFonts w:ascii="Calibri" w:hAnsi="Calibri" w:cs="Calibri"/>
          <w:sz w:val="24"/>
          <w:szCs w:val="24"/>
        </w:rPr>
        <w:fldChar w:fldCharType="begin"/>
      </w:r>
      <w:r w:rsidR="00DB469D">
        <w:rPr>
          <w:rFonts w:ascii="Calibri" w:hAnsi="Calibri" w:cs="Calibri"/>
          <w:sz w:val="24"/>
          <w:szCs w:val="24"/>
        </w:rPr>
        <w:instrText xml:space="preserve"> REF _Ref209466536 \h </w:instrText>
      </w:r>
      <w:r w:rsidR="00DB469D">
        <w:rPr>
          <w:rFonts w:ascii="Calibri" w:hAnsi="Calibri" w:cs="Calibri"/>
          <w:sz w:val="24"/>
          <w:szCs w:val="24"/>
        </w:rPr>
      </w:r>
      <w:r w:rsidR="00DB469D">
        <w:rPr>
          <w:rFonts w:ascii="Calibri" w:hAnsi="Calibri" w:cs="Calibri"/>
          <w:sz w:val="24"/>
          <w:szCs w:val="24"/>
        </w:rPr>
        <w:fldChar w:fldCharType="separate"/>
      </w:r>
      <w:r w:rsidR="00E12846">
        <w:t xml:space="preserve">Tabelle </w:t>
      </w:r>
      <w:r w:rsidR="00E12846">
        <w:rPr>
          <w:noProof/>
        </w:rPr>
        <w:t>5</w:t>
      </w:r>
      <w:r w:rsidR="00E12846">
        <w:t>:</w:t>
      </w:r>
      <w:r w:rsidR="00E12846" w:rsidRPr="00A66E12">
        <w:t>Vergleich Leistungsparameter</w:t>
      </w:r>
      <w:r w:rsidR="00E12846">
        <w:t>2</w:t>
      </w:r>
      <w:r w:rsidR="00DB469D">
        <w:rPr>
          <w:rFonts w:ascii="Calibri" w:hAnsi="Calibri" w:cs="Calibri"/>
          <w:sz w:val="24"/>
          <w:szCs w:val="24"/>
        </w:rPr>
        <w:fldChar w:fldCharType="end"/>
      </w:r>
      <w:r w:rsidRPr="00950132">
        <w:rPr>
          <w:rFonts w:ascii="Calibri" w:hAnsi="Calibri" w:cs="Calibri"/>
          <w:sz w:val="24"/>
          <w:szCs w:val="24"/>
        </w:rPr>
        <w:t xml:space="preserve"> dargestellt, während </w:t>
      </w:r>
      <w:r w:rsidR="00627095">
        <w:rPr>
          <w:rFonts w:ascii="Calibri" w:hAnsi="Calibri" w:cs="Calibri"/>
          <w:sz w:val="24"/>
          <w:szCs w:val="24"/>
        </w:rPr>
        <w:fldChar w:fldCharType="begin"/>
      </w:r>
      <w:r w:rsidR="00627095">
        <w:rPr>
          <w:rFonts w:ascii="Calibri" w:hAnsi="Calibri" w:cs="Calibri"/>
          <w:sz w:val="24"/>
          <w:szCs w:val="24"/>
        </w:rPr>
        <w:instrText xml:space="preserve"> REF _Ref209466453 \h </w:instrText>
      </w:r>
      <w:r w:rsidR="00627095">
        <w:rPr>
          <w:rFonts w:ascii="Calibri" w:hAnsi="Calibri" w:cs="Calibri"/>
          <w:sz w:val="24"/>
          <w:szCs w:val="24"/>
        </w:rPr>
      </w:r>
      <w:r w:rsidR="00627095">
        <w:rPr>
          <w:rFonts w:ascii="Calibri" w:hAnsi="Calibri" w:cs="Calibri"/>
          <w:sz w:val="24"/>
          <w:szCs w:val="24"/>
        </w:rPr>
        <w:fldChar w:fldCharType="separate"/>
      </w:r>
      <w:r w:rsidR="00E12846">
        <w:t xml:space="preserve">Abbildung </w:t>
      </w:r>
      <w:r w:rsidR="00E12846">
        <w:rPr>
          <w:noProof/>
        </w:rPr>
        <w:t>15</w:t>
      </w:r>
      <w:r w:rsidR="00E12846">
        <w:t xml:space="preserve">: </w:t>
      </w:r>
      <w:r w:rsidR="00E12846" w:rsidRPr="001A157E">
        <w:t>Stepresponse Synthetische Strecke</w:t>
      </w:r>
      <w:r w:rsidR="00E12846">
        <w:t>2</w:t>
      </w:r>
      <w:r w:rsidR="00627095">
        <w:rPr>
          <w:rFonts w:ascii="Calibri" w:hAnsi="Calibri" w:cs="Calibri"/>
          <w:sz w:val="24"/>
          <w:szCs w:val="24"/>
        </w:rPr>
        <w:fldChar w:fldCharType="end"/>
      </w:r>
      <w:r w:rsidRPr="00950132">
        <w:rPr>
          <w:rFonts w:ascii="Calibri" w:hAnsi="Calibri" w:cs="Calibri"/>
          <w:sz w:val="24"/>
          <w:szCs w:val="24"/>
        </w:rPr>
        <w:t xml:space="preserve"> die resultierenden Schrittantworten visualisiert. </w:t>
      </w:r>
    </w:p>
    <w:p w14:paraId="6EEC0394" w14:textId="7044AD75" w:rsidR="00B001F6" w:rsidRDefault="00B001F6" w:rsidP="00B001F6">
      <w:pPr>
        <w:pStyle w:val="Caption"/>
        <w:keepNext/>
      </w:pPr>
      <w:bookmarkStart w:id="105" w:name="_Toc209462549"/>
      <w:bookmarkStart w:id="106" w:name="_Ref209466536"/>
      <w:bookmarkStart w:id="107" w:name="_Ref209467150"/>
      <w:bookmarkStart w:id="108" w:name="_Toc209520524"/>
      <w:r>
        <w:t xml:space="preserve">Tabelle </w:t>
      </w:r>
      <w:fldSimple w:instr=" SEQ Tabelle \* ARABIC ">
        <w:r w:rsidR="00E12846">
          <w:rPr>
            <w:noProof/>
          </w:rPr>
          <w:t>5</w:t>
        </w:r>
      </w:fldSimple>
      <w:r>
        <w:t>:</w:t>
      </w:r>
      <w:r w:rsidRPr="00A66E12">
        <w:t>Vergleich Leistungsparameter</w:t>
      </w:r>
      <w:r>
        <w:t>2</w:t>
      </w:r>
      <w:bookmarkEnd w:id="105"/>
      <w:bookmarkEnd w:id="106"/>
      <w:bookmarkEnd w:id="107"/>
      <w:bookmarkEnd w:id="108"/>
      <w:r w:rsidR="00A67E67">
        <w:t xml:space="preserve"> </w:t>
      </w:r>
    </w:p>
    <w:tbl>
      <w:tblPr>
        <w:tblStyle w:val="TableGrid"/>
        <w:tblW w:w="0" w:type="auto"/>
        <w:tblLook w:val="04A0" w:firstRow="1" w:lastRow="0" w:firstColumn="1" w:lastColumn="0" w:noHBand="0" w:noVBand="1"/>
      </w:tblPr>
      <w:tblGrid>
        <w:gridCol w:w="1218"/>
        <w:gridCol w:w="1481"/>
        <w:gridCol w:w="1821"/>
        <w:gridCol w:w="1644"/>
        <w:gridCol w:w="764"/>
      </w:tblGrid>
      <w:tr w:rsidR="00B001F6" w:rsidRPr="00B001F6" w14:paraId="4014AD7C" w14:textId="77777777" w:rsidTr="00B001F6">
        <w:tc>
          <w:tcPr>
            <w:tcW w:w="0" w:type="auto"/>
            <w:hideMark/>
          </w:tcPr>
          <w:p w14:paraId="6AC418DF" w14:textId="77777777" w:rsidR="00B001F6" w:rsidRPr="00B001F6" w:rsidRDefault="00B001F6" w:rsidP="00997046">
            <w:pPr>
              <w:spacing w:after="160" w:line="360" w:lineRule="auto"/>
              <w:jc w:val="both"/>
              <w:rPr>
                <w:rFonts w:ascii="Calibri" w:hAnsi="Calibri" w:cs="Calibri"/>
                <w:b/>
                <w:bCs/>
                <w:sz w:val="24"/>
                <w:szCs w:val="24"/>
              </w:rPr>
            </w:pPr>
            <w:r w:rsidRPr="00B001F6">
              <w:rPr>
                <w:rFonts w:ascii="Calibri" w:hAnsi="Calibri" w:cs="Calibri"/>
                <w:b/>
                <w:bCs/>
                <w:sz w:val="24"/>
                <w:szCs w:val="24"/>
              </w:rPr>
              <w:t>Controller</w:t>
            </w:r>
          </w:p>
        </w:tc>
        <w:tc>
          <w:tcPr>
            <w:tcW w:w="0" w:type="auto"/>
            <w:hideMark/>
          </w:tcPr>
          <w:p w14:paraId="7FFB2190" w14:textId="77777777" w:rsidR="00B001F6" w:rsidRPr="00B001F6" w:rsidRDefault="00B001F6" w:rsidP="00997046">
            <w:pPr>
              <w:spacing w:after="160" w:line="360" w:lineRule="auto"/>
              <w:jc w:val="both"/>
              <w:rPr>
                <w:rFonts w:ascii="Calibri" w:hAnsi="Calibri" w:cs="Calibri"/>
                <w:b/>
                <w:bCs/>
                <w:sz w:val="24"/>
                <w:szCs w:val="24"/>
              </w:rPr>
            </w:pPr>
            <w:r w:rsidRPr="00B001F6">
              <w:rPr>
                <w:rFonts w:ascii="Calibri" w:hAnsi="Calibri" w:cs="Calibri"/>
                <w:b/>
                <w:bCs/>
                <w:sz w:val="24"/>
                <w:szCs w:val="24"/>
              </w:rPr>
              <w:t>Rise Time [s]</w:t>
            </w:r>
          </w:p>
        </w:tc>
        <w:tc>
          <w:tcPr>
            <w:tcW w:w="0" w:type="auto"/>
            <w:hideMark/>
          </w:tcPr>
          <w:p w14:paraId="6043897F" w14:textId="77777777" w:rsidR="00B001F6" w:rsidRPr="00B001F6" w:rsidRDefault="00B001F6" w:rsidP="00997046">
            <w:pPr>
              <w:spacing w:after="160" w:line="360" w:lineRule="auto"/>
              <w:jc w:val="both"/>
              <w:rPr>
                <w:rFonts w:ascii="Calibri" w:hAnsi="Calibri" w:cs="Calibri"/>
                <w:b/>
                <w:bCs/>
                <w:sz w:val="24"/>
                <w:szCs w:val="24"/>
              </w:rPr>
            </w:pPr>
            <w:r w:rsidRPr="00B001F6">
              <w:rPr>
                <w:rFonts w:ascii="Calibri" w:hAnsi="Calibri" w:cs="Calibri"/>
                <w:b/>
                <w:bCs/>
                <w:sz w:val="24"/>
                <w:szCs w:val="24"/>
              </w:rPr>
              <w:t>Settling Time [s]</w:t>
            </w:r>
          </w:p>
        </w:tc>
        <w:tc>
          <w:tcPr>
            <w:tcW w:w="0" w:type="auto"/>
            <w:hideMark/>
          </w:tcPr>
          <w:p w14:paraId="19FEB477" w14:textId="77777777" w:rsidR="00B001F6" w:rsidRPr="00B001F6" w:rsidRDefault="00B001F6" w:rsidP="00997046">
            <w:pPr>
              <w:spacing w:after="160" w:line="360" w:lineRule="auto"/>
              <w:jc w:val="both"/>
              <w:rPr>
                <w:rFonts w:ascii="Calibri" w:hAnsi="Calibri" w:cs="Calibri"/>
                <w:b/>
                <w:bCs/>
                <w:sz w:val="24"/>
                <w:szCs w:val="24"/>
              </w:rPr>
            </w:pPr>
            <w:r w:rsidRPr="00B001F6">
              <w:rPr>
                <w:rFonts w:ascii="Calibri" w:hAnsi="Calibri" w:cs="Calibri"/>
                <w:b/>
                <w:bCs/>
                <w:sz w:val="24"/>
                <w:szCs w:val="24"/>
              </w:rPr>
              <w:t>Overshoot [%]</w:t>
            </w:r>
          </w:p>
        </w:tc>
        <w:tc>
          <w:tcPr>
            <w:tcW w:w="0" w:type="auto"/>
            <w:hideMark/>
          </w:tcPr>
          <w:p w14:paraId="5B5DFF36" w14:textId="77777777" w:rsidR="00B001F6" w:rsidRPr="00B001F6" w:rsidRDefault="00B001F6" w:rsidP="00997046">
            <w:pPr>
              <w:spacing w:after="160" w:line="360" w:lineRule="auto"/>
              <w:jc w:val="both"/>
              <w:rPr>
                <w:rFonts w:ascii="Calibri" w:hAnsi="Calibri" w:cs="Calibri"/>
                <w:b/>
                <w:bCs/>
                <w:sz w:val="24"/>
                <w:szCs w:val="24"/>
              </w:rPr>
            </w:pPr>
            <w:r w:rsidRPr="00B001F6">
              <w:rPr>
                <w:rFonts w:ascii="Calibri" w:hAnsi="Calibri" w:cs="Calibri"/>
                <w:b/>
                <w:bCs/>
                <w:sz w:val="24"/>
                <w:szCs w:val="24"/>
              </w:rPr>
              <w:t>ISE</w:t>
            </w:r>
          </w:p>
        </w:tc>
      </w:tr>
      <w:tr w:rsidR="00B001F6" w:rsidRPr="00B001F6" w14:paraId="1B9C9B77" w14:textId="77777777" w:rsidTr="00997046">
        <w:trPr>
          <w:trHeight w:val="416"/>
        </w:trPr>
        <w:tc>
          <w:tcPr>
            <w:tcW w:w="0" w:type="auto"/>
            <w:hideMark/>
          </w:tcPr>
          <w:p w14:paraId="745032FA" w14:textId="77777777" w:rsidR="00B001F6" w:rsidRPr="00B001F6" w:rsidRDefault="00B001F6" w:rsidP="00997046">
            <w:pPr>
              <w:spacing w:after="160" w:line="360" w:lineRule="auto"/>
              <w:jc w:val="both"/>
              <w:rPr>
                <w:rFonts w:ascii="Calibri" w:hAnsi="Calibri" w:cs="Calibri"/>
                <w:sz w:val="24"/>
                <w:szCs w:val="24"/>
              </w:rPr>
            </w:pPr>
            <w:r w:rsidRPr="00B001F6">
              <w:rPr>
                <w:rFonts w:ascii="Calibri" w:hAnsi="Calibri" w:cs="Calibri"/>
                <w:sz w:val="24"/>
                <w:szCs w:val="24"/>
              </w:rPr>
              <w:t>ML</w:t>
            </w:r>
          </w:p>
        </w:tc>
        <w:tc>
          <w:tcPr>
            <w:tcW w:w="0" w:type="auto"/>
            <w:hideMark/>
          </w:tcPr>
          <w:p w14:paraId="43C0A538" w14:textId="3B3DB106" w:rsidR="00B001F6" w:rsidRPr="00B001F6" w:rsidRDefault="00B001F6" w:rsidP="00997046">
            <w:pPr>
              <w:spacing w:after="160" w:line="360" w:lineRule="auto"/>
              <w:jc w:val="both"/>
              <w:rPr>
                <w:rFonts w:ascii="Calibri" w:hAnsi="Calibri" w:cs="Calibri"/>
                <w:sz w:val="24"/>
                <w:szCs w:val="24"/>
              </w:rPr>
            </w:pPr>
            <w:r w:rsidRPr="00B001F6">
              <w:rPr>
                <w:rFonts w:ascii="Calibri" w:hAnsi="Calibri" w:cs="Calibri"/>
                <w:sz w:val="24"/>
                <w:szCs w:val="24"/>
              </w:rPr>
              <w:t>0.</w:t>
            </w:r>
            <w:r w:rsidR="00DB592B">
              <w:rPr>
                <w:rFonts w:ascii="Calibri" w:hAnsi="Calibri" w:cs="Calibri"/>
                <w:sz w:val="24"/>
                <w:szCs w:val="24"/>
              </w:rPr>
              <w:t>6</w:t>
            </w:r>
            <w:r w:rsidRPr="00B001F6">
              <w:rPr>
                <w:rFonts w:ascii="Calibri" w:hAnsi="Calibri" w:cs="Calibri"/>
                <w:sz w:val="24"/>
                <w:szCs w:val="24"/>
              </w:rPr>
              <w:t>7</w:t>
            </w:r>
          </w:p>
        </w:tc>
        <w:tc>
          <w:tcPr>
            <w:tcW w:w="0" w:type="auto"/>
            <w:hideMark/>
          </w:tcPr>
          <w:p w14:paraId="508F2DAF" w14:textId="77777777" w:rsidR="00B001F6" w:rsidRPr="00B001F6" w:rsidRDefault="00B001F6" w:rsidP="00997046">
            <w:pPr>
              <w:spacing w:after="160" w:line="360" w:lineRule="auto"/>
              <w:jc w:val="both"/>
              <w:rPr>
                <w:rFonts w:ascii="Calibri" w:hAnsi="Calibri" w:cs="Calibri"/>
                <w:sz w:val="24"/>
                <w:szCs w:val="24"/>
              </w:rPr>
            </w:pPr>
            <w:r w:rsidRPr="00B001F6">
              <w:rPr>
                <w:rFonts w:ascii="Calibri" w:hAnsi="Calibri" w:cs="Calibri"/>
                <w:sz w:val="24"/>
                <w:szCs w:val="24"/>
              </w:rPr>
              <w:t>8.63</w:t>
            </w:r>
          </w:p>
        </w:tc>
        <w:tc>
          <w:tcPr>
            <w:tcW w:w="0" w:type="auto"/>
            <w:hideMark/>
          </w:tcPr>
          <w:p w14:paraId="1FD87256" w14:textId="77777777" w:rsidR="00B001F6" w:rsidRPr="00B001F6" w:rsidRDefault="00B001F6" w:rsidP="00997046">
            <w:pPr>
              <w:spacing w:after="160" w:line="360" w:lineRule="auto"/>
              <w:jc w:val="both"/>
              <w:rPr>
                <w:rFonts w:ascii="Calibri" w:hAnsi="Calibri" w:cs="Calibri"/>
                <w:sz w:val="24"/>
                <w:szCs w:val="24"/>
              </w:rPr>
            </w:pPr>
            <w:r w:rsidRPr="00B001F6">
              <w:rPr>
                <w:rFonts w:ascii="Calibri" w:hAnsi="Calibri" w:cs="Calibri"/>
                <w:sz w:val="24"/>
                <w:szCs w:val="24"/>
              </w:rPr>
              <w:t>17.58</w:t>
            </w:r>
          </w:p>
        </w:tc>
        <w:tc>
          <w:tcPr>
            <w:tcW w:w="0" w:type="auto"/>
            <w:hideMark/>
          </w:tcPr>
          <w:p w14:paraId="4DA705F6" w14:textId="1921D98D" w:rsidR="00B001F6" w:rsidRPr="00B001F6" w:rsidRDefault="00B001F6" w:rsidP="00997046">
            <w:pPr>
              <w:spacing w:after="160" w:line="360" w:lineRule="auto"/>
              <w:jc w:val="both"/>
              <w:rPr>
                <w:rFonts w:ascii="Calibri" w:hAnsi="Calibri" w:cs="Calibri"/>
                <w:sz w:val="24"/>
                <w:szCs w:val="24"/>
              </w:rPr>
            </w:pPr>
            <w:r w:rsidRPr="00B001F6">
              <w:rPr>
                <w:rFonts w:ascii="Calibri" w:hAnsi="Calibri" w:cs="Calibri"/>
                <w:sz w:val="24"/>
                <w:szCs w:val="24"/>
              </w:rPr>
              <w:t>0.</w:t>
            </w:r>
            <w:r w:rsidR="00DB592B">
              <w:rPr>
                <w:rFonts w:ascii="Calibri" w:hAnsi="Calibri" w:cs="Calibri"/>
                <w:sz w:val="24"/>
                <w:szCs w:val="24"/>
              </w:rPr>
              <w:t>5</w:t>
            </w:r>
            <w:r w:rsidRPr="00B001F6">
              <w:rPr>
                <w:rFonts w:ascii="Calibri" w:hAnsi="Calibri" w:cs="Calibri"/>
                <w:sz w:val="24"/>
                <w:szCs w:val="24"/>
              </w:rPr>
              <w:t>12</w:t>
            </w:r>
          </w:p>
        </w:tc>
      </w:tr>
      <w:tr w:rsidR="00B001F6" w:rsidRPr="00B001F6" w14:paraId="0A6BB703" w14:textId="77777777" w:rsidTr="00B001F6">
        <w:tc>
          <w:tcPr>
            <w:tcW w:w="0" w:type="auto"/>
            <w:hideMark/>
          </w:tcPr>
          <w:p w14:paraId="6204E9B0" w14:textId="77777777" w:rsidR="00B001F6" w:rsidRPr="00B001F6" w:rsidRDefault="00B001F6" w:rsidP="00997046">
            <w:pPr>
              <w:spacing w:after="160" w:line="360" w:lineRule="auto"/>
              <w:jc w:val="both"/>
              <w:rPr>
                <w:rFonts w:ascii="Calibri" w:hAnsi="Calibri" w:cs="Calibri"/>
                <w:sz w:val="24"/>
                <w:szCs w:val="24"/>
              </w:rPr>
            </w:pPr>
            <w:r w:rsidRPr="00B001F6">
              <w:rPr>
                <w:rFonts w:ascii="Calibri" w:hAnsi="Calibri" w:cs="Calibri"/>
                <w:sz w:val="24"/>
                <w:szCs w:val="24"/>
              </w:rPr>
              <w:t>ZN</w:t>
            </w:r>
          </w:p>
        </w:tc>
        <w:tc>
          <w:tcPr>
            <w:tcW w:w="0" w:type="auto"/>
            <w:hideMark/>
          </w:tcPr>
          <w:p w14:paraId="7185ED63" w14:textId="77777777" w:rsidR="00B001F6" w:rsidRPr="00B001F6" w:rsidRDefault="00B001F6" w:rsidP="00997046">
            <w:pPr>
              <w:spacing w:after="160" w:line="360" w:lineRule="auto"/>
              <w:jc w:val="both"/>
              <w:rPr>
                <w:rFonts w:ascii="Calibri" w:hAnsi="Calibri" w:cs="Calibri"/>
                <w:sz w:val="24"/>
                <w:szCs w:val="24"/>
              </w:rPr>
            </w:pPr>
            <w:r w:rsidRPr="00B001F6">
              <w:rPr>
                <w:rFonts w:ascii="Calibri" w:hAnsi="Calibri" w:cs="Calibri"/>
                <w:sz w:val="24"/>
                <w:szCs w:val="24"/>
              </w:rPr>
              <w:t>0.40</w:t>
            </w:r>
          </w:p>
        </w:tc>
        <w:tc>
          <w:tcPr>
            <w:tcW w:w="0" w:type="auto"/>
            <w:hideMark/>
          </w:tcPr>
          <w:p w14:paraId="39F0D0BF" w14:textId="77777777" w:rsidR="00B001F6" w:rsidRPr="00B001F6" w:rsidRDefault="00B001F6" w:rsidP="00997046">
            <w:pPr>
              <w:spacing w:after="160" w:line="360" w:lineRule="auto"/>
              <w:jc w:val="both"/>
              <w:rPr>
                <w:rFonts w:ascii="Calibri" w:hAnsi="Calibri" w:cs="Calibri"/>
                <w:sz w:val="24"/>
                <w:szCs w:val="24"/>
              </w:rPr>
            </w:pPr>
            <w:r w:rsidRPr="00B001F6">
              <w:rPr>
                <w:rFonts w:ascii="Calibri" w:hAnsi="Calibri" w:cs="Calibri"/>
                <w:sz w:val="24"/>
                <w:szCs w:val="24"/>
              </w:rPr>
              <w:t>17.57</w:t>
            </w:r>
          </w:p>
        </w:tc>
        <w:tc>
          <w:tcPr>
            <w:tcW w:w="0" w:type="auto"/>
            <w:hideMark/>
          </w:tcPr>
          <w:p w14:paraId="66850ADF" w14:textId="77777777" w:rsidR="00B001F6" w:rsidRPr="00B001F6" w:rsidRDefault="00B001F6" w:rsidP="00997046">
            <w:pPr>
              <w:spacing w:after="160" w:line="360" w:lineRule="auto"/>
              <w:jc w:val="both"/>
              <w:rPr>
                <w:rFonts w:ascii="Calibri" w:hAnsi="Calibri" w:cs="Calibri"/>
                <w:sz w:val="24"/>
                <w:szCs w:val="24"/>
              </w:rPr>
            </w:pPr>
            <w:r w:rsidRPr="00B001F6">
              <w:rPr>
                <w:rFonts w:ascii="Calibri" w:hAnsi="Calibri" w:cs="Calibri"/>
                <w:sz w:val="24"/>
                <w:szCs w:val="24"/>
              </w:rPr>
              <w:t>77.51</w:t>
            </w:r>
          </w:p>
        </w:tc>
        <w:tc>
          <w:tcPr>
            <w:tcW w:w="0" w:type="auto"/>
            <w:hideMark/>
          </w:tcPr>
          <w:p w14:paraId="18FF04E6" w14:textId="77777777" w:rsidR="00B001F6" w:rsidRPr="00B001F6" w:rsidRDefault="00B001F6" w:rsidP="00997046">
            <w:pPr>
              <w:spacing w:after="160" w:line="360" w:lineRule="auto"/>
              <w:jc w:val="both"/>
              <w:rPr>
                <w:rFonts w:ascii="Calibri" w:hAnsi="Calibri" w:cs="Calibri"/>
                <w:sz w:val="24"/>
                <w:szCs w:val="24"/>
              </w:rPr>
            </w:pPr>
            <w:r w:rsidRPr="00B001F6">
              <w:rPr>
                <w:rFonts w:ascii="Calibri" w:hAnsi="Calibri" w:cs="Calibri"/>
                <w:sz w:val="24"/>
                <w:szCs w:val="24"/>
              </w:rPr>
              <w:t>1.185</w:t>
            </w:r>
          </w:p>
        </w:tc>
      </w:tr>
      <w:tr w:rsidR="00B001F6" w:rsidRPr="00B001F6" w14:paraId="7AA44173" w14:textId="77777777" w:rsidTr="00B001F6">
        <w:tc>
          <w:tcPr>
            <w:tcW w:w="0" w:type="auto"/>
            <w:hideMark/>
          </w:tcPr>
          <w:p w14:paraId="61589E31" w14:textId="77777777" w:rsidR="00B001F6" w:rsidRPr="00B001F6" w:rsidRDefault="00B001F6" w:rsidP="00997046">
            <w:pPr>
              <w:spacing w:after="160" w:line="360" w:lineRule="auto"/>
              <w:jc w:val="both"/>
              <w:rPr>
                <w:rFonts w:ascii="Calibri" w:hAnsi="Calibri" w:cs="Calibri"/>
                <w:sz w:val="24"/>
                <w:szCs w:val="24"/>
              </w:rPr>
            </w:pPr>
            <w:r w:rsidRPr="00B001F6">
              <w:rPr>
                <w:rFonts w:ascii="Calibri" w:hAnsi="Calibri" w:cs="Calibri"/>
                <w:sz w:val="24"/>
                <w:szCs w:val="24"/>
              </w:rPr>
              <w:t>CHR 0%</w:t>
            </w:r>
          </w:p>
        </w:tc>
        <w:tc>
          <w:tcPr>
            <w:tcW w:w="0" w:type="auto"/>
            <w:hideMark/>
          </w:tcPr>
          <w:p w14:paraId="1FB9AF2B" w14:textId="77777777" w:rsidR="00B001F6" w:rsidRPr="00B001F6" w:rsidRDefault="00B001F6" w:rsidP="00997046">
            <w:pPr>
              <w:spacing w:after="160" w:line="360" w:lineRule="auto"/>
              <w:jc w:val="both"/>
              <w:rPr>
                <w:rFonts w:ascii="Calibri" w:hAnsi="Calibri" w:cs="Calibri"/>
                <w:sz w:val="24"/>
                <w:szCs w:val="24"/>
              </w:rPr>
            </w:pPr>
            <w:r w:rsidRPr="00B001F6">
              <w:rPr>
                <w:rFonts w:ascii="Calibri" w:hAnsi="Calibri" w:cs="Calibri"/>
                <w:sz w:val="24"/>
                <w:szCs w:val="24"/>
              </w:rPr>
              <w:t>0.75</w:t>
            </w:r>
          </w:p>
        </w:tc>
        <w:tc>
          <w:tcPr>
            <w:tcW w:w="0" w:type="auto"/>
            <w:hideMark/>
          </w:tcPr>
          <w:p w14:paraId="3181D7A5" w14:textId="77777777" w:rsidR="00B001F6" w:rsidRPr="00B001F6" w:rsidRDefault="00B001F6" w:rsidP="00997046">
            <w:pPr>
              <w:spacing w:after="160" w:line="360" w:lineRule="auto"/>
              <w:jc w:val="both"/>
              <w:rPr>
                <w:rFonts w:ascii="Calibri" w:hAnsi="Calibri" w:cs="Calibri"/>
                <w:sz w:val="24"/>
                <w:szCs w:val="24"/>
              </w:rPr>
            </w:pPr>
            <w:r w:rsidRPr="00B001F6">
              <w:rPr>
                <w:rFonts w:ascii="Calibri" w:hAnsi="Calibri" w:cs="Calibri"/>
                <w:sz w:val="24"/>
                <w:szCs w:val="24"/>
              </w:rPr>
              <w:t>7.44</w:t>
            </w:r>
          </w:p>
        </w:tc>
        <w:tc>
          <w:tcPr>
            <w:tcW w:w="0" w:type="auto"/>
            <w:hideMark/>
          </w:tcPr>
          <w:p w14:paraId="5D3A924E" w14:textId="77777777" w:rsidR="00B001F6" w:rsidRPr="00B001F6" w:rsidRDefault="00B001F6" w:rsidP="00997046">
            <w:pPr>
              <w:spacing w:after="160" w:line="360" w:lineRule="auto"/>
              <w:jc w:val="both"/>
              <w:rPr>
                <w:rFonts w:ascii="Calibri" w:hAnsi="Calibri" w:cs="Calibri"/>
                <w:sz w:val="24"/>
                <w:szCs w:val="24"/>
              </w:rPr>
            </w:pPr>
            <w:r w:rsidRPr="00B001F6">
              <w:rPr>
                <w:rFonts w:ascii="Calibri" w:hAnsi="Calibri" w:cs="Calibri"/>
                <w:sz w:val="24"/>
                <w:szCs w:val="24"/>
              </w:rPr>
              <w:t>26.25</w:t>
            </w:r>
          </w:p>
        </w:tc>
        <w:tc>
          <w:tcPr>
            <w:tcW w:w="0" w:type="auto"/>
            <w:hideMark/>
          </w:tcPr>
          <w:p w14:paraId="2B0BB179" w14:textId="77777777" w:rsidR="00B001F6" w:rsidRPr="00B001F6" w:rsidRDefault="00B001F6" w:rsidP="00997046">
            <w:pPr>
              <w:spacing w:after="160" w:line="360" w:lineRule="auto"/>
              <w:jc w:val="both"/>
              <w:rPr>
                <w:rFonts w:ascii="Calibri" w:hAnsi="Calibri" w:cs="Calibri"/>
                <w:sz w:val="24"/>
                <w:szCs w:val="24"/>
              </w:rPr>
            </w:pPr>
            <w:r w:rsidRPr="00B001F6">
              <w:rPr>
                <w:rFonts w:ascii="Calibri" w:hAnsi="Calibri" w:cs="Calibri"/>
                <w:sz w:val="24"/>
                <w:szCs w:val="24"/>
              </w:rPr>
              <w:t>0.535</w:t>
            </w:r>
          </w:p>
        </w:tc>
      </w:tr>
      <w:tr w:rsidR="00B001F6" w:rsidRPr="00B001F6" w14:paraId="419B28F6" w14:textId="77777777" w:rsidTr="00997046">
        <w:trPr>
          <w:trHeight w:val="227"/>
        </w:trPr>
        <w:tc>
          <w:tcPr>
            <w:tcW w:w="0" w:type="auto"/>
            <w:hideMark/>
          </w:tcPr>
          <w:p w14:paraId="0A6FD875" w14:textId="77777777" w:rsidR="00B001F6" w:rsidRPr="00B001F6" w:rsidRDefault="00B001F6" w:rsidP="00997046">
            <w:pPr>
              <w:spacing w:after="160" w:line="360" w:lineRule="auto"/>
              <w:jc w:val="both"/>
              <w:rPr>
                <w:rFonts w:ascii="Calibri" w:hAnsi="Calibri" w:cs="Calibri"/>
                <w:sz w:val="24"/>
                <w:szCs w:val="24"/>
              </w:rPr>
            </w:pPr>
            <w:r w:rsidRPr="00B001F6">
              <w:rPr>
                <w:rFonts w:ascii="Calibri" w:hAnsi="Calibri" w:cs="Calibri"/>
                <w:sz w:val="24"/>
                <w:szCs w:val="24"/>
              </w:rPr>
              <w:t>CHR 20%</w:t>
            </w:r>
          </w:p>
        </w:tc>
        <w:tc>
          <w:tcPr>
            <w:tcW w:w="0" w:type="auto"/>
            <w:hideMark/>
          </w:tcPr>
          <w:p w14:paraId="7FCFC7C2" w14:textId="77777777" w:rsidR="00B001F6" w:rsidRPr="00B001F6" w:rsidRDefault="00B001F6" w:rsidP="00997046">
            <w:pPr>
              <w:spacing w:after="160" w:line="360" w:lineRule="auto"/>
              <w:jc w:val="both"/>
              <w:rPr>
                <w:rFonts w:ascii="Calibri" w:hAnsi="Calibri" w:cs="Calibri"/>
                <w:sz w:val="24"/>
                <w:szCs w:val="24"/>
              </w:rPr>
            </w:pPr>
            <w:r w:rsidRPr="00B001F6">
              <w:rPr>
                <w:rFonts w:ascii="Calibri" w:hAnsi="Calibri" w:cs="Calibri"/>
                <w:sz w:val="24"/>
                <w:szCs w:val="24"/>
              </w:rPr>
              <w:t>0.53</w:t>
            </w:r>
          </w:p>
        </w:tc>
        <w:tc>
          <w:tcPr>
            <w:tcW w:w="0" w:type="auto"/>
            <w:hideMark/>
          </w:tcPr>
          <w:p w14:paraId="612F53B6" w14:textId="77777777" w:rsidR="00B001F6" w:rsidRPr="00B001F6" w:rsidRDefault="00B001F6" w:rsidP="00997046">
            <w:pPr>
              <w:spacing w:after="160" w:line="360" w:lineRule="auto"/>
              <w:jc w:val="both"/>
              <w:rPr>
                <w:rFonts w:ascii="Calibri" w:hAnsi="Calibri" w:cs="Calibri"/>
                <w:sz w:val="24"/>
                <w:szCs w:val="24"/>
              </w:rPr>
            </w:pPr>
            <w:r w:rsidRPr="00B001F6">
              <w:rPr>
                <w:rFonts w:ascii="Calibri" w:hAnsi="Calibri" w:cs="Calibri"/>
                <w:sz w:val="24"/>
                <w:szCs w:val="24"/>
              </w:rPr>
              <w:t>8.10</w:t>
            </w:r>
          </w:p>
        </w:tc>
        <w:tc>
          <w:tcPr>
            <w:tcW w:w="0" w:type="auto"/>
            <w:hideMark/>
          </w:tcPr>
          <w:p w14:paraId="6FAB5F3B" w14:textId="77777777" w:rsidR="00B001F6" w:rsidRPr="00B001F6" w:rsidRDefault="00B001F6" w:rsidP="00997046">
            <w:pPr>
              <w:spacing w:after="160" w:line="360" w:lineRule="auto"/>
              <w:jc w:val="both"/>
              <w:rPr>
                <w:rFonts w:ascii="Calibri" w:hAnsi="Calibri" w:cs="Calibri"/>
                <w:sz w:val="24"/>
                <w:szCs w:val="24"/>
              </w:rPr>
            </w:pPr>
            <w:r w:rsidRPr="00B001F6">
              <w:rPr>
                <w:rFonts w:ascii="Calibri" w:hAnsi="Calibri" w:cs="Calibri"/>
                <w:sz w:val="24"/>
                <w:szCs w:val="24"/>
              </w:rPr>
              <w:t>34.39</w:t>
            </w:r>
          </w:p>
        </w:tc>
        <w:tc>
          <w:tcPr>
            <w:tcW w:w="0" w:type="auto"/>
            <w:hideMark/>
          </w:tcPr>
          <w:p w14:paraId="1C714CC7" w14:textId="77777777" w:rsidR="00B001F6" w:rsidRPr="00B001F6" w:rsidRDefault="00B001F6" w:rsidP="00997046">
            <w:pPr>
              <w:spacing w:after="160" w:line="360" w:lineRule="auto"/>
              <w:jc w:val="both"/>
              <w:rPr>
                <w:rFonts w:ascii="Calibri" w:hAnsi="Calibri" w:cs="Calibri"/>
                <w:sz w:val="24"/>
                <w:szCs w:val="24"/>
              </w:rPr>
            </w:pPr>
            <w:r w:rsidRPr="00B001F6">
              <w:rPr>
                <w:rFonts w:ascii="Calibri" w:hAnsi="Calibri" w:cs="Calibri"/>
                <w:sz w:val="24"/>
                <w:szCs w:val="24"/>
              </w:rPr>
              <w:t>0.464</w:t>
            </w:r>
          </w:p>
        </w:tc>
      </w:tr>
    </w:tbl>
    <w:p w14:paraId="0BC7CB98" w14:textId="77777777" w:rsidR="00B001F6" w:rsidRDefault="00B001F6" w:rsidP="00B001F6">
      <w:pPr>
        <w:keepNext/>
        <w:spacing w:line="360" w:lineRule="auto"/>
        <w:rPr>
          <w:rFonts w:ascii="Calibri" w:hAnsi="Calibri" w:cs="Calibri"/>
          <w:sz w:val="24"/>
          <w:szCs w:val="24"/>
        </w:rPr>
      </w:pPr>
    </w:p>
    <w:p w14:paraId="1B47B251" w14:textId="3A348464" w:rsidR="00B001F6" w:rsidRDefault="00B001F6" w:rsidP="00B001F6">
      <w:pPr>
        <w:keepNext/>
        <w:spacing w:line="360" w:lineRule="auto"/>
      </w:pPr>
      <w:r w:rsidRPr="00B001F6">
        <w:rPr>
          <w:rFonts w:ascii="Calibri" w:hAnsi="Calibri" w:cs="Calibri"/>
          <w:noProof/>
          <w:sz w:val="24"/>
          <w:szCs w:val="24"/>
        </w:rPr>
        <w:drawing>
          <wp:inline distT="0" distB="0" distL="0" distR="0" wp14:anchorId="2565FBD0" wp14:editId="3C734E28">
            <wp:extent cx="5758815" cy="1962150"/>
            <wp:effectExtent l="0" t="0" r="0" b="0"/>
            <wp:docPr id="1295540793" name="Picture 8" descr="A graph showing a graph&#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5540793" name="Picture 8" descr="A graph showing a graph&#10;&#10;AI-generated content may be incorrect."/>
                    <pic:cNvPicPr>
                      <a:picLocks noChangeAspect="1" noChangeArrowheads="1"/>
                    </pic:cNvPicPr>
                  </pic:nvPicPr>
                  <pic:blipFill rotWithShape="1">
                    <a:blip r:embed="rId27">
                      <a:extLst>
                        <a:ext uri="{28A0092B-C50C-407E-A947-70E740481C1C}">
                          <a14:useLocalDpi xmlns:a14="http://schemas.microsoft.com/office/drawing/2010/main" val="0"/>
                        </a:ext>
                      </a:extLst>
                    </a:blip>
                    <a:srcRect t="17691" b="6383"/>
                    <a:stretch>
                      <a:fillRect/>
                    </a:stretch>
                  </pic:blipFill>
                  <pic:spPr bwMode="auto">
                    <a:xfrm>
                      <a:off x="0" y="0"/>
                      <a:ext cx="5760000" cy="1962554"/>
                    </a:xfrm>
                    <a:prstGeom prst="rect">
                      <a:avLst/>
                    </a:prstGeom>
                    <a:noFill/>
                    <a:ln>
                      <a:noFill/>
                    </a:ln>
                    <a:extLst>
                      <a:ext uri="{53640926-AAD7-44D8-BBD7-CCE9431645EC}">
                        <a14:shadowObscured xmlns:a14="http://schemas.microsoft.com/office/drawing/2010/main"/>
                      </a:ext>
                    </a:extLst>
                  </pic:spPr>
                </pic:pic>
              </a:graphicData>
            </a:graphic>
          </wp:inline>
        </w:drawing>
      </w:r>
    </w:p>
    <w:p w14:paraId="547A2447" w14:textId="69E2C872" w:rsidR="00B001F6" w:rsidRDefault="00B001F6" w:rsidP="00B001F6">
      <w:pPr>
        <w:pStyle w:val="Caption"/>
      </w:pPr>
      <w:bookmarkStart w:id="109" w:name="_Toc209462478"/>
      <w:bookmarkStart w:id="110" w:name="_Ref209466453"/>
      <w:bookmarkStart w:id="111" w:name="_Toc209524377"/>
      <w:r>
        <w:t xml:space="preserve">Abbildung </w:t>
      </w:r>
      <w:fldSimple w:instr=" SEQ Abbildung \* ARABIC ">
        <w:r w:rsidR="00E12846">
          <w:rPr>
            <w:noProof/>
          </w:rPr>
          <w:t>15</w:t>
        </w:r>
      </w:fldSimple>
      <w:r>
        <w:t>:</w:t>
      </w:r>
      <w:r w:rsidR="00627095">
        <w:t xml:space="preserve"> </w:t>
      </w:r>
      <w:r w:rsidRPr="001A157E">
        <w:t>Stepresponse Synthetische Strecke</w:t>
      </w:r>
      <w:r>
        <w:t>2</w:t>
      </w:r>
      <w:bookmarkEnd w:id="109"/>
      <w:bookmarkEnd w:id="110"/>
      <w:r w:rsidR="00A67E67">
        <w:t xml:space="preserve"> (Eigendarstellung)</w:t>
      </w:r>
      <w:bookmarkEnd w:id="111"/>
    </w:p>
    <w:p w14:paraId="0F187C4E" w14:textId="77777777" w:rsidR="00997046" w:rsidRDefault="00997046" w:rsidP="00997046">
      <w:pPr>
        <w:spacing w:line="360" w:lineRule="auto"/>
        <w:jc w:val="both"/>
        <w:rPr>
          <w:rFonts w:ascii="Calibri" w:hAnsi="Calibri" w:cs="Calibri"/>
          <w:sz w:val="24"/>
          <w:szCs w:val="24"/>
        </w:rPr>
      </w:pPr>
      <w:r w:rsidRPr="00950132">
        <w:rPr>
          <w:rFonts w:ascii="Calibri" w:hAnsi="Calibri" w:cs="Calibri"/>
          <w:sz w:val="24"/>
          <w:szCs w:val="24"/>
        </w:rPr>
        <w:lastRenderedPageBreak/>
        <w:t xml:space="preserve">Diese Ergebnisse zeigen exemplarisch, wie sich der ML-basierte Ansatz im Vergleich zu klassischen Methoden verhält: Während der Ziegler-Nichols-Regler eine besonders kurze Anstiegszeit, jedoch verbunden mit einem sehr hohen Überschwingen und einer langen Einschwingzeit erzeugt, liefert der CHR-Regler ein moderateres Verhalten mit geringeren Überschwingern, aber weiterhin spürbaren Kompromissen bei der Genauigkeit. Der ML-Regler hingegen weist ein insgesamt ausgewogeneres Verhalten auf. </w:t>
      </w:r>
      <w:r w:rsidRPr="005D16B1">
        <w:rPr>
          <w:rFonts w:ascii="Calibri" w:hAnsi="Calibri" w:cs="Calibri"/>
          <w:sz w:val="24"/>
          <w:szCs w:val="24"/>
        </w:rPr>
        <w:t>Auch wenn die erzielte Anstiegszeit nicht die kürzeste ist</w:t>
      </w:r>
      <w:r>
        <w:rPr>
          <w:rFonts w:ascii="Calibri" w:hAnsi="Calibri" w:cs="Calibri"/>
          <w:sz w:val="24"/>
          <w:szCs w:val="24"/>
        </w:rPr>
        <w:t xml:space="preserve">, </w:t>
      </w:r>
      <w:r w:rsidRPr="00950132">
        <w:rPr>
          <w:rFonts w:ascii="Calibri" w:hAnsi="Calibri" w:cs="Calibri"/>
          <w:sz w:val="24"/>
          <w:szCs w:val="24"/>
        </w:rPr>
        <w:t xml:space="preserve">überzeugt jedoch durch eine im Vergleich geringere Überschwingweite, eine verkürzte Einschwingzeit gegenüber Ziegler-Nichols sowie einen reduzierten quadratischen Fehler. </w:t>
      </w:r>
    </w:p>
    <w:p w14:paraId="5AD3C408" w14:textId="1941DF19" w:rsidR="00157454" w:rsidRPr="00B001F6" w:rsidRDefault="009E05E1" w:rsidP="00997046">
      <w:pPr>
        <w:spacing w:line="360" w:lineRule="auto"/>
        <w:jc w:val="both"/>
      </w:pPr>
      <w:r w:rsidRPr="00950132">
        <w:rPr>
          <w:rFonts w:ascii="Calibri" w:hAnsi="Calibri" w:cs="Calibri"/>
          <w:sz w:val="24"/>
          <w:szCs w:val="24"/>
        </w:rPr>
        <w:t>Damit positioniert sich</w:t>
      </w:r>
      <w:r>
        <w:rPr>
          <w:rFonts w:ascii="Calibri" w:hAnsi="Calibri" w:cs="Calibri"/>
          <w:sz w:val="24"/>
          <w:szCs w:val="24"/>
        </w:rPr>
        <w:t xml:space="preserve"> die ML-Reglung</w:t>
      </w:r>
      <w:r w:rsidRPr="00950132">
        <w:rPr>
          <w:rFonts w:ascii="Calibri" w:hAnsi="Calibri" w:cs="Calibri"/>
          <w:sz w:val="24"/>
          <w:szCs w:val="24"/>
        </w:rPr>
        <w:t xml:space="preserve"> als praxistaugliche Alternative, die vor allem bei streckeninternen Parametrierungen eine robuste und stabile Regelgüte gewährleistet.</w:t>
      </w:r>
      <w:r w:rsidRPr="00B001F6">
        <w:rPr>
          <w:rFonts w:ascii="Calibri" w:hAnsi="Calibri" w:cs="Calibri"/>
          <w:sz w:val="24"/>
          <w:szCs w:val="24"/>
        </w:rPr>
        <w:t>Die Ergebnisse zeigen, dass das ML-Modell die Zielgrößen ausgewogen erreicht: Die Regelung bleibt stabil, die Einschwingzeit ist moderat und der Overshoot ist vergleichsweise gering. Im Vergleich dazu liefert Ziegler-Nichols eine sehr schnelle Reaktion, geht jedoch mit starkem Überschwingen einher. CHR-Regler erreichen ein geringeres Overshooting, benötigen jedoch teilweise längere Einschwingzeiten.</w:t>
      </w:r>
    </w:p>
    <w:p w14:paraId="4194D695" w14:textId="3B16A888" w:rsidR="00157454" w:rsidRDefault="00157454" w:rsidP="005C2A60">
      <w:pPr>
        <w:spacing w:line="360" w:lineRule="auto"/>
        <w:jc w:val="both"/>
        <w:rPr>
          <w:rFonts w:ascii="Calibri" w:hAnsi="Calibri" w:cs="Calibri"/>
          <w:sz w:val="24"/>
          <w:szCs w:val="24"/>
        </w:rPr>
      </w:pPr>
      <w:r w:rsidRPr="00157454">
        <w:rPr>
          <w:rFonts w:ascii="Calibri" w:hAnsi="Calibri" w:cs="Calibri"/>
          <w:sz w:val="24"/>
          <w:szCs w:val="24"/>
        </w:rPr>
        <w:t>Um die Robustheit des ML-basierten PID-Modells weiter zu untersuchen, wurden Teststrecken an der oberen Grenze des Trainingsbereichs simuliert. Dabei zeigte sich, dass das Modell auch bei Werten oberhalb des bekannten Trainingsbereichs teilweise noch stabile Regelungen erzeugt. Allerdings geht dies mit deutlich erhöhtem Überschwingen und längeren Einschwingzeiten einher.</w:t>
      </w:r>
    </w:p>
    <w:p w14:paraId="3901A4BA" w14:textId="77777777" w:rsidR="00997046" w:rsidRDefault="00997046" w:rsidP="005C2A60">
      <w:pPr>
        <w:spacing w:line="360" w:lineRule="auto"/>
        <w:jc w:val="both"/>
        <w:rPr>
          <w:rFonts w:ascii="Calibri" w:hAnsi="Calibri" w:cs="Calibri"/>
          <w:sz w:val="24"/>
          <w:szCs w:val="24"/>
        </w:rPr>
      </w:pPr>
    </w:p>
    <w:p w14:paraId="5A50D495" w14:textId="77777777" w:rsidR="00997046" w:rsidRDefault="00997046" w:rsidP="005C2A60">
      <w:pPr>
        <w:spacing w:line="360" w:lineRule="auto"/>
        <w:jc w:val="both"/>
        <w:rPr>
          <w:rFonts w:ascii="Calibri" w:hAnsi="Calibri" w:cs="Calibri"/>
          <w:sz w:val="24"/>
          <w:szCs w:val="24"/>
        </w:rPr>
      </w:pPr>
    </w:p>
    <w:p w14:paraId="70B8F33D" w14:textId="77777777" w:rsidR="00997046" w:rsidRDefault="00997046" w:rsidP="005C2A60">
      <w:pPr>
        <w:spacing w:line="360" w:lineRule="auto"/>
        <w:jc w:val="both"/>
        <w:rPr>
          <w:rFonts w:ascii="Calibri" w:hAnsi="Calibri" w:cs="Calibri"/>
          <w:sz w:val="24"/>
          <w:szCs w:val="24"/>
        </w:rPr>
      </w:pPr>
    </w:p>
    <w:p w14:paraId="13529506" w14:textId="77777777" w:rsidR="00997046" w:rsidRDefault="00997046" w:rsidP="005C2A60">
      <w:pPr>
        <w:spacing w:line="360" w:lineRule="auto"/>
        <w:jc w:val="both"/>
        <w:rPr>
          <w:rFonts w:ascii="Calibri" w:hAnsi="Calibri" w:cs="Calibri"/>
          <w:sz w:val="24"/>
          <w:szCs w:val="24"/>
        </w:rPr>
      </w:pPr>
    </w:p>
    <w:p w14:paraId="4309432E" w14:textId="77777777" w:rsidR="00997046" w:rsidRDefault="00997046" w:rsidP="005C2A60">
      <w:pPr>
        <w:spacing w:line="360" w:lineRule="auto"/>
        <w:jc w:val="both"/>
        <w:rPr>
          <w:rFonts w:ascii="Calibri" w:hAnsi="Calibri" w:cs="Calibri"/>
          <w:sz w:val="24"/>
          <w:szCs w:val="24"/>
        </w:rPr>
      </w:pPr>
    </w:p>
    <w:p w14:paraId="55331469" w14:textId="77777777" w:rsidR="00997046" w:rsidRDefault="00997046" w:rsidP="005C2A60">
      <w:pPr>
        <w:spacing w:line="360" w:lineRule="auto"/>
        <w:jc w:val="both"/>
        <w:rPr>
          <w:rFonts w:ascii="Calibri" w:hAnsi="Calibri" w:cs="Calibri"/>
          <w:sz w:val="24"/>
          <w:szCs w:val="24"/>
        </w:rPr>
      </w:pPr>
    </w:p>
    <w:p w14:paraId="3BF88E8B" w14:textId="77777777" w:rsidR="00997046" w:rsidRPr="00157454" w:rsidRDefault="00997046" w:rsidP="005C2A60">
      <w:pPr>
        <w:spacing w:line="360" w:lineRule="auto"/>
        <w:jc w:val="both"/>
        <w:rPr>
          <w:rFonts w:ascii="Calibri" w:hAnsi="Calibri" w:cs="Calibri"/>
          <w:sz w:val="24"/>
          <w:szCs w:val="24"/>
        </w:rPr>
      </w:pPr>
    </w:p>
    <w:p w14:paraId="5C1B0B40" w14:textId="571DE822" w:rsidR="00997046" w:rsidRPr="00997046" w:rsidRDefault="00B12936" w:rsidP="00997046">
      <w:pPr>
        <w:pStyle w:val="Caption"/>
        <w:keepNext/>
        <w:spacing w:line="360" w:lineRule="auto"/>
        <w:jc w:val="both"/>
        <w:rPr>
          <w:rFonts w:ascii="Calibri" w:hAnsi="Calibri" w:cs="Calibri"/>
          <w:i w:val="0"/>
          <w:iCs w:val="0"/>
          <w:color w:val="auto"/>
          <w:sz w:val="24"/>
          <w:szCs w:val="24"/>
        </w:rPr>
      </w:pPr>
      <w:r w:rsidRPr="00B12936">
        <w:rPr>
          <w:rFonts w:ascii="Calibri" w:hAnsi="Calibri" w:cs="Calibri"/>
          <w:i w:val="0"/>
          <w:iCs w:val="0"/>
          <w:color w:val="auto"/>
          <w:sz w:val="24"/>
          <w:szCs w:val="24"/>
        </w:rPr>
        <w:lastRenderedPageBreak/>
        <w:t xml:space="preserve">Ein exemplarischer Vergleich für eine PT2-Strecke mit stark von den Trainingsdaten abweichenden Parametern ist in </w:t>
      </w:r>
      <w:r w:rsidR="00DB469D" w:rsidRPr="00997046">
        <w:rPr>
          <w:rFonts w:ascii="Calibri" w:hAnsi="Calibri" w:cs="Calibri"/>
          <w:i w:val="0"/>
          <w:iCs w:val="0"/>
          <w:color w:val="auto"/>
          <w:sz w:val="24"/>
          <w:szCs w:val="24"/>
        </w:rPr>
        <w:fldChar w:fldCharType="begin"/>
      </w:r>
      <w:r w:rsidR="00DB469D" w:rsidRPr="00997046">
        <w:rPr>
          <w:rFonts w:ascii="Calibri" w:hAnsi="Calibri" w:cs="Calibri"/>
          <w:i w:val="0"/>
          <w:iCs w:val="0"/>
          <w:color w:val="auto"/>
          <w:sz w:val="24"/>
          <w:szCs w:val="24"/>
        </w:rPr>
        <w:instrText xml:space="preserve"> REF _Ref209466562 \h  \* MERGEFORMAT </w:instrText>
      </w:r>
      <w:r w:rsidR="00DB469D" w:rsidRPr="00997046">
        <w:rPr>
          <w:rFonts w:ascii="Calibri" w:hAnsi="Calibri" w:cs="Calibri"/>
          <w:i w:val="0"/>
          <w:iCs w:val="0"/>
          <w:color w:val="auto"/>
          <w:sz w:val="24"/>
          <w:szCs w:val="24"/>
        </w:rPr>
      </w:r>
      <w:r w:rsidR="00DB469D" w:rsidRPr="00997046">
        <w:rPr>
          <w:rFonts w:ascii="Calibri" w:hAnsi="Calibri" w:cs="Calibri"/>
          <w:i w:val="0"/>
          <w:iCs w:val="0"/>
          <w:color w:val="auto"/>
          <w:sz w:val="24"/>
          <w:szCs w:val="24"/>
        </w:rPr>
        <w:fldChar w:fldCharType="separate"/>
      </w:r>
      <w:r w:rsidR="00E12846" w:rsidRPr="00E12846">
        <w:rPr>
          <w:color w:val="auto"/>
          <w:sz w:val="22"/>
          <w:szCs w:val="22"/>
        </w:rPr>
        <w:t xml:space="preserve">Tabelle </w:t>
      </w:r>
      <w:r w:rsidR="00E12846" w:rsidRPr="00E12846">
        <w:rPr>
          <w:noProof/>
          <w:color w:val="auto"/>
          <w:sz w:val="22"/>
          <w:szCs w:val="22"/>
        </w:rPr>
        <w:t>6</w:t>
      </w:r>
      <w:r w:rsidR="00E12846" w:rsidRPr="00E12846">
        <w:rPr>
          <w:color w:val="auto"/>
          <w:sz w:val="22"/>
          <w:szCs w:val="22"/>
        </w:rPr>
        <w:t>: Vergleich Leistungsparameter3</w:t>
      </w:r>
      <w:r w:rsidR="00DB469D" w:rsidRPr="00997046">
        <w:rPr>
          <w:rFonts w:ascii="Calibri" w:hAnsi="Calibri" w:cs="Calibri"/>
          <w:i w:val="0"/>
          <w:iCs w:val="0"/>
          <w:color w:val="auto"/>
          <w:sz w:val="24"/>
          <w:szCs w:val="24"/>
        </w:rPr>
        <w:fldChar w:fldCharType="end"/>
      </w:r>
      <w:r w:rsidRPr="00B12936">
        <w:rPr>
          <w:rFonts w:ascii="Calibri" w:hAnsi="Calibri" w:cs="Calibri"/>
          <w:i w:val="0"/>
          <w:iCs w:val="0"/>
          <w:color w:val="auto"/>
          <w:sz w:val="24"/>
          <w:szCs w:val="24"/>
        </w:rPr>
        <w:t xml:space="preserve"> dargestellt. Als Testfall wurde eine Strecke mit einer hohen Verstärkung von 15, einer sehr großen ersten Zeitkonstante von 250 und einer zweiten Zeitkonstante von 50 untersucht. Diese Parametrisierung liegt deutlich außerhalb des in der Datengenerierung vorgesehenen Trainingsbereichs und stellt somit eine besondere Herausforderung für die Generalisierungsfähigkeit der Optimierungsansätze dar.</w:t>
      </w:r>
    </w:p>
    <w:p w14:paraId="0E069508" w14:textId="7823FCC5" w:rsidR="00B12936" w:rsidRPr="00B12936" w:rsidRDefault="00B12936" w:rsidP="005C2A60">
      <w:pPr>
        <w:pStyle w:val="Caption"/>
        <w:keepNext/>
        <w:spacing w:line="360" w:lineRule="auto"/>
        <w:jc w:val="both"/>
        <w:rPr>
          <w:rFonts w:ascii="Calibri" w:hAnsi="Calibri" w:cs="Calibri"/>
          <w:i w:val="0"/>
          <w:iCs w:val="0"/>
          <w:color w:val="auto"/>
          <w:sz w:val="24"/>
          <w:szCs w:val="24"/>
        </w:rPr>
      </w:pPr>
      <w:r w:rsidRPr="00997046">
        <w:rPr>
          <w:rFonts w:ascii="Calibri" w:hAnsi="Calibri" w:cs="Calibri"/>
          <w:i w:val="0"/>
          <w:iCs w:val="0"/>
          <w:color w:val="auto"/>
          <w:sz w:val="24"/>
          <w:szCs w:val="24"/>
        </w:rPr>
        <w:t xml:space="preserve">Die in </w:t>
      </w:r>
      <w:r w:rsidR="00DB469D" w:rsidRPr="00997046">
        <w:rPr>
          <w:rFonts w:ascii="Calibri" w:hAnsi="Calibri" w:cs="Calibri"/>
          <w:i w:val="0"/>
          <w:iCs w:val="0"/>
          <w:color w:val="auto"/>
          <w:sz w:val="22"/>
          <w:szCs w:val="22"/>
        </w:rPr>
        <w:fldChar w:fldCharType="begin"/>
      </w:r>
      <w:r w:rsidR="00DB469D" w:rsidRPr="00997046">
        <w:rPr>
          <w:rFonts w:ascii="Calibri" w:hAnsi="Calibri" w:cs="Calibri"/>
          <w:i w:val="0"/>
          <w:iCs w:val="0"/>
          <w:color w:val="auto"/>
          <w:sz w:val="22"/>
          <w:szCs w:val="22"/>
        </w:rPr>
        <w:instrText xml:space="preserve"> REF _Ref209466612 \h  \* MERGEFORMAT </w:instrText>
      </w:r>
      <w:r w:rsidR="00DB469D" w:rsidRPr="00997046">
        <w:rPr>
          <w:rFonts w:ascii="Calibri" w:hAnsi="Calibri" w:cs="Calibri"/>
          <w:i w:val="0"/>
          <w:iCs w:val="0"/>
          <w:color w:val="auto"/>
          <w:sz w:val="22"/>
          <w:szCs w:val="22"/>
        </w:rPr>
      </w:r>
      <w:r w:rsidR="00DB469D" w:rsidRPr="00997046">
        <w:rPr>
          <w:rFonts w:ascii="Calibri" w:hAnsi="Calibri" w:cs="Calibri"/>
          <w:i w:val="0"/>
          <w:iCs w:val="0"/>
          <w:color w:val="auto"/>
          <w:sz w:val="22"/>
          <w:szCs w:val="22"/>
        </w:rPr>
        <w:fldChar w:fldCharType="separate"/>
      </w:r>
      <w:r w:rsidR="00E12846" w:rsidRPr="00E12846">
        <w:rPr>
          <w:color w:val="auto"/>
          <w:sz w:val="22"/>
          <w:szCs w:val="22"/>
        </w:rPr>
        <w:t xml:space="preserve">Tabelle </w:t>
      </w:r>
      <w:r w:rsidR="00E12846" w:rsidRPr="00E12846">
        <w:rPr>
          <w:noProof/>
          <w:color w:val="auto"/>
          <w:sz w:val="22"/>
          <w:szCs w:val="22"/>
        </w:rPr>
        <w:t>6</w:t>
      </w:r>
      <w:r w:rsidR="00E12846" w:rsidRPr="00E12846">
        <w:rPr>
          <w:color w:val="auto"/>
          <w:sz w:val="22"/>
          <w:szCs w:val="22"/>
        </w:rPr>
        <w:t>: Vergleich Leistungsparameter3</w:t>
      </w:r>
      <w:r w:rsidR="00DB469D" w:rsidRPr="00997046">
        <w:rPr>
          <w:rFonts w:ascii="Calibri" w:hAnsi="Calibri" w:cs="Calibri"/>
          <w:i w:val="0"/>
          <w:iCs w:val="0"/>
          <w:color w:val="auto"/>
          <w:sz w:val="22"/>
          <w:szCs w:val="22"/>
        </w:rPr>
        <w:fldChar w:fldCharType="end"/>
      </w:r>
      <w:r w:rsidRPr="00997046">
        <w:rPr>
          <w:rFonts w:ascii="Calibri" w:hAnsi="Calibri" w:cs="Calibri"/>
          <w:i w:val="0"/>
          <w:iCs w:val="0"/>
          <w:color w:val="auto"/>
          <w:sz w:val="24"/>
          <w:szCs w:val="24"/>
        </w:rPr>
        <w:t xml:space="preserve"> zusammengefassten Kennzahlen sowie die in </w:t>
      </w:r>
      <w:r w:rsidR="00DB469D" w:rsidRPr="00997046">
        <w:rPr>
          <w:rFonts w:ascii="Calibri" w:hAnsi="Calibri" w:cs="Calibri"/>
          <w:i w:val="0"/>
          <w:iCs w:val="0"/>
          <w:color w:val="auto"/>
          <w:sz w:val="22"/>
          <w:szCs w:val="22"/>
        </w:rPr>
        <w:fldChar w:fldCharType="begin"/>
      </w:r>
      <w:r w:rsidR="00DB469D" w:rsidRPr="00997046">
        <w:rPr>
          <w:rFonts w:ascii="Calibri" w:hAnsi="Calibri" w:cs="Calibri"/>
          <w:i w:val="0"/>
          <w:iCs w:val="0"/>
          <w:color w:val="auto"/>
          <w:sz w:val="22"/>
          <w:szCs w:val="22"/>
        </w:rPr>
        <w:instrText xml:space="preserve"> REF _Ref209466637 \h  \* MERGEFORMAT </w:instrText>
      </w:r>
      <w:r w:rsidR="00DB469D" w:rsidRPr="00997046">
        <w:rPr>
          <w:rFonts w:ascii="Calibri" w:hAnsi="Calibri" w:cs="Calibri"/>
          <w:i w:val="0"/>
          <w:iCs w:val="0"/>
          <w:color w:val="auto"/>
          <w:sz w:val="22"/>
          <w:szCs w:val="22"/>
        </w:rPr>
      </w:r>
      <w:r w:rsidR="00DB469D" w:rsidRPr="00997046">
        <w:rPr>
          <w:rFonts w:ascii="Calibri" w:hAnsi="Calibri" w:cs="Calibri"/>
          <w:i w:val="0"/>
          <w:iCs w:val="0"/>
          <w:color w:val="auto"/>
          <w:sz w:val="22"/>
          <w:szCs w:val="22"/>
        </w:rPr>
        <w:fldChar w:fldCharType="separate"/>
      </w:r>
      <w:r w:rsidR="00E12846" w:rsidRPr="00E12846">
        <w:rPr>
          <w:color w:val="auto"/>
          <w:sz w:val="22"/>
          <w:szCs w:val="22"/>
        </w:rPr>
        <w:t xml:space="preserve">Abbildung </w:t>
      </w:r>
      <w:r w:rsidR="00E12846" w:rsidRPr="00E12846">
        <w:rPr>
          <w:noProof/>
          <w:color w:val="auto"/>
          <w:sz w:val="22"/>
          <w:szCs w:val="22"/>
        </w:rPr>
        <w:t>16</w:t>
      </w:r>
      <w:r w:rsidR="00E12846" w:rsidRPr="00E12846">
        <w:rPr>
          <w:color w:val="auto"/>
          <w:sz w:val="22"/>
          <w:szCs w:val="22"/>
        </w:rPr>
        <w:t>: Stepresponse Synthetische Strecke3</w:t>
      </w:r>
      <w:r w:rsidR="00DB469D" w:rsidRPr="00997046">
        <w:rPr>
          <w:rFonts w:ascii="Calibri" w:hAnsi="Calibri" w:cs="Calibri"/>
          <w:i w:val="0"/>
          <w:iCs w:val="0"/>
          <w:color w:val="auto"/>
          <w:sz w:val="22"/>
          <w:szCs w:val="22"/>
        </w:rPr>
        <w:fldChar w:fldCharType="end"/>
      </w:r>
      <w:r w:rsidRPr="00997046">
        <w:rPr>
          <w:rFonts w:ascii="Calibri" w:hAnsi="Calibri" w:cs="Calibri"/>
          <w:i w:val="0"/>
          <w:iCs w:val="0"/>
          <w:color w:val="auto"/>
          <w:sz w:val="24"/>
          <w:szCs w:val="24"/>
        </w:rPr>
        <w:t xml:space="preserve"> dargestellten Schrittantworten verdeutlichen, dass die klassischen Heuristiken auch </w:t>
      </w:r>
      <w:r w:rsidRPr="00B12936">
        <w:rPr>
          <w:rFonts w:ascii="Calibri" w:hAnsi="Calibri" w:cs="Calibri"/>
          <w:i w:val="0"/>
          <w:iCs w:val="0"/>
          <w:color w:val="auto"/>
          <w:sz w:val="24"/>
          <w:szCs w:val="24"/>
        </w:rPr>
        <w:t xml:space="preserve">in diesem stark extrapolierten Bereich noch eine grundsätzlich stabile, wenn auch nicht optimale Regelgüte ermöglichen. </w:t>
      </w:r>
    </w:p>
    <w:p w14:paraId="5D6E91D1" w14:textId="724F14EF" w:rsidR="00157454" w:rsidRDefault="00157454" w:rsidP="00B12936">
      <w:pPr>
        <w:pStyle w:val="Caption"/>
        <w:keepNext/>
        <w:spacing w:line="360" w:lineRule="auto"/>
      </w:pPr>
      <w:bookmarkStart w:id="112" w:name="_Toc209462550"/>
      <w:bookmarkStart w:id="113" w:name="_Ref209466562"/>
      <w:bookmarkStart w:id="114" w:name="_Ref209466612"/>
      <w:bookmarkStart w:id="115" w:name="_Ref209467158"/>
      <w:bookmarkStart w:id="116" w:name="_Toc209520525"/>
      <w:r>
        <w:t xml:space="preserve">Tabelle </w:t>
      </w:r>
      <w:fldSimple w:instr=" SEQ Tabelle \* ARABIC ">
        <w:r w:rsidR="00E12846">
          <w:rPr>
            <w:noProof/>
          </w:rPr>
          <w:t>6</w:t>
        </w:r>
      </w:fldSimple>
      <w:r>
        <w:t xml:space="preserve">: </w:t>
      </w:r>
      <w:r w:rsidRPr="00F82939">
        <w:t>Vergleich Leistungsparameter</w:t>
      </w:r>
      <w:r>
        <w:t>3</w:t>
      </w:r>
      <w:bookmarkEnd w:id="112"/>
      <w:bookmarkEnd w:id="113"/>
      <w:bookmarkEnd w:id="114"/>
      <w:bookmarkEnd w:id="115"/>
      <w:bookmarkEnd w:id="116"/>
      <w:r w:rsidR="00A67E67">
        <w:t xml:space="preserve"> </w:t>
      </w:r>
    </w:p>
    <w:tbl>
      <w:tblPr>
        <w:tblStyle w:val="TableGrid"/>
        <w:tblW w:w="0" w:type="auto"/>
        <w:tblLook w:val="04A0" w:firstRow="1" w:lastRow="0" w:firstColumn="1" w:lastColumn="0" w:noHBand="0" w:noVBand="1"/>
      </w:tblPr>
      <w:tblGrid>
        <w:gridCol w:w="1218"/>
        <w:gridCol w:w="1481"/>
        <w:gridCol w:w="1821"/>
        <w:gridCol w:w="1644"/>
        <w:gridCol w:w="885"/>
      </w:tblGrid>
      <w:tr w:rsidR="00157454" w:rsidRPr="00157454" w14:paraId="0CBBFB3C" w14:textId="77777777" w:rsidTr="00157454">
        <w:tc>
          <w:tcPr>
            <w:tcW w:w="0" w:type="auto"/>
            <w:hideMark/>
          </w:tcPr>
          <w:p w14:paraId="4093C418" w14:textId="77777777" w:rsidR="00157454" w:rsidRPr="00157454" w:rsidRDefault="00157454" w:rsidP="00157454">
            <w:pPr>
              <w:spacing w:after="160" w:line="360" w:lineRule="auto"/>
              <w:rPr>
                <w:rFonts w:ascii="Calibri" w:hAnsi="Calibri" w:cs="Calibri"/>
                <w:b/>
                <w:bCs/>
                <w:sz w:val="24"/>
                <w:szCs w:val="24"/>
              </w:rPr>
            </w:pPr>
            <w:r w:rsidRPr="00157454">
              <w:rPr>
                <w:rFonts w:ascii="Calibri" w:hAnsi="Calibri" w:cs="Calibri"/>
                <w:b/>
                <w:bCs/>
                <w:sz w:val="24"/>
                <w:szCs w:val="24"/>
              </w:rPr>
              <w:t>Controller</w:t>
            </w:r>
          </w:p>
        </w:tc>
        <w:tc>
          <w:tcPr>
            <w:tcW w:w="0" w:type="auto"/>
            <w:hideMark/>
          </w:tcPr>
          <w:p w14:paraId="7FD6A043" w14:textId="77777777" w:rsidR="00157454" w:rsidRPr="00157454" w:rsidRDefault="00157454" w:rsidP="00157454">
            <w:pPr>
              <w:spacing w:after="160" w:line="360" w:lineRule="auto"/>
              <w:rPr>
                <w:rFonts w:ascii="Calibri" w:hAnsi="Calibri" w:cs="Calibri"/>
                <w:b/>
                <w:bCs/>
                <w:sz w:val="24"/>
                <w:szCs w:val="24"/>
              </w:rPr>
            </w:pPr>
            <w:r w:rsidRPr="00157454">
              <w:rPr>
                <w:rFonts w:ascii="Calibri" w:hAnsi="Calibri" w:cs="Calibri"/>
                <w:b/>
                <w:bCs/>
                <w:sz w:val="24"/>
                <w:szCs w:val="24"/>
              </w:rPr>
              <w:t>Rise Time [s]</w:t>
            </w:r>
          </w:p>
        </w:tc>
        <w:tc>
          <w:tcPr>
            <w:tcW w:w="0" w:type="auto"/>
            <w:hideMark/>
          </w:tcPr>
          <w:p w14:paraId="67CF187B" w14:textId="77777777" w:rsidR="00157454" w:rsidRPr="00157454" w:rsidRDefault="00157454" w:rsidP="00157454">
            <w:pPr>
              <w:spacing w:after="160" w:line="360" w:lineRule="auto"/>
              <w:rPr>
                <w:rFonts w:ascii="Calibri" w:hAnsi="Calibri" w:cs="Calibri"/>
                <w:b/>
                <w:bCs/>
                <w:sz w:val="24"/>
                <w:szCs w:val="24"/>
              </w:rPr>
            </w:pPr>
            <w:r w:rsidRPr="00157454">
              <w:rPr>
                <w:rFonts w:ascii="Calibri" w:hAnsi="Calibri" w:cs="Calibri"/>
                <w:b/>
                <w:bCs/>
                <w:sz w:val="24"/>
                <w:szCs w:val="24"/>
              </w:rPr>
              <w:t>Settling Time [s]</w:t>
            </w:r>
          </w:p>
        </w:tc>
        <w:tc>
          <w:tcPr>
            <w:tcW w:w="0" w:type="auto"/>
            <w:hideMark/>
          </w:tcPr>
          <w:p w14:paraId="0EEB277D" w14:textId="77777777" w:rsidR="00157454" w:rsidRPr="00157454" w:rsidRDefault="00157454" w:rsidP="00157454">
            <w:pPr>
              <w:spacing w:after="160" w:line="360" w:lineRule="auto"/>
              <w:rPr>
                <w:rFonts w:ascii="Calibri" w:hAnsi="Calibri" w:cs="Calibri"/>
                <w:b/>
                <w:bCs/>
                <w:sz w:val="24"/>
                <w:szCs w:val="24"/>
              </w:rPr>
            </w:pPr>
            <w:r w:rsidRPr="00157454">
              <w:rPr>
                <w:rFonts w:ascii="Calibri" w:hAnsi="Calibri" w:cs="Calibri"/>
                <w:b/>
                <w:bCs/>
                <w:sz w:val="24"/>
                <w:szCs w:val="24"/>
              </w:rPr>
              <w:t>Overshoot [%]</w:t>
            </w:r>
          </w:p>
        </w:tc>
        <w:tc>
          <w:tcPr>
            <w:tcW w:w="0" w:type="auto"/>
            <w:hideMark/>
          </w:tcPr>
          <w:p w14:paraId="6E56A319" w14:textId="77777777" w:rsidR="00157454" w:rsidRPr="00157454" w:rsidRDefault="00157454" w:rsidP="00157454">
            <w:pPr>
              <w:spacing w:after="160" w:line="360" w:lineRule="auto"/>
              <w:rPr>
                <w:rFonts w:ascii="Calibri" w:hAnsi="Calibri" w:cs="Calibri"/>
                <w:b/>
                <w:bCs/>
                <w:sz w:val="24"/>
                <w:szCs w:val="24"/>
              </w:rPr>
            </w:pPr>
            <w:r w:rsidRPr="00157454">
              <w:rPr>
                <w:rFonts w:ascii="Calibri" w:hAnsi="Calibri" w:cs="Calibri"/>
                <w:b/>
                <w:bCs/>
                <w:sz w:val="24"/>
                <w:szCs w:val="24"/>
              </w:rPr>
              <w:t>ISE</w:t>
            </w:r>
          </w:p>
        </w:tc>
      </w:tr>
      <w:tr w:rsidR="00157454" w:rsidRPr="00157454" w14:paraId="45F6327A" w14:textId="77777777" w:rsidTr="00157454">
        <w:tc>
          <w:tcPr>
            <w:tcW w:w="0" w:type="auto"/>
            <w:hideMark/>
          </w:tcPr>
          <w:p w14:paraId="22A1D7BC" w14:textId="77777777" w:rsidR="00157454" w:rsidRPr="00157454" w:rsidRDefault="00157454" w:rsidP="00157454">
            <w:pPr>
              <w:spacing w:after="160" w:line="360" w:lineRule="auto"/>
              <w:rPr>
                <w:rFonts w:ascii="Calibri" w:hAnsi="Calibri" w:cs="Calibri"/>
                <w:sz w:val="24"/>
                <w:szCs w:val="24"/>
              </w:rPr>
            </w:pPr>
            <w:r w:rsidRPr="00157454">
              <w:rPr>
                <w:rFonts w:ascii="Calibri" w:hAnsi="Calibri" w:cs="Calibri"/>
                <w:sz w:val="24"/>
                <w:szCs w:val="24"/>
              </w:rPr>
              <w:t>ML</w:t>
            </w:r>
          </w:p>
        </w:tc>
        <w:tc>
          <w:tcPr>
            <w:tcW w:w="0" w:type="auto"/>
            <w:hideMark/>
          </w:tcPr>
          <w:p w14:paraId="35DDFDD8" w14:textId="77777777" w:rsidR="00157454" w:rsidRPr="00157454" w:rsidRDefault="00157454" w:rsidP="00157454">
            <w:pPr>
              <w:spacing w:after="160" w:line="360" w:lineRule="auto"/>
              <w:rPr>
                <w:rFonts w:ascii="Calibri" w:hAnsi="Calibri" w:cs="Calibri"/>
                <w:sz w:val="24"/>
                <w:szCs w:val="24"/>
              </w:rPr>
            </w:pPr>
            <w:r w:rsidRPr="00157454">
              <w:rPr>
                <w:rFonts w:ascii="Calibri" w:hAnsi="Calibri" w:cs="Calibri"/>
                <w:sz w:val="24"/>
                <w:szCs w:val="24"/>
              </w:rPr>
              <w:t>8.69</w:t>
            </w:r>
          </w:p>
        </w:tc>
        <w:tc>
          <w:tcPr>
            <w:tcW w:w="0" w:type="auto"/>
            <w:hideMark/>
          </w:tcPr>
          <w:p w14:paraId="20602A4D" w14:textId="77777777" w:rsidR="00157454" w:rsidRPr="00157454" w:rsidRDefault="00157454" w:rsidP="00157454">
            <w:pPr>
              <w:spacing w:after="160" w:line="360" w:lineRule="auto"/>
              <w:rPr>
                <w:rFonts w:ascii="Calibri" w:hAnsi="Calibri" w:cs="Calibri"/>
                <w:sz w:val="24"/>
                <w:szCs w:val="24"/>
              </w:rPr>
            </w:pPr>
            <w:r w:rsidRPr="00157454">
              <w:rPr>
                <w:rFonts w:ascii="Calibri" w:hAnsi="Calibri" w:cs="Calibri"/>
                <w:sz w:val="24"/>
                <w:szCs w:val="24"/>
              </w:rPr>
              <w:t>259.31</w:t>
            </w:r>
          </w:p>
        </w:tc>
        <w:tc>
          <w:tcPr>
            <w:tcW w:w="0" w:type="auto"/>
            <w:hideMark/>
          </w:tcPr>
          <w:p w14:paraId="244395DB" w14:textId="77777777" w:rsidR="00157454" w:rsidRPr="00157454" w:rsidRDefault="00157454" w:rsidP="00157454">
            <w:pPr>
              <w:spacing w:after="160" w:line="360" w:lineRule="auto"/>
              <w:rPr>
                <w:rFonts w:ascii="Calibri" w:hAnsi="Calibri" w:cs="Calibri"/>
                <w:sz w:val="24"/>
                <w:szCs w:val="24"/>
              </w:rPr>
            </w:pPr>
            <w:r w:rsidRPr="00157454">
              <w:rPr>
                <w:rFonts w:ascii="Calibri" w:hAnsi="Calibri" w:cs="Calibri"/>
                <w:sz w:val="24"/>
                <w:szCs w:val="24"/>
              </w:rPr>
              <w:t>76.99</w:t>
            </w:r>
          </w:p>
        </w:tc>
        <w:tc>
          <w:tcPr>
            <w:tcW w:w="0" w:type="auto"/>
            <w:hideMark/>
          </w:tcPr>
          <w:p w14:paraId="4FD8A9C8" w14:textId="77777777" w:rsidR="00157454" w:rsidRPr="00157454" w:rsidRDefault="00157454" w:rsidP="00157454">
            <w:pPr>
              <w:spacing w:after="160" w:line="360" w:lineRule="auto"/>
              <w:rPr>
                <w:rFonts w:ascii="Calibri" w:hAnsi="Calibri" w:cs="Calibri"/>
                <w:sz w:val="24"/>
                <w:szCs w:val="24"/>
              </w:rPr>
            </w:pPr>
            <w:r w:rsidRPr="00157454">
              <w:rPr>
                <w:rFonts w:ascii="Calibri" w:hAnsi="Calibri" w:cs="Calibri"/>
                <w:sz w:val="24"/>
                <w:szCs w:val="24"/>
              </w:rPr>
              <w:t>22.627</w:t>
            </w:r>
          </w:p>
        </w:tc>
      </w:tr>
      <w:tr w:rsidR="00157454" w:rsidRPr="00157454" w14:paraId="6082594C" w14:textId="77777777" w:rsidTr="00157454">
        <w:tc>
          <w:tcPr>
            <w:tcW w:w="0" w:type="auto"/>
            <w:hideMark/>
          </w:tcPr>
          <w:p w14:paraId="10FB3D7A" w14:textId="77777777" w:rsidR="00157454" w:rsidRPr="00157454" w:rsidRDefault="00157454" w:rsidP="00157454">
            <w:pPr>
              <w:spacing w:after="160" w:line="360" w:lineRule="auto"/>
              <w:rPr>
                <w:rFonts w:ascii="Calibri" w:hAnsi="Calibri" w:cs="Calibri"/>
                <w:sz w:val="24"/>
                <w:szCs w:val="24"/>
              </w:rPr>
            </w:pPr>
            <w:r w:rsidRPr="00157454">
              <w:rPr>
                <w:rFonts w:ascii="Calibri" w:hAnsi="Calibri" w:cs="Calibri"/>
                <w:sz w:val="24"/>
                <w:szCs w:val="24"/>
              </w:rPr>
              <w:t>ZN</w:t>
            </w:r>
          </w:p>
        </w:tc>
        <w:tc>
          <w:tcPr>
            <w:tcW w:w="0" w:type="auto"/>
            <w:hideMark/>
          </w:tcPr>
          <w:p w14:paraId="11722BEB" w14:textId="77777777" w:rsidR="00157454" w:rsidRPr="00157454" w:rsidRDefault="00157454" w:rsidP="00157454">
            <w:pPr>
              <w:spacing w:after="160" w:line="360" w:lineRule="auto"/>
              <w:rPr>
                <w:rFonts w:ascii="Calibri" w:hAnsi="Calibri" w:cs="Calibri"/>
                <w:sz w:val="24"/>
                <w:szCs w:val="24"/>
              </w:rPr>
            </w:pPr>
            <w:r w:rsidRPr="00157454">
              <w:rPr>
                <w:rFonts w:ascii="Calibri" w:hAnsi="Calibri" w:cs="Calibri"/>
                <w:sz w:val="24"/>
                <w:szCs w:val="24"/>
              </w:rPr>
              <w:t>6.06</w:t>
            </w:r>
          </w:p>
        </w:tc>
        <w:tc>
          <w:tcPr>
            <w:tcW w:w="0" w:type="auto"/>
            <w:hideMark/>
          </w:tcPr>
          <w:p w14:paraId="640B8B7E" w14:textId="77777777" w:rsidR="00157454" w:rsidRPr="00157454" w:rsidRDefault="00157454" w:rsidP="00157454">
            <w:pPr>
              <w:spacing w:after="160" w:line="360" w:lineRule="auto"/>
              <w:rPr>
                <w:rFonts w:ascii="Calibri" w:hAnsi="Calibri" w:cs="Calibri"/>
                <w:sz w:val="24"/>
                <w:szCs w:val="24"/>
              </w:rPr>
            </w:pPr>
            <w:r w:rsidRPr="00157454">
              <w:rPr>
                <w:rFonts w:ascii="Calibri" w:hAnsi="Calibri" w:cs="Calibri"/>
                <w:sz w:val="24"/>
                <w:szCs w:val="24"/>
              </w:rPr>
              <w:t>94.51</w:t>
            </w:r>
          </w:p>
        </w:tc>
        <w:tc>
          <w:tcPr>
            <w:tcW w:w="0" w:type="auto"/>
            <w:hideMark/>
          </w:tcPr>
          <w:p w14:paraId="29F358A9" w14:textId="77777777" w:rsidR="00157454" w:rsidRPr="00157454" w:rsidRDefault="00157454" w:rsidP="00157454">
            <w:pPr>
              <w:spacing w:after="160" w:line="360" w:lineRule="auto"/>
              <w:rPr>
                <w:rFonts w:ascii="Calibri" w:hAnsi="Calibri" w:cs="Calibri"/>
                <w:sz w:val="24"/>
                <w:szCs w:val="24"/>
              </w:rPr>
            </w:pPr>
            <w:r w:rsidRPr="00157454">
              <w:rPr>
                <w:rFonts w:ascii="Calibri" w:hAnsi="Calibri" w:cs="Calibri"/>
                <w:sz w:val="24"/>
                <w:szCs w:val="24"/>
              </w:rPr>
              <w:t>47.80</w:t>
            </w:r>
          </w:p>
        </w:tc>
        <w:tc>
          <w:tcPr>
            <w:tcW w:w="0" w:type="auto"/>
            <w:hideMark/>
          </w:tcPr>
          <w:p w14:paraId="779D16D8" w14:textId="77777777" w:rsidR="00157454" w:rsidRPr="00157454" w:rsidRDefault="00157454" w:rsidP="00157454">
            <w:pPr>
              <w:spacing w:after="160" w:line="360" w:lineRule="auto"/>
              <w:rPr>
                <w:rFonts w:ascii="Calibri" w:hAnsi="Calibri" w:cs="Calibri"/>
                <w:sz w:val="24"/>
                <w:szCs w:val="24"/>
              </w:rPr>
            </w:pPr>
            <w:r w:rsidRPr="00157454">
              <w:rPr>
                <w:rFonts w:ascii="Calibri" w:hAnsi="Calibri" w:cs="Calibri"/>
                <w:sz w:val="24"/>
                <w:szCs w:val="24"/>
              </w:rPr>
              <w:t>6.803</w:t>
            </w:r>
          </w:p>
        </w:tc>
      </w:tr>
      <w:tr w:rsidR="00157454" w:rsidRPr="00157454" w14:paraId="15A2FDCC" w14:textId="77777777" w:rsidTr="00157454">
        <w:tc>
          <w:tcPr>
            <w:tcW w:w="0" w:type="auto"/>
            <w:hideMark/>
          </w:tcPr>
          <w:p w14:paraId="03A8AA21" w14:textId="77777777" w:rsidR="00157454" w:rsidRPr="00157454" w:rsidRDefault="00157454" w:rsidP="00157454">
            <w:pPr>
              <w:spacing w:after="160" w:line="360" w:lineRule="auto"/>
              <w:rPr>
                <w:rFonts w:ascii="Calibri" w:hAnsi="Calibri" w:cs="Calibri"/>
                <w:sz w:val="24"/>
                <w:szCs w:val="24"/>
              </w:rPr>
            </w:pPr>
            <w:r w:rsidRPr="00157454">
              <w:rPr>
                <w:rFonts w:ascii="Calibri" w:hAnsi="Calibri" w:cs="Calibri"/>
                <w:sz w:val="24"/>
                <w:szCs w:val="24"/>
              </w:rPr>
              <w:t>CHR 0%</w:t>
            </w:r>
          </w:p>
        </w:tc>
        <w:tc>
          <w:tcPr>
            <w:tcW w:w="0" w:type="auto"/>
            <w:hideMark/>
          </w:tcPr>
          <w:p w14:paraId="78936E94" w14:textId="77777777" w:rsidR="00157454" w:rsidRPr="00157454" w:rsidRDefault="00157454" w:rsidP="00157454">
            <w:pPr>
              <w:spacing w:after="160" w:line="360" w:lineRule="auto"/>
              <w:rPr>
                <w:rFonts w:ascii="Calibri" w:hAnsi="Calibri" w:cs="Calibri"/>
                <w:sz w:val="24"/>
                <w:szCs w:val="24"/>
              </w:rPr>
            </w:pPr>
            <w:r w:rsidRPr="00157454">
              <w:rPr>
                <w:rFonts w:ascii="Calibri" w:hAnsi="Calibri" w:cs="Calibri"/>
                <w:sz w:val="24"/>
                <w:szCs w:val="24"/>
              </w:rPr>
              <w:t>9.74</w:t>
            </w:r>
          </w:p>
        </w:tc>
        <w:tc>
          <w:tcPr>
            <w:tcW w:w="0" w:type="auto"/>
            <w:hideMark/>
          </w:tcPr>
          <w:p w14:paraId="4B06259E" w14:textId="77777777" w:rsidR="00157454" w:rsidRPr="00157454" w:rsidRDefault="00157454" w:rsidP="00157454">
            <w:pPr>
              <w:spacing w:after="160" w:line="360" w:lineRule="auto"/>
              <w:rPr>
                <w:rFonts w:ascii="Calibri" w:hAnsi="Calibri" w:cs="Calibri"/>
                <w:sz w:val="24"/>
                <w:szCs w:val="24"/>
              </w:rPr>
            </w:pPr>
            <w:r w:rsidRPr="00157454">
              <w:rPr>
                <w:rFonts w:ascii="Calibri" w:hAnsi="Calibri" w:cs="Calibri"/>
                <w:sz w:val="24"/>
                <w:szCs w:val="24"/>
              </w:rPr>
              <w:t>116</w:t>
            </w:r>
          </w:p>
        </w:tc>
        <w:tc>
          <w:tcPr>
            <w:tcW w:w="0" w:type="auto"/>
            <w:hideMark/>
          </w:tcPr>
          <w:p w14:paraId="45DDEFFF" w14:textId="77777777" w:rsidR="00157454" w:rsidRPr="00157454" w:rsidRDefault="00157454" w:rsidP="00157454">
            <w:pPr>
              <w:spacing w:after="160" w:line="360" w:lineRule="auto"/>
              <w:rPr>
                <w:rFonts w:ascii="Calibri" w:hAnsi="Calibri" w:cs="Calibri"/>
                <w:sz w:val="24"/>
                <w:szCs w:val="24"/>
              </w:rPr>
            </w:pPr>
            <w:r w:rsidRPr="00157454">
              <w:rPr>
                <w:rFonts w:ascii="Calibri" w:hAnsi="Calibri" w:cs="Calibri"/>
                <w:sz w:val="24"/>
                <w:szCs w:val="24"/>
              </w:rPr>
              <w:t>26.87</w:t>
            </w:r>
          </w:p>
        </w:tc>
        <w:tc>
          <w:tcPr>
            <w:tcW w:w="0" w:type="auto"/>
            <w:hideMark/>
          </w:tcPr>
          <w:p w14:paraId="6E4CDC0E" w14:textId="77777777" w:rsidR="00157454" w:rsidRPr="00157454" w:rsidRDefault="00157454" w:rsidP="00157454">
            <w:pPr>
              <w:spacing w:after="160" w:line="360" w:lineRule="auto"/>
              <w:rPr>
                <w:rFonts w:ascii="Calibri" w:hAnsi="Calibri" w:cs="Calibri"/>
                <w:sz w:val="24"/>
                <w:szCs w:val="24"/>
              </w:rPr>
            </w:pPr>
            <w:r w:rsidRPr="00157454">
              <w:rPr>
                <w:rFonts w:ascii="Calibri" w:hAnsi="Calibri" w:cs="Calibri"/>
                <w:sz w:val="24"/>
                <w:szCs w:val="24"/>
              </w:rPr>
              <w:t>8.462</w:t>
            </w:r>
          </w:p>
        </w:tc>
      </w:tr>
      <w:tr w:rsidR="00157454" w:rsidRPr="00157454" w14:paraId="170E49D4" w14:textId="77777777" w:rsidTr="00157454">
        <w:tc>
          <w:tcPr>
            <w:tcW w:w="0" w:type="auto"/>
            <w:hideMark/>
          </w:tcPr>
          <w:p w14:paraId="28EF4690" w14:textId="77777777" w:rsidR="00157454" w:rsidRPr="00157454" w:rsidRDefault="00157454" w:rsidP="00157454">
            <w:pPr>
              <w:spacing w:after="160" w:line="360" w:lineRule="auto"/>
              <w:rPr>
                <w:rFonts w:ascii="Calibri" w:hAnsi="Calibri" w:cs="Calibri"/>
                <w:sz w:val="24"/>
                <w:szCs w:val="24"/>
              </w:rPr>
            </w:pPr>
            <w:r w:rsidRPr="00157454">
              <w:rPr>
                <w:rFonts w:ascii="Calibri" w:hAnsi="Calibri" w:cs="Calibri"/>
                <w:sz w:val="24"/>
                <w:szCs w:val="24"/>
              </w:rPr>
              <w:t>CHR 20%</w:t>
            </w:r>
          </w:p>
        </w:tc>
        <w:tc>
          <w:tcPr>
            <w:tcW w:w="0" w:type="auto"/>
            <w:hideMark/>
          </w:tcPr>
          <w:p w14:paraId="7E72D8C7" w14:textId="77777777" w:rsidR="00157454" w:rsidRPr="00157454" w:rsidRDefault="00157454" w:rsidP="00157454">
            <w:pPr>
              <w:spacing w:after="160" w:line="360" w:lineRule="auto"/>
              <w:rPr>
                <w:rFonts w:ascii="Calibri" w:hAnsi="Calibri" w:cs="Calibri"/>
                <w:sz w:val="24"/>
                <w:szCs w:val="24"/>
              </w:rPr>
            </w:pPr>
            <w:r w:rsidRPr="00157454">
              <w:rPr>
                <w:rFonts w:ascii="Calibri" w:hAnsi="Calibri" w:cs="Calibri"/>
                <w:sz w:val="24"/>
                <w:szCs w:val="24"/>
              </w:rPr>
              <w:t>7.37</w:t>
            </w:r>
          </w:p>
        </w:tc>
        <w:tc>
          <w:tcPr>
            <w:tcW w:w="0" w:type="auto"/>
            <w:hideMark/>
          </w:tcPr>
          <w:p w14:paraId="16F33BAA" w14:textId="77777777" w:rsidR="00157454" w:rsidRPr="00157454" w:rsidRDefault="00157454" w:rsidP="00157454">
            <w:pPr>
              <w:spacing w:after="160" w:line="360" w:lineRule="auto"/>
              <w:rPr>
                <w:rFonts w:ascii="Calibri" w:hAnsi="Calibri" w:cs="Calibri"/>
                <w:sz w:val="24"/>
                <w:szCs w:val="24"/>
              </w:rPr>
            </w:pPr>
            <w:r w:rsidRPr="00157454">
              <w:rPr>
                <w:rFonts w:ascii="Calibri" w:hAnsi="Calibri" w:cs="Calibri"/>
                <w:sz w:val="24"/>
                <w:szCs w:val="24"/>
              </w:rPr>
              <w:t>109</w:t>
            </w:r>
          </w:p>
        </w:tc>
        <w:tc>
          <w:tcPr>
            <w:tcW w:w="0" w:type="auto"/>
            <w:hideMark/>
          </w:tcPr>
          <w:p w14:paraId="0C44957E" w14:textId="77777777" w:rsidR="00157454" w:rsidRPr="00157454" w:rsidRDefault="00157454" w:rsidP="00157454">
            <w:pPr>
              <w:spacing w:after="160" w:line="360" w:lineRule="auto"/>
              <w:rPr>
                <w:rFonts w:ascii="Calibri" w:hAnsi="Calibri" w:cs="Calibri"/>
                <w:sz w:val="24"/>
                <w:szCs w:val="24"/>
              </w:rPr>
            </w:pPr>
            <w:r w:rsidRPr="00157454">
              <w:rPr>
                <w:rFonts w:ascii="Calibri" w:hAnsi="Calibri" w:cs="Calibri"/>
                <w:sz w:val="24"/>
                <w:szCs w:val="24"/>
              </w:rPr>
              <w:t>37.61</w:t>
            </w:r>
          </w:p>
        </w:tc>
        <w:tc>
          <w:tcPr>
            <w:tcW w:w="0" w:type="auto"/>
            <w:hideMark/>
          </w:tcPr>
          <w:p w14:paraId="3E27C71C" w14:textId="77777777" w:rsidR="00157454" w:rsidRPr="00157454" w:rsidRDefault="00157454" w:rsidP="00157454">
            <w:pPr>
              <w:spacing w:after="160" w:line="360" w:lineRule="auto"/>
              <w:rPr>
                <w:rFonts w:ascii="Calibri" w:hAnsi="Calibri" w:cs="Calibri"/>
                <w:sz w:val="24"/>
                <w:szCs w:val="24"/>
              </w:rPr>
            </w:pPr>
            <w:r w:rsidRPr="00157454">
              <w:rPr>
                <w:rFonts w:ascii="Calibri" w:hAnsi="Calibri" w:cs="Calibri"/>
                <w:sz w:val="24"/>
                <w:szCs w:val="24"/>
              </w:rPr>
              <w:t>7.393</w:t>
            </w:r>
          </w:p>
        </w:tc>
      </w:tr>
    </w:tbl>
    <w:p w14:paraId="6CFE4346" w14:textId="77777777" w:rsidR="00157454" w:rsidRDefault="00157454" w:rsidP="00157454">
      <w:pPr>
        <w:spacing w:line="360" w:lineRule="auto"/>
        <w:rPr>
          <w:rFonts w:ascii="Calibri" w:hAnsi="Calibri" w:cs="Calibri"/>
          <w:sz w:val="24"/>
          <w:szCs w:val="24"/>
        </w:rPr>
      </w:pPr>
    </w:p>
    <w:p w14:paraId="679AD1B1" w14:textId="77777777" w:rsidR="00157454" w:rsidRDefault="00157454" w:rsidP="00157454">
      <w:pPr>
        <w:keepNext/>
        <w:spacing w:line="360" w:lineRule="auto"/>
      </w:pPr>
      <w:r w:rsidRPr="00157454">
        <w:rPr>
          <w:rFonts w:ascii="Calibri" w:hAnsi="Calibri" w:cs="Calibri"/>
          <w:noProof/>
          <w:sz w:val="24"/>
          <w:szCs w:val="24"/>
        </w:rPr>
        <w:drawing>
          <wp:inline distT="0" distB="0" distL="0" distR="0" wp14:anchorId="67038E8F" wp14:editId="35F7000D">
            <wp:extent cx="5760000" cy="2584800"/>
            <wp:effectExtent l="0" t="0" r="0" b="6350"/>
            <wp:docPr id="1428352254" name="Picture 10" descr="A graph showing a number of different colored line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8352254" name="Picture 10" descr="A graph showing a number of different colored lines&#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000" cy="2584800"/>
                    </a:xfrm>
                    <a:prstGeom prst="rect">
                      <a:avLst/>
                    </a:prstGeom>
                    <a:noFill/>
                    <a:ln>
                      <a:noFill/>
                    </a:ln>
                  </pic:spPr>
                </pic:pic>
              </a:graphicData>
            </a:graphic>
          </wp:inline>
        </w:drawing>
      </w:r>
    </w:p>
    <w:p w14:paraId="0E80EE47" w14:textId="1F438901" w:rsidR="00157454" w:rsidRDefault="00157454" w:rsidP="00157454">
      <w:pPr>
        <w:pStyle w:val="Caption"/>
      </w:pPr>
      <w:bookmarkStart w:id="117" w:name="_Toc209462479"/>
      <w:bookmarkStart w:id="118" w:name="_Ref209466637"/>
      <w:bookmarkStart w:id="119" w:name="_Ref209517095"/>
      <w:bookmarkStart w:id="120" w:name="_Toc209524378"/>
      <w:r>
        <w:t xml:space="preserve">Abbildung </w:t>
      </w:r>
      <w:fldSimple w:instr=" SEQ Abbildung \* ARABIC ">
        <w:r w:rsidR="00E12846">
          <w:rPr>
            <w:noProof/>
          </w:rPr>
          <w:t>16</w:t>
        </w:r>
      </w:fldSimple>
      <w:r>
        <w:t xml:space="preserve">: </w:t>
      </w:r>
      <w:r w:rsidRPr="00FC62A1">
        <w:t>Stepresponse Synthetische Strecke</w:t>
      </w:r>
      <w:r>
        <w:t>3</w:t>
      </w:r>
      <w:bookmarkEnd w:id="117"/>
      <w:bookmarkEnd w:id="118"/>
      <w:bookmarkEnd w:id="119"/>
      <w:bookmarkEnd w:id="120"/>
      <w:r w:rsidR="00715941">
        <w:t xml:space="preserve"> (Eigendarstellung)</w:t>
      </w:r>
    </w:p>
    <w:p w14:paraId="3B9894BD" w14:textId="170517EB" w:rsidR="00997046" w:rsidRPr="00997046" w:rsidRDefault="00997046" w:rsidP="00997046">
      <w:r w:rsidRPr="00B12936">
        <w:rPr>
          <w:rFonts w:ascii="Calibri" w:hAnsi="Calibri" w:cs="Calibri"/>
          <w:sz w:val="24"/>
          <w:szCs w:val="24"/>
        </w:rPr>
        <w:lastRenderedPageBreak/>
        <w:t>Die maschinellen Lernverfahren hingegen zeigten ein differenziertes Verhalten</w:t>
      </w:r>
      <w:r>
        <w:rPr>
          <w:rFonts w:ascii="Calibri" w:hAnsi="Calibri" w:cs="Calibri"/>
          <w:sz w:val="24"/>
          <w:szCs w:val="24"/>
        </w:rPr>
        <w:t xml:space="preserve"> im Vergleich zu den herkömmlichen Tuningeinstellungen</w:t>
      </w:r>
      <w:r w:rsidRPr="00B12936">
        <w:rPr>
          <w:rFonts w:ascii="Calibri" w:hAnsi="Calibri" w:cs="Calibri"/>
          <w:sz w:val="24"/>
          <w:szCs w:val="24"/>
        </w:rPr>
        <w:t>: Während einige Modelle auch unter diesen Bedingungen noch brauchbare Reglereinstellungen liefern konnten, erzeugten andere Verfahren instabile Regler</w:t>
      </w:r>
      <w:r>
        <w:rPr>
          <w:rFonts w:ascii="Calibri" w:hAnsi="Calibri" w:cs="Calibri"/>
          <w:sz w:val="24"/>
          <w:szCs w:val="24"/>
        </w:rPr>
        <w:t xml:space="preserve"> (</w:t>
      </w:r>
      <w:r w:rsidRPr="00DB469D">
        <w:rPr>
          <w:rFonts w:ascii="Calibri" w:hAnsi="Calibri" w:cs="Calibri"/>
          <w:i/>
          <w:iCs/>
        </w:rPr>
        <w:fldChar w:fldCharType="begin"/>
      </w:r>
      <w:r w:rsidRPr="00DB469D">
        <w:rPr>
          <w:rFonts w:ascii="Calibri" w:hAnsi="Calibri" w:cs="Calibri"/>
        </w:rPr>
        <w:instrText xml:space="preserve"> REF _Ref209466659 \h </w:instrText>
      </w:r>
      <w:r>
        <w:rPr>
          <w:rFonts w:ascii="Calibri" w:hAnsi="Calibri" w:cs="Calibri"/>
        </w:rPr>
        <w:instrText xml:space="preserve"> \* MERGEFORMAT </w:instrText>
      </w:r>
      <w:r w:rsidRPr="00DB469D">
        <w:rPr>
          <w:rFonts w:ascii="Calibri" w:hAnsi="Calibri" w:cs="Calibri"/>
          <w:i/>
          <w:iCs/>
        </w:rPr>
      </w:r>
      <w:r w:rsidRPr="00DB469D">
        <w:rPr>
          <w:rFonts w:ascii="Calibri" w:hAnsi="Calibri" w:cs="Calibri"/>
          <w:i/>
          <w:iCs/>
        </w:rPr>
        <w:fldChar w:fldCharType="separate"/>
      </w:r>
      <w:r w:rsidR="00E12846">
        <w:t xml:space="preserve">Abbildung </w:t>
      </w:r>
      <w:r w:rsidR="00E12846">
        <w:rPr>
          <w:noProof/>
        </w:rPr>
        <w:t>17</w:t>
      </w:r>
      <w:r w:rsidR="00E12846">
        <w:t xml:space="preserve">: </w:t>
      </w:r>
      <w:r w:rsidR="00E12846" w:rsidRPr="007A3667">
        <w:t>Stepresponse Synthetische Strecke</w:t>
      </w:r>
      <w:r w:rsidR="00E12846">
        <w:t xml:space="preserve"> instabil</w:t>
      </w:r>
      <w:r w:rsidRPr="00DB469D">
        <w:rPr>
          <w:rFonts w:ascii="Calibri" w:hAnsi="Calibri" w:cs="Calibri"/>
          <w:i/>
          <w:iCs/>
        </w:rPr>
        <w:fldChar w:fldCharType="end"/>
      </w:r>
      <w:r>
        <w:rPr>
          <w:rFonts w:ascii="Calibri" w:hAnsi="Calibri" w:cs="Calibri"/>
          <w:sz w:val="24"/>
          <w:szCs w:val="24"/>
        </w:rPr>
        <w:t>)</w:t>
      </w:r>
      <w:r w:rsidRPr="00B12936">
        <w:rPr>
          <w:rFonts w:ascii="Calibri" w:hAnsi="Calibri" w:cs="Calibri"/>
          <w:sz w:val="24"/>
          <w:szCs w:val="24"/>
        </w:rPr>
        <w:t xml:space="preserve"> oder lieferten unplausible Ergebnisse. Dazu zählten unter anderem negative Werte für den Proportionalfaktor</w:t>
      </w:r>
      <w:r>
        <w:rPr>
          <w:rFonts w:ascii="Calibri" w:hAnsi="Calibri" w:cs="Calibri"/>
          <w:sz w:val="24"/>
          <w:szCs w:val="24"/>
        </w:rPr>
        <w:t xml:space="preserve"> Kp</w:t>
      </w:r>
      <w:r w:rsidRPr="00B12936">
        <w:rPr>
          <w:rFonts w:ascii="Calibri" w:hAnsi="Calibri" w:cs="Calibri"/>
          <w:sz w:val="24"/>
          <w:szCs w:val="24"/>
        </w:rPr>
        <w:t xml:space="preserve"> sowie extrem hohe Integrations- oder Differenzieranteile, die in der praktischen Anwendung nicht sinnvoll einsetzbar sind.</w:t>
      </w:r>
    </w:p>
    <w:p w14:paraId="1AB03037" w14:textId="77777777" w:rsidR="00B12936" w:rsidRDefault="00B12936" w:rsidP="00B12936">
      <w:pPr>
        <w:keepNext/>
        <w:spacing w:line="360" w:lineRule="auto"/>
      </w:pPr>
      <w:r w:rsidRPr="00B12936">
        <w:rPr>
          <w:rFonts w:ascii="Calibri" w:hAnsi="Calibri" w:cs="Calibri"/>
          <w:noProof/>
          <w:sz w:val="24"/>
          <w:szCs w:val="24"/>
        </w:rPr>
        <w:drawing>
          <wp:inline distT="0" distB="0" distL="0" distR="0" wp14:anchorId="4DBA2F66" wp14:editId="3C1C73DF">
            <wp:extent cx="5759450" cy="2931795"/>
            <wp:effectExtent l="0" t="0" r="0" b="1905"/>
            <wp:docPr id="306370370"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370370" name="Picture 1" descr="A graph of different colored lines&#10;&#10;AI-generated content may be incorrect."/>
                    <pic:cNvPicPr/>
                  </pic:nvPicPr>
                  <pic:blipFill>
                    <a:blip r:embed="rId29"/>
                    <a:stretch>
                      <a:fillRect/>
                    </a:stretch>
                  </pic:blipFill>
                  <pic:spPr>
                    <a:xfrm>
                      <a:off x="0" y="0"/>
                      <a:ext cx="5759450" cy="2931795"/>
                    </a:xfrm>
                    <a:prstGeom prst="rect">
                      <a:avLst/>
                    </a:prstGeom>
                  </pic:spPr>
                </pic:pic>
              </a:graphicData>
            </a:graphic>
          </wp:inline>
        </w:drawing>
      </w:r>
    </w:p>
    <w:p w14:paraId="065ACCE6" w14:textId="3DE28686" w:rsidR="00715941" w:rsidRDefault="00B12936" w:rsidP="00997046">
      <w:pPr>
        <w:pStyle w:val="Caption"/>
        <w:spacing w:before="240"/>
      </w:pPr>
      <w:bookmarkStart w:id="121" w:name="_Toc209462480"/>
      <w:bookmarkStart w:id="122" w:name="_Ref209466659"/>
      <w:bookmarkStart w:id="123" w:name="_Ref209517103"/>
      <w:bookmarkStart w:id="124" w:name="_Toc209524379"/>
      <w:r>
        <w:t xml:space="preserve">Abbildung </w:t>
      </w:r>
      <w:fldSimple w:instr=" SEQ Abbildung \* ARABIC ">
        <w:r w:rsidR="00E12846">
          <w:rPr>
            <w:noProof/>
          </w:rPr>
          <w:t>17</w:t>
        </w:r>
      </w:fldSimple>
      <w:r>
        <w:t xml:space="preserve">: </w:t>
      </w:r>
      <w:r w:rsidRPr="007A3667">
        <w:t>Stepresponse Synthetische Strecke</w:t>
      </w:r>
      <w:r>
        <w:t xml:space="preserve"> instabil</w:t>
      </w:r>
      <w:bookmarkEnd w:id="121"/>
      <w:bookmarkEnd w:id="122"/>
      <w:bookmarkEnd w:id="123"/>
      <w:r w:rsidR="00A67E67">
        <w:t xml:space="preserve"> (Eigendarstellung)</w:t>
      </w:r>
      <w:bookmarkEnd w:id="124"/>
    </w:p>
    <w:p w14:paraId="21BE1FAF" w14:textId="218373D4" w:rsidR="00715941" w:rsidRPr="00715941" w:rsidRDefault="00715941" w:rsidP="00715941">
      <w:pPr>
        <w:pStyle w:val="Caption"/>
        <w:keepNext/>
        <w:spacing w:line="360" w:lineRule="auto"/>
        <w:jc w:val="both"/>
        <w:rPr>
          <w:rFonts w:ascii="Calibri" w:hAnsi="Calibri" w:cs="Calibri"/>
          <w:i w:val="0"/>
          <w:iCs w:val="0"/>
          <w:color w:val="auto"/>
          <w:sz w:val="24"/>
          <w:szCs w:val="24"/>
        </w:rPr>
      </w:pPr>
      <w:r w:rsidRPr="00B12936">
        <w:rPr>
          <w:rFonts w:ascii="Calibri" w:hAnsi="Calibri" w:cs="Calibri"/>
          <w:i w:val="0"/>
          <w:iCs w:val="0"/>
          <w:color w:val="auto"/>
          <w:sz w:val="24"/>
          <w:szCs w:val="24"/>
        </w:rPr>
        <w:t>Diese Ergebnisse machen deutlich, dass die Übertragbarkeit von datengetriebenen Ansätzen auf stark abweichende Streckenparameter nicht selbstverständlich ist und in der Regel nur innerhalb des definierten Gültigkeitsbereichs zuverlässig funktioniert. Gleichzeitig zeigen die Resultate, dass eine robuste Einschätzung der Vorhersagequalität sowie Mechanismen zur Erkennung von nicht einsetzbaren Reglerparametern essenziell für den praktischen Einsatz solcher Methoden sind.</w:t>
      </w:r>
    </w:p>
    <w:p w14:paraId="26C2D397" w14:textId="52FD12EB" w:rsidR="00BF670A" w:rsidRDefault="00BF670A" w:rsidP="00917D29">
      <w:pPr>
        <w:pStyle w:val="Heading3"/>
        <w:spacing w:before="240"/>
      </w:pPr>
      <w:bookmarkStart w:id="125" w:name="_Toc209531412"/>
      <w:r>
        <w:t>5.2</w:t>
      </w:r>
      <w:r w:rsidR="00E24E72">
        <w:t>.2</w:t>
      </w:r>
      <w:r>
        <w:t xml:space="preserve"> Validierung an realen Regelstrecken</w:t>
      </w:r>
      <w:bookmarkEnd w:id="125"/>
    </w:p>
    <w:p w14:paraId="08A77D86" w14:textId="77777777" w:rsidR="003845F5" w:rsidRPr="003845F5" w:rsidRDefault="003845F5" w:rsidP="003845F5"/>
    <w:p w14:paraId="48F61C23" w14:textId="75F2E87D" w:rsidR="003845F5" w:rsidRPr="003845F5" w:rsidRDefault="003845F5" w:rsidP="005C2A60">
      <w:pPr>
        <w:spacing w:line="360" w:lineRule="auto"/>
        <w:jc w:val="both"/>
        <w:rPr>
          <w:rFonts w:ascii="Calibri" w:hAnsi="Calibri" w:cs="Calibri"/>
          <w:sz w:val="24"/>
          <w:szCs w:val="24"/>
        </w:rPr>
      </w:pPr>
      <w:r w:rsidRPr="003845F5">
        <w:rPr>
          <w:rFonts w:ascii="Calibri" w:hAnsi="Calibri" w:cs="Calibri"/>
          <w:sz w:val="24"/>
          <w:szCs w:val="24"/>
        </w:rPr>
        <w:t>Neben der Simulation auf synthetischen Teststrecken ist die Validierung an realen Regelstrecken besonders aussagekräftig, da diese die tatsächlichen Dynamiken, Messrauschen und nichtlinearen Effekte eines physikalischen Prozesses berücksichtigen. Dadurch lassen sich praxisnahe Aussagen über die Leistungsfähigkeit der PID-Optimierung treffen.</w:t>
      </w:r>
    </w:p>
    <w:p w14:paraId="01719EA6" w14:textId="6B179045" w:rsidR="003845F5" w:rsidRPr="003845F5" w:rsidRDefault="003845F5" w:rsidP="005C2A60">
      <w:pPr>
        <w:spacing w:line="360" w:lineRule="auto"/>
        <w:jc w:val="both"/>
        <w:rPr>
          <w:rFonts w:ascii="Calibri" w:hAnsi="Calibri" w:cs="Calibri"/>
          <w:sz w:val="24"/>
          <w:szCs w:val="24"/>
        </w:rPr>
      </w:pPr>
      <w:r w:rsidRPr="003845F5">
        <w:rPr>
          <w:rFonts w:ascii="Calibri" w:hAnsi="Calibri" w:cs="Calibri"/>
          <w:sz w:val="24"/>
          <w:szCs w:val="24"/>
        </w:rPr>
        <w:t xml:space="preserve">Die untersuchte reale Teststrecke verfügte über einstellbare </w:t>
      </w:r>
      <w:r w:rsidR="00764753">
        <w:rPr>
          <w:rFonts w:ascii="Calibri" w:hAnsi="Calibri" w:cs="Calibri"/>
          <w:sz w:val="24"/>
          <w:szCs w:val="24"/>
        </w:rPr>
        <w:t xml:space="preserve">Verstärkung K, sowie </w:t>
      </w:r>
      <w:r w:rsidRPr="003845F5">
        <w:rPr>
          <w:rFonts w:ascii="Calibri" w:hAnsi="Calibri" w:cs="Calibri"/>
          <w:sz w:val="24"/>
          <w:szCs w:val="24"/>
        </w:rPr>
        <w:t xml:space="preserve">Zeitkonstanten T1 und T2, wobei die Verstärkung K zu Beginn auf 1 gesetzt wurde. Die Tests </w:t>
      </w:r>
      <w:r w:rsidRPr="003845F5">
        <w:rPr>
          <w:rFonts w:ascii="Calibri" w:hAnsi="Calibri" w:cs="Calibri"/>
          <w:sz w:val="24"/>
          <w:szCs w:val="24"/>
        </w:rPr>
        <w:lastRenderedPageBreak/>
        <w:t>begannen mit den Parametern K=1, T1=1 und T2=1, um eine Baseline zu erhalten. Anschließend wurde gezielt T1 erhöht, um die Auswirkungen einer veränderten Systemdynamik auf die Regelung zu analysieren.</w:t>
      </w:r>
    </w:p>
    <w:p w14:paraId="70A0E949" w14:textId="7AF84306" w:rsidR="003845F5" w:rsidRPr="003845F5" w:rsidRDefault="003845F5" w:rsidP="005C2A60">
      <w:pPr>
        <w:spacing w:line="360" w:lineRule="auto"/>
        <w:jc w:val="both"/>
        <w:rPr>
          <w:rFonts w:ascii="Calibri" w:hAnsi="Calibri" w:cs="Calibri"/>
          <w:sz w:val="24"/>
          <w:szCs w:val="24"/>
        </w:rPr>
      </w:pPr>
      <w:r w:rsidRPr="003845F5">
        <w:rPr>
          <w:rFonts w:ascii="Calibri" w:hAnsi="Calibri" w:cs="Calibri"/>
          <w:sz w:val="24"/>
          <w:szCs w:val="24"/>
        </w:rPr>
        <w:t xml:space="preserve">Die aufgenommenen Schrittantworten der verschiedenen PID-Regler ML-basiert, Ziegler-Nichols (ZN) und Chien-Hrones-Reswick (CHR) sind in </w:t>
      </w:r>
      <w:r w:rsidR="00DB469D">
        <w:rPr>
          <w:rFonts w:ascii="Calibri" w:hAnsi="Calibri" w:cs="Calibri"/>
          <w:sz w:val="24"/>
          <w:szCs w:val="24"/>
        </w:rPr>
        <w:fldChar w:fldCharType="begin"/>
      </w:r>
      <w:r w:rsidR="00DB469D">
        <w:rPr>
          <w:rFonts w:ascii="Calibri" w:hAnsi="Calibri" w:cs="Calibri"/>
          <w:sz w:val="24"/>
          <w:szCs w:val="24"/>
        </w:rPr>
        <w:instrText xml:space="preserve"> REF _Ref209466696 \h </w:instrText>
      </w:r>
      <w:r w:rsidR="00DB469D">
        <w:rPr>
          <w:rFonts w:ascii="Calibri" w:hAnsi="Calibri" w:cs="Calibri"/>
          <w:sz w:val="24"/>
          <w:szCs w:val="24"/>
        </w:rPr>
      </w:r>
      <w:r w:rsidR="00DB469D">
        <w:rPr>
          <w:rFonts w:ascii="Calibri" w:hAnsi="Calibri" w:cs="Calibri"/>
          <w:sz w:val="24"/>
          <w:szCs w:val="24"/>
        </w:rPr>
        <w:fldChar w:fldCharType="separate"/>
      </w:r>
      <w:r w:rsidR="00E12846">
        <w:t xml:space="preserve">Abbildung </w:t>
      </w:r>
      <w:r w:rsidR="00E12846">
        <w:rPr>
          <w:noProof/>
        </w:rPr>
        <w:t>18</w:t>
      </w:r>
      <w:r w:rsidR="00E12846">
        <w:t xml:space="preserve">: </w:t>
      </w:r>
      <w:r w:rsidR="00E12846" w:rsidRPr="00964D47">
        <w:t xml:space="preserve">Stepresponse </w:t>
      </w:r>
      <w:r w:rsidR="00E12846">
        <w:t xml:space="preserve">realle </w:t>
      </w:r>
      <w:r w:rsidR="00E12846" w:rsidRPr="00964D47">
        <w:t xml:space="preserve"> Strecke</w:t>
      </w:r>
      <w:r w:rsidR="00E12846">
        <w:t>1</w:t>
      </w:r>
      <w:r w:rsidR="00DB469D">
        <w:rPr>
          <w:rFonts w:ascii="Calibri" w:hAnsi="Calibri" w:cs="Calibri"/>
          <w:sz w:val="24"/>
          <w:szCs w:val="24"/>
        </w:rPr>
        <w:fldChar w:fldCharType="end"/>
      </w:r>
      <w:r w:rsidRPr="003845F5">
        <w:rPr>
          <w:rFonts w:ascii="Calibri" w:hAnsi="Calibri" w:cs="Calibri"/>
          <w:sz w:val="24"/>
          <w:szCs w:val="24"/>
        </w:rPr>
        <w:t xml:space="preserve"> und </w:t>
      </w:r>
      <w:r w:rsidR="00DB469D">
        <w:rPr>
          <w:rFonts w:ascii="Calibri" w:hAnsi="Calibri" w:cs="Calibri"/>
          <w:sz w:val="24"/>
          <w:szCs w:val="24"/>
        </w:rPr>
        <w:fldChar w:fldCharType="begin"/>
      </w:r>
      <w:r w:rsidR="00DB469D">
        <w:rPr>
          <w:rFonts w:ascii="Calibri" w:hAnsi="Calibri" w:cs="Calibri"/>
          <w:sz w:val="24"/>
          <w:szCs w:val="24"/>
        </w:rPr>
        <w:instrText xml:space="preserve"> REF _Ref209466707 \h </w:instrText>
      </w:r>
      <w:r w:rsidR="00DB469D">
        <w:rPr>
          <w:rFonts w:ascii="Calibri" w:hAnsi="Calibri" w:cs="Calibri"/>
          <w:sz w:val="24"/>
          <w:szCs w:val="24"/>
        </w:rPr>
      </w:r>
      <w:r w:rsidR="00DB469D">
        <w:rPr>
          <w:rFonts w:ascii="Calibri" w:hAnsi="Calibri" w:cs="Calibri"/>
          <w:sz w:val="24"/>
          <w:szCs w:val="24"/>
        </w:rPr>
        <w:fldChar w:fldCharType="separate"/>
      </w:r>
      <w:r w:rsidR="00E12846">
        <w:t xml:space="preserve">Abbildung </w:t>
      </w:r>
      <w:r w:rsidR="00E12846">
        <w:rPr>
          <w:noProof/>
        </w:rPr>
        <w:t>19</w:t>
      </w:r>
      <w:r w:rsidR="00E12846">
        <w:t xml:space="preserve">: </w:t>
      </w:r>
      <w:r w:rsidR="00E12846" w:rsidRPr="004C514D">
        <w:t>Stepresponse Plot ML Strecke 1</w:t>
      </w:r>
      <w:r w:rsidR="00DB469D">
        <w:rPr>
          <w:rFonts w:ascii="Calibri" w:hAnsi="Calibri" w:cs="Calibri"/>
          <w:sz w:val="24"/>
          <w:szCs w:val="24"/>
        </w:rPr>
        <w:fldChar w:fldCharType="end"/>
      </w:r>
      <w:r w:rsidRPr="003845F5">
        <w:rPr>
          <w:rFonts w:ascii="Calibri" w:hAnsi="Calibri" w:cs="Calibri"/>
          <w:sz w:val="24"/>
          <w:szCs w:val="24"/>
        </w:rPr>
        <w:t xml:space="preserve"> dargestellt. Dabei zeigt sich, dass die ML-Regelung eine langsamere Rise Time aufweist, dafür jedoch einen deutlich geringeren Overshoot und einen niedrigeren ISE erzielt. Die Settling Time liegt auf ähnlichem Niveau wie bei CHR, wodurch die ML-Regelung ein ausgewogenes Verhalten zwischen Geschwindigkeit und Stabilität bietet. Die klassischen Methoden liefern teilweise sehr schnelle Reaktionen oder geringe Überschwinger, erreichen jedoch nicht das gleiche ausgewogene Verhältnis wie der ML-basierte Ansatz.</w:t>
      </w:r>
    </w:p>
    <w:p w14:paraId="5C6A1E5A" w14:textId="682284F0" w:rsidR="008502E9" w:rsidRPr="003845F5" w:rsidRDefault="003845F5" w:rsidP="005C2A60">
      <w:pPr>
        <w:spacing w:line="360" w:lineRule="auto"/>
        <w:jc w:val="both"/>
        <w:rPr>
          <w:rFonts w:ascii="Calibri" w:hAnsi="Calibri" w:cs="Calibri"/>
          <w:sz w:val="24"/>
          <w:szCs w:val="24"/>
        </w:rPr>
      </w:pPr>
      <w:r w:rsidRPr="003845F5">
        <w:rPr>
          <w:rFonts w:ascii="Calibri" w:hAnsi="Calibri" w:cs="Calibri"/>
          <w:sz w:val="24"/>
          <w:szCs w:val="24"/>
        </w:rPr>
        <w:t>Diese Experimente bestätigen, dass das ML-Modell nicht nur auf synthetischen Teststrecken, sondern auch auf realen Regelstrecken zuverlässig einsetzbar ist und die Vorteile einer flexiblen, datenbasierten Optimierung gegenüber klassischen Tuning-Methoden demonstriert.</w:t>
      </w:r>
    </w:p>
    <w:p w14:paraId="1187665D" w14:textId="77777777" w:rsidR="003845F5" w:rsidRDefault="008502E9" w:rsidP="003845F5">
      <w:pPr>
        <w:keepNext/>
      </w:pPr>
      <w:r w:rsidRPr="00465F0B">
        <w:rPr>
          <w:rFonts w:ascii="Calibri" w:hAnsi="Calibri" w:cs="Calibri"/>
          <w:noProof/>
          <w:sz w:val="24"/>
          <w:szCs w:val="24"/>
        </w:rPr>
        <w:drawing>
          <wp:inline distT="0" distB="0" distL="0" distR="0" wp14:anchorId="2D2A05C6" wp14:editId="63B0F2A3">
            <wp:extent cx="5759450" cy="3691255"/>
            <wp:effectExtent l="0" t="0" r="0" b="4445"/>
            <wp:docPr id="1667890434" name="Picture 3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538880" name="Picture 31" descr="A graph of a graph&#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59450" cy="3691255"/>
                    </a:xfrm>
                    <a:prstGeom prst="rect">
                      <a:avLst/>
                    </a:prstGeom>
                    <a:noFill/>
                    <a:ln>
                      <a:noFill/>
                    </a:ln>
                  </pic:spPr>
                </pic:pic>
              </a:graphicData>
            </a:graphic>
          </wp:inline>
        </w:drawing>
      </w:r>
    </w:p>
    <w:p w14:paraId="0444F245" w14:textId="526CDFEF" w:rsidR="008502E9" w:rsidRDefault="003845F5" w:rsidP="003845F5">
      <w:pPr>
        <w:pStyle w:val="Caption"/>
      </w:pPr>
      <w:bookmarkStart w:id="126" w:name="_Toc209462481"/>
      <w:bookmarkStart w:id="127" w:name="_Ref209466696"/>
      <w:bookmarkStart w:id="128" w:name="_Toc209524380"/>
      <w:r>
        <w:t xml:space="preserve">Abbildung </w:t>
      </w:r>
      <w:fldSimple w:instr=" SEQ Abbildung \* ARABIC ">
        <w:r w:rsidR="00E12846">
          <w:rPr>
            <w:noProof/>
          </w:rPr>
          <w:t>18</w:t>
        </w:r>
      </w:fldSimple>
      <w:r>
        <w:t xml:space="preserve">: </w:t>
      </w:r>
      <w:r w:rsidRPr="00964D47">
        <w:t xml:space="preserve">Stepresponse </w:t>
      </w:r>
      <w:r>
        <w:t xml:space="preserve">realle </w:t>
      </w:r>
      <w:r w:rsidRPr="00964D47">
        <w:t xml:space="preserve"> Strecke</w:t>
      </w:r>
      <w:r>
        <w:t>1</w:t>
      </w:r>
      <w:bookmarkEnd w:id="126"/>
      <w:bookmarkEnd w:id="127"/>
      <w:r w:rsidR="00A67E67">
        <w:t xml:space="preserve"> (Eigendarstellung)</w:t>
      </w:r>
      <w:bookmarkEnd w:id="128"/>
    </w:p>
    <w:p w14:paraId="2DDD5C7E" w14:textId="77777777" w:rsidR="00DB469D" w:rsidRDefault="00DB469D" w:rsidP="00DB469D"/>
    <w:p w14:paraId="59288456" w14:textId="77777777" w:rsidR="00715941" w:rsidRDefault="00715941" w:rsidP="00DB469D"/>
    <w:p w14:paraId="2EAC626B" w14:textId="77777777" w:rsidR="00715941" w:rsidRDefault="00715941" w:rsidP="00DB469D"/>
    <w:p w14:paraId="44FF4523" w14:textId="77777777" w:rsidR="00715941" w:rsidRPr="00DB469D" w:rsidRDefault="00715941" w:rsidP="00DB469D"/>
    <w:p w14:paraId="76BF3905" w14:textId="2EDA0C66" w:rsidR="003845F5" w:rsidRDefault="003845F5" w:rsidP="003845F5">
      <w:pPr>
        <w:keepNext/>
      </w:pPr>
    </w:p>
    <w:p w14:paraId="2A79672E" w14:textId="77777777" w:rsidR="00FA62C5" w:rsidRDefault="008502E9" w:rsidP="00FA62C5">
      <w:pPr>
        <w:keepNext/>
      </w:pPr>
      <w:r w:rsidRPr="00465F0B">
        <w:rPr>
          <w:rFonts w:ascii="Calibri" w:hAnsi="Calibri" w:cs="Calibri"/>
          <w:noProof/>
          <w:sz w:val="24"/>
          <w:szCs w:val="24"/>
        </w:rPr>
        <w:drawing>
          <wp:inline distT="0" distB="0" distL="0" distR="0" wp14:anchorId="599F3A8B" wp14:editId="5B7CF431">
            <wp:extent cx="5759450" cy="3388995"/>
            <wp:effectExtent l="0" t="0" r="0" b="1905"/>
            <wp:docPr id="250206343" name="Picture 35" descr="A graph with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576849" name="Picture 35" descr="A graph with red lines&#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59450" cy="3388995"/>
                    </a:xfrm>
                    <a:prstGeom prst="rect">
                      <a:avLst/>
                    </a:prstGeom>
                    <a:noFill/>
                    <a:ln>
                      <a:noFill/>
                    </a:ln>
                  </pic:spPr>
                </pic:pic>
              </a:graphicData>
            </a:graphic>
          </wp:inline>
        </w:drawing>
      </w:r>
    </w:p>
    <w:p w14:paraId="25B099EF" w14:textId="6BEDF22E" w:rsidR="00841968" w:rsidRDefault="00FA62C5" w:rsidP="00FA62C5">
      <w:pPr>
        <w:pStyle w:val="Caption"/>
      </w:pPr>
      <w:bookmarkStart w:id="129" w:name="_Toc209462482"/>
      <w:bookmarkStart w:id="130" w:name="_Ref209466707"/>
      <w:bookmarkStart w:id="131" w:name="_Toc209524381"/>
      <w:r>
        <w:t xml:space="preserve">Abbildung </w:t>
      </w:r>
      <w:fldSimple w:instr=" SEQ Abbildung \* ARABIC ">
        <w:r w:rsidR="00E12846">
          <w:rPr>
            <w:noProof/>
          </w:rPr>
          <w:t>19</w:t>
        </w:r>
      </w:fldSimple>
      <w:r>
        <w:t xml:space="preserve">: </w:t>
      </w:r>
      <w:r w:rsidRPr="004C514D">
        <w:t>Stepresponse Plot ML Strecke 1</w:t>
      </w:r>
      <w:bookmarkEnd w:id="129"/>
      <w:bookmarkEnd w:id="130"/>
      <w:r w:rsidR="00A67E67">
        <w:t>(Eigendarstellung)</w:t>
      </w:r>
      <w:bookmarkEnd w:id="131"/>
    </w:p>
    <w:p w14:paraId="33652880" w14:textId="5BBBFE03" w:rsidR="00715941" w:rsidRPr="00DB469D" w:rsidRDefault="00715941" w:rsidP="00715941">
      <w:pPr>
        <w:spacing w:line="360" w:lineRule="auto"/>
        <w:jc w:val="both"/>
        <w:rPr>
          <w:rFonts w:ascii="Calibri" w:hAnsi="Calibri" w:cs="Calibri"/>
          <w:sz w:val="24"/>
          <w:szCs w:val="24"/>
        </w:rPr>
      </w:pPr>
      <w:r w:rsidRPr="00F73FD4">
        <w:rPr>
          <w:rFonts w:ascii="Calibri" w:hAnsi="Calibri" w:cs="Calibri"/>
          <w:sz w:val="24"/>
          <w:szCs w:val="24"/>
        </w:rPr>
        <w:t xml:space="preserve">Die in </w:t>
      </w:r>
      <w:r>
        <w:rPr>
          <w:rFonts w:ascii="Calibri" w:hAnsi="Calibri" w:cs="Calibri"/>
          <w:sz w:val="24"/>
          <w:szCs w:val="24"/>
        </w:rPr>
        <w:fldChar w:fldCharType="begin"/>
      </w:r>
      <w:r>
        <w:rPr>
          <w:rFonts w:ascii="Calibri" w:hAnsi="Calibri" w:cs="Calibri"/>
          <w:sz w:val="24"/>
          <w:szCs w:val="24"/>
        </w:rPr>
        <w:instrText xml:space="preserve"> REF _Ref209466727 \h </w:instrText>
      </w:r>
      <w:r>
        <w:rPr>
          <w:rFonts w:ascii="Calibri" w:hAnsi="Calibri" w:cs="Calibri"/>
          <w:sz w:val="24"/>
          <w:szCs w:val="24"/>
        </w:rPr>
      </w:r>
      <w:r>
        <w:rPr>
          <w:rFonts w:ascii="Calibri" w:hAnsi="Calibri" w:cs="Calibri"/>
          <w:sz w:val="24"/>
          <w:szCs w:val="24"/>
        </w:rPr>
        <w:fldChar w:fldCharType="separate"/>
      </w:r>
      <w:r w:rsidR="00E12846">
        <w:t xml:space="preserve">Tabelle </w:t>
      </w:r>
      <w:r w:rsidR="00E12846">
        <w:rPr>
          <w:noProof/>
        </w:rPr>
        <w:t>7</w:t>
      </w:r>
      <w:r w:rsidR="00E12846">
        <w:t>:</w:t>
      </w:r>
      <w:r w:rsidR="00E12846" w:rsidRPr="00ED403B">
        <w:t xml:space="preserve"> Vergleich der PID-Tuning-Methoden und resultierenden Regelkennwerte</w:t>
      </w:r>
      <w:r w:rsidR="00E12846">
        <w:t xml:space="preserve"> Strecke 1</w:t>
      </w:r>
      <w:r>
        <w:rPr>
          <w:rFonts w:ascii="Calibri" w:hAnsi="Calibri" w:cs="Calibri"/>
          <w:sz w:val="24"/>
          <w:szCs w:val="24"/>
        </w:rPr>
        <w:fldChar w:fldCharType="end"/>
      </w:r>
      <w:r w:rsidRPr="00F73FD4">
        <w:rPr>
          <w:rFonts w:ascii="Calibri" w:hAnsi="Calibri" w:cs="Calibri"/>
          <w:sz w:val="24"/>
          <w:szCs w:val="24"/>
        </w:rPr>
        <w:t xml:space="preserve"> dargestellten Ergebnisse zeigen den Vergleich der PID-Tuning-Methoden für eine PT2-Strecke mit den Parametern K=1, T1=1 und T2=1. Dabei lassen sich deutliche Unterschiede in der Regelperformance zwischen den klassischen Verfahren und den Machine-Learning-basierten Ansätzen beobachten.</w:t>
      </w:r>
    </w:p>
    <w:p w14:paraId="4ACF8F4B" w14:textId="642E3C36" w:rsidR="00715941" w:rsidRDefault="00715941" w:rsidP="00715941">
      <w:pPr>
        <w:pStyle w:val="Caption"/>
        <w:keepNext/>
      </w:pPr>
      <w:bookmarkStart w:id="132" w:name="_Toc209462551"/>
      <w:bookmarkStart w:id="133" w:name="_Ref209466727"/>
      <w:bookmarkStart w:id="134" w:name="_Ref209467217"/>
      <w:bookmarkStart w:id="135" w:name="_Toc209520526"/>
      <w:r>
        <w:t xml:space="preserve">Tabelle </w:t>
      </w:r>
      <w:fldSimple w:instr=" SEQ Tabelle \* ARABIC ">
        <w:r w:rsidR="00E12846">
          <w:rPr>
            <w:noProof/>
          </w:rPr>
          <w:t>7</w:t>
        </w:r>
      </w:fldSimple>
      <w:r>
        <w:t>:</w:t>
      </w:r>
      <w:r w:rsidRPr="00ED403B">
        <w:rPr>
          <w:i w:val="0"/>
          <w:iCs w:val="0"/>
          <w:color w:val="auto"/>
          <w:sz w:val="22"/>
          <w:szCs w:val="22"/>
        </w:rPr>
        <w:t xml:space="preserve"> </w:t>
      </w:r>
      <w:r w:rsidRPr="00ED403B">
        <w:t>Vergleich der PID-Tuning-Methoden und resultierenden Regelkennwerte</w:t>
      </w:r>
      <w:r>
        <w:t xml:space="preserve"> Strecke 1</w:t>
      </w:r>
      <w:bookmarkEnd w:id="132"/>
      <w:bookmarkEnd w:id="133"/>
      <w:bookmarkEnd w:id="134"/>
      <w:bookmarkEnd w:id="135"/>
    </w:p>
    <w:tbl>
      <w:tblPr>
        <w:tblStyle w:val="TableGrid"/>
        <w:tblW w:w="0" w:type="auto"/>
        <w:tblLook w:val="04A0" w:firstRow="1" w:lastRow="0" w:firstColumn="1" w:lastColumn="0" w:noHBand="0" w:noVBand="1"/>
      </w:tblPr>
      <w:tblGrid>
        <w:gridCol w:w="1459"/>
        <w:gridCol w:w="749"/>
        <w:gridCol w:w="749"/>
        <w:gridCol w:w="632"/>
        <w:gridCol w:w="866"/>
        <w:gridCol w:w="1451"/>
        <w:gridCol w:w="632"/>
        <w:gridCol w:w="1103"/>
        <w:gridCol w:w="1419"/>
      </w:tblGrid>
      <w:tr w:rsidR="00715941" w:rsidRPr="00ED403B" w14:paraId="52376B63" w14:textId="77777777" w:rsidTr="00CD7034">
        <w:tc>
          <w:tcPr>
            <w:tcW w:w="0" w:type="auto"/>
            <w:hideMark/>
          </w:tcPr>
          <w:p w14:paraId="17B90418" w14:textId="77777777" w:rsidR="00715941" w:rsidRPr="00ED403B" w:rsidRDefault="00715941" w:rsidP="00CD7034">
            <w:pPr>
              <w:spacing w:after="160" w:line="259" w:lineRule="auto"/>
              <w:rPr>
                <w:b/>
                <w:bCs/>
              </w:rPr>
            </w:pPr>
            <w:r w:rsidRPr="00ED403B">
              <w:rPr>
                <w:b/>
                <w:bCs/>
              </w:rPr>
              <w:t>Tuning Methode</w:t>
            </w:r>
          </w:p>
        </w:tc>
        <w:tc>
          <w:tcPr>
            <w:tcW w:w="0" w:type="auto"/>
            <w:hideMark/>
          </w:tcPr>
          <w:p w14:paraId="2FDECA03" w14:textId="77777777" w:rsidR="00715941" w:rsidRPr="00ED403B" w:rsidRDefault="00715941" w:rsidP="00CD7034">
            <w:pPr>
              <w:spacing w:after="160" w:line="259" w:lineRule="auto"/>
              <w:rPr>
                <w:b/>
                <w:bCs/>
              </w:rPr>
            </w:pPr>
            <w:r w:rsidRPr="00ED403B">
              <w:rPr>
                <w:b/>
                <w:bCs/>
              </w:rPr>
              <w:t>Kp</w:t>
            </w:r>
          </w:p>
        </w:tc>
        <w:tc>
          <w:tcPr>
            <w:tcW w:w="0" w:type="auto"/>
            <w:hideMark/>
          </w:tcPr>
          <w:p w14:paraId="10F89EE6" w14:textId="77777777" w:rsidR="00715941" w:rsidRPr="00ED403B" w:rsidRDefault="00715941" w:rsidP="00CD7034">
            <w:pPr>
              <w:spacing w:after="160" w:line="259" w:lineRule="auto"/>
              <w:rPr>
                <w:b/>
                <w:bCs/>
              </w:rPr>
            </w:pPr>
            <w:r w:rsidRPr="00ED403B">
              <w:rPr>
                <w:b/>
                <w:bCs/>
              </w:rPr>
              <w:t>Ki</w:t>
            </w:r>
          </w:p>
        </w:tc>
        <w:tc>
          <w:tcPr>
            <w:tcW w:w="0" w:type="auto"/>
            <w:hideMark/>
          </w:tcPr>
          <w:p w14:paraId="2CF48DCF" w14:textId="77777777" w:rsidR="00715941" w:rsidRPr="00ED403B" w:rsidRDefault="00715941" w:rsidP="00CD7034">
            <w:pPr>
              <w:spacing w:after="160" w:line="259" w:lineRule="auto"/>
              <w:rPr>
                <w:b/>
                <w:bCs/>
              </w:rPr>
            </w:pPr>
            <w:r w:rsidRPr="00ED403B">
              <w:rPr>
                <w:b/>
                <w:bCs/>
              </w:rPr>
              <w:t>Kd</w:t>
            </w:r>
          </w:p>
        </w:tc>
        <w:tc>
          <w:tcPr>
            <w:tcW w:w="0" w:type="auto"/>
            <w:hideMark/>
          </w:tcPr>
          <w:p w14:paraId="3CF11724" w14:textId="77777777" w:rsidR="00715941" w:rsidRPr="00ED403B" w:rsidRDefault="00715941" w:rsidP="00CD7034">
            <w:pPr>
              <w:spacing w:after="160" w:line="259" w:lineRule="auto"/>
              <w:rPr>
                <w:b/>
                <w:bCs/>
              </w:rPr>
            </w:pPr>
            <w:r w:rsidRPr="00ED403B">
              <w:rPr>
                <w:b/>
                <w:bCs/>
              </w:rPr>
              <w:t>Status</w:t>
            </w:r>
          </w:p>
        </w:tc>
        <w:tc>
          <w:tcPr>
            <w:tcW w:w="0" w:type="auto"/>
            <w:hideMark/>
          </w:tcPr>
          <w:p w14:paraId="08118ADC" w14:textId="77777777" w:rsidR="00715941" w:rsidRPr="00ED403B" w:rsidRDefault="00715941" w:rsidP="00CD7034">
            <w:pPr>
              <w:spacing w:after="160" w:line="259" w:lineRule="auto"/>
              <w:rPr>
                <w:b/>
                <w:bCs/>
              </w:rPr>
            </w:pPr>
            <w:r w:rsidRPr="00ED403B">
              <w:rPr>
                <w:b/>
                <w:bCs/>
              </w:rPr>
              <w:t>Overshoot [%]</w:t>
            </w:r>
          </w:p>
        </w:tc>
        <w:tc>
          <w:tcPr>
            <w:tcW w:w="0" w:type="auto"/>
            <w:hideMark/>
          </w:tcPr>
          <w:p w14:paraId="2408D80A" w14:textId="77777777" w:rsidR="00715941" w:rsidRPr="00ED403B" w:rsidRDefault="00715941" w:rsidP="00CD7034">
            <w:pPr>
              <w:spacing w:after="160" w:line="259" w:lineRule="auto"/>
              <w:rPr>
                <w:b/>
                <w:bCs/>
              </w:rPr>
            </w:pPr>
            <w:r w:rsidRPr="00ED403B">
              <w:rPr>
                <w:b/>
                <w:bCs/>
              </w:rPr>
              <w:t>SSE</w:t>
            </w:r>
          </w:p>
        </w:tc>
        <w:tc>
          <w:tcPr>
            <w:tcW w:w="0" w:type="auto"/>
            <w:hideMark/>
          </w:tcPr>
          <w:p w14:paraId="0254C15E" w14:textId="77777777" w:rsidR="00715941" w:rsidRPr="00ED403B" w:rsidRDefault="00715941" w:rsidP="00CD7034">
            <w:pPr>
              <w:spacing w:after="160" w:line="259" w:lineRule="auto"/>
              <w:rPr>
                <w:b/>
                <w:bCs/>
              </w:rPr>
            </w:pPr>
            <w:r w:rsidRPr="00ED403B">
              <w:rPr>
                <w:b/>
                <w:bCs/>
              </w:rPr>
              <w:t>Rise Time [s]</w:t>
            </w:r>
          </w:p>
        </w:tc>
        <w:tc>
          <w:tcPr>
            <w:tcW w:w="0" w:type="auto"/>
            <w:hideMark/>
          </w:tcPr>
          <w:p w14:paraId="088ADC70" w14:textId="77777777" w:rsidR="00715941" w:rsidRPr="00ED403B" w:rsidRDefault="00715941" w:rsidP="00CD7034">
            <w:pPr>
              <w:spacing w:after="160" w:line="259" w:lineRule="auto"/>
              <w:rPr>
                <w:b/>
                <w:bCs/>
              </w:rPr>
            </w:pPr>
            <w:r w:rsidRPr="00ED403B">
              <w:rPr>
                <w:b/>
                <w:bCs/>
              </w:rPr>
              <w:t>Settling Time [s]</w:t>
            </w:r>
          </w:p>
        </w:tc>
      </w:tr>
      <w:tr w:rsidR="00715941" w:rsidRPr="00ED403B" w14:paraId="49CBB7D5" w14:textId="77777777" w:rsidTr="00CD7034">
        <w:tc>
          <w:tcPr>
            <w:tcW w:w="0" w:type="auto"/>
            <w:hideMark/>
          </w:tcPr>
          <w:p w14:paraId="331F965D" w14:textId="77777777" w:rsidR="00715941" w:rsidRPr="00ED403B" w:rsidRDefault="00715941" w:rsidP="00CD7034">
            <w:pPr>
              <w:spacing w:after="160" w:line="259" w:lineRule="auto"/>
            </w:pPr>
            <w:r>
              <w:t>DGP</w:t>
            </w:r>
          </w:p>
        </w:tc>
        <w:tc>
          <w:tcPr>
            <w:tcW w:w="0" w:type="auto"/>
            <w:hideMark/>
          </w:tcPr>
          <w:p w14:paraId="5DD83D6F" w14:textId="77777777" w:rsidR="00715941" w:rsidRPr="00ED403B" w:rsidRDefault="00715941" w:rsidP="00CD7034">
            <w:pPr>
              <w:spacing w:after="160" w:line="259" w:lineRule="auto"/>
            </w:pPr>
            <w:r w:rsidRPr="00ED403B">
              <w:t>6,52</w:t>
            </w:r>
          </w:p>
        </w:tc>
        <w:tc>
          <w:tcPr>
            <w:tcW w:w="0" w:type="auto"/>
            <w:hideMark/>
          </w:tcPr>
          <w:p w14:paraId="4BB9A863" w14:textId="77777777" w:rsidR="00715941" w:rsidRPr="00ED403B" w:rsidRDefault="00715941" w:rsidP="00CD7034">
            <w:pPr>
              <w:spacing w:after="160" w:line="259" w:lineRule="auto"/>
            </w:pPr>
            <w:r w:rsidRPr="00ED403B">
              <w:t>2,15</w:t>
            </w:r>
          </w:p>
        </w:tc>
        <w:tc>
          <w:tcPr>
            <w:tcW w:w="0" w:type="auto"/>
            <w:hideMark/>
          </w:tcPr>
          <w:p w14:paraId="2C7DA85F" w14:textId="77777777" w:rsidR="00715941" w:rsidRPr="00ED403B" w:rsidRDefault="00715941" w:rsidP="00CD7034">
            <w:pPr>
              <w:spacing w:after="160" w:line="259" w:lineRule="auto"/>
            </w:pPr>
            <w:r w:rsidRPr="00ED403B">
              <w:t>6</w:t>
            </w:r>
            <w:r>
              <w:t>,</w:t>
            </w:r>
            <w:r w:rsidRPr="00ED403B">
              <w:t>02</w:t>
            </w:r>
          </w:p>
        </w:tc>
        <w:tc>
          <w:tcPr>
            <w:tcW w:w="0" w:type="auto"/>
            <w:hideMark/>
          </w:tcPr>
          <w:p w14:paraId="6BB10626" w14:textId="77777777" w:rsidR="00715941" w:rsidRPr="00ED403B" w:rsidRDefault="00715941" w:rsidP="00CD7034">
            <w:pPr>
              <w:spacing w:after="160" w:line="259" w:lineRule="auto"/>
            </w:pPr>
            <w:r w:rsidRPr="00ED403B">
              <w:t>✓</w:t>
            </w:r>
          </w:p>
        </w:tc>
        <w:tc>
          <w:tcPr>
            <w:tcW w:w="0" w:type="auto"/>
            <w:hideMark/>
          </w:tcPr>
          <w:p w14:paraId="0145BE25" w14:textId="77777777" w:rsidR="00715941" w:rsidRPr="00ED403B" w:rsidRDefault="00715941" w:rsidP="00CD7034">
            <w:pPr>
              <w:spacing w:after="160" w:line="259" w:lineRule="auto"/>
            </w:pPr>
            <w:r>
              <w:t>15,</w:t>
            </w:r>
            <w:r w:rsidRPr="00ED403B">
              <w:t>70</w:t>
            </w:r>
          </w:p>
        </w:tc>
        <w:tc>
          <w:tcPr>
            <w:tcW w:w="0" w:type="auto"/>
            <w:hideMark/>
          </w:tcPr>
          <w:p w14:paraId="6B9C38ED" w14:textId="77777777" w:rsidR="00715941" w:rsidRPr="00ED403B" w:rsidRDefault="00715941" w:rsidP="00CD7034">
            <w:pPr>
              <w:spacing w:after="160" w:line="259" w:lineRule="auto"/>
            </w:pPr>
            <w:r>
              <w:t>0,</w:t>
            </w:r>
            <w:r w:rsidRPr="00ED403B">
              <w:t>3</w:t>
            </w:r>
          </w:p>
        </w:tc>
        <w:tc>
          <w:tcPr>
            <w:tcW w:w="0" w:type="auto"/>
            <w:hideMark/>
          </w:tcPr>
          <w:p w14:paraId="6340D1BC" w14:textId="77777777" w:rsidR="00715941" w:rsidRPr="00ED403B" w:rsidRDefault="00715941" w:rsidP="00CD7034">
            <w:pPr>
              <w:spacing w:after="160" w:line="259" w:lineRule="auto"/>
            </w:pPr>
            <w:r>
              <w:t>1</w:t>
            </w:r>
            <w:r w:rsidRPr="00ED403B">
              <w:t>,56</w:t>
            </w:r>
          </w:p>
        </w:tc>
        <w:tc>
          <w:tcPr>
            <w:tcW w:w="0" w:type="auto"/>
            <w:hideMark/>
          </w:tcPr>
          <w:p w14:paraId="48BB056B" w14:textId="77777777" w:rsidR="00715941" w:rsidRPr="00ED403B" w:rsidRDefault="00715941" w:rsidP="00CD7034">
            <w:pPr>
              <w:spacing w:after="160" w:line="259" w:lineRule="auto"/>
            </w:pPr>
            <w:r>
              <w:t>8</w:t>
            </w:r>
            <w:r w:rsidRPr="00ED403B">
              <w:t>,</w:t>
            </w:r>
            <w:r>
              <w:t>42</w:t>
            </w:r>
          </w:p>
        </w:tc>
      </w:tr>
      <w:tr w:rsidR="00715941" w:rsidRPr="00ED403B" w14:paraId="31F2A221" w14:textId="77777777" w:rsidTr="00CD7034">
        <w:tc>
          <w:tcPr>
            <w:tcW w:w="0" w:type="auto"/>
            <w:hideMark/>
          </w:tcPr>
          <w:p w14:paraId="275837AE" w14:textId="77777777" w:rsidR="00715941" w:rsidRPr="00ED403B" w:rsidRDefault="00715941" w:rsidP="00CD7034">
            <w:pPr>
              <w:spacing w:after="160" w:line="259" w:lineRule="auto"/>
            </w:pPr>
            <w:r>
              <w:t>Symbolic</w:t>
            </w:r>
          </w:p>
        </w:tc>
        <w:tc>
          <w:tcPr>
            <w:tcW w:w="0" w:type="auto"/>
            <w:hideMark/>
          </w:tcPr>
          <w:p w14:paraId="7E5CC4C1" w14:textId="77777777" w:rsidR="00715941" w:rsidRPr="00ED403B" w:rsidRDefault="00715941" w:rsidP="00CD7034">
            <w:pPr>
              <w:spacing w:after="160" w:line="259" w:lineRule="auto"/>
            </w:pPr>
            <w:r w:rsidRPr="00ED403B">
              <w:t>4,28</w:t>
            </w:r>
          </w:p>
        </w:tc>
        <w:tc>
          <w:tcPr>
            <w:tcW w:w="0" w:type="auto"/>
            <w:hideMark/>
          </w:tcPr>
          <w:p w14:paraId="47F5294F" w14:textId="77777777" w:rsidR="00715941" w:rsidRPr="00ED403B" w:rsidRDefault="00715941" w:rsidP="00CD7034">
            <w:pPr>
              <w:spacing w:after="160" w:line="259" w:lineRule="auto"/>
            </w:pPr>
            <w:r w:rsidRPr="00ED403B">
              <w:t>2,02</w:t>
            </w:r>
          </w:p>
        </w:tc>
        <w:tc>
          <w:tcPr>
            <w:tcW w:w="0" w:type="auto"/>
            <w:hideMark/>
          </w:tcPr>
          <w:p w14:paraId="233E85A8" w14:textId="77777777" w:rsidR="00715941" w:rsidRPr="00ED403B" w:rsidRDefault="00715941" w:rsidP="00CD7034">
            <w:pPr>
              <w:spacing w:after="160" w:line="259" w:lineRule="auto"/>
            </w:pPr>
            <w:r>
              <w:t>3</w:t>
            </w:r>
            <w:r w:rsidRPr="00ED403B">
              <w:t>,64</w:t>
            </w:r>
          </w:p>
        </w:tc>
        <w:tc>
          <w:tcPr>
            <w:tcW w:w="0" w:type="auto"/>
            <w:hideMark/>
          </w:tcPr>
          <w:p w14:paraId="309A3C39" w14:textId="77777777" w:rsidR="00715941" w:rsidRPr="00ED403B" w:rsidRDefault="00715941" w:rsidP="00CD7034">
            <w:pPr>
              <w:spacing w:after="160" w:line="259" w:lineRule="auto"/>
            </w:pPr>
            <w:r w:rsidRPr="00ED403B">
              <w:t>✓</w:t>
            </w:r>
          </w:p>
        </w:tc>
        <w:tc>
          <w:tcPr>
            <w:tcW w:w="0" w:type="auto"/>
            <w:hideMark/>
          </w:tcPr>
          <w:p w14:paraId="28052768" w14:textId="77777777" w:rsidR="00715941" w:rsidRPr="00ED403B" w:rsidRDefault="00715941" w:rsidP="00CD7034">
            <w:pPr>
              <w:spacing w:after="160" w:line="259" w:lineRule="auto"/>
            </w:pPr>
            <w:r>
              <w:t>13,6</w:t>
            </w:r>
          </w:p>
        </w:tc>
        <w:tc>
          <w:tcPr>
            <w:tcW w:w="0" w:type="auto"/>
            <w:hideMark/>
          </w:tcPr>
          <w:p w14:paraId="68C58C4F" w14:textId="77777777" w:rsidR="00715941" w:rsidRPr="00ED403B" w:rsidRDefault="00715941" w:rsidP="00CD7034">
            <w:pPr>
              <w:spacing w:after="160" w:line="259" w:lineRule="auto"/>
            </w:pPr>
            <w:r>
              <w:t>0</w:t>
            </w:r>
            <w:r w:rsidRPr="00ED403B">
              <w:t>,6</w:t>
            </w:r>
          </w:p>
        </w:tc>
        <w:tc>
          <w:tcPr>
            <w:tcW w:w="0" w:type="auto"/>
            <w:hideMark/>
          </w:tcPr>
          <w:p w14:paraId="7DA49022" w14:textId="77777777" w:rsidR="00715941" w:rsidRPr="00ED403B" w:rsidRDefault="00715941" w:rsidP="00CD7034">
            <w:pPr>
              <w:spacing w:after="160" w:line="259" w:lineRule="auto"/>
            </w:pPr>
            <w:r>
              <w:t>1</w:t>
            </w:r>
            <w:r w:rsidRPr="00ED403B">
              <w:t>,</w:t>
            </w:r>
            <w:r>
              <w:t>63</w:t>
            </w:r>
          </w:p>
        </w:tc>
        <w:tc>
          <w:tcPr>
            <w:tcW w:w="0" w:type="auto"/>
            <w:hideMark/>
          </w:tcPr>
          <w:p w14:paraId="2D3A5599" w14:textId="77777777" w:rsidR="00715941" w:rsidRPr="00ED403B" w:rsidRDefault="00715941" w:rsidP="00CD7034">
            <w:pPr>
              <w:spacing w:after="160" w:line="259" w:lineRule="auto"/>
            </w:pPr>
            <w:r>
              <w:t>6</w:t>
            </w:r>
            <w:r w:rsidRPr="00ED403B">
              <w:t>,37</w:t>
            </w:r>
          </w:p>
        </w:tc>
      </w:tr>
      <w:tr w:rsidR="00715941" w:rsidRPr="00ED403B" w14:paraId="099BFED3" w14:textId="77777777" w:rsidTr="00CD7034">
        <w:tc>
          <w:tcPr>
            <w:tcW w:w="0" w:type="auto"/>
            <w:hideMark/>
          </w:tcPr>
          <w:p w14:paraId="444293C5" w14:textId="77777777" w:rsidR="00715941" w:rsidRPr="00ED403B" w:rsidRDefault="00715941" w:rsidP="00CD7034">
            <w:pPr>
              <w:spacing w:after="160" w:line="259" w:lineRule="auto"/>
            </w:pPr>
            <w:r w:rsidRPr="00ED403B">
              <w:t>X</w:t>
            </w:r>
            <w:r>
              <w:t>G</w:t>
            </w:r>
            <w:r w:rsidRPr="00ED403B">
              <w:t>B</w:t>
            </w:r>
          </w:p>
        </w:tc>
        <w:tc>
          <w:tcPr>
            <w:tcW w:w="0" w:type="auto"/>
            <w:hideMark/>
          </w:tcPr>
          <w:p w14:paraId="492BC6DB" w14:textId="77777777" w:rsidR="00715941" w:rsidRPr="00ED403B" w:rsidRDefault="00715941" w:rsidP="00CD7034">
            <w:pPr>
              <w:spacing w:after="160" w:line="259" w:lineRule="auto"/>
            </w:pPr>
            <w:r w:rsidRPr="00ED403B">
              <w:t>2,</w:t>
            </w:r>
            <w:r>
              <w:t>9</w:t>
            </w:r>
            <w:r w:rsidRPr="00ED403B">
              <w:t>4</w:t>
            </w:r>
          </w:p>
        </w:tc>
        <w:tc>
          <w:tcPr>
            <w:tcW w:w="0" w:type="auto"/>
            <w:hideMark/>
          </w:tcPr>
          <w:p w14:paraId="2F7894AE" w14:textId="77777777" w:rsidR="00715941" w:rsidRPr="00ED403B" w:rsidRDefault="00715941" w:rsidP="00CD7034">
            <w:pPr>
              <w:spacing w:after="160" w:line="259" w:lineRule="auto"/>
            </w:pPr>
            <w:r>
              <w:t>1</w:t>
            </w:r>
            <w:r w:rsidRPr="00ED403B">
              <w:t>,</w:t>
            </w:r>
            <w:r>
              <w:t>1</w:t>
            </w:r>
            <w:r w:rsidRPr="00ED403B">
              <w:t>7</w:t>
            </w:r>
          </w:p>
        </w:tc>
        <w:tc>
          <w:tcPr>
            <w:tcW w:w="0" w:type="auto"/>
            <w:hideMark/>
          </w:tcPr>
          <w:p w14:paraId="3FEC97E0" w14:textId="77777777" w:rsidR="00715941" w:rsidRPr="00ED403B" w:rsidRDefault="00715941" w:rsidP="00CD7034">
            <w:pPr>
              <w:spacing w:after="160" w:line="259" w:lineRule="auto"/>
            </w:pPr>
            <w:r w:rsidRPr="00ED403B">
              <w:t>0,7</w:t>
            </w:r>
            <w:r>
              <w:t>3</w:t>
            </w:r>
          </w:p>
        </w:tc>
        <w:tc>
          <w:tcPr>
            <w:tcW w:w="0" w:type="auto"/>
            <w:hideMark/>
          </w:tcPr>
          <w:p w14:paraId="728B3CD8" w14:textId="77777777" w:rsidR="00715941" w:rsidRPr="00ED403B" w:rsidRDefault="00715941" w:rsidP="00CD7034">
            <w:pPr>
              <w:spacing w:after="160" w:line="259" w:lineRule="auto"/>
            </w:pPr>
            <w:r w:rsidRPr="00ED403B">
              <w:t>✓</w:t>
            </w:r>
          </w:p>
        </w:tc>
        <w:tc>
          <w:tcPr>
            <w:tcW w:w="0" w:type="auto"/>
            <w:hideMark/>
          </w:tcPr>
          <w:p w14:paraId="62AA2DD1" w14:textId="77777777" w:rsidR="00715941" w:rsidRPr="00ED403B" w:rsidRDefault="00715941" w:rsidP="00CD7034">
            <w:pPr>
              <w:spacing w:after="160" w:line="259" w:lineRule="auto"/>
            </w:pPr>
            <w:r>
              <w:t>0,38</w:t>
            </w:r>
          </w:p>
        </w:tc>
        <w:tc>
          <w:tcPr>
            <w:tcW w:w="0" w:type="auto"/>
            <w:hideMark/>
          </w:tcPr>
          <w:p w14:paraId="35AC94CD" w14:textId="77777777" w:rsidR="00715941" w:rsidRPr="00ED403B" w:rsidRDefault="00715941" w:rsidP="00CD7034">
            <w:pPr>
              <w:spacing w:after="160" w:line="259" w:lineRule="auto"/>
            </w:pPr>
            <w:r>
              <w:t>0</w:t>
            </w:r>
          </w:p>
        </w:tc>
        <w:tc>
          <w:tcPr>
            <w:tcW w:w="0" w:type="auto"/>
            <w:hideMark/>
          </w:tcPr>
          <w:p w14:paraId="38D54933" w14:textId="77777777" w:rsidR="00715941" w:rsidRPr="00ED403B" w:rsidRDefault="00715941" w:rsidP="00CD7034">
            <w:pPr>
              <w:spacing w:after="160" w:line="259" w:lineRule="auto"/>
            </w:pPr>
            <w:r>
              <w:t>1</w:t>
            </w:r>
            <w:r w:rsidRPr="00ED403B">
              <w:t>,28</w:t>
            </w:r>
          </w:p>
        </w:tc>
        <w:tc>
          <w:tcPr>
            <w:tcW w:w="0" w:type="auto"/>
            <w:hideMark/>
          </w:tcPr>
          <w:p w14:paraId="6966035D" w14:textId="77777777" w:rsidR="00715941" w:rsidRPr="00ED403B" w:rsidRDefault="00715941" w:rsidP="00CD7034">
            <w:pPr>
              <w:spacing w:after="160" w:line="259" w:lineRule="auto"/>
            </w:pPr>
            <w:r>
              <w:t>3</w:t>
            </w:r>
            <w:r w:rsidRPr="00ED403B">
              <w:t>,</w:t>
            </w:r>
            <w:r>
              <w:t>1</w:t>
            </w:r>
            <w:r w:rsidRPr="00ED403B">
              <w:t>4</w:t>
            </w:r>
          </w:p>
        </w:tc>
      </w:tr>
      <w:tr w:rsidR="00715941" w:rsidRPr="00ED403B" w14:paraId="482C560C" w14:textId="77777777" w:rsidTr="00CD7034">
        <w:tc>
          <w:tcPr>
            <w:tcW w:w="0" w:type="auto"/>
            <w:hideMark/>
          </w:tcPr>
          <w:p w14:paraId="408B97AE" w14:textId="77777777" w:rsidR="00715941" w:rsidRPr="00ED403B" w:rsidRDefault="00715941" w:rsidP="00CD7034">
            <w:pPr>
              <w:spacing w:after="160" w:line="259" w:lineRule="auto"/>
            </w:pPr>
            <w:r w:rsidRPr="00ED403B">
              <w:t>ZN</w:t>
            </w:r>
          </w:p>
        </w:tc>
        <w:tc>
          <w:tcPr>
            <w:tcW w:w="0" w:type="auto"/>
            <w:hideMark/>
          </w:tcPr>
          <w:p w14:paraId="4646BC70" w14:textId="77777777" w:rsidR="00715941" w:rsidRPr="00ED403B" w:rsidRDefault="00715941" w:rsidP="00CD7034">
            <w:pPr>
              <w:spacing w:after="160" w:line="259" w:lineRule="auto"/>
            </w:pPr>
            <w:r>
              <w:t>11</w:t>
            </w:r>
            <w:r w:rsidRPr="00ED403B">
              <w:t>,56</w:t>
            </w:r>
          </w:p>
        </w:tc>
        <w:tc>
          <w:tcPr>
            <w:tcW w:w="0" w:type="auto"/>
            <w:hideMark/>
          </w:tcPr>
          <w:p w14:paraId="22B7E071" w14:textId="77777777" w:rsidR="00715941" w:rsidRPr="00ED403B" w:rsidRDefault="00715941" w:rsidP="00CD7034">
            <w:pPr>
              <w:spacing w:after="160" w:line="259" w:lineRule="auto"/>
            </w:pPr>
            <w:r>
              <w:t>2</w:t>
            </w:r>
            <w:r w:rsidRPr="00ED403B">
              <w:t>0,50</w:t>
            </w:r>
          </w:p>
        </w:tc>
        <w:tc>
          <w:tcPr>
            <w:tcW w:w="0" w:type="auto"/>
            <w:hideMark/>
          </w:tcPr>
          <w:p w14:paraId="032A1B08" w14:textId="77777777" w:rsidR="00715941" w:rsidRPr="00ED403B" w:rsidRDefault="00715941" w:rsidP="00CD7034">
            <w:pPr>
              <w:spacing w:after="160" w:line="259" w:lineRule="auto"/>
            </w:pPr>
            <w:r w:rsidRPr="00ED403B">
              <w:t>10,3</w:t>
            </w:r>
          </w:p>
        </w:tc>
        <w:tc>
          <w:tcPr>
            <w:tcW w:w="0" w:type="auto"/>
            <w:hideMark/>
          </w:tcPr>
          <w:p w14:paraId="015BBC6E" w14:textId="77777777" w:rsidR="00715941" w:rsidRPr="00ED403B" w:rsidRDefault="00715941" w:rsidP="00CD7034">
            <w:pPr>
              <w:spacing w:after="160" w:line="259" w:lineRule="auto"/>
            </w:pPr>
            <w:r w:rsidRPr="00ED403B">
              <w:t>✓</w:t>
            </w:r>
          </w:p>
        </w:tc>
        <w:tc>
          <w:tcPr>
            <w:tcW w:w="0" w:type="auto"/>
            <w:hideMark/>
          </w:tcPr>
          <w:p w14:paraId="3758761F" w14:textId="77777777" w:rsidR="00715941" w:rsidRPr="00ED403B" w:rsidRDefault="00715941" w:rsidP="00CD7034">
            <w:pPr>
              <w:spacing w:after="160" w:line="259" w:lineRule="auto"/>
            </w:pPr>
            <w:r w:rsidRPr="00ED403B">
              <w:t>76,7</w:t>
            </w:r>
          </w:p>
        </w:tc>
        <w:tc>
          <w:tcPr>
            <w:tcW w:w="0" w:type="auto"/>
            <w:hideMark/>
          </w:tcPr>
          <w:p w14:paraId="57B8498A" w14:textId="77777777" w:rsidR="00715941" w:rsidRPr="00ED403B" w:rsidRDefault="00715941" w:rsidP="00CD7034">
            <w:pPr>
              <w:spacing w:after="160" w:line="259" w:lineRule="auto"/>
            </w:pPr>
            <w:r w:rsidRPr="00ED403B">
              <w:t>0,</w:t>
            </w:r>
            <w:r>
              <w:t>3</w:t>
            </w:r>
            <w:r w:rsidRPr="00ED403B">
              <w:t>4</w:t>
            </w:r>
          </w:p>
        </w:tc>
        <w:tc>
          <w:tcPr>
            <w:tcW w:w="0" w:type="auto"/>
            <w:hideMark/>
          </w:tcPr>
          <w:p w14:paraId="53EA0866" w14:textId="77777777" w:rsidR="00715941" w:rsidRPr="00ED403B" w:rsidRDefault="00715941" w:rsidP="00CD7034">
            <w:pPr>
              <w:spacing w:after="160" w:line="259" w:lineRule="auto"/>
            </w:pPr>
            <w:r w:rsidRPr="00ED403B">
              <w:t>0,</w:t>
            </w:r>
            <w:r>
              <w:t>4</w:t>
            </w:r>
          </w:p>
        </w:tc>
        <w:tc>
          <w:tcPr>
            <w:tcW w:w="0" w:type="auto"/>
            <w:hideMark/>
          </w:tcPr>
          <w:p w14:paraId="54512604" w14:textId="77777777" w:rsidR="00715941" w:rsidRPr="00ED403B" w:rsidRDefault="00715941" w:rsidP="00CD7034">
            <w:pPr>
              <w:spacing w:after="160" w:line="259" w:lineRule="auto"/>
            </w:pPr>
            <w:r>
              <w:t>9,71</w:t>
            </w:r>
          </w:p>
        </w:tc>
      </w:tr>
      <w:tr w:rsidR="00715941" w:rsidRPr="00ED403B" w14:paraId="4B7432B4" w14:textId="77777777" w:rsidTr="00CD7034">
        <w:tc>
          <w:tcPr>
            <w:tcW w:w="0" w:type="auto"/>
            <w:hideMark/>
          </w:tcPr>
          <w:p w14:paraId="67EDE818" w14:textId="77777777" w:rsidR="00715941" w:rsidRPr="00ED403B" w:rsidRDefault="00715941" w:rsidP="00CD7034">
            <w:pPr>
              <w:spacing w:after="160" w:line="259" w:lineRule="auto"/>
            </w:pPr>
            <w:r w:rsidRPr="00ED403B">
              <w:t>CHR 20</w:t>
            </w:r>
          </w:p>
        </w:tc>
        <w:tc>
          <w:tcPr>
            <w:tcW w:w="0" w:type="auto"/>
            <w:hideMark/>
          </w:tcPr>
          <w:p w14:paraId="2CEDC37A" w14:textId="77777777" w:rsidR="00715941" w:rsidRPr="00ED403B" w:rsidRDefault="00715941" w:rsidP="00CD7034">
            <w:pPr>
              <w:spacing w:after="160" w:line="259" w:lineRule="auto"/>
            </w:pPr>
            <w:r w:rsidRPr="00ED403B">
              <w:t>9,</w:t>
            </w:r>
            <w:r>
              <w:t>1</w:t>
            </w:r>
            <w:r w:rsidRPr="00ED403B">
              <w:t>7</w:t>
            </w:r>
          </w:p>
        </w:tc>
        <w:tc>
          <w:tcPr>
            <w:tcW w:w="0" w:type="auto"/>
            <w:hideMark/>
          </w:tcPr>
          <w:p w14:paraId="3870E23B" w14:textId="77777777" w:rsidR="00715941" w:rsidRPr="00ED403B" w:rsidRDefault="00715941" w:rsidP="00CD7034">
            <w:pPr>
              <w:spacing w:after="160" w:line="259" w:lineRule="auto"/>
            </w:pPr>
            <w:r w:rsidRPr="00ED403B">
              <w:t>2,69</w:t>
            </w:r>
          </w:p>
        </w:tc>
        <w:tc>
          <w:tcPr>
            <w:tcW w:w="0" w:type="auto"/>
            <w:hideMark/>
          </w:tcPr>
          <w:p w14:paraId="5DA3D323" w14:textId="77777777" w:rsidR="00715941" w:rsidRPr="00ED403B" w:rsidRDefault="00715941" w:rsidP="00CD7034">
            <w:pPr>
              <w:spacing w:after="160" w:line="259" w:lineRule="auto"/>
            </w:pPr>
            <w:r w:rsidRPr="00ED403B">
              <w:t>1,37</w:t>
            </w:r>
          </w:p>
        </w:tc>
        <w:tc>
          <w:tcPr>
            <w:tcW w:w="0" w:type="auto"/>
            <w:hideMark/>
          </w:tcPr>
          <w:p w14:paraId="70E7E085" w14:textId="77777777" w:rsidR="00715941" w:rsidRPr="00ED403B" w:rsidRDefault="00715941" w:rsidP="00CD7034">
            <w:pPr>
              <w:spacing w:after="160" w:line="259" w:lineRule="auto"/>
            </w:pPr>
            <w:r w:rsidRPr="00ED403B">
              <w:t>✓</w:t>
            </w:r>
          </w:p>
        </w:tc>
        <w:tc>
          <w:tcPr>
            <w:tcW w:w="0" w:type="auto"/>
            <w:hideMark/>
          </w:tcPr>
          <w:p w14:paraId="0A9D435C" w14:textId="77777777" w:rsidR="00715941" w:rsidRPr="00ED403B" w:rsidRDefault="00715941" w:rsidP="00CD7034">
            <w:pPr>
              <w:spacing w:after="160" w:line="259" w:lineRule="auto"/>
            </w:pPr>
            <w:r w:rsidRPr="00ED403B">
              <w:t>20,4</w:t>
            </w:r>
          </w:p>
        </w:tc>
        <w:tc>
          <w:tcPr>
            <w:tcW w:w="0" w:type="auto"/>
            <w:hideMark/>
          </w:tcPr>
          <w:p w14:paraId="4E2DC968" w14:textId="77777777" w:rsidR="00715941" w:rsidRPr="00ED403B" w:rsidRDefault="00715941" w:rsidP="00CD7034">
            <w:pPr>
              <w:spacing w:after="160" w:line="259" w:lineRule="auto"/>
            </w:pPr>
            <w:r>
              <w:t>0</w:t>
            </w:r>
            <w:r w:rsidRPr="00ED403B">
              <w:t>,</w:t>
            </w:r>
            <w:r>
              <w:t>1</w:t>
            </w:r>
            <w:r w:rsidRPr="00ED403B">
              <w:t>7</w:t>
            </w:r>
          </w:p>
        </w:tc>
        <w:tc>
          <w:tcPr>
            <w:tcW w:w="0" w:type="auto"/>
            <w:hideMark/>
          </w:tcPr>
          <w:p w14:paraId="4D948255" w14:textId="77777777" w:rsidR="00715941" w:rsidRPr="00ED403B" w:rsidRDefault="00715941" w:rsidP="00CD7034">
            <w:pPr>
              <w:spacing w:after="160" w:line="259" w:lineRule="auto"/>
            </w:pPr>
            <w:r w:rsidRPr="00ED403B">
              <w:t>0,7</w:t>
            </w:r>
            <w:r>
              <w:t>5</w:t>
            </w:r>
          </w:p>
        </w:tc>
        <w:tc>
          <w:tcPr>
            <w:tcW w:w="0" w:type="auto"/>
            <w:hideMark/>
          </w:tcPr>
          <w:p w14:paraId="5558D1C4" w14:textId="77777777" w:rsidR="00715941" w:rsidRPr="00ED403B" w:rsidRDefault="00715941" w:rsidP="00CD7034">
            <w:pPr>
              <w:spacing w:after="160" w:line="259" w:lineRule="auto"/>
            </w:pPr>
            <w:r>
              <w:t>3</w:t>
            </w:r>
            <w:r w:rsidRPr="00ED403B">
              <w:t>,</w:t>
            </w:r>
            <w:r>
              <w:t>3</w:t>
            </w:r>
            <w:r w:rsidRPr="00ED403B">
              <w:t>7</w:t>
            </w:r>
          </w:p>
        </w:tc>
      </w:tr>
      <w:tr w:rsidR="00715941" w:rsidRPr="00ED403B" w14:paraId="6A69B8CA" w14:textId="77777777" w:rsidTr="00CD7034">
        <w:tc>
          <w:tcPr>
            <w:tcW w:w="0" w:type="auto"/>
            <w:hideMark/>
          </w:tcPr>
          <w:p w14:paraId="43CA0FD0" w14:textId="77777777" w:rsidR="00715941" w:rsidRPr="00ED403B" w:rsidRDefault="00715941" w:rsidP="00CD7034">
            <w:pPr>
              <w:spacing w:after="160" w:line="259" w:lineRule="auto"/>
            </w:pPr>
            <w:r w:rsidRPr="00ED403B">
              <w:t>CHR 0</w:t>
            </w:r>
          </w:p>
        </w:tc>
        <w:tc>
          <w:tcPr>
            <w:tcW w:w="0" w:type="auto"/>
            <w:hideMark/>
          </w:tcPr>
          <w:p w14:paraId="39CD7209" w14:textId="77777777" w:rsidR="00715941" w:rsidRPr="00ED403B" w:rsidRDefault="00715941" w:rsidP="00CD7034">
            <w:pPr>
              <w:spacing w:after="160" w:line="259" w:lineRule="auto"/>
            </w:pPr>
            <w:r w:rsidRPr="00ED403B">
              <w:t>5,79</w:t>
            </w:r>
          </w:p>
        </w:tc>
        <w:tc>
          <w:tcPr>
            <w:tcW w:w="0" w:type="auto"/>
            <w:hideMark/>
          </w:tcPr>
          <w:p w14:paraId="199C8416" w14:textId="77777777" w:rsidR="00715941" w:rsidRPr="00ED403B" w:rsidRDefault="00715941" w:rsidP="00CD7034">
            <w:pPr>
              <w:spacing w:after="160" w:line="259" w:lineRule="auto"/>
            </w:pPr>
            <w:r>
              <w:t>2</w:t>
            </w:r>
            <w:r w:rsidRPr="00ED403B">
              <w:t>,</w:t>
            </w:r>
            <w:r>
              <w:t>1</w:t>
            </w:r>
            <w:r w:rsidRPr="00ED403B">
              <w:t>3</w:t>
            </w:r>
          </w:p>
        </w:tc>
        <w:tc>
          <w:tcPr>
            <w:tcW w:w="0" w:type="auto"/>
            <w:hideMark/>
          </w:tcPr>
          <w:p w14:paraId="2483F80A" w14:textId="77777777" w:rsidR="00715941" w:rsidRPr="00ED403B" w:rsidRDefault="00715941" w:rsidP="00CD7034">
            <w:pPr>
              <w:spacing w:after="160" w:line="259" w:lineRule="auto"/>
            </w:pPr>
            <w:r w:rsidRPr="00ED403B">
              <w:t>0,8</w:t>
            </w:r>
            <w:r>
              <w:t>1</w:t>
            </w:r>
          </w:p>
        </w:tc>
        <w:tc>
          <w:tcPr>
            <w:tcW w:w="0" w:type="auto"/>
            <w:hideMark/>
          </w:tcPr>
          <w:p w14:paraId="75CF6C60" w14:textId="77777777" w:rsidR="00715941" w:rsidRPr="00ED403B" w:rsidRDefault="00715941" w:rsidP="00CD7034">
            <w:pPr>
              <w:spacing w:after="160" w:line="259" w:lineRule="auto"/>
            </w:pPr>
            <w:r w:rsidRPr="00ED403B">
              <w:t>✓</w:t>
            </w:r>
          </w:p>
        </w:tc>
        <w:tc>
          <w:tcPr>
            <w:tcW w:w="0" w:type="auto"/>
            <w:hideMark/>
          </w:tcPr>
          <w:p w14:paraId="317D896D" w14:textId="77777777" w:rsidR="00715941" w:rsidRPr="00ED403B" w:rsidRDefault="00715941" w:rsidP="00CD7034">
            <w:pPr>
              <w:spacing w:after="160" w:line="259" w:lineRule="auto"/>
            </w:pPr>
            <w:r w:rsidRPr="00ED403B">
              <w:t>1</w:t>
            </w:r>
            <w:r>
              <w:t>7</w:t>
            </w:r>
            <w:r w:rsidRPr="00ED403B">
              <w:t>,</w:t>
            </w:r>
            <w:r>
              <w:t>1</w:t>
            </w:r>
          </w:p>
        </w:tc>
        <w:tc>
          <w:tcPr>
            <w:tcW w:w="0" w:type="auto"/>
            <w:hideMark/>
          </w:tcPr>
          <w:p w14:paraId="380DD977" w14:textId="77777777" w:rsidR="00715941" w:rsidRPr="00ED403B" w:rsidRDefault="00715941" w:rsidP="00CD7034">
            <w:pPr>
              <w:spacing w:after="160" w:line="259" w:lineRule="auto"/>
            </w:pPr>
            <w:r>
              <w:t>0</w:t>
            </w:r>
          </w:p>
        </w:tc>
        <w:tc>
          <w:tcPr>
            <w:tcW w:w="0" w:type="auto"/>
            <w:hideMark/>
          </w:tcPr>
          <w:p w14:paraId="065C6CEC" w14:textId="77777777" w:rsidR="00715941" w:rsidRPr="00ED403B" w:rsidRDefault="00715941" w:rsidP="00CD7034">
            <w:pPr>
              <w:spacing w:after="160" w:line="259" w:lineRule="auto"/>
            </w:pPr>
            <w:r>
              <w:t>0,93</w:t>
            </w:r>
          </w:p>
        </w:tc>
        <w:tc>
          <w:tcPr>
            <w:tcW w:w="0" w:type="auto"/>
            <w:hideMark/>
          </w:tcPr>
          <w:p w14:paraId="22CB402D" w14:textId="77777777" w:rsidR="00715941" w:rsidRPr="00ED403B" w:rsidRDefault="00715941" w:rsidP="00CD7034">
            <w:pPr>
              <w:spacing w:after="160" w:line="259" w:lineRule="auto"/>
            </w:pPr>
            <w:r>
              <w:t>3</w:t>
            </w:r>
            <w:r w:rsidRPr="00ED403B">
              <w:t>,9</w:t>
            </w:r>
            <w:r>
              <w:t>8</w:t>
            </w:r>
          </w:p>
        </w:tc>
      </w:tr>
    </w:tbl>
    <w:p w14:paraId="74E3114B" w14:textId="77777777" w:rsidR="00715941" w:rsidRDefault="00715941" w:rsidP="00715941"/>
    <w:p w14:paraId="38EF614D" w14:textId="77777777" w:rsidR="00715941" w:rsidRDefault="00715941" w:rsidP="00715941"/>
    <w:p w14:paraId="461B6A60" w14:textId="19E9AB6D" w:rsidR="00715941" w:rsidRPr="00F73FD4" w:rsidRDefault="00715941" w:rsidP="00715941">
      <w:pPr>
        <w:spacing w:line="360" w:lineRule="auto"/>
        <w:jc w:val="both"/>
        <w:rPr>
          <w:rFonts w:ascii="Calibri" w:hAnsi="Calibri" w:cs="Calibri"/>
          <w:sz w:val="24"/>
          <w:szCs w:val="24"/>
        </w:rPr>
      </w:pPr>
      <w:r w:rsidRPr="00F73FD4">
        <w:rPr>
          <w:rFonts w:ascii="Calibri" w:hAnsi="Calibri" w:cs="Calibri"/>
          <w:sz w:val="24"/>
          <w:szCs w:val="24"/>
        </w:rPr>
        <w:t>Die ML-Modelle DGP, Symbolic Regression und XGBoost  liefern alle stabile Regler, wobei XGBoost die beste Gesamtperformance aufweist. Dies zeigt sich in einem minimalen Überschwingen, sehr niedrigem Fehler (SSE) sowie kurzen Anstiegs- und Einschwingzeiten. Symbolic Regression und DGP erreichen ebenfalls gute Ergebnisse, weisen jedoch leicht höhere Werte für Überschwingen und Einschwingzeit auf, insbesondere DGP, das in diesem Fall ein moderates Überschwingen zeigt, dafür aber einen insgesamt stabilen Verlauf mit niedrigerem SSE bietet.</w:t>
      </w:r>
    </w:p>
    <w:p w14:paraId="578DDEDF" w14:textId="5274A322" w:rsidR="00A026F9" w:rsidRPr="00715941" w:rsidRDefault="00715941" w:rsidP="00715941">
      <w:pPr>
        <w:spacing w:line="360" w:lineRule="auto"/>
        <w:jc w:val="both"/>
        <w:rPr>
          <w:rFonts w:ascii="Calibri" w:hAnsi="Calibri" w:cs="Calibri"/>
          <w:sz w:val="24"/>
          <w:szCs w:val="24"/>
        </w:rPr>
      </w:pPr>
      <w:r w:rsidRPr="00F73FD4">
        <w:rPr>
          <w:rFonts w:ascii="Calibri" w:hAnsi="Calibri" w:cs="Calibri"/>
          <w:sz w:val="24"/>
          <w:szCs w:val="24"/>
        </w:rPr>
        <w:t>Die klassischen Tuning-Methoden Ziegler-Nichols und Chien-Hrones-Reswick zeigen hingegen deutlich höhere Überschwingwerte, insbesondere Ziegler-Nichols, das ein starkes Überschwingen mit gleichzeitig langen Einschwingzeiten erzeugt. Die CHR-Variante mit 20% Dämpfung zeigt eine Verbesserung, liegt jedoch weiterhin hinter den ML-Methoden. Die CHR-Variante ohne Dämpfung erreicht moderate Werte, kann aber nicht die gleiche Effizienz wie die ML-Ansätze erreichen.</w:t>
      </w:r>
      <w:r w:rsidRPr="00A026F9">
        <w:rPr>
          <w:rFonts w:ascii="Calibri" w:hAnsi="Calibri" w:cs="Calibri"/>
          <w:sz w:val="24"/>
          <w:szCs w:val="24"/>
        </w:rPr>
        <w:t xml:space="preserve"> </w:t>
      </w:r>
    </w:p>
    <w:p w14:paraId="301DF71A" w14:textId="3320F288" w:rsidR="008502E9" w:rsidRDefault="00A026F9" w:rsidP="00997046">
      <w:pPr>
        <w:spacing w:line="360" w:lineRule="auto"/>
        <w:jc w:val="both"/>
      </w:pPr>
      <w:r w:rsidRPr="00F73FD4">
        <w:rPr>
          <w:rFonts w:ascii="Calibri" w:hAnsi="Calibri" w:cs="Calibri"/>
          <w:sz w:val="24"/>
          <w:szCs w:val="24"/>
        </w:rPr>
        <w:t xml:space="preserve">Die Ergebnisse in </w:t>
      </w:r>
      <w:r>
        <w:rPr>
          <w:rFonts w:ascii="Calibri" w:hAnsi="Calibri" w:cs="Calibri"/>
          <w:sz w:val="24"/>
          <w:szCs w:val="24"/>
        </w:rPr>
        <w:fldChar w:fldCharType="begin"/>
      </w:r>
      <w:r>
        <w:rPr>
          <w:rFonts w:ascii="Calibri" w:hAnsi="Calibri" w:cs="Calibri"/>
          <w:sz w:val="24"/>
          <w:szCs w:val="24"/>
        </w:rPr>
        <w:instrText xml:space="preserve"> REF _Ref209466826 \h </w:instrText>
      </w:r>
      <w:r>
        <w:rPr>
          <w:rFonts w:ascii="Calibri" w:hAnsi="Calibri" w:cs="Calibri"/>
          <w:sz w:val="24"/>
          <w:szCs w:val="24"/>
        </w:rPr>
      </w:r>
      <w:r>
        <w:rPr>
          <w:rFonts w:ascii="Calibri" w:hAnsi="Calibri" w:cs="Calibri"/>
          <w:sz w:val="24"/>
          <w:szCs w:val="24"/>
        </w:rPr>
        <w:fldChar w:fldCharType="separate"/>
      </w:r>
      <w:r w:rsidR="00E12846">
        <w:t xml:space="preserve">Tabelle </w:t>
      </w:r>
      <w:r w:rsidR="00E12846">
        <w:rPr>
          <w:noProof/>
        </w:rPr>
        <w:t>8</w:t>
      </w:r>
      <w:r w:rsidR="00E12846">
        <w:t xml:space="preserve">: </w:t>
      </w:r>
      <w:r w:rsidR="00E12846" w:rsidRPr="00ED403B">
        <w:t>Vergleich der PID-Tuning-Methoden und resultierenden Regelkennwerte</w:t>
      </w:r>
      <w:r w:rsidR="00E12846">
        <w:t xml:space="preserve"> Strecke 2</w:t>
      </w:r>
      <w:r>
        <w:rPr>
          <w:rFonts w:ascii="Calibri" w:hAnsi="Calibri" w:cs="Calibri"/>
          <w:sz w:val="24"/>
          <w:szCs w:val="24"/>
        </w:rPr>
        <w:fldChar w:fldCharType="end"/>
      </w:r>
      <w:r w:rsidR="00997046">
        <w:rPr>
          <w:rFonts w:ascii="Calibri" w:hAnsi="Calibri" w:cs="Calibri"/>
          <w:sz w:val="24"/>
          <w:szCs w:val="24"/>
        </w:rPr>
        <w:t xml:space="preserve"> </w:t>
      </w:r>
      <w:r w:rsidRPr="00F73FD4">
        <w:rPr>
          <w:rFonts w:ascii="Calibri" w:hAnsi="Calibri" w:cs="Calibri"/>
          <w:sz w:val="24"/>
          <w:szCs w:val="24"/>
        </w:rPr>
        <w:t>zeigen den Vergleich der PID-Tuning-Methoden für eine PT2-Strecke mit den Parametern K=1, T1=3 und T2=5</w:t>
      </w:r>
      <w:r>
        <w:rPr>
          <w:rFonts w:ascii="Calibri" w:hAnsi="Calibri" w:cs="Calibri"/>
          <w:sz w:val="24"/>
          <w:szCs w:val="24"/>
        </w:rPr>
        <w:t xml:space="preserve"> (</w:t>
      </w:r>
      <w:r>
        <w:rPr>
          <w:rFonts w:ascii="Calibri" w:hAnsi="Calibri" w:cs="Calibri"/>
          <w:sz w:val="24"/>
          <w:szCs w:val="24"/>
        </w:rPr>
        <w:fldChar w:fldCharType="begin"/>
      </w:r>
      <w:r>
        <w:rPr>
          <w:rFonts w:ascii="Calibri" w:hAnsi="Calibri" w:cs="Calibri"/>
          <w:sz w:val="24"/>
          <w:szCs w:val="24"/>
        </w:rPr>
        <w:instrText xml:space="preserve"> REF _Ref209466910 \h </w:instrText>
      </w:r>
      <w:r>
        <w:rPr>
          <w:rFonts w:ascii="Calibri" w:hAnsi="Calibri" w:cs="Calibri"/>
          <w:sz w:val="24"/>
          <w:szCs w:val="24"/>
        </w:rPr>
      </w:r>
      <w:r>
        <w:rPr>
          <w:rFonts w:ascii="Calibri" w:hAnsi="Calibri" w:cs="Calibri"/>
          <w:sz w:val="24"/>
          <w:szCs w:val="24"/>
        </w:rPr>
        <w:fldChar w:fldCharType="separate"/>
      </w:r>
      <w:r w:rsidR="00E12846">
        <w:t xml:space="preserve">Abbildung </w:t>
      </w:r>
      <w:r w:rsidR="00E12846">
        <w:rPr>
          <w:noProof/>
        </w:rPr>
        <w:t>20</w:t>
      </w:r>
      <w:r w:rsidR="00E12846">
        <w:t xml:space="preserve">: </w:t>
      </w:r>
      <w:r w:rsidR="00E12846" w:rsidRPr="008F31CD">
        <w:t>Stepresponse realle  Strecke</w:t>
      </w:r>
      <w:r w:rsidR="00E12846">
        <w:t>3</w:t>
      </w:r>
      <w:r>
        <w:rPr>
          <w:rFonts w:ascii="Calibri" w:hAnsi="Calibri" w:cs="Calibri"/>
          <w:sz w:val="24"/>
          <w:szCs w:val="24"/>
        </w:rPr>
        <w:fldChar w:fldCharType="end"/>
      </w:r>
      <w:r>
        <w:rPr>
          <w:rFonts w:ascii="Calibri" w:hAnsi="Calibri" w:cs="Calibri"/>
          <w:sz w:val="24"/>
          <w:szCs w:val="24"/>
        </w:rPr>
        <w:t>)</w:t>
      </w:r>
      <w:r w:rsidRPr="00F73FD4">
        <w:rPr>
          <w:rFonts w:ascii="Calibri" w:hAnsi="Calibri" w:cs="Calibri"/>
          <w:sz w:val="24"/>
          <w:szCs w:val="24"/>
        </w:rPr>
        <w:t>, also innerhalb des Trainingsbereichs. Die Tabelle verdeutlicht deutliche Unterschiede zwischen den klassischen Tuning-Methoden und den ML-basierten Ansätzen.</w:t>
      </w:r>
      <w:r w:rsidR="001F5E4F" w:rsidRPr="001F5E4F">
        <w:rPr>
          <w:rFonts w:ascii="Calibri" w:hAnsi="Calibri" w:cs="Calibri"/>
          <w:noProof/>
          <w:sz w:val="24"/>
          <w:szCs w:val="24"/>
        </w:rPr>
        <w:t xml:space="preserve"> </w:t>
      </w:r>
      <w:r w:rsidR="001F5E4F" w:rsidRPr="00465F0B">
        <w:rPr>
          <w:rFonts w:ascii="Calibri" w:hAnsi="Calibri" w:cs="Calibri"/>
          <w:noProof/>
          <w:sz w:val="24"/>
          <w:szCs w:val="24"/>
        </w:rPr>
        <w:drawing>
          <wp:inline distT="0" distB="0" distL="0" distR="0" wp14:anchorId="1204D7DF" wp14:editId="74C29CCC">
            <wp:extent cx="5756400" cy="3279600"/>
            <wp:effectExtent l="0" t="0" r="0" b="0"/>
            <wp:docPr id="1195944104" name="Picture 31" descr="A graph of a normalized lin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5944104" name="Picture 31" descr="A graph of a normalized line&#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5756400" cy="3279600"/>
                    </a:xfrm>
                    <a:prstGeom prst="rect">
                      <a:avLst/>
                    </a:prstGeom>
                    <a:noFill/>
                    <a:ln>
                      <a:noFill/>
                    </a:ln>
                  </pic:spPr>
                </pic:pic>
              </a:graphicData>
            </a:graphic>
          </wp:inline>
        </w:drawing>
      </w:r>
      <w:bookmarkStart w:id="136" w:name="_Toc209462483"/>
      <w:bookmarkStart w:id="137" w:name="_Ref209466910"/>
      <w:bookmarkStart w:id="138" w:name="_Toc209524382"/>
      <w:r w:rsidR="00FA62C5">
        <w:t xml:space="preserve">Abbildung </w:t>
      </w:r>
      <w:fldSimple w:instr=" SEQ Abbildung \* ARABIC ">
        <w:r w:rsidR="00E12846">
          <w:rPr>
            <w:noProof/>
          </w:rPr>
          <w:t>20</w:t>
        </w:r>
      </w:fldSimple>
      <w:r w:rsidR="00FA62C5">
        <w:t xml:space="preserve">: </w:t>
      </w:r>
      <w:r w:rsidR="00FA62C5" w:rsidRPr="008F31CD">
        <w:t>Stepresponse realle  Strecke</w:t>
      </w:r>
      <w:r w:rsidR="00F73FD4">
        <w:t>3</w:t>
      </w:r>
      <w:bookmarkEnd w:id="136"/>
      <w:bookmarkEnd w:id="137"/>
      <w:r w:rsidR="00A67E67">
        <w:t xml:space="preserve"> (Eigendarstellung)</w:t>
      </w:r>
      <w:bookmarkEnd w:id="138"/>
    </w:p>
    <w:p w14:paraId="4CF26794" w14:textId="60BF6FDA" w:rsidR="00FA62C5" w:rsidRDefault="00FA62C5" w:rsidP="00FA62C5">
      <w:pPr>
        <w:pStyle w:val="Caption"/>
        <w:keepNext/>
      </w:pPr>
      <w:bookmarkStart w:id="139" w:name="_Toc209462552"/>
      <w:bookmarkStart w:id="140" w:name="_Ref209466826"/>
      <w:bookmarkStart w:id="141" w:name="_Ref209467229"/>
      <w:bookmarkStart w:id="142" w:name="_Toc209520527"/>
      <w:r>
        <w:lastRenderedPageBreak/>
        <w:t xml:space="preserve">Tabelle </w:t>
      </w:r>
      <w:fldSimple w:instr=" SEQ Tabelle \* ARABIC ">
        <w:r w:rsidR="00E12846">
          <w:rPr>
            <w:noProof/>
          </w:rPr>
          <w:t>8</w:t>
        </w:r>
      </w:fldSimple>
      <w:r>
        <w:t xml:space="preserve">: </w:t>
      </w:r>
      <w:r w:rsidRPr="00ED403B">
        <w:t>Vergleich der PID-Tuning-Methoden und resultierenden Regelkennwerte</w:t>
      </w:r>
      <w:r>
        <w:t xml:space="preserve"> Strecke 2</w:t>
      </w:r>
      <w:bookmarkEnd w:id="139"/>
      <w:bookmarkEnd w:id="140"/>
      <w:bookmarkEnd w:id="141"/>
      <w:bookmarkEnd w:id="142"/>
    </w:p>
    <w:tbl>
      <w:tblPr>
        <w:tblStyle w:val="TableGrid"/>
        <w:tblW w:w="0" w:type="auto"/>
        <w:tblLook w:val="04A0" w:firstRow="1" w:lastRow="0" w:firstColumn="1" w:lastColumn="0" w:noHBand="0" w:noVBand="1"/>
      </w:tblPr>
      <w:tblGrid>
        <w:gridCol w:w="1350"/>
        <w:gridCol w:w="749"/>
        <w:gridCol w:w="632"/>
        <w:gridCol w:w="749"/>
        <w:gridCol w:w="1287"/>
        <w:gridCol w:w="1392"/>
        <w:gridCol w:w="632"/>
        <w:gridCol w:w="981"/>
        <w:gridCol w:w="1288"/>
      </w:tblGrid>
      <w:tr w:rsidR="00FA62C5" w:rsidRPr="00FA62C5" w14:paraId="2D71FEFD" w14:textId="77777777" w:rsidTr="00FA62C5">
        <w:tc>
          <w:tcPr>
            <w:tcW w:w="0" w:type="auto"/>
            <w:hideMark/>
          </w:tcPr>
          <w:p w14:paraId="34DDDF12" w14:textId="77777777" w:rsidR="00FA62C5" w:rsidRPr="00FA62C5" w:rsidRDefault="00FA62C5" w:rsidP="00FA62C5">
            <w:pPr>
              <w:spacing w:after="160" w:line="259" w:lineRule="auto"/>
              <w:rPr>
                <w:b/>
                <w:bCs/>
              </w:rPr>
            </w:pPr>
            <w:r w:rsidRPr="00FA62C5">
              <w:rPr>
                <w:b/>
                <w:bCs/>
              </w:rPr>
              <w:t>Tuning Methode</w:t>
            </w:r>
          </w:p>
        </w:tc>
        <w:tc>
          <w:tcPr>
            <w:tcW w:w="0" w:type="auto"/>
            <w:hideMark/>
          </w:tcPr>
          <w:p w14:paraId="3EC37C92" w14:textId="77777777" w:rsidR="00FA62C5" w:rsidRPr="00FA62C5" w:rsidRDefault="00FA62C5" w:rsidP="00FA62C5">
            <w:pPr>
              <w:spacing w:after="160" w:line="259" w:lineRule="auto"/>
              <w:rPr>
                <w:b/>
                <w:bCs/>
              </w:rPr>
            </w:pPr>
            <w:r w:rsidRPr="00FA62C5">
              <w:rPr>
                <w:b/>
                <w:bCs/>
              </w:rPr>
              <w:t>Kp</w:t>
            </w:r>
          </w:p>
        </w:tc>
        <w:tc>
          <w:tcPr>
            <w:tcW w:w="0" w:type="auto"/>
            <w:hideMark/>
          </w:tcPr>
          <w:p w14:paraId="6C8ECE5E" w14:textId="77777777" w:rsidR="00FA62C5" w:rsidRPr="00FA62C5" w:rsidRDefault="00FA62C5" w:rsidP="00FA62C5">
            <w:pPr>
              <w:spacing w:after="160" w:line="259" w:lineRule="auto"/>
              <w:rPr>
                <w:b/>
                <w:bCs/>
              </w:rPr>
            </w:pPr>
            <w:r w:rsidRPr="00FA62C5">
              <w:rPr>
                <w:b/>
                <w:bCs/>
              </w:rPr>
              <w:t>Ki</w:t>
            </w:r>
          </w:p>
        </w:tc>
        <w:tc>
          <w:tcPr>
            <w:tcW w:w="0" w:type="auto"/>
            <w:hideMark/>
          </w:tcPr>
          <w:p w14:paraId="3D8FEA7A" w14:textId="77777777" w:rsidR="00FA62C5" w:rsidRPr="00FA62C5" w:rsidRDefault="00FA62C5" w:rsidP="00FA62C5">
            <w:pPr>
              <w:spacing w:after="160" w:line="259" w:lineRule="auto"/>
              <w:rPr>
                <w:b/>
                <w:bCs/>
              </w:rPr>
            </w:pPr>
            <w:r w:rsidRPr="00FA62C5">
              <w:rPr>
                <w:b/>
                <w:bCs/>
              </w:rPr>
              <w:t>Kd</w:t>
            </w:r>
          </w:p>
        </w:tc>
        <w:tc>
          <w:tcPr>
            <w:tcW w:w="0" w:type="auto"/>
            <w:hideMark/>
          </w:tcPr>
          <w:p w14:paraId="55232DC0" w14:textId="77777777" w:rsidR="00FA62C5" w:rsidRPr="00FA62C5" w:rsidRDefault="00FA62C5" w:rsidP="00FA62C5">
            <w:pPr>
              <w:spacing w:after="160" w:line="259" w:lineRule="auto"/>
              <w:rPr>
                <w:b/>
                <w:bCs/>
              </w:rPr>
            </w:pPr>
            <w:r w:rsidRPr="00FA62C5">
              <w:rPr>
                <w:b/>
                <w:bCs/>
              </w:rPr>
              <w:t>Status</w:t>
            </w:r>
          </w:p>
        </w:tc>
        <w:tc>
          <w:tcPr>
            <w:tcW w:w="0" w:type="auto"/>
            <w:hideMark/>
          </w:tcPr>
          <w:p w14:paraId="419EFA03" w14:textId="77777777" w:rsidR="00FA62C5" w:rsidRPr="00FA62C5" w:rsidRDefault="00FA62C5" w:rsidP="00FA62C5">
            <w:pPr>
              <w:spacing w:after="160" w:line="259" w:lineRule="auto"/>
              <w:rPr>
                <w:b/>
                <w:bCs/>
              </w:rPr>
            </w:pPr>
            <w:r w:rsidRPr="00FA62C5">
              <w:rPr>
                <w:b/>
                <w:bCs/>
              </w:rPr>
              <w:t>Overshoot [%]</w:t>
            </w:r>
          </w:p>
        </w:tc>
        <w:tc>
          <w:tcPr>
            <w:tcW w:w="0" w:type="auto"/>
            <w:hideMark/>
          </w:tcPr>
          <w:p w14:paraId="0AEA2813" w14:textId="77777777" w:rsidR="00FA62C5" w:rsidRPr="00FA62C5" w:rsidRDefault="00FA62C5" w:rsidP="00FA62C5">
            <w:pPr>
              <w:spacing w:after="160" w:line="259" w:lineRule="auto"/>
              <w:rPr>
                <w:b/>
                <w:bCs/>
              </w:rPr>
            </w:pPr>
            <w:r w:rsidRPr="00FA62C5">
              <w:rPr>
                <w:b/>
                <w:bCs/>
              </w:rPr>
              <w:t>SSE</w:t>
            </w:r>
          </w:p>
        </w:tc>
        <w:tc>
          <w:tcPr>
            <w:tcW w:w="0" w:type="auto"/>
            <w:hideMark/>
          </w:tcPr>
          <w:p w14:paraId="5410125B" w14:textId="77777777" w:rsidR="00FA62C5" w:rsidRPr="00FA62C5" w:rsidRDefault="00FA62C5" w:rsidP="00FA62C5">
            <w:pPr>
              <w:spacing w:after="160" w:line="259" w:lineRule="auto"/>
              <w:rPr>
                <w:b/>
                <w:bCs/>
              </w:rPr>
            </w:pPr>
            <w:r w:rsidRPr="00FA62C5">
              <w:rPr>
                <w:b/>
                <w:bCs/>
              </w:rPr>
              <w:t>Rise Time [s]</w:t>
            </w:r>
          </w:p>
        </w:tc>
        <w:tc>
          <w:tcPr>
            <w:tcW w:w="0" w:type="auto"/>
            <w:hideMark/>
          </w:tcPr>
          <w:p w14:paraId="079D0268" w14:textId="77777777" w:rsidR="00FA62C5" w:rsidRPr="00FA62C5" w:rsidRDefault="00FA62C5" w:rsidP="00FA62C5">
            <w:pPr>
              <w:spacing w:after="160" w:line="259" w:lineRule="auto"/>
              <w:rPr>
                <w:b/>
                <w:bCs/>
              </w:rPr>
            </w:pPr>
            <w:r w:rsidRPr="00FA62C5">
              <w:rPr>
                <w:b/>
                <w:bCs/>
              </w:rPr>
              <w:t>Settling Time [s]</w:t>
            </w:r>
          </w:p>
        </w:tc>
      </w:tr>
      <w:tr w:rsidR="00FA62C5" w:rsidRPr="00FA62C5" w14:paraId="1C3F758F" w14:textId="77777777" w:rsidTr="00FA62C5">
        <w:tc>
          <w:tcPr>
            <w:tcW w:w="0" w:type="auto"/>
            <w:hideMark/>
          </w:tcPr>
          <w:p w14:paraId="094FF406" w14:textId="6AB27E27" w:rsidR="00FA62C5" w:rsidRPr="00FA62C5" w:rsidRDefault="00FA62C5" w:rsidP="00FA62C5">
            <w:pPr>
              <w:spacing w:after="160" w:line="259" w:lineRule="auto"/>
            </w:pPr>
            <w:r>
              <w:t>DGP</w:t>
            </w:r>
          </w:p>
        </w:tc>
        <w:tc>
          <w:tcPr>
            <w:tcW w:w="0" w:type="auto"/>
            <w:hideMark/>
          </w:tcPr>
          <w:p w14:paraId="5B5141ED" w14:textId="77777777" w:rsidR="00FA62C5" w:rsidRPr="00FA62C5" w:rsidRDefault="00FA62C5" w:rsidP="00FA62C5">
            <w:pPr>
              <w:spacing w:after="160" w:line="259" w:lineRule="auto"/>
            </w:pPr>
            <w:r w:rsidRPr="00FA62C5">
              <w:t>2,72</w:t>
            </w:r>
          </w:p>
        </w:tc>
        <w:tc>
          <w:tcPr>
            <w:tcW w:w="0" w:type="auto"/>
            <w:hideMark/>
          </w:tcPr>
          <w:p w14:paraId="575B0055" w14:textId="77777777" w:rsidR="00FA62C5" w:rsidRPr="00FA62C5" w:rsidRDefault="00FA62C5" w:rsidP="00FA62C5">
            <w:pPr>
              <w:spacing w:after="160" w:line="259" w:lineRule="auto"/>
            </w:pPr>
            <w:r w:rsidRPr="00FA62C5">
              <w:t>2,10</w:t>
            </w:r>
          </w:p>
        </w:tc>
        <w:tc>
          <w:tcPr>
            <w:tcW w:w="0" w:type="auto"/>
            <w:hideMark/>
          </w:tcPr>
          <w:p w14:paraId="5928918C" w14:textId="6BE8746F" w:rsidR="00FA62C5" w:rsidRPr="00FA62C5" w:rsidRDefault="00FA62C5" w:rsidP="00FA62C5">
            <w:pPr>
              <w:spacing w:after="160" w:line="259" w:lineRule="auto"/>
            </w:pPr>
            <w:r>
              <w:t>1</w:t>
            </w:r>
            <w:r w:rsidRPr="00FA62C5">
              <w:t>4,85</w:t>
            </w:r>
          </w:p>
        </w:tc>
        <w:tc>
          <w:tcPr>
            <w:tcW w:w="0" w:type="auto"/>
            <w:hideMark/>
          </w:tcPr>
          <w:p w14:paraId="04648B71" w14:textId="7D9583A6" w:rsidR="00FA62C5" w:rsidRPr="00FA62C5" w:rsidRDefault="00FA62C5" w:rsidP="00FA62C5">
            <w:pPr>
              <w:spacing w:after="160" w:line="259" w:lineRule="auto"/>
            </w:pPr>
            <w:r>
              <w:t>Oszilierend</w:t>
            </w:r>
          </w:p>
        </w:tc>
        <w:tc>
          <w:tcPr>
            <w:tcW w:w="0" w:type="auto"/>
            <w:hideMark/>
          </w:tcPr>
          <w:p w14:paraId="204630E4" w14:textId="5C6DDFC1" w:rsidR="00FA62C5" w:rsidRPr="00FA62C5" w:rsidRDefault="00FA62C5" w:rsidP="00FA62C5">
            <w:pPr>
              <w:spacing w:after="160" w:line="259" w:lineRule="auto"/>
            </w:pPr>
            <w:r>
              <w:t>64</w:t>
            </w:r>
            <w:r w:rsidRPr="00FA62C5">
              <w:t>,7</w:t>
            </w:r>
          </w:p>
        </w:tc>
        <w:tc>
          <w:tcPr>
            <w:tcW w:w="0" w:type="auto"/>
            <w:hideMark/>
          </w:tcPr>
          <w:p w14:paraId="3FCE4F34" w14:textId="2A4E74F0" w:rsidR="00FA62C5" w:rsidRPr="00FA62C5" w:rsidRDefault="00FA62C5" w:rsidP="00FA62C5">
            <w:pPr>
              <w:spacing w:after="160" w:line="259" w:lineRule="auto"/>
            </w:pPr>
            <w:r w:rsidRPr="00FA62C5">
              <w:t>6,24</w:t>
            </w:r>
          </w:p>
        </w:tc>
        <w:tc>
          <w:tcPr>
            <w:tcW w:w="0" w:type="auto"/>
            <w:hideMark/>
          </w:tcPr>
          <w:p w14:paraId="68C15674" w14:textId="0163A9B7" w:rsidR="00FA62C5" w:rsidRPr="00FA62C5" w:rsidRDefault="00FA62C5" w:rsidP="00FA62C5">
            <w:pPr>
              <w:spacing w:after="160" w:line="259" w:lineRule="auto"/>
            </w:pPr>
            <w:r>
              <w:t>4,24</w:t>
            </w:r>
          </w:p>
        </w:tc>
        <w:tc>
          <w:tcPr>
            <w:tcW w:w="0" w:type="auto"/>
            <w:hideMark/>
          </w:tcPr>
          <w:p w14:paraId="5C1E94CD" w14:textId="040CF57B" w:rsidR="00FA62C5" w:rsidRPr="00FA62C5" w:rsidRDefault="00FA62C5" w:rsidP="00FA62C5">
            <w:pPr>
              <w:spacing w:after="160" w:line="259" w:lineRule="auto"/>
            </w:pPr>
            <w:r>
              <w:t>98,6</w:t>
            </w:r>
          </w:p>
        </w:tc>
      </w:tr>
      <w:tr w:rsidR="00FA62C5" w:rsidRPr="00FA62C5" w14:paraId="50918760" w14:textId="77777777" w:rsidTr="00FA62C5">
        <w:tc>
          <w:tcPr>
            <w:tcW w:w="0" w:type="auto"/>
            <w:hideMark/>
          </w:tcPr>
          <w:p w14:paraId="498DB6CE" w14:textId="4AE9A2CC" w:rsidR="00FA62C5" w:rsidRPr="00FA62C5" w:rsidRDefault="00FA62C5" w:rsidP="00FA62C5">
            <w:pPr>
              <w:spacing w:after="160" w:line="259" w:lineRule="auto"/>
            </w:pPr>
            <w:r>
              <w:t>Symbolic</w:t>
            </w:r>
          </w:p>
        </w:tc>
        <w:tc>
          <w:tcPr>
            <w:tcW w:w="0" w:type="auto"/>
            <w:hideMark/>
          </w:tcPr>
          <w:p w14:paraId="5CAADE17" w14:textId="77777777" w:rsidR="00FA62C5" w:rsidRPr="00FA62C5" w:rsidRDefault="00FA62C5" w:rsidP="00FA62C5">
            <w:pPr>
              <w:spacing w:after="160" w:line="259" w:lineRule="auto"/>
            </w:pPr>
            <w:r w:rsidRPr="00FA62C5">
              <w:t>2,86</w:t>
            </w:r>
          </w:p>
        </w:tc>
        <w:tc>
          <w:tcPr>
            <w:tcW w:w="0" w:type="auto"/>
            <w:hideMark/>
          </w:tcPr>
          <w:p w14:paraId="22170FB8" w14:textId="77777777" w:rsidR="00FA62C5" w:rsidRPr="00FA62C5" w:rsidRDefault="00FA62C5" w:rsidP="00FA62C5">
            <w:pPr>
              <w:spacing w:after="160" w:line="259" w:lineRule="auto"/>
            </w:pPr>
            <w:r w:rsidRPr="00FA62C5">
              <w:t>2,01</w:t>
            </w:r>
          </w:p>
        </w:tc>
        <w:tc>
          <w:tcPr>
            <w:tcW w:w="0" w:type="auto"/>
            <w:hideMark/>
          </w:tcPr>
          <w:p w14:paraId="69C2C6E1" w14:textId="078FBA00" w:rsidR="00FA62C5" w:rsidRPr="00FA62C5" w:rsidRDefault="00FA62C5" w:rsidP="00FA62C5">
            <w:pPr>
              <w:spacing w:after="160" w:line="259" w:lineRule="auto"/>
            </w:pPr>
            <w:r>
              <w:t>11</w:t>
            </w:r>
            <w:r w:rsidRPr="00FA62C5">
              <w:t>,79</w:t>
            </w:r>
          </w:p>
        </w:tc>
        <w:tc>
          <w:tcPr>
            <w:tcW w:w="0" w:type="auto"/>
            <w:hideMark/>
          </w:tcPr>
          <w:p w14:paraId="7054990D" w14:textId="77777777" w:rsidR="00FA62C5" w:rsidRPr="00FA62C5" w:rsidRDefault="00FA62C5" w:rsidP="00FA62C5">
            <w:pPr>
              <w:spacing w:after="160" w:line="259" w:lineRule="auto"/>
            </w:pPr>
            <w:r w:rsidRPr="00FA62C5">
              <w:t>✓</w:t>
            </w:r>
          </w:p>
        </w:tc>
        <w:tc>
          <w:tcPr>
            <w:tcW w:w="0" w:type="auto"/>
            <w:hideMark/>
          </w:tcPr>
          <w:p w14:paraId="78807677" w14:textId="40F622F6" w:rsidR="00FA62C5" w:rsidRPr="00FA62C5" w:rsidRDefault="00FA62C5" w:rsidP="00FA62C5">
            <w:pPr>
              <w:spacing w:after="160" w:line="259" w:lineRule="auto"/>
            </w:pPr>
            <w:r>
              <w:t>56,02</w:t>
            </w:r>
          </w:p>
        </w:tc>
        <w:tc>
          <w:tcPr>
            <w:tcW w:w="0" w:type="auto"/>
            <w:hideMark/>
          </w:tcPr>
          <w:p w14:paraId="734D9F0D" w14:textId="3E9E6D10" w:rsidR="00FA62C5" w:rsidRPr="00FA62C5" w:rsidRDefault="00FA62C5" w:rsidP="00FA62C5">
            <w:pPr>
              <w:spacing w:after="160" w:line="259" w:lineRule="auto"/>
            </w:pPr>
            <w:r>
              <w:t>0</w:t>
            </w:r>
            <w:r w:rsidRPr="00FA62C5">
              <w:t>,84</w:t>
            </w:r>
          </w:p>
        </w:tc>
        <w:tc>
          <w:tcPr>
            <w:tcW w:w="0" w:type="auto"/>
            <w:hideMark/>
          </w:tcPr>
          <w:p w14:paraId="03DB9E40" w14:textId="2EEAC21C" w:rsidR="00FA62C5" w:rsidRPr="00FA62C5" w:rsidRDefault="00FA62C5" w:rsidP="00FA62C5">
            <w:pPr>
              <w:spacing w:after="160" w:line="259" w:lineRule="auto"/>
            </w:pPr>
            <w:r w:rsidRPr="00FA62C5">
              <w:t>4,</w:t>
            </w:r>
            <w:r>
              <w:t>1</w:t>
            </w:r>
          </w:p>
        </w:tc>
        <w:tc>
          <w:tcPr>
            <w:tcW w:w="0" w:type="auto"/>
            <w:hideMark/>
          </w:tcPr>
          <w:p w14:paraId="1B52BFB7" w14:textId="35E8355C" w:rsidR="00FA62C5" w:rsidRPr="00FA62C5" w:rsidRDefault="00FA62C5" w:rsidP="00FA62C5">
            <w:pPr>
              <w:spacing w:after="160" w:line="259" w:lineRule="auto"/>
            </w:pPr>
            <w:r>
              <w:t>6</w:t>
            </w:r>
            <w:r w:rsidR="00F73FD4">
              <w:t>1</w:t>
            </w:r>
            <w:r>
              <w:t>,</w:t>
            </w:r>
            <w:r w:rsidR="00F73FD4">
              <w:t>27</w:t>
            </w:r>
          </w:p>
        </w:tc>
      </w:tr>
      <w:tr w:rsidR="00FA62C5" w:rsidRPr="00FA62C5" w14:paraId="0F70EB03" w14:textId="77777777" w:rsidTr="00FA62C5">
        <w:tc>
          <w:tcPr>
            <w:tcW w:w="0" w:type="auto"/>
            <w:hideMark/>
          </w:tcPr>
          <w:p w14:paraId="560566C2" w14:textId="189E248C" w:rsidR="00FA62C5" w:rsidRPr="00FA62C5" w:rsidRDefault="00FA62C5" w:rsidP="00FA62C5">
            <w:pPr>
              <w:spacing w:after="160" w:line="259" w:lineRule="auto"/>
            </w:pPr>
            <w:r w:rsidRPr="00ED403B">
              <w:t>X</w:t>
            </w:r>
            <w:r>
              <w:t>G</w:t>
            </w:r>
            <w:r w:rsidRPr="00ED403B">
              <w:t>B</w:t>
            </w:r>
          </w:p>
        </w:tc>
        <w:tc>
          <w:tcPr>
            <w:tcW w:w="0" w:type="auto"/>
            <w:hideMark/>
          </w:tcPr>
          <w:p w14:paraId="28441464" w14:textId="2647CAAA" w:rsidR="00FA62C5" w:rsidRPr="00FA62C5" w:rsidRDefault="00FA62C5" w:rsidP="00FA62C5">
            <w:pPr>
              <w:spacing w:after="160" w:line="259" w:lineRule="auto"/>
            </w:pPr>
            <w:r w:rsidRPr="00FA62C5">
              <w:t>4,</w:t>
            </w:r>
            <w:r>
              <w:t>1</w:t>
            </w:r>
            <w:r w:rsidRPr="00FA62C5">
              <w:t>8</w:t>
            </w:r>
          </w:p>
        </w:tc>
        <w:tc>
          <w:tcPr>
            <w:tcW w:w="0" w:type="auto"/>
            <w:hideMark/>
          </w:tcPr>
          <w:p w14:paraId="56CF1A17" w14:textId="77777777" w:rsidR="00FA62C5" w:rsidRPr="00FA62C5" w:rsidRDefault="00FA62C5" w:rsidP="00FA62C5">
            <w:pPr>
              <w:spacing w:after="160" w:line="259" w:lineRule="auto"/>
            </w:pPr>
            <w:r w:rsidRPr="00FA62C5">
              <w:t>1,85</w:t>
            </w:r>
          </w:p>
        </w:tc>
        <w:tc>
          <w:tcPr>
            <w:tcW w:w="0" w:type="auto"/>
            <w:hideMark/>
          </w:tcPr>
          <w:p w14:paraId="6228D56C" w14:textId="67E539AC" w:rsidR="00FA62C5" w:rsidRPr="00FA62C5" w:rsidRDefault="00FA62C5" w:rsidP="00FA62C5">
            <w:pPr>
              <w:spacing w:after="160" w:line="259" w:lineRule="auto"/>
            </w:pPr>
            <w:r>
              <w:t>3</w:t>
            </w:r>
            <w:r w:rsidRPr="00FA62C5">
              <w:t>,72</w:t>
            </w:r>
          </w:p>
        </w:tc>
        <w:tc>
          <w:tcPr>
            <w:tcW w:w="0" w:type="auto"/>
            <w:hideMark/>
          </w:tcPr>
          <w:p w14:paraId="53906DBE" w14:textId="77777777" w:rsidR="00FA62C5" w:rsidRPr="00FA62C5" w:rsidRDefault="00FA62C5" w:rsidP="00FA62C5">
            <w:pPr>
              <w:spacing w:after="160" w:line="259" w:lineRule="auto"/>
            </w:pPr>
            <w:r w:rsidRPr="00FA62C5">
              <w:t>✓✓✓</w:t>
            </w:r>
          </w:p>
        </w:tc>
        <w:tc>
          <w:tcPr>
            <w:tcW w:w="0" w:type="auto"/>
            <w:hideMark/>
          </w:tcPr>
          <w:p w14:paraId="66CF063C" w14:textId="71E9156E" w:rsidR="00FA62C5" w:rsidRPr="00FA62C5" w:rsidRDefault="00FA62C5" w:rsidP="00FA62C5">
            <w:pPr>
              <w:spacing w:after="160" w:line="259" w:lineRule="auto"/>
            </w:pPr>
            <w:r>
              <w:t>2</w:t>
            </w:r>
            <w:r w:rsidRPr="00FA62C5">
              <w:t>8,</w:t>
            </w:r>
            <w:r>
              <w:t>2</w:t>
            </w:r>
          </w:p>
        </w:tc>
        <w:tc>
          <w:tcPr>
            <w:tcW w:w="0" w:type="auto"/>
            <w:hideMark/>
          </w:tcPr>
          <w:p w14:paraId="2F2F2170" w14:textId="5149CB75" w:rsidR="00FA62C5" w:rsidRPr="00FA62C5" w:rsidRDefault="00FA62C5" w:rsidP="00FA62C5">
            <w:pPr>
              <w:spacing w:after="160" w:line="259" w:lineRule="auto"/>
            </w:pPr>
            <w:r>
              <w:t>0</w:t>
            </w:r>
            <w:r w:rsidRPr="00FA62C5">
              <w:t>,23</w:t>
            </w:r>
          </w:p>
        </w:tc>
        <w:tc>
          <w:tcPr>
            <w:tcW w:w="0" w:type="auto"/>
            <w:hideMark/>
          </w:tcPr>
          <w:p w14:paraId="3E227FE8" w14:textId="18361600" w:rsidR="00FA62C5" w:rsidRPr="00FA62C5" w:rsidRDefault="00FA62C5" w:rsidP="00FA62C5">
            <w:pPr>
              <w:spacing w:after="160" w:line="259" w:lineRule="auto"/>
            </w:pPr>
            <w:r>
              <w:t>3,46</w:t>
            </w:r>
          </w:p>
        </w:tc>
        <w:tc>
          <w:tcPr>
            <w:tcW w:w="0" w:type="auto"/>
            <w:hideMark/>
          </w:tcPr>
          <w:p w14:paraId="4C91C64A" w14:textId="1BA18C7D" w:rsidR="00FA62C5" w:rsidRPr="00FA62C5" w:rsidRDefault="00F73FD4" w:rsidP="00FA62C5">
            <w:pPr>
              <w:spacing w:after="160" w:line="259" w:lineRule="auto"/>
            </w:pPr>
            <w:r>
              <w:t>28,2</w:t>
            </w:r>
          </w:p>
        </w:tc>
      </w:tr>
      <w:tr w:rsidR="00FA62C5" w:rsidRPr="00FA62C5" w14:paraId="40C5C904" w14:textId="77777777" w:rsidTr="00FA62C5">
        <w:tc>
          <w:tcPr>
            <w:tcW w:w="0" w:type="auto"/>
            <w:hideMark/>
          </w:tcPr>
          <w:p w14:paraId="79F49BAB" w14:textId="77777777" w:rsidR="00FA62C5" w:rsidRPr="00FA62C5" w:rsidRDefault="00FA62C5" w:rsidP="00FA62C5">
            <w:pPr>
              <w:spacing w:after="160" w:line="259" w:lineRule="auto"/>
            </w:pPr>
            <w:r w:rsidRPr="00FA62C5">
              <w:t>ZN</w:t>
            </w:r>
          </w:p>
        </w:tc>
        <w:tc>
          <w:tcPr>
            <w:tcW w:w="0" w:type="auto"/>
            <w:hideMark/>
          </w:tcPr>
          <w:p w14:paraId="3804D733" w14:textId="43B997C6" w:rsidR="00FA62C5" w:rsidRPr="00FA62C5" w:rsidRDefault="00FA62C5" w:rsidP="00FA62C5">
            <w:pPr>
              <w:spacing w:after="160" w:line="259" w:lineRule="auto"/>
            </w:pPr>
            <w:r>
              <w:t>12</w:t>
            </w:r>
            <w:r w:rsidRPr="00FA62C5">
              <w:t>,25</w:t>
            </w:r>
          </w:p>
        </w:tc>
        <w:tc>
          <w:tcPr>
            <w:tcW w:w="0" w:type="auto"/>
            <w:hideMark/>
          </w:tcPr>
          <w:p w14:paraId="2CC07E8B" w14:textId="65C76019" w:rsidR="00FA62C5" w:rsidRPr="00FA62C5" w:rsidRDefault="00FA62C5" w:rsidP="00FA62C5">
            <w:pPr>
              <w:spacing w:after="160" w:line="259" w:lineRule="auto"/>
            </w:pPr>
            <w:r>
              <w:t>5</w:t>
            </w:r>
            <w:r w:rsidRPr="00FA62C5">
              <w:t>,45</w:t>
            </w:r>
          </w:p>
        </w:tc>
        <w:tc>
          <w:tcPr>
            <w:tcW w:w="0" w:type="auto"/>
            <w:hideMark/>
          </w:tcPr>
          <w:p w14:paraId="6FC36B1E" w14:textId="3E918EC8" w:rsidR="00FA62C5" w:rsidRPr="00FA62C5" w:rsidRDefault="00FA62C5" w:rsidP="00FA62C5">
            <w:pPr>
              <w:spacing w:after="160" w:line="259" w:lineRule="auto"/>
            </w:pPr>
            <w:r>
              <w:t>6,45</w:t>
            </w:r>
          </w:p>
        </w:tc>
        <w:tc>
          <w:tcPr>
            <w:tcW w:w="0" w:type="auto"/>
            <w:hideMark/>
          </w:tcPr>
          <w:p w14:paraId="36F148D2" w14:textId="10783A19" w:rsidR="00FA62C5" w:rsidRPr="00FA62C5" w:rsidRDefault="00FA62C5" w:rsidP="00FA62C5">
            <w:pPr>
              <w:spacing w:after="160" w:line="259" w:lineRule="auto"/>
            </w:pPr>
            <w:r w:rsidRPr="00FA62C5">
              <w:t>✓</w:t>
            </w:r>
          </w:p>
        </w:tc>
        <w:tc>
          <w:tcPr>
            <w:tcW w:w="0" w:type="auto"/>
            <w:hideMark/>
          </w:tcPr>
          <w:p w14:paraId="618381EB" w14:textId="15E80710" w:rsidR="00FA62C5" w:rsidRPr="00FA62C5" w:rsidRDefault="00FA62C5" w:rsidP="00FA62C5">
            <w:pPr>
              <w:spacing w:after="160" w:line="259" w:lineRule="auto"/>
            </w:pPr>
            <w:r w:rsidRPr="00FA62C5">
              <w:t>3</w:t>
            </w:r>
            <w:r>
              <w:t>6</w:t>
            </w:r>
            <w:r w:rsidRPr="00FA62C5">
              <w:t>,63</w:t>
            </w:r>
          </w:p>
        </w:tc>
        <w:tc>
          <w:tcPr>
            <w:tcW w:w="0" w:type="auto"/>
            <w:hideMark/>
          </w:tcPr>
          <w:p w14:paraId="0D1C0837" w14:textId="3DDA77F9" w:rsidR="00FA62C5" w:rsidRPr="00FA62C5" w:rsidRDefault="00FA62C5" w:rsidP="00FA62C5">
            <w:pPr>
              <w:spacing w:after="160" w:line="259" w:lineRule="auto"/>
            </w:pPr>
            <w:r>
              <w:t>0</w:t>
            </w:r>
            <w:r w:rsidRPr="00FA62C5">
              <w:t>,50</w:t>
            </w:r>
          </w:p>
        </w:tc>
        <w:tc>
          <w:tcPr>
            <w:tcW w:w="0" w:type="auto"/>
            <w:hideMark/>
          </w:tcPr>
          <w:p w14:paraId="0773D26B" w14:textId="132404B7" w:rsidR="00FA62C5" w:rsidRPr="00FA62C5" w:rsidRDefault="00FA62C5" w:rsidP="00FA62C5">
            <w:pPr>
              <w:spacing w:after="160" w:line="259" w:lineRule="auto"/>
            </w:pPr>
            <w:r>
              <w:t>2,03</w:t>
            </w:r>
          </w:p>
        </w:tc>
        <w:tc>
          <w:tcPr>
            <w:tcW w:w="0" w:type="auto"/>
            <w:hideMark/>
          </w:tcPr>
          <w:p w14:paraId="015BFB56" w14:textId="559431CD" w:rsidR="00FA62C5" w:rsidRPr="00FA62C5" w:rsidRDefault="00F73FD4" w:rsidP="00FA62C5">
            <w:pPr>
              <w:spacing w:after="160" w:line="259" w:lineRule="auto"/>
            </w:pPr>
            <w:r>
              <w:t>36,89</w:t>
            </w:r>
          </w:p>
        </w:tc>
      </w:tr>
      <w:tr w:rsidR="00FA62C5" w:rsidRPr="00FA62C5" w14:paraId="02143011" w14:textId="77777777" w:rsidTr="00FA62C5">
        <w:tc>
          <w:tcPr>
            <w:tcW w:w="0" w:type="auto"/>
            <w:hideMark/>
          </w:tcPr>
          <w:p w14:paraId="7EBD6FD3" w14:textId="77777777" w:rsidR="00FA62C5" w:rsidRPr="00FA62C5" w:rsidRDefault="00FA62C5" w:rsidP="00FA62C5">
            <w:pPr>
              <w:spacing w:after="160" w:line="259" w:lineRule="auto"/>
            </w:pPr>
            <w:r w:rsidRPr="00FA62C5">
              <w:t>CHR 20</w:t>
            </w:r>
          </w:p>
        </w:tc>
        <w:tc>
          <w:tcPr>
            <w:tcW w:w="0" w:type="auto"/>
            <w:hideMark/>
          </w:tcPr>
          <w:p w14:paraId="4477E0FF" w14:textId="77777777" w:rsidR="00FA62C5" w:rsidRPr="00FA62C5" w:rsidRDefault="00FA62C5" w:rsidP="00FA62C5">
            <w:pPr>
              <w:spacing w:after="160" w:line="259" w:lineRule="auto"/>
            </w:pPr>
            <w:r w:rsidRPr="00FA62C5">
              <w:t>9,52</w:t>
            </w:r>
          </w:p>
        </w:tc>
        <w:tc>
          <w:tcPr>
            <w:tcW w:w="0" w:type="auto"/>
            <w:hideMark/>
          </w:tcPr>
          <w:p w14:paraId="45FF6D7B" w14:textId="77777777" w:rsidR="00FA62C5" w:rsidRPr="00FA62C5" w:rsidRDefault="00FA62C5" w:rsidP="00FA62C5">
            <w:pPr>
              <w:spacing w:after="160" w:line="259" w:lineRule="auto"/>
            </w:pPr>
            <w:r w:rsidRPr="00FA62C5">
              <w:t>0,68</w:t>
            </w:r>
          </w:p>
        </w:tc>
        <w:tc>
          <w:tcPr>
            <w:tcW w:w="0" w:type="auto"/>
            <w:hideMark/>
          </w:tcPr>
          <w:p w14:paraId="7317CF2A" w14:textId="77777777" w:rsidR="00FA62C5" w:rsidRPr="00FA62C5" w:rsidRDefault="00FA62C5" w:rsidP="00FA62C5">
            <w:pPr>
              <w:spacing w:after="160" w:line="259" w:lineRule="auto"/>
            </w:pPr>
            <w:r w:rsidRPr="00FA62C5">
              <w:t>4,6</w:t>
            </w:r>
          </w:p>
        </w:tc>
        <w:tc>
          <w:tcPr>
            <w:tcW w:w="0" w:type="auto"/>
            <w:hideMark/>
          </w:tcPr>
          <w:p w14:paraId="73736309" w14:textId="77777777" w:rsidR="00FA62C5" w:rsidRPr="00FA62C5" w:rsidRDefault="00FA62C5" w:rsidP="00FA62C5">
            <w:pPr>
              <w:spacing w:after="160" w:line="259" w:lineRule="auto"/>
            </w:pPr>
            <w:r w:rsidRPr="00FA62C5">
              <w:t>✓✓✓</w:t>
            </w:r>
          </w:p>
        </w:tc>
        <w:tc>
          <w:tcPr>
            <w:tcW w:w="0" w:type="auto"/>
            <w:hideMark/>
          </w:tcPr>
          <w:p w14:paraId="2CAB35F3" w14:textId="4F2C319B" w:rsidR="00FA62C5" w:rsidRPr="00FA62C5" w:rsidRDefault="00FA62C5" w:rsidP="00FA62C5">
            <w:pPr>
              <w:spacing w:after="160" w:line="259" w:lineRule="auto"/>
            </w:pPr>
            <w:r>
              <w:t>8</w:t>
            </w:r>
            <w:r w:rsidRPr="00FA62C5">
              <w:t>,91</w:t>
            </w:r>
          </w:p>
        </w:tc>
        <w:tc>
          <w:tcPr>
            <w:tcW w:w="0" w:type="auto"/>
            <w:hideMark/>
          </w:tcPr>
          <w:p w14:paraId="3F41717C" w14:textId="088FA81C" w:rsidR="00FA62C5" w:rsidRPr="00FA62C5" w:rsidRDefault="00FA62C5" w:rsidP="00FA62C5">
            <w:pPr>
              <w:spacing w:after="160" w:line="259" w:lineRule="auto"/>
            </w:pPr>
            <w:r>
              <w:t>0,06</w:t>
            </w:r>
          </w:p>
        </w:tc>
        <w:tc>
          <w:tcPr>
            <w:tcW w:w="0" w:type="auto"/>
            <w:hideMark/>
          </w:tcPr>
          <w:p w14:paraId="4CAB8374" w14:textId="098EBCBF" w:rsidR="00FA62C5" w:rsidRPr="00FA62C5" w:rsidRDefault="00FA62C5" w:rsidP="00FA62C5">
            <w:pPr>
              <w:spacing w:after="160" w:line="259" w:lineRule="auto"/>
            </w:pPr>
            <w:r>
              <w:t>2,91</w:t>
            </w:r>
          </w:p>
        </w:tc>
        <w:tc>
          <w:tcPr>
            <w:tcW w:w="0" w:type="auto"/>
            <w:hideMark/>
          </w:tcPr>
          <w:p w14:paraId="6ADED813" w14:textId="5BD885A7" w:rsidR="00FA62C5" w:rsidRPr="00FA62C5" w:rsidRDefault="00F73FD4" w:rsidP="00FA62C5">
            <w:pPr>
              <w:spacing w:after="160" w:line="259" w:lineRule="auto"/>
            </w:pPr>
            <w:r>
              <w:t>8,63</w:t>
            </w:r>
          </w:p>
        </w:tc>
      </w:tr>
      <w:tr w:rsidR="00FA62C5" w:rsidRPr="00FA62C5" w14:paraId="390CD48C" w14:textId="77777777" w:rsidTr="00FA62C5">
        <w:tc>
          <w:tcPr>
            <w:tcW w:w="0" w:type="auto"/>
            <w:hideMark/>
          </w:tcPr>
          <w:p w14:paraId="5B84A3A9" w14:textId="77777777" w:rsidR="00FA62C5" w:rsidRPr="00FA62C5" w:rsidRDefault="00FA62C5" w:rsidP="00FA62C5">
            <w:pPr>
              <w:spacing w:after="160" w:line="259" w:lineRule="auto"/>
            </w:pPr>
            <w:r w:rsidRPr="00FA62C5">
              <w:t>CHR 0</w:t>
            </w:r>
          </w:p>
        </w:tc>
        <w:tc>
          <w:tcPr>
            <w:tcW w:w="0" w:type="auto"/>
            <w:hideMark/>
          </w:tcPr>
          <w:p w14:paraId="0A87800A" w14:textId="77777777" w:rsidR="00FA62C5" w:rsidRPr="00FA62C5" w:rsidRDefault="00FA62C5" w:rsidP="00FA62C5">
            <w:pPr>
              <w:spacing w:after="160" w:line="259" w:lineRule="auto"/>
            </w:pPr>
            <w:r w:rsidRPr="00FA62C5">
              <w:t>6,04</w:t>
            </w:r>
          </w:p>
        </w:tc>
        <w:tc>
          <w:tcPr>
            <w:tcW w:w="0" w:type="auto"/>
            <w:hideMark/>
          </w:tcPr>
          <w:p w14:paraId="0B47AA7F" w14:textId="77777777" w:rsidR="00FA62C5" w:rsidRPr="00FA62C5" w:rsidRDefault="00FA62C5" w:rsidP="00FA62C5">
            <w:pPr>
              <w:spacing w:after="160" w:line="259" w:lineRule="auto"/>
            </w:pPr>
            <w:r w:rsidRPr="00FA62C5">
              <w:t>0,58</w:t>
            </w:r>
          </w:p>
        </w:tc>
        <w:tc>
          <w:tcPr>
            <w:tcW w:w="0" w:type="auto"/>
            <w:hideMark/>
          </w:tcPr>
          <w:p w14:paraId="576479B7" w14:textId="77777777" w:rsidR="00FA62C5" w:rsidRPr="00FA62C5" w:rsidRDefault="00FA62C5" w:rsidP="00FA62C5">
            <w:pPr>
              <w:spacing w:after="160" w:line="259" w:lineRule="auto"/>
            </w:pPr>
            <w:r w:rsidRPr="00FA62C5">
              <w:t>3,72</w:t>
            </w:r>
          </w:p>
        </w:tc>
        <w:tc>
          <w:tcPr>
            <w:tcW w:w="0" w:type="auto"/>
            <w:hideMark/>
          </w:tcPr>
          <w:p w14:paraId="449E486F" w14:textId="77777777" w:rsidR="00FA62C5" w:rsidRPr="00FA62C5" w:rsidRDefault="00FA62C5" w:rsidP="00FA62C5">
            <w:pPr>
              <w:spacing w:after="160" w:line="259" w:lineRule="auto"/>
            </w:pPr>
            <w:r w:rsidRPr="00FA62C5">
              <w:t>✓</w:t>
            </w:r>
          </w:p>
        </w:tc>
        <w:tc>
          <w:tcPr>
            <w:tcW w:w="0" w:type="auto"/>
            <w:hideMark/>
          </w:tcPr>
          <w:p w14:paraId="074D93D5" w14:textId="0F863290" w:rsidR="00FA62C5" w:rsidRPr="00FA62C5" w:rsidRDefault="00FA62C5" w:rsidP="00FA62C5">
            <w:pPr>
              <w:spacing w:after="160" w:line="259" w:lineRule="auto"/>
            </w:pPr>
            <w:r>
              <w:t>10</w:t>
            </w:r>
            <w:r w:rsidRPr="00FA62C5">
              <w:t>,74</w:t>
            </w:r>
          </w:p>
        </w:tc>
        <w:tc>
          <w:tcPr>
            <w:tcW w:w="0" w:type="auto"/>
            <w:hideMark/>
          </w:tcPr>
          <w:p w14:paraId="462D0D1F" w14:textId="12140DC9" w:rsidR="00FA62C5" w:rsidRPr="00FA62C5" w:rsidRDefault="00FA62C5" w:rsidP="00FA62C5">
            <w:pPr>
              <w:spacing w:after="160" w:line="259" w:lineRule="auto"/>
            </w:pPr>
            <w:r w:rsidRPr="00FA62C5">
              <w:t>0</w:t>
            </w:r>
          </w:p>
        </w:tc>
        <w:tc>
          <w:tcPr>
            <w:tcW w:w="0" w:type="auto"/>
            <w:hideMark/>
          </w:tcPr>
          <w:p w14:paraId="495D47B0" w14:textId="701319F0" w:rsidR="00FA62C5" w:rsidRPr="00FA62C5" w:rsidRDefault="00FA62C5" w:rsidP="00FA62C5">
            <w:pPr>
              <w:spacing w:after="160" w:line="259" w:lineRule="auto"/>
            </w:pPr>
            <w:r>
              <w:t>3,</w:t>
            </w:r>
            <w:r w:rsidRPr="00FA62C5">
              <w:t>7</w:t>
            </w:r>
            <w:r>
              <w:t>9</w:t>
            </w:r>
          </w:p>
        </w:tc>
        <w:tc>
          <w:tcPr>
            <w:tcW w:w="0" w:type="auto"/>
            <w:hideMark/>
          </w:tcPr>
          <w:p w14:paraId="1A93F438" w14:textId="5B9FE4C8" w:rsidR="00FA62C5" w:rsidRPr="00FA62C5" w:rsidRDefault="00F73FD4" w:rsidP="00FA62C5">
            <w:pPr>
              <w:spacing w:after="160" w:line="259" w:lineRule="auto"/>
            </w:pPr>
            <w:r>
              <w:t>10,36</w:t>
            </w:r>
          </w:p>
        </w:tc>
      </w:tr>
    </w:tbl>
    <w:p w14:paraId="558EF55F" w14:textId="77777777" w:rsidR="00F73FD4" w:rsidRDefault="00F73FD4" w:rsidP="00F73FD4"/>
    <w:p w14:paraId="14C96C7F" w14:textId="000FE979" w:rsidR="001F5E4F" w:rsidRPr="00F73FD4" w:rsidRDefault="001F5E4F" w:rsidP="001F5E4F">
      <w:pPr>
        <w:spacing w:line="360" w:lineRule="auto"/>
        <w:jc w:val="both"/>
        <w:rPr>
          <w:rFonts w:ascii="Calibri" w:hAnsi="Calibri" w:cs="Calibri"/>
          <w:sz w:val="24"/>
          <w:szCs w:val="24"/>
        </w:rPr>
      </w:pPr>
      <w:r w:rsidRPr="00F73FD4">
        <w:rPr>
          <w:rFonts w:ascii="Calibri" w:hAnsi="Calibri" w:cs="Calibri"/>
          <w:sz w:val="24"/>
          <w:szCs w:val="24"/>
        </w:rPr>
        <w:t>D</w:t>
      </w:r>
      <w:r>
        <w:rPr>
          <w:rFonts w:ascii="Calibri" w:hAnsi="Calibri" w:cs="Calibri"/>
          <w:sz w:val="24"/>
          <w:szCs w:val="24"/>
        </w:rPr>
        <w:t>er</w:t>
      </w:r>
      <w:r w:rsidRPr="00F73FD4">
        <w:rPr>
          <w:rFonts w:ascii="Calibri" w:hAnsi="Calibri" w:cs="Calibri"/>
          <w:sz w:val="24"/>
          <w:szCs w:val="24"/>
        </w:rPr>
        <w:t xml:space="preserve"> DGP-Regler erzeug</w:t>
      </w:r>
      <w:r>
        <w:rPr>
          <w:rFonts w:ascii="Calibri" w:hAnsi="Calibri" w:cs="Calibri"/>
          <w:sz w:val="24"/>
          <w:szCs w:val="24"/>
        </w:rPr>
        <w:t>t</w:t>
      </w:r>
      <w:r w:rsidRPr="00F73FD4">
        <w:rPr>
          <w:rFonts w:ascii="Calibri" w:hAnsi="Calibri" w:cs="Calibri"/>
          <w:sz w:val="24"/>
          <w:szCs w:val="24"/>
        </w:rPr>
        <w:t xml:space="preserve"> in diesem Fall einen oszillierenden Verlauf mit sehr hohem Überschwingen und verlängerten Einschwingzeiten. Symbolic Regression liefert stabile Regler, die jedoch ein vergleichsweise hohes Überschwingen und lange Einschwingzeiten aufweisen.</w:t>
      </w:r>
    </w:p>
    <w:p w14:paraId="0E540ED8" w14:textId="77777777" w:rsidR="001F5E4F" w:rsidRPr="00F73FD4" w:rsidRDefault="001F5E4F" w:rsidP="001F5E4F">
      <w:pPr>
        <w:spacing w:line="360" w:lineRule="auto"/>
        <w:jc w:val="both"/>
        <w:rPr>
          <w:rFonts w:ascii="Calibri" w:hAnsi="Calibri" w:cs="Calibri"/>
          <w:sz w:val="24"/>
          <w:szCs w:val="24"/>
        </w:rPr>
      </w:pPr>
      <w:r w:rsidRPr="00F73FD4">
        <w:rPr>
          <w:rFonts w:ascii="Calibri" w:hAnsi="Calibri" w:cs="Calibri"/>
          <w:sz w:val="24"/>
          <w:szCs w:val="24"/>
        </w:rPr>
        <w:t>XGBoost zeigt erneut die beste Performance: Die Regler sind stabil, der Überschwingwert ist deutlich reduziert, der SSE ist minimal, und Anstiegs- sowie Einschwingzeiten sind vergleichsweise kurz. Dies unterstreicht die Stärke von XGBoost bei tabellarischen Daten, da es die Zusammenhänge zwischen Streckenparametern und Reglerkennwerten besonders effektiv erfasst.</w:t>
      </w:r>
    </w:p>
    <w:p w14:paraId="52680185" w14:textId="7D7C6453" w:rsidR="001F5E4F" w:rsidRDefault="001F5E4F" w:rsidP="001F5E4F">
      <w:pPr>
        <w:spacing w:line="360" w:lineRule="auto"/>
        <w:jc w:val="both"/>
        <w:rPr>
          <w:rFonts w:ascii="Calibri" w:hAnsi="Calibri" w:cs="Calibri"/>
          <w:sz w:val="24"/>
          <w:szCs w:val="24"/>
        </w:rPr>
      </w:pPr>
      <w:r w:rsidRPr="00F73FD4">
        <w:rPr>
          <w:rFonts w:ascii="Calibri" w:hAnsi="Calibri" w:cs="Calibri"/>
          <w:sz w:val="24"/>
          <w:szCs w:val="24"/>
        </w:rPr>
        <w:t>Bei den klassischen Methoden zeigt Ziegler-Nichols moderate Überschwingwerte, jedoch lange Einschwingzeiten. Die CHR-Variante mit 20% Dämpfung erreicht eine sehr gute Regelperformance, die in Bezug auf Überschwingen und Einschwingzeit fast mit XGBoost vergleichbar ist. Die CHR-Variante ohne Dämpfung liefert stabile Regelung, bleibt aber insgesamt hinter den ML-Methoden zurück.</w:t>
      </w:r>
    </w:p>
    <w:p w14:paraId="33A1A8FE" w14:textId="77777777" w:rsidR="001F5E4F" w:rsidRDefault="001F5E4F" w:rsidP="001F5E4F">
      <w:pPr>
        <w:spacing w:line="360" w:lineRule="auto"/>
        <w:jc w:val="both"/>
        <w:rPr>
          <w:rFonts w:ascii="Calibri" w:hAnsi="Calibri" w:cs="Calibri"/>
          <w:sz w:val="24"/>
          <w:szCs w:val="24"/>
        </w:rPr>
      </w:pPr>
    </w:p>
    <w:p w14:paraId="46947075" w14:textId="77777777" w:rsidR="001F5E4F" w:rsidRDefault="001F5E4F" w:rsidP="001F5E4F">
      <w:pPr>
        <w:spacing w:line="360" w:lineRule="auto"/>
        <w:jc w:val="both"/>
        <w:rPr>
          <w:rFonts w:ascii="Calibri" w:hAnsi="Calibri" w:cs="Calibri"/>
          <w:sz w:val="24"/>
          <w:szCs w:val="24"/>
        </w:rPr>
      </w:pPr>
    </w:p>
    <w:p w14:paraId="0830B40D" w14:textId="77777777" w:rsidR="001F5E4F" w:rsidRDefault="001F5E4F" w:rsidP="001F5E4F">
      <w:pPr>
        <w:spacing w:line="360" w:lineRule="auto"/>
        <w:jc w:val="both"/>
        <w:rPr>
          <w:rFonts w:ascii="Calibri" w:hAnsi="Calibri" w:cs="Calibri"/>
          <w:sz w:val="24"/>
          <w:szCs w:val="24"/>
        </w:rPr>
      </w:pPr>
    </w:p>
    <w:p w14:paraId="4B00FA24" w14:textId="77777777" w:rsidR="001F5E4F" w:rsidRDefault="001F5E4F" w:rsidP="001F5E4F">
      <w:pPr>
        <w:spacing w:line="360" w:lineRule="auto"/>
        <w:jc w:val="both"/>
        <w:rPr>
          <w:rFonts w:ascii="Calibri" w:hAnsi="Calibri" w:cs="Calibri"/>
          <w:sz w:val="24"/>
          <w:szCs w:val="24"/>
        </w:rPr>
      </w:pPr>
    </w:p>
    <w:p w14:paraId="460D938E" w14:textId="77777777" w:rsidR="001F5E4F" w:rsidRPr="001F5E4F" w:rsidRDefault="001F5E4F" w:rsidP="001F5E4F">
      <w:pPr>
        <w:spacing w:line="360" w:lineRule="auto"/>
        <w:jc w:val="both"/>
        <w:rPr>
          <w:rFonts w:ascii="Calibri" w:hAnsi="Calibri" w:cs="Calibri"/>
          <w:sz w:val="24"/>
          <w:szCs w:val="24"/>
        </w:rPr>
      </w:pPr>
    </w:p>
    <w:p w14:paraId="19C5DCA8" w14:textId="631CBCF6" w:rsidR="00A026F9" w:rsidRPr="00A67E67" w:rsidRDefault="00A026F9" w:rsidP="00A67E67">
      <w:pPr>
        <w:spacing w:line="360" w:lineRule="auto"/>
        <w:jc w:val="both"/>
        <w:rPr>
          <w:rFonts w:ascii="Calibri" w:hAnsi="Calibri" w:cs="Calibri"/>
          <w:sz w:val="24"/>
          <w:szCs w:val="24"/>
        </w:rPr>
      </w:pPr>
      <w:r w:rsidRPr="0010647F">
        <w:rPr>
          <w:rFonts w:ascii="Calibri" w:hAnsi="Calibri" w:cs="Calibri"/>
          <w:sz w:val="24"/>
          <w:szCs w:val="24"/>
        </w:rPr>
        <w:lastRenderedPageBreak/>
        <w:t xml:space="preserve">Die in </w:t>
      </w:r>
      <w:r>
        <w:rPr>
          <w:rFonts w:ascii="Calibri" w:hAnsi="Calibri" w:cs="Calibri"/>
          <w:sz w:val="24"/>
          <w:szCs w:val="24"/>
        </w:rPr>
        <w:fldChar w:fldCharType="begin"/>
      </w:r>
      <w:r>
        <w:rPr>
          <w:rFonts w:ascii="Calibri" w:hAnsi="Calibri" w:cs="Calibri"/>
          <w:sz w:val="24"/>
          <w:szCs w:val="24"/>
        </w:rPr>
        <w:instrText xml:space="preserve"> REF _Ref209466835 \h </w:instrText>
      </w:r>
      <w:r>
        <w:rPr>
          <w:rFonts w:ascii="Calibri" w:hAnsi="Calibri" w:cs="Calibri"/>
          <w:sz w:val="24"/>
          <w:szCs w:val="24"/>
        </w:rPr>
      </w:r>
      <w:r>
        <w:rPr>
          <w:rFonts w:ascii="Calibri" w:hAnsi="Calibri" w:cs="Calibri"/>
          <w:sz w:val="24"/>
          <w:szCs w:val="24"/>
        </w:rPr>
        <w:fldChar w:fldCharType="separate"/>
      </w:r>
      <w:r w:rsidR="00E12846">
        <w:t xml:space="preserve">Tabelle </w:t>
      </w:r>
      <w:r w:rsidR="00E12846">
        <w:rPr>
          <w:noProof/>
        </w:rPr>
        <w:t>9</w:t>
      </w:r>
      <w:r w:rsidR="00E12846">
        <w:t xml:space="preserve">: </w:t>
      </w:r>
      <w:r w:rsidR="00E12846" w:rsidRPr="00ED403B">
        <w:t>Vergleich der PID-Tuning-Methoden und resultierenden Regelkennwerte</w:t>
      </w:r>
      <w:r w:rsidR="00E12846">
        <w:t xml:space="preserve"> Strecke 3</w:t>
      </w:r>
      <w:r>
        <w:rPr>
          <w:rFonts w:ascii="Calibri" w:hAnsi="Calibri" w:cs="Calibri"/>
          <w:sz w:val="24"/>
          <w:szCs w:val="24"/>
        </w:rPr>
        <w:fldChar w:fldCharType="end"/>
      </w:r>
      <w:r w:rsidRPr="0010647F">
        <w:rPr>
          <w:rFonts w:ascii="Calibri" w:hAnsi="Calibri" w:cs="Calibri"/>
          <w:sz w:val="24"/>
          <w:szCs w:val="24"/>
        </w:rPr>
        <w:t xml:space="preserve"> dargestellten Ergebnisse zeigen den Vergleich der PID-Tuning-Methoden für eine PT2-Strecke mit den Parametern K=0,8, T1=1 und T2=0,8, also innerhalb des unteren Trainingsbereichs. Die Performance der verschiedenen Tuning-Methoden unterscheidet sich deutlich, insbesondere zwischen den klassischen Verfahren und dem Machine-Learning-basierten Ansatz. </w:t>
      </w:r>
      <w:r w:rsidRPr="002E730B">
        <w:rPr>
          <w:rFonts w:ascii="Calibri" w:hAnsi="Calibri" w:cs="Calibri"/>
          <w:sz w:val="24"/>
          <w:szCs w:val="24"/>
        </w:rPr>
        <w:t xml:space="preserve">In Übereinstimmung mit der statistischen Analyse aus </w:t>
      </w:r>
      <w:r w:rsidR="00A21000">
        <w:rPr>
          <w:rFonts w:ascii="Calibri" w:hAnsi="Calibri" w:cs="Calibri"/>
          <w:sz w:val="24"/>
          <w:szCs w:val="24"/>
        </w:rPr>
        <w:fldChar w:fldCharType="begin"/>
      </w:r>
      <w:r w:rsidR="00A21000">
        <w:rPr>
          <w:rFonts w:ascii="Calibri" w:hAnsi="Calibri" w:cs="Calibri"/>
          <w:sz w:val="24"/>
          <w:szCs w:val="24"/>
        </w:rPr>
        <w:instrText xml:space="preserve"> REF _Ref209517177 \h </w:instrText>
      </w:r>
      <w:r w:rsidR="00A21000">
        <w:rPr>
          <w:rFonts w:ascii="Calibri" w:hAnsi="Calibri" w:cs="Calibri"/>
          <w:sz w:val="24"/>
          <w:szCs w:val="24"/>
        </w:rPr>
      </w:r>
      <w:r w:rsidR="00A21000">
        <w:rPr>
          <w:rFonts w:ascii="Calibri" w:hAnsi="Calibri" w:cs="Calibri"/>
          <w:sz w:val="24"/>
          <w:szCs w:val="24"/>
        </w:rPr>
        <w:fldChar w:fldCharType="separate"/>
      </w:r>
      <w:r w:rsidR="00E12846">
        <w:t>5.1 Vergleich der Machine Learning Modelle</w:t>
      </w:r>
      <w:r w:rsidR="00A21000">
        <w:rPr>
          <w:rFonts w:ascii="Calibri" w:hAnsi="Calibri" w:cs="Calibri"/>
          <w:sz w:val="24"/>
          <w:szCs w:val="24"/>
        </w:rPr>
        <w:fldChar w:fldCharType="end"/>
      </w:r>
      <w:r w:rsidRPr="002E730B">
        <w:rPr>
          <w:rFonts w:ascii="Calibri" w:hAnsi="Calibri" w:cs="Calibri"/>
          <w:sz w:val="24"/>
          <w:szCs w:val="24"/>
        </w:rPr>
        <w:t>, in der XGBoost die höchste Modellgüte aufwies, wurde für die nachfolgende Untersuchung ausschließlich dieses Verfahren</w:t>
      </w:r>
      <w:r>
        <w:rPr>
          <w:rFonts w:ascii="Calibri" w:hAnsi="Calibri" w:cs="Calibri"/>
          <w:sz w:val="24"/>
          <w:szCs w:val="24"/>
        </w:rPr>
        <w:t xml:space="preserve"> zum Vergleich mit den klassischen Tuningverfahren</w:t>
      </w:r>
      <w:r w:rsidRPr="002E730B">
        <w:rPr>
          <w:rFonts w:ascii="Calibri" w:hAnsi="Calibri" w:cs="Calibri"/>
          <w:sz w:val="24"/>
          <w:szCs w:val="24"/>
        </w:rPr>
        <w:t xml:space="preserve"> herangezogen.</w:t>
      </w:r>
    </w:p>
    <w:p w14:paraId="373E0760" w14:textId="6E97C4EE" w:rsidR="00F73FD4" w:rsidRDefault="00F73FD4" w:rsidP="00F73FD4">
      <w:pPr>
        <w:pStyle w:val="Caption"/>
        <w:keepNext/>
      </w:pPr>
      <w:bookmarkStart w:id="143" w:name="_Toc209462553"/>
      <w:bookmarkStart w:id="144" w:name="_Ref209466835"/>
      <w:bookmarkStart w:id="145" w:name="_Ref209467237"/>
      <w:bookmarkStart w:id="146" w:name="_Toc209520528"/>
      <w:r>
        <w:t xml:space="preserve">Tabelle </w:t>
      </w:r>
      <w:fldSimple w:instr=" SEQ Tabelle \* ARABIC ">
        <w:r w:rsidR="00E12846">
          <w:rPr>
            <w:noProof/>
          </w:rPr>
          <w:t>9</w:t>
        </w:r>
      </w:fldSimple>
      <w:r>
        <w:t xml:space="preserve">: </w:t>
      </w:r>
      <w:r w:rsidRPr="00ED403B">
        <w:t>Vergleich der PID-Tuning-Methoden und resultierenden Regelkennwerte</w:t>
      </w:r>
      <w:r>
        <w:t xml:space="preserve"> Strecke 3</w:t>
      </w:r>
      <w:bookmarkEnd w:id="143"/>
      <w:bookmarkEnd w:id="144"/>
      <w:bookmarkEnd w:id="145"/>
      <w:bookmarkEnd w:id="146"/>
    </w:p>
    <w:tbl>
      <w:tblPr>
        <w:tblStyle w:val="TableGrid"/>
        <w:tblW w:w="0" w:type="auto"/>
        <w:tblLook w:val="04A0" w:firstRow="1" w:lastRow="0" w:firstColumn="1" w:lastColumn="0" w:noHBand="0" w:noVBand="1"/>
      </w:tblPr>
      <w:tblGrid>
        <w:gridCol w:w="1459"/>
        <w:gridCol w:w="749"/>
        <w:gridCol w:w="749"/>
        <w:gridCol w:w="632"/>
        <w:gridCol w:w="866"/>
        <w:gridCol w:w="1451"/>
        <w:gridCol w:w="632"/>
        <w:gridCol w:w="1103"/>
        <w:gridCol w:w="1419"/>
      </w:tblGrid>
      <w:tr w:rsidR="00F73FD4" w:rsidRPr="00F73FD4" w14:paraId="2B4C5CD0" w14:textId="77777777" w:rsidTr="00F73FD4">
        <w:tc>
          <w:tcPr>
            <w:tcW w:w="0" w:type="auto"/>
            <w:hideMark/>
          </w:tcPr>
          <w:p w14:paraId="7E5AC72F" w14:textId="77777777" w:rsidR="00F73FD4" w:rsidRPr="00F73FD4" w:rsidRDefault="00F73FD4" w:rsidP="00F73FD4">
            <w:pPr>
              <w:spacing w:after="160" w:line="259" w:lineRule="auto"/>
              <w:rPr>
                <w:b/>
                <w:bCs/>
              </w:rPr>
            </w:pPr>
            <w:r w:rsidRPr="00F73FD4">
              <w:rPr>
                <w:b/>
                <w:bCs/>
              </w:rPr>
              <w:t>Tuning Methode</w:t>
            </w:r>
          </w:p>
        </w:tc>
        <w:tc>
          <w:tcPr>
            <w:tcW w:w="0" w:type="auto"/>
            <w:hideMark/>
          </w:tcPr>
          <w:p w14:paraId="7B985958" w14:textId="77777777" w:rsidR="00F73FD4" w:rsidRPr="00F73FD4" w:rsidRDefault="00F73FD4" w:rsidP="00F73FD4">
            <w:pPr>
              <w:spacing w:after="160" w:line="259" w:lineRule="auto"/>
              <w:rPr>
                <w:b/>
                <w:bCs/>
              </w:rPr>
            </w:pPr>
            <w:r w:rsidRPr="00F73FD4">
              <w:rPr>
                <w:b/>
                <w:bCs/>
              </w:rPr>
              <w:t>Kp</w:t>
            </w:r>
          </w:p>
        </w:tc>
        <w:tc>
          <w:tcPr>
            <w:tcW w:w="0" w:type="auto"/>
            <w:hideMark/>
          </w:tcPr>
          <w:p w14:paraId="1EA88E2A" w14:textId="77777777" w:rsidR="00F73FD4" w:rsidRPr="00F73FD4" w:rsidRDefault="00F73FD4" w:rsidP="00F73FD4">
            <w:pPr>
              <w:spacing w:after="160" w:line="259" w:lineRule="auto"/>
              <w:rPr>
                <w:b/>
                <w:bCs/>
              </w:rPr>
            </w:pPr>
            <w:r w:rsidRPr="00F73FD4">
              <w:rPr>
                <w:b/>
                <w:bCs/>
              </w:rPr>
              <w:t>Ki</w:t>
            </w:r>
          </w:p>
        </w:tc>
        <w:tc>
          <w:tcPr>
            <w:tcW w:w="0" w:type="auto"/>
            <w:hideMark/>
          </w:tcPr>
          <w:p w14:paraId="4362AB36" w14:textId="77777777" w:rsidR="00F73FD4" w:rsidRPr="00F73FD4" w:rsidRDefault="00F73FD4" w:rsidP="00F73FD4">
            <w:pPr>
              <w:spacing w:after="160" w:line="259" w:lineRule="auto"/>
              <w:rPr>
                <w:b/>
                <w:bCs/>
              </w:rPr>
            </w:pPr>
            <w:r w:rsidRPr="00F73FD4">
              <w:rPr>
                <w:b/>
                <w:bCs/>
              </w:rPr>
              <w:t>Kd</w:t>
            </w:r>
          </w:p>
        </w:tc>
        <w:tc>
          <w:tcPr>
            <w:tcW w:w="0" w:type="auto"/>
            <w:hideMark/>
          </w:tcPr>
          <w:p w14:paraId="3B4F1B2C" w14:textId="77777777" w:rsidR="00F73FD4" w:rsidRPr="00F73FD4" w:rsidRDefault="00F73FD4" w:rsidP="00F73FD4">
            <w:pPr>
              <w:spacing w:after="160" w:line="259" w:lineRule="auto"/>
              <w:rPr>
                <w:b/>
                <w:bCs/>
              </w:rPr>
            </w:pPr>
            <w:r w:rsidRPr="00F73FD4">
              <w:rPr>
                <w:b/>
                <w:bCs/>
              </w:rPr>
              <w:t>Status</w:t>
            </w:r>
          </w:p>
        </w:tc>
        <w:tc>
          <w:tcPr>
            <w:tcW w:w="0" w:type="auto"/>
            <w:hideMark/>
          </w:tcPr>
          <w:p w14:paraId="64D237AE" w14:textId="77777777" w:rsidR="00F73FD4" w:rsidRPr="00F73FD4" w:rsidRDefault="00F73FD4" w:rsidP="00F73FD4">
            <w:pPr>
              <w:spacing w:after="160" w:line="259" w:lineRule="auto"/>
              <w:rPr>
                <w:b/>
                <w:bCs/>
              </w:rPr>
            </w:pPr>
            <w:r w:rsidRPr="00F73FD4">
              <w:rPr>
                <w:b/>
                <w:bCs/>
              </w:rPr>
              <w:t>Overshoot [%]</w:t>
            </w:r>
          </w:p>
        </w:tc>
        <w:tc>
          <w:tcPr>
            <w:tcW w:w="0" w:type="auto"/>
            <w:hideMark/>
          </w:tcPr>
          <w:p w14:paraId="6FAF0019" w14:textId="77777777" w:rsidR="00F73FD4" w:rsidRPr="00F73FD4" w:rsidRDefault="00F73FD4" w:rsidP="00F73FD4">
            <w:pPr>
              <w:spacing w:after="160" w:line="259" w:lineRule="auto"/>
              <w:rPr>
                <w:b/>
                <w:bCs/>
              </w:rPr>
            </w:pPr>
            <w:r w:rsidRPr="00F73FD4">
              <w:rPr>
                <w:b/>
                <w:bCs/>
              </w:rPr>
              <w:t>SSE</w:t>
            </w:r>
          </w:p>
        </w:tc>
        <w:tc>
          <w:tcPr>
            <w:tcW w:w="0" w:type="auto"/>
            <w:hideMark/>
          </w:tcPr>
          <w:p w14:paraId="27A3C2E2" w14:textId="77777777" w:rsidR="00F73FD4" w:rsidRPr="00F73FD4" w:rsidRDefault="00F73FD4" w:rsidP="00F73FD4">
            <w:pPr>
              <w:spacing w:after="160" w:line="259" w:lineRule="auto"/>
              <w:rPr>
                <w:b/>
                <w:bCs/>
              </w:rPr>
            </w:pPr>
            <w:r w:rsidRPr="00F73FD4">
              <w:rPr>
                <w:b/>
                <w:bCs/>
              </w:rPr>
              <w:t>Rise Time [s]</w:t>
            </w:r>
          </w:p>
        </w:tc>
        <w:tc>
          <w:tcPr>
            <w:tcW w:w="0" w:type="auto"/>
            <w:hideMark/>
          </w:tcPr>
          <w:p w14:paraId="50781F0F" w14:textId="77777777" w:rsidR="00F73FD4" w:rsidRPr="00F73FD4" w:rsidRDefault="00F73FD4" w:rsidP="00F73FD4">
            <w:pPr>
              <w:spacing w:after="160" w:line="259" w:lineRule="auto"/>
              <w:rPr>
                <w:b/>
                <w:bCs/>
              </w:rPr>
            </w:pPr>
            <w:r w:rsidRPr="00F73FD4">
              <w:rPr>
                <w:b/>
                <w:bCs/>
              </w:rPr>
              <w:t>Settling Time [s]</w:t>
            </w:r>
          </w:p>
        </w:tc>
      </w:tr>
      <w:tr w:rsidR="00F73FD4" w:rsidRPr="00F73FD4" w14:paraId="76542F69" w14:textId="77777777" w:rsidTr="00F73FD4">
        <w:tc>
          <w:tcPr>
            <w:tcW w:w="0" w:type="auto"/>
            <w:hideMark/>
          </w:tcPr>
          <w:p w14:paraId="2B9173A7" w14:textId="3AD4B28B" w:rsidR="00F73FD4" w:rsidRPr="00F73FD4" w:rsidRDefault="00F73FD4" w:rsidP="00F73FD4">
            <w:pPr>
              <w:spacing w:after="160" w:line="259" w:lineRule="auto"/>
            </w:pPr>
            <w:r w:rsidRPr="00F73FD4">
              <w:t>X</w:t>
            </w:r>
            <w:r>
              <w:t>G</w:t>
            </w:r>
            <w:r w:rsidRPr="00F73FD4">
              <w:t>B</w:t>
            </w:r>
          </w:p>
        </w:tc>
        <w:tc>
          <w:tcPr>
            <w:tcW w:w="0" w:type="auto"/>
            <w:hideMark/>
          </w:tcPr>
          <w:p w14:paraId="060E8A37" w14:textId="77777777" w:rsidR="00F73FD4" w:rsidRPr="00F73FD4" w:rsidRDefault="00F73FD4" w:rsidP="00F73FD4">
            <w:pPr>
              <w:spacing w:after="160" w:line="259" w:lineRule="auto"/>
            </w:pPr>
            <w:r w:rsidRPr="00F73FD4">
              <w:t>2,94</w:t>
            </w:r>
          </w:p>
        </w:tc>
        <w:tc>
          <w:tcPr>
            <w:tcW w:w="0" w:type="auto"/>
            <w:hideMark/>
          </w:tcPr>
          <w:p w14:paraId="76D90A76" w14:textId="0A61A9B6" w:rsidR="00F73FD4" w:rsidRPr="00F73FD4" w:rsidRDefault="00F73FD4" w:rsidP="00F73FD4">
            <w:pPr>
              <w:spacing w:after="160" w:line="259" w:lineRule="auto"/>
            </w:pPr>
            <w:r>
              <w:t>1</w:t>
            </w:r>
            <w:r w:rsidRPr="00F73FD4">
              <w:t>,16</w:t>
            </w:r>
          </w:p>
        </w:tc>
        <w:tc>
          <w:tcPr>
            <w:tcW w:w="0" w:type="auto"/>
            <w:hideMark/>
          </w:tcPr>
          <w:p w14:paraId="7F7350B1" w14:textId="3F623B45" w:rsidR="00F73FD4" w:rsidRPr="00F73FD4" w:rsidRDefault="00F73FD4" w:rsidP="00F73FD4">
            <w:pPr>
              <w:spacing w:after="160" w:line="259" w:lineRule="auto"/>
            </w:pPr>
            <w:r>
              <w:t>0</w:t>
            </w:r>
            <w:r w:rsidRPr="00F73FD4">
              <w:t>,77</w:t>
            </w:r>
          </w:p>
        </w:tc>
        <w:tc>
          <w:tcPr>
            <w:tcW w:w="0" w:type="auto"/>
            <w:hideMark/>
          </w:tcPr>
          <w:p w14:paraId="05EB9203" w14:textId="77777777" w:rsidR="00F73FD4" w:rsidRPr="00F73FD4" w:rsidRDefault="00F73FD4" w:rsidP="00F73FD4">
            <w:pPr>
              <w:spacing w:after="160" w:line="259" w:lineRule="auto"/>
            </w:pPr>
            <w:r w:rsidRPr="00F73FD4">
              <w:t>✓</w:t>
            </w:r>
          </w:p>
        </w:tc>
        <w:tc>
          <w:tcPr>
            <w:tcW w:w="0" w:type="auto"/>
            <w:hideMark/>
          </w:tcPr>
          <w:p w14:paraId="394D2C5F" w14:textId="77777777" w:rsidR="00F73FD4" w:rsidRPr="00F73FD4" w:rsidRDefault="00F73FD4" w:rsidP="00F73FD4">
            <w:pPr>
              <w:spacing w:after="160" w:line="259" w:lineRule="auto"/>
            </w:pPr>
            <w:r w:rsidRPr="00F73FD4">
              <w:t>0</w:t>
            </w:r>
          </w:p>
        </w:tc>
        <w:tc>
          <w:tcPr>
            <w:tcW w:w="0" w:type="auto"/>
            <w:hideMark/>
          </w:tcPr>
          <w:p w14:paraId="60AC0397" w14:textId="13796800" w:rsidR="00F73FD4" w:rsidRPr="00F73FD4" w:rsidRDefault="00F73FD4" w:rsidP="00F73FD4">
            <w:pPr>
              <w:spacing w:after="160" w:line="259" w:lineRule="auto"/>
            </w:pPr>
            <w:r w:rsidRPr="00F73FD4">
              <w:t>0</w:t>
            </w:r>
          </w:p>
        </w:tc>
        <w:tc>
          <w:tcPr>
            <w:tcW w:w="0" w:type="auto"/>
            <w:hideMark/>
          </w:tcPr>
          <w:p w14:paraId="421291D8" w14:textId="59565835" w:rsidR="00F73FD4" w:rsidRPr="00F73FD4" w:rsidRDefault="00F73FD4" w:rsidP="00F73FD4">
            <w:pPr>
              <w:spacing w:after="160" w:line="259" w:lineRule="auto"/>
            </w:pPr>
            <w:r>
              <w:t>1,84</w:t>
            </w:r>
          </w:p>
        </w:tc>
        <w:tc>
          <w:tcPr>
            <w:tcW w:w="0" w:type="auto"/>
            <w:hideMark/>
          </w:tcPr>
          <w:p w14:paraId="5D71EB13" w14:textId="795F8ADC" w:rsidR="00F73FD4" w:rsidRPr="00F73FD4" w:rsidRDefault="00F73FD4" w:rsidP="00F73FD4">
            <w:pPr>
              <w:spacing w:after="160" w:line="259" w:lineRule="auto"/>
            </w:pPr>
            <w:r>
              <w:t>2</w:t>
            </w:r>
            <w:r w:rsidRPr="00F73FD4">
              <w:t>,</w:t>
            </w:r>
            <w:r>
              <w:t>3</w:t>
            </w:r>
            <w:r w:rsidRPr="00F73FD4">
              <w:t>4</w:t>
            </w:r>
          </w:p>
        </w:tc>
      </w:tr>
      <w:tr w:rsidR="00F73FD4" w:rsidRPr="00F73FD4" w14:paraId="2953A8B4" w14:textId="77777777" w:rsidTr="00F73FD4">
        <w:tc>
          <w:tcPr>
            <w:tcW w:w="0" w:type="auto"/>
            <w:hideMark/>
          </w:tcPr>
          <w:p w14:paraId="16ABC47C" w14:textId="77777777" w:rsidR="00F73FD4" w:rsidRPr="00F73FD4" w:rsidRDefault="00F73FD4" w:rsidP="00F73FD4">
            <w:pPr>
              <w:spacing w:after="160" w:line="259" w:lineRule="auto"/>
            </w:pPr>
            <w:r w:rsidRPr="00F73FD4">
              <w:t>ZN</w:t>
            </w:r>
          </w:p>
        </w:tc>
        <w:tc>
          <w:tcPr>
            <w:tcW w:w="0" w:type="auto"/>
            <w:hideMark/>
          </w:tcPr>
          <w:p w14:paraId="569D8DE8" w14:textId="77777777" w:rsidR="00F73FD4" w:rsidRPr="00F73FD4" w:rsidRDefault="00F73FD4" w:rsidP="00F73FD4">
            <w:pPr>
              <w:spacing w:after="160" w:line="259" w:lineRule="auto"/>
            </w:pPr>
            <w:r w:rsidRPr="00F73FD4">
              <w:t>14,58</w:t>
            </w:r>
          </w:p>
        </w:tc>
        <w:tc>
          <w:tcPr>
            <w:tcW w:w="0" w:type="auto"/>
            <w:hideMark/>
          </w:tcPr>
          <w:p w14:paraId="7559D458" w14:textId="77777777" w:rsidR="00F73FD4" w:rsidRPr="00F73FD4" w:rsidRDefault="00F73FD4" w:rsidP="00F73FD4">
            <w:pPr>
              <w:spacing w:after="160" w:line="259" w:lineRule="auto"/>
            </w:pPr>
            <w:r w:rsidRPr="00F73FD4">
              <w:t>29,03</w:t>
            </w:r>
          </w:p>
        </w:tc>
        <w:tc>
          <w:tcPr>
            <w:tcW w:w="0" w:type="auto"/>
            <w:hideMark/>
          </w:tcPr>
          <w:p w14:paraId="123436B9" w14:textId="2F02791B" w:rsidR="00F73FD4" w:rsidRPr="00F73FD4" w:rsidRDefault="00F73FD4" w:rsidP="00F73FD4">
            <w:pPr>
              <w:spacing w:after="160" w:line="259" w:lineRule="auto"/>
            </w:pPr>
            <w:r>
              <w:t>1</w:t>
            </w:r>
            <w:r w:rsidRPr="00F73FD4">
              <w:t>,</w:t>
            </w:r>
            <w:r>
              <w:t>8</w:t>
            </w:r>
            <w:r w:rsidRPr="00F73FD4">
              <w:t>3</w:t>
            </w:r>
          </w:p>
        </w:tc>
        <w:tc>
          <w:tcPr>
            <w:tcW w:w="0" w:type="auto"/>
            <w:hideMark/>
          </w:tcPr>
          <w:p w14:paraId="78240955" w14:textId="77777777" w:rsidR="00F73FD4" w:rsidRPr="00F73FD4" w:rsidRDefault="00F73FD4" w:rsidP="00F73FD4">
            <w:pPr>
              <w:spacing w:after="160" w:line="259" w:lineRule="auto"/>
            </w:pPr>
            <w:r w:rsidRPr="00F73FD4">
              <w:t>✓</w:t>
            </w:r>
          </w:p>
        </w:tc>
        <w:tc>
          <w:tcPr>
            <w:tcW w:w="0" w:type="auto"/>
            <w:hideMark/>
          </w:tcPr>
          <w:p w14:paraId="1986EF94" w14:textId="7B269D56" w:rsidR="00F73FD4" w:rsidRPr="00F73FD4" w:rsidRDefault="00F73FD4" w:rsidP="00F73FD4">
            <w:pPr>
              <w:spacing w:after="160" w:line="259" w:lineRule="auto"/>
            </w:pPr>
            <w:r>
              <w:t>8</w:t>
            </w:r>
            <w:r w:rsidRPr="00F73FD4">
              <w:t>2,4</w:t>
            </w:r>
          </w:p>
        </w:tc>
        <w:tc>
          <w:tcPr>
            <w:tcW w:w="0" w:type="auto"/>
            <w:hideMark/>
          </w:tcPr>
          <w:p w14:paraId="68A1B13E" w14:textId="77777777" w:rsidR="00F73FD4" w:rsidRPr="00F73FD4" w:rsidRDefault="00F73FD4" w:rsidP="00F73FD4">
            <w:pPr>
              <w:spacing w:after="160" w:line="259" w:lineRule="auto"/>
            </w:pPr>
            <w:r w:rsidRPr="00F73FD4">
              <w:t>0,08</w:t>
            </w:r>
          </w:p>
        </w:tc>
        <w:tc>
          <w:tcPr>
            <w:tcW w:w="0" w:type="auto"/>
            <w:hideMark/>
          </w:tcPr>
          <w:p w14:paraId="1E19855F" w14:textId="6DAB4DF8" w:rsidR="00F73FD4" w:rsidRPr="00F73FD4" w:rsidRDefault="00F73FD4" w:rsidP="00F73FD4">
            <w:pPr>
              <w:spacing w:after="160" w:line="259" w:lineRule="auto"/>
            </w:pPr>
            <w:r>
              <w:t>0,62</w:t>
            </w:r>
          </w:p>
        </w:tc>
        <w:tc>
          <w:tcPr>
            <w:tcW w:w="0" w:type="auto"/>
            <w:hideMark/>
          </w:tcPr>
          <w:p w14:paraId="541E4BED" w14:textId="3001B784" w:rsidR="00F73FD4" w:rsidRPr="00F73FD4" w:rsidRDefault="00F73FD4" w:rsidP="00F73FD4">
            <w:pPr>
              <w:spacing w:after="160" w:line="259" w:lineRule="auto"/>
            </w:pPr>
            <w:r>
              <w:t>7</w:t>
            </w:r>
            <w:r w:rsidRPr="00F73FD4">
              <w:t>,62</w:t>
            </w:r>
          </w:p>
        </w:tc>
      </w:tr>
      <w:tr w:rsidR="00F73FD4" w:rsidRPr="00F73FD4" w14:paraId="71FBAF43" w14:textId="77777777" w:rsidTr="00F73FD4">
        <w:tc>
          <w:tcPr>
            <w:tcW w:w="0" w:type="auto"/>
            <w:hideMark/>
          </w:tcPr>
          <w:p w14:paraId="097BC08F" w14:textId="77777777" w:rsidR="00F73FD4" w:rsidRPr="00F73FD4" w:rsidRDefault="00F73FD4" w:rsidP="00F73FD4">
            <w:pPr>
              <w:spacing w:after="160" w:line="259" w:lineRule="auto"/>
            </w:pPr>
            <w:r w:rsidRPr="00F73FD4">
              <w:t>CHR 20</w:t>
            </w:r>
          </w:p>
        </w:tc>
        <w:tc>
          <w:tcPr>
            <w:tcW w:w="0" w:type="auto"/>
            <w:hideMark/>
          </w:tcPr>
          <w:p w14:paraId="6B96E625" w14:textId="77777777" w:rsidR="00F73FD4" w:rsidRPr="00F73FD4" w:rsidRDefault="00F73FD4" w:rsidP="00F73FD4">
            <w:pPr>
              <w:spacing w:after="160" w:line="259" w:lineRule="auto"/>
            </w:pPr>
            <w:r w:rsidRPr="00F73FD4">
              <w:t>11,54</w:t>
            </w:r>
          </w:p>
        </w:tc>
        <w:tc>
          <w:tcPr>
            <w:tcW w:w="0" w:type="auto"/>
            <w:hideMark/>
          </w:tcPr>
          <w:p w14:paraId="1707FC20" w14:textId="77777777" w:rsidR="00F73FD4" w:rsidRPr="00F73FD4" w:rsidRDefault="00F73FD4" w:rsidP="00F73FD4">
            <w:pPr>
              <w:spacing w:after="160" w:line="259" w:lineRule="auto"/>
            </w:pPr>
            <w:r w:rsidRPr="00F73FD4">
              <w:t>3,51</w:t>
            </w:r>
          </w:p>
        </w:tc>
        <w:tc>
          <w:tcPr>
            <w:tcW w:w="0" w:type="auto"/>
            <w:hideMark/>
          </w:tcPr>
          <w:p w14:paraId="286013A5" w14:textId="77777777" w:rsidR="00F73FD4" w:rsidRPr="00F73FD4" w:rsidRDefault="00F73FD4" w:rsidP="00F73FD4">
            <w:pPr>
              <w:spacing w:after="160" w:line="259" w:lineRule="auto"/>
            </w:pPr>
            <w:r w:rsidRPr="00F73FD4">
              <w:t>1,36</w:t>
            </w:r>
          </w:p>
        </w:tc>
        <w:tc>
          <w:tcPr>
            <w:tcW w:w="0" w:type="auto"/>
            <w:hideMark/>
          </w:tcPr>
          <w:p w14:paraId="08DE6761" w14:textId="77777777" w:rsidR="00F73FD4" w:rsidRPr="00F73FD4" w:rsidRDefault="00F73FD4" w:rsidP="00F73FD4">
            <w:pPr>
              <w:spacing w:after="160" w:line="259" w:lineRule="auto"/>
            </w:pPr>
            <w:r w:rsidRPr="00F73FD4">
              <w:t>✓</w:t>
            </w:r>
          </w:p>
        </w:tc>
        <w:tc>
          <w:tcPr>
            <w:tcW w:w="0" w:type="auto"/>
            <w:hideMark/>
          </w:tcPr>
          <w:p w14:paraId="57309DD3" w14:textId="073C874A" w:rsidR="00F73FD4" w:rsidRPr="00F73FD4" w:rsidRDefault="00F73FD4" w:rsidP="00F73FD4">
            <w:pPr>
              <w:spacing w:after="160" w:line="259" w:lineRule="auto"/>
            </w:pPr>
            <w:r w:rsidRPr="00F73FD4">
              <w:t>1</w:t>
            </w:r>
            <w:r>
              <w:t>7</w:t>
            </w:r>
            <w:r w:rsidRPr="00F73FD4">
              <w:t>,</w:t>
            </w:r>
            <w:r>
              <w:t>8</w:t>
            </w:r>
          </w:p>
        </w:tc>
        <w:tc>
          <w:tcPr>
            <w:tcW w:w="0" w:type="auto"/>
            <w:hideMark/>
          </w:tcPr>
          <w:p w14:paraId="7F237A38" w14:textId="18F33359" w:rsidR="00F73FD4" w:rsidRPr="00F73FD4" w:rsidRDefault="00F73FD4" w:rsidP="00F73FD4">
            <w:pPr>
              <w:spacing w:after="160" w:line="259" w:lineRule="auto"/>
            </w:pPr>
            <w:r>
              <w:t>0,01</w:t>
            </w:r>
          </w:p>
        </w:tc>
        <w:tc>
          <w:tcPr>
            <w:tcW w:w="0" w:type="auto"/>
            <w:hideMark/>
          </w:tcPr>
          <w:p w14:paraId="0F14BCFE" w14:textId="77777777" w:rsidR="00F73FD4" w:rsidRPr="00F73FD4" w:rsidRDefault="00F73FD4" w:rsidP="00F73FD4">
            <w:pPr>
              <w:spacing w:after="160" w:line="259" w:lineRule="auto"/>
            </w:pPr>
            <w:r w:rsidRPr="00F73FD4">
              <w:t>0,69</w:t>
            </w:r>
          </w:p>
        </w:tc>
        <w:tc>
          <w:tcPr>
            <w:tcW w:w="0" w:type="auto"/>
            <w:hideMark/>
          </w:tcPr>
          <w:p w14:paraId="29A31F7C" w14:textId="76E7991D" w:rsidR="00F73FD4" w:rsidRPr="00F73FD4" w:rsidRDefault="00F73FD4" w:rsidP="00F73FD4">
            <w:pPr>
              <w:spacing w:after="160" w:line="259" w:lineRule="auto"/>
            </w:pPr>
            <w:r>
              <w:t>1,78</w:t>
            </w:r>
          </w:p>
        </w:tc>
      </w:tr>
      <w:tr w:rsidR="00F73FD4" w:rsidRPr="00F73FD4" w14:paraId="205C922E" w14:textId="77777777" w:rsidTr="00F73FD4">
        <w:tc>
          <w:tcPr>
            <w:tcW w:w="0" w:type="auto"/>
            <w:hideMark/>
          </w:tcPr>
          <w:p w14:paraId="5F7F87A9" w14:textId="77777777" w:rsidR="00F73FD4" w:rsidRPr="00F73FD4" w:rsidRDefault="00F73FD4" w:rsidP="00F73FD4">
            <w:pPr>
              <w:spacing w:after="160" w:line="259" w:lineRule="auto"/>
            </w:pPr>
            <w:r w:rsidRPr="00F73FD4">
              <w:t>CHR 0</w:t>
            </w:r>
          </w:p>
        </w:tc>
        <w:tc>
          <w:tcPr>
            <w:tcW w:w="0" w:type="auto"/>
            <w:hideMark/>
          </w:tcPr>
          <w:p w14:paraId="3A845502" w14:textId="72F7C1B8" w:rsidR="00F73FD4" w:rsidRPr="00F73FD4" w:rsidRDefault="00F73FD4" w:rsidP="00F73FD4">
            <w:pPr>
              <w:spacing w:after="160" w:line="259" w:lineRule="auto"/>
            </w:pPr>
            <w:r>
              <w:t>7</w:t>
            </w:r>
            <w:r w:rsidRPr="00F73FD4">
              <w:t>,29</w:t>
            </w:r>
          </w:p>
        </w:tc>
        <w:tc>
          <w:tcPr>
            <w:tcW w:w="0" w:type="auto"/>
            <w:hideMark/>
          </w:tcPr>
          <w:p w14:paraId="01BDF5D0" w14:textId="6A6E9617" w:rsidR="00F73FD4" w:rsidRPr="00F73FD4" w:rsidRDefault="00F73FD4" w:rsidP="00F73FD4">
            <w:pPr>
              <w:spacing w:after="160" w:line="259" w:lineRule="auto"/>
            </w:pPr>
            <w:r>
              <w:t>2</w:t>
            </w:r>
            <w:r w:rsidRPr="00F73FD4">
              <w:t>,</w:t>
            </w:r>
            <w:r>
              <w:t>9</w:t>
            </w:r>
            <w:r w:rsidRPr="00F73FD4">
              <w:t>9</w:t>
            </w:r>
          </w:p>
        </w:tc>
        <w:tc>
          <w:tcPr>
            <w:tcW w:w="0" w:type="auto"/>
            <w:hideMark/>
          </w:tcPr>
          <w:p w14:paraId="6F8BD5FF" w14:textId="77777777" w:rsidR="00F73FD4" w:rsidRPr="00F73FD4" w:rsidRDefault="00F73FD4" w:rsidP="00F73FD4">
            <w:pPr>
              <w:spacing w:after="160" w:line="259" w:lineRule="auto"/>
            </w:pPr>
            <w:r w:rsidRPr="00F73FD4">
              <w:t>0,97</w:t>
            </w:r>
          </w:p>
        </w:tc>
        <w:tc>
          <w:tcPr>
            <w:tcW w:w="0" w:type="auto"/>
            <w:hideMark/>
          </w:tcPr>
          <w:p w14:paraId="629D82A3" w14:textId="77777777" w:rsidR="00F73FD4" w:rsidRPr="00F73FD4" w:rsidRDefault="00F73FD4" w:rsidP="00F73FD4">
            <w:pPr>
              <w:spacing w:after="160" w:line="259" w:lineRule="auto"/>
            </w:pPr>
            <w:r w:rsidRPr="00F73FD4">
              <w:t>✓</w:t>
            </w:r>
          </w:p>
        </w:tc>
        <w:tc>
          <w:tcPr>
            <w:tcW w:w="0" w:type="auto"/>
            <w:hideMark/>
          </w:tcPr>
          <w:p w14:paraId="4FA98074" w14:textId="77777777" w:rsidR="00F73FD4" w:rsidRPr="00F73FD4" w:rsidRDefault="00F73FD4" w:rsidP="00F73FD4">
            <w:pPr>
              <w:spacing w:after="160" w:line="259" w:lineRule="auto"/>
            </w:pPr>
            <w:r w:rsidRPr="00F73FD4">
              <w:t>13,1</w:t>
            </w:r>
          </w:p>
        </w:tc>
        <w:tc>
          <w:tcPr>
            <w:tcW w:w="0" w:type="auto"/>
            <w:hideMark/>
          </w:tcPr>
          <w:p w14:paraId="34B1C8CB" w14:textId="19B0E01A" w:rsidR="00F73FD4" w:rsidRPr="00F73FD4" w:rsidRDefault="00F73FD4" w:rsidP="00F73FD4">
            <w:pPr>
              <w:spacing w:after="160" w:line="259" w:lineRule="auto"/>
            </w:pPr>
            <w:r>
              <w:t>0</w:t>
            </w:r>
          </w:p>
        </w:tc>
        <w:tc>
          <w:tcPr>
            <w:tcW w:w="0" w:type="auto"/>
            <w:hideMark/>
          </w:tcPr>
          <w:p w14:paraId="2370E7BE" w14:textId="34E6642E" w:rsidR="00F73FD4" w:rsidRPr="00F73FD4" w:rsidRDefault="00F73FD4" w:rsidP="00F73FD4">
            <w:pPr>
              <w:spacing w:after="160" w:line="259" w:lineRule="auto"/>
            </w:pPr>
            <w:r w:rsidRPr="00F73FD4">
              <w:t>0,</w:t>
            </w:r>
            <w:r>
              <w:t>91</w:t>
            </w:r>
          </w:p>
        </w:tc>
        <w:tc>
          <w:tcPr>
            <w:tcW w:w="0" w:type="auto"/>
            <w:hideMark/>
          </w:tcPr>
          <w:p w14:paraId="3D772F40" w14:textId="01CF0AA0" w:rsidR="00F73FD4" w:rsidRPr="00F73FD4" w:rsidRDefault="00F73FD4" w:rsidP="00F73FD4">
            <w:pPr>
              <w:spacing w:after="160" w:line="259" w:lineRule="auto"/>
            </w:pPr>
            <w:r>
              <w:t>2,055</w:t>
            </w:r>
          </w:p>
        </w:tc>
      </w:tr>
    </w:tbl>
    <w:p w14:paraId="71895053" w14:textId="77777777" w:rsidR="00F73FD4" w:rsidRDefault="00F73FD4" w:rsidP="00FA62C5"/>
    <w:p w14:paraId="3B98C079" w14:textId="6887D043" w:rsidR="0010647F" w:rsidRDefault="0010647F" w:rsidP="005C2A60">
      <w:pPr>
        <w:spacing w:line="360" w:lineRule="auto"/>
        <w:jc w:val="both"/>
        <w:rPr>
          <w:rFonts w:ascii="Calibri" w:hAnsi="Calibri" w:cs="Calibri"/>
          <w:sz w:val="24"/>
          <w:szCs w:val="24"/>
        </w:rPr>
      </w:pPr>
      <w:r w:rsidRPr="002C39F7">
        <w:rPr>
          <w:rFonts w:ascii="Calibri" w:hAnsi="Calibri" w:cs="Calibri"/>
          <w:sz w:val="24"/>
          <w:szCs w:val="24"/>
        </w:rPr>
        <w:t>Der XGBoost-Regler liefert in diesem Fall die beste Gesamtleistung: Er erzeugt einen stabilen Regelverlauf ohne Überschwingen, mit minimalem SSE und kurzen Anstiegs- sowie Einschwingzeiten. Die klassischen Methoden Ziegler-Nichols und CHR zeigen teilweise erhebliche Unterschiede. Ziegler-Nichols erreicht zwar einen stabilen Regler, erzeugt jedoch ein sehr starkes Überschwingen und eine lange Einschwingzeit, was die Regelgüte deutlich einschränkt. Die CHR-Variante mit 20% Dämpfung liefert eine deutlich bessere Performance, reduziert Überschwingen und verkürzt die Einschwingzeit deutlich. Die CHR-Variante ohne Dämpfung zeigt stabile, aber insgesamt weniger effiziente Regelung im Vergleich zu XGBoost.</w:t>
      </w:r>
    </w:p>
    <w:p w14:paraId="73C2712F" w14:textId="77777777" w:rsidR="001F5E4F" w:rsidRDefault="001F5E4F" w:rsidP="005C2A60">
      <w:pPr>
        <w:spacing w:line="360" w:lineRule="auto"/>
        <w:jc w:val="both"/>
        <w:rPr>
          <w:rFonts w:ascii="Calibri" w:hAnsi="Calibri" w:cs="Calibri"/>
          <w:sz w:val="24"/>
          <w:szCs w:val="24"/>
        </w:rPr>
      </w:pPr>
    </w:p>
    <w:p w14:paraId="26AF8071" w14:textId="77777777" w:rsidR="001F5E4F" w:rsidRDefault="001F5E4F" w:rsidP="005C2A60">
      <w:pPr>
        <w:spacing w:line="360" w:lineRule="auto"/>
        <w:jc w:val="both"/>
        <w:rPr>
          <w:rFonts w:ascii="Calibri" w:hAnsi="Calibri" w:cs="Calibri"/>
          <w:sz w:val="24"/>
          <w:szCs w:val="24"/>
        </w:rPr>
      </w:pPr>
    </w:p>
    <w:p w14:paraId="4F80E115" w14:textId="77777777" w:rsidR="001F5E4F" w:rsidRDefault="001F5E4F" w:rsidP="005C2A60">
      <w:pPr>
        <w:spacing w:line="360" w:lineRule="auto"/>
        <w:jc w:val="both"/>
        <w:rPr>
          <w:rFonts w:ascii="Calibri" w:hAnsi="Calibri" w:cs="Calibri"/>
          <w:sz w:val="24"/>
          <w:szCs w:val="24"/>
        </w:rPr>
      </w:pPr>
    </w:p>
    <w:p w14:paraId="3F868B3E" w14:textId="77777777" w:rsidR="001F5E4F" w:rsidRPr="002C39F7" w:rsidRDefault="001F5E4F" w:rsidP="005C2A60">
      <w:pPr>
        <w:spacing w:line="360" w:lineRule="auto"/>
        <w:jc w:val="both"/>
        <w:rPr>
          <w:rFonts w:ascii="Calibri" w:hAnsi="Calibri" w:cs="Calibri"/>
          <w:sz w:val="24"/>
          <w:szCs w:val="24"/>
        </w:rPr>
      </w:pPr>
    </w:p>
    <w:p w14:paraId="63416E85" w14:textId="2E6ADD69" w:rsidR="001C7F2A" w:rsidRDefault="003845F5" w:rsidP="00997046">
      <w:pPr>
        <w:spacing w:line="360" w:lineRule="auto"/>
        <w:jc w:val="both"/>
        <w:rPr>
          <w:rFonts w:ascii="Calibri" w:hAnsi="Calibri" w:cs="Calibri"/>
          <w:sz w:val="24"/>
          <w:szCs w:val="24"/>
        </w:rPr>
      </w:pPr>
      <w:r w:rsidRPr="002C39F7">
        <w:rPr>
          <w:rFonts w:ascii="Calibri" w:hAnsi="Calibri" w:cs="Calibri"/>
          <w:sz w:val="24"/>
          <w:szCs w:val="24"/>
        </w:rPr>
        <w:lastRenderedPageBreak/>
        <w:t xml:space="preserve">Zusätzlich wurde die ML-Regelung an einer realen </w:t>
      </w:r>
      <w:r w:rsidR="001A7DB1" w:rsidRPr="002C39F7">
        <w:rPr>
          <w:rFonts w:ascii="Calibri" w:hAnsi="Calibri" w:cs="Calibri"/>
          <w:sz w:val="24"/>
          <w:szCs w:val="24"/>
        </w:rPr>
        <w:t>PT2-</w:t>
      </w:r>
      <w:r w:rsidRPr="002C39F7">
        <w:rPr>
          <w:rFonts w:ascii="Calibri" w:hAnsi="Calibri" w:cs="Calibri"/>
          <w:sz w:val="24"/>
          <w:szCs w:val="24"/>
        </w:rPr>
        <w:t>Temperaturstrecke getestet, deren Parameter deutlich außerhalb des Trainingsbereichs lagen: K=13,31, T1=420 und T2=54,47.</w:t>
      </w:r>
      <w:r w:rsidR="001A7DB1" w:rsidRPr="002C39F7">
        <w:rPr>
          <w:rFonts w:ascii="Calibri" w:hAnsi="Calibri" w:cs="Calibri"/>
          <w:sz w:val="24"/>
          <w:szCs w:val="24"/>
        </w:rPr>
        <w:t xml:space="preserve"> Die Übertragungsfunktionen wurde mithilfe des Simulink System Identification Tools bestimmt</w:t>
      </w:r>
      <w:r w:rsidR="00FA30EF">
        <w:rPr>
          <w:rFonts w:ascii="Calibri" w:hAnsi="Calibri" w:cs="Calibri"/>
          <w:sz w:val="24"/>
          <w:szCs w:val="24"/>
        </w:rPr>
        <w:t xml:space="preserve"> (</w:t>
      </w:r>
      <w:r w:rsidR="00A026F9">
        <w:rPr>
          <w:rFonts w:ascii="Calibri" w:hAnsi="Calibri" w:cs="Calibri"/>
          <w:sz w:val="24"/>
          <w:szCs w:val="24"/>
        </w:rPr>
        <w:fldChar w:fldCharType="begin"/>
      </w:r>
      <w:r w:rsidR="00A026F9">
        <w:rPr>
          <w:rFonts w:ascii="Calibri" w:hAnsi="Calibri" w:cs="Calibri"/>
          <w:sz w:val="24"/>
          <w:szCs w:val="24"/>
        </w:rPr>
        <w:instrText xml:space="preserve"> REF _Ref209466969 \h </w:instrText>
      </w:r>
      <w:r w:rsidR="00A026F9">
        <w:rPr>
          <w:rFonts w:ascii="Calibri" w:hAnsi="Calibri" w:cs="Calibri"/>
          <w:sz w:val="24"/>
          <w:szCs w:val="24"/>
        </w:rPr>
      </w:r>
      <w:r w:rsidR="00A026F9">
        <w:rPr>
          <w:rFonts w:ascii="Calibri" w:hAnsi="Calibri" w:cs="Calibri"/>
          <w:sz w:val="24"/>
          <w:szCs w:val="24"/>
        </w:rPr>
        <w:fldChar w:fldCharType="separate"/>
      </w:r>
      <w:r w:rsidR="00E12846">
        <w:t xml:space="preserve">Abbildung </w:t>
      </w:r>
      <w:r w:rsidR="00E12846">
        <w:rPr>
          <w:noProof/>
        </w:rPr>
        <w:t>21</w:t>
      </w:r>
      <w:r w:rsidR="00E12846">
        <w:t>: Simulink Darstellung Temperaturreglung</w:t>
      </w:r>
      <w:r w:rsidR="00A026F9">
        <w:rPr>
          <w:rFonts w:ascii="Calibri" w:hAnsi="Calibri" w:cs="Calibri"/>
          <w:sz w:val="24"/>
          <w:szCs w:val="24"/>
        </w:rPr>
        <w:fldChar w:fldCharType="end"/>
      </w:r>
      <w:r w:rsidR="00FA30EF">
        <w:rPr>
          <w:rFonts w:ascii="Calibri" w:hAnsi="Calibri" w:cs="Calibri"/>
          <w:sz w:val="24"/>
          <w:szCs w:val="24"/>
        </w:rPr>
        <w:t>)</w:t>
      </w:r>
      <w:r w:rsidR="001A7DB1" w:rsidRPr="002C39F7">
        <w:rPr>
          <w:rFonts w:ascii="Calibri" w:hAnsi="Calibri" w:cs="Calibri"/>
          <w:sz w:val="24"/>
          <w:szCs w:val="24"/>
        </w:rPr>
        <w:t>.</w:t>
      </w:r>
      <w:r w:rsidRPr="002C39F7">
        <w:rPr>
          <w:rFonts w:ascii="Calibri" w:hAnsi="Calibri" w:cs="Calibri"/>
          <w:sz w:val="24"/>
          <w:szCs w:val="24"/>
        </w:rPr>
        <w:t xml:space="preserve"> </w:t>
      </w:r>
    </w:p>
    <w:p w14:paraId="39CA7677" w14:textId="77777777" w:rsidR="001C7F2A" w:rsidRDefault="001C7F2A" w:rsidP="001C7F2A">
      <w:pPr>
        <w:keepNext/>
        <w:spacing w:line="360" w:lineRule="auto"/>
      </w:pPr>
      <w:r w:rsidRPr="00465F0B">
        <w:rPr>
          <w:rFonts w:ascii="Calibri" w:hAnsi="Calibri" w:cs="Calibri"/>
          <w:noProof/>
          <w:sz w:val="24"/>
          <w:szCs w:val="24"/>
        </w:rPr>
        <w:drawing>
          <wp:inline distT="0" distB="0" distL="0" distR="0" wp14:anchorId="451CE6C2" wp14:editId="65B193D8">
            <wp:extent cx="5759450" cy="2181225"/>
            <wp:effectExtent l="0" t="0" r="0" b="9525"/>
            <wp:docPr id="135574754" name="Picture 29" descr="A computer screen shot of a rectangular orang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061259" name="Picture 29" descr="A computer screen shot of a rectangular orange box&#10;&#10;AI-generated content may be incorrect."/>
                    <pic:cNvPicPr>
                      <a:picLocks noChangeAspect="1" noChangeArrowheads="1"/>
                    </pic:cNvPicPr>
                  </pic:nvPicPr>
                  <pic:blipFill rotWithShape="1">
                    <a:blip r:embed="rId33">
                      <a:extLst>
                        <a:ext uri="{28A0092B-C50C-407E-A947-70E740481C1C}">
                          <a14:useLocalDpi xmlns:a14="http://schemas.microsoft.com/office/drawing/2010/main" val="0"/>
                        </a:ext>
                      </a:extLst>
                    </a:blip>
                    <a:srcRect t="27948" b="8049"/>
                    <a:stretch>
                      <a:fillRect/>
                    </a:stretch>
                  </pic:blipFill>
                  <pic:spPr bwMode="auto">
                    <a:xfrm>
                      <a:off x="0" y="0"/>
                      <a:ext cx="5759450" cy="2181225"/>
                    </a:xfrm>
                    <a:prstGeom prst="rect">
                      <a:avLst/>
                    </a:prstGeom>
                    <a:noFill/>
                    <a:ln>
                      <a:noFill/>
                    </a:ln>
                    <a:extLst>
                      <a:ext uri="{53640926-AAD7-44D8-BBD7-CCE9431645EC}">
                        <a14:shadowObscured xmlns:a14="http://schemas.microsoft.com/office/drawing/2010/main"/>
                      </a:ext>
                    </a:extLst>
                  </pic:spPr>
                </pic:pic>
              </a:graphicData>
            </a:graphic>
          </wp:inline>
        </w:drawing>
      </w:r>
    </w:p>
    <w:p w14:paraId="1563EA0E" w14:textId="21211101" w:rsidR="00A026F9" w:rsidRDefault="001C7F2A" w:rsidP="001F5E4F">
      <w:pPr>
        <w:pStyle w:val="Caption"/>
      </w:pPr>
      <w:bookmarkStart w:id="147" w:name="_Toc209462484"/>
      <w:bookmarkStart w:id="148" w:name="_Ref209466969"/>
      <w:bookmarkStart w:id="149" w:name="_Ref209517118"/>
      <w:bookmarkStart w:id="150" w:name="_Toc209524383"/>
      <w:r>
        <w:t xml:space="preserve">Abbildung </w:t>
      </w:r>
      <w:fldSimple w:instr=" SEQ Abbildung \* ARABIC ">
        <w:r w:rsidR="00E12846">
          <w:rPr>
            <w:noProof/>
          </w:rPr>
          <w:t>21</w:t>
        </w:r>
      </w:fldSimple>
      <w:r>
        <w:t>: Simulink Darstellung Temperaturreglung</w:t>
      </w:r>
      <w:bookmarkEnd w:id="147"/>
      <w:bookmarkEnd w:id="148"/>
      <w:bookmarkEnd w:id="149"/>
      <w:r w:rsidR="00A67E67">
        <w:t xml:space="preserve"> (Eigendarstellung mithilfe von</w:t>
      </w:r>
      <w:r w:rsidR="00A67E67" w:rsidRPr="00A67E67">
        <w:rPr>
          <w:i w:val="0"/>
          <w:iCs w:val="0"/>
          <w:color w:val="FFFFFF" w:themeColor="background1"/>
          <w:sz w:val="22"/>
          <w:szCs w:val="22"/>
        </w:rPr>
        <w:t xml:space="preserve"> </w:t>
      </w:r>
      <w:r w:rsidR="00A67E67" w:rsidRPr="00A67E67">
        <w:t>Dipl.-Ing. Sameh Ben Nablia</w:t>
      </w:r>
      <w:r w:rsidR="00A67E67">
        <w:t>)</w:t>
      </w:r>
      <w:bookmarkEnd w:id="150"/>
    </w:p>
    <w:p w14:paraId="6F1DCC0F" w14:textId="77777777" w:rsidR="00A026F9" w:rsidRPr="002C39F7" w:rsidRDefault="00A026F9" w:rsidP="00A026F9">
      <w:pPr>
        <w:spacing w:line="360" w:lineRule="auto"/>
        <w:jc w:val="both"/>
        <w:rPr>
          <w:rFonts w:ascii="Calibri" w:hAnsi="Calibri" w:cs="Calibri"/>
          <w:sz w:val="24"/>
          <w:szCs w:val="24"/>
        </w:rPr>
      </w:pPr>
      <w:r w:rsidRPr="002C39F7">
        <w:rPr>
          <w:rFonts w:ascii="Calibri" w:hAnsi="Calibri" w:cs="Calibri"/>
          <w:sz w:val="24"/>
          <w:szCs w:val="24"/>
        </w:rPr>
        <w:t>Nach dem Erreichen des Steady State wurde eine Störung Z1 eingeführt, indem die Last des Motors von 1 auf 5 erhöht wurde. Nach erneuter Stabilisierung wurde eine zweite Störung Z2 appliziert, bei der die Last von 5 auf 10 angehoben wurde. Zur Sicherheit der Versuchsanlage wurde die Regelungsleistung reduziert, sodass die Maschine innerhalb sicherer Betriebsgrenzen betrieben werden konnte, ohne dass die Integrität der Komponenten gefährdet wurde, weshalb eine bleibende Regeldifferenz bei Störung Z2 verblieb.</w:t>
      </w:r>
    </w:p>
    <w:p w14:paraId="42CBDC8B" w14:textId="466F9703" w:rsidR="00841968" w:rsidRDefault="001F5E4F" w:rsidP="00997046">
      <w:pPr>
        <w:keepNext/>
        <w:spacing w:line="360" w:lineRule="auto"/>
        <w:jc w:val="both"/>
      </w:pPr>
      <w:r>
        <w:rPr>
          <w:rFonts w:ascii="Calibri" w:hAnsi="Calibri" w:cs="Calibri"/>
          <w:sz w:val="24"/>
          <w:szCs w:val="24"/>
        </w:rPr>
        <w:t>D</w:t>
      </w:r>
      <w:r w:rsidR="00A026F9" w:rsidRPr="002C39F7">
        <w:rPr>
          <w:rFonts w:ascii="Calibri" w:hAnsi="Calibri" w:cs="Calibri"/>
          <w:sz w:val="24"/>
          <w:szCs w:val="24"/>
        </w:rPr>
        <w:t>ie Analyse der S</w:t>
      </w:r>
      <w:r w:rsidR="00A026F9">
        <w:rPr>
          <w:rFonts w:ascii="Calibri" w:hAnsi="Calibri" w:cs="Calibri"/>
          <w:sz w:val="24"/>
          <w:szCs w:val="24"/>
        </w:rPr>
        <w:t>prung</w:t>
      </w:r>
      <w:r w:rsidR="00A026F9" w:rsidRPr="002C39F7">
        <w:rPr>
          <w:rFonts w:ascii="Calibri" w:hAnsi="Calibri" w:cs="Calibri"/>
          <w:sz w:val="24"/>
          <w:szCs w:val="24"/>
        </w:rPr>
        <w:t>antworten zeigt, dass die ML-Regelung (</w:t>
      </w:r>
      <w:r w:rsidR="00A026F9">
        <w:rPr>
          <w:rFonts w:ascii="Calibri" w:hAnsi="Calibri" w:cs="Calibri"/>
          <w:sz w:val="24"/>
          <w:szCs w:val="24"/>
        </w:rPr>
        <w:fldChar w:fldCharType="begin"/>
      </w:r>
      <w:r w:rsidR="00A026F9">
        <w:rPr>
          <w:rFonts w:ascii="Calibri" w:hAnsi="Calibri" w:cs="Calibri"/>
          <w:sz w:val="24"/>
          <w:szCs w:val="24"/>
        </w:rPr>
        <w:instrText xml:space="preserve"> REF _Ref209467028 \h </w:instrText>
      </w:r>
      <w:r w:rsidR="00A026F9">
        <w:rPr>
          <w:rFonts w:ascii="Calibri" w:hAnsi="Calibri" w:cs="Calibri"/>
          <w:sz w:val="24"/>
          <w:szCs w:val="24"/>
        </w:rPr>
      </w:r>
      <w:r w:rsidR="00A026F9">
        <w:rPr>
          <w:rFonts w:ascii="Calibri" w:hAnsi="Calibri" w:cs="Calibri"/>
          <w:sz w:val="24"/>
          <w:szCs w:val="24"/>
        </w:rPr>
        <w:fldChar w:fldCharType="separate"/>
      </w:r>
      <w:r w:rsidR="00E12846">
        <w:t xml:space="preserve">Abbildung </w:t>
      </w:r>
      <w:r w:rsidR="00E12846">
        <w:rPr>
          <w:noProof/>
        </w:rPr>
        <w:t>22</w:t>
      </w:r>
      <w:r w:rsidR="00E12846">
        <w:t>: ML Temperaturreglung mit Störung Z1 Z2</w:t>
      </w:r>
      <w:r w:rsidR="00A026F9">
        <w:rPr>
          <w:rFonts w:ascii="Calibri" w:hAnsi="Calibri" w:cs="Calibri"/>
          <w:sz w:val="24"/>
          <w:szCs w:val="24"/>
        </w:rPr>
        <w:fldChar w:fldCharType="end"/>
      </w:r>
      <w:r w:rsidR="00A026F9" w:rsidRPr="002C39F7">
        <w:rPr>
          <w:rFonts w:ascii="Calibri" w:hAnsi="Calibri" w:cs="Calibri"/>
          <w:sz w:val="24"/>
          <w:szCs w:val="24"/>
        </w:rPr>
        <w:t xml:space="preserve">) nach Einführung der ersten Störung Z1 und der zweiten Störung Z2 die schnellste Reaktion auf die veränderten Systembedingungen liefert. </w:t>
      </w:r>
      <w:r w:rsidR="00A21000">
        <w:rPr>
          <w:rFonts w:ascii="Calibri" w:hAnsi="Calibri" w:cs="Calibri"/>
          <w:sz w:val="24"/>
          <w:szCs w:val="24"/>
        </w:rPr>
        <w:t>Nach einem</w:t>
      </w:r>
      <w:r w:rsidR="00A21000" w:rsidRPr="00A21000">
        <w:rPr>
          <w:rFonts w:ascii="Calibri" w:hAnsi="Calibri" w:cs="Calibri"/>
          <w:sz w:val="24"/>
          <w:szCs w:val="24"/>
        </w:rPr>
        <w:t xml:space="preserve"> hohen Überschwingens von 11 °C über der Solltemperatur zeigt die ML-basierte Regelung eine sehr kurze Anstiegs- und</w:t>
      </w:r>
      <w:r w:rsidR="00A21000">
        <w:rPr>
          <w:rFonts w:ascii="Calibri" w:hAnsi="Calibri" w:cs="Calibri"/>
          <w:sz w:val="24"/>
          <w:szCs w:val="24"/>
        </w:rPr>
        <w:t xml:space="preserve"> moderate</w:t>
      </w:r>
      <w:r w:rsidR="00A21000" w:rsidRPr="00A21000">
        <w:rPr>
          <w:rFonts w:ascii="Calibri" w:hAnsi="Calibri" w:cs="Calibri"/>
          <w:sz w:val="24"/>
          <w:szCs w:val="24"/>
        </w:rPr>
        <w:t xml:space="preserve"> Einschwingzeit. Die verbleibenden Oszillationen führen dazu, dass im Zeitraum ein schwankender SSE bestehen bleibt.</w:t>
      </w:r>
      <w:r w:rsidR="00A21000">
        <w:rPr>
          <w:rFonts w:ascii="Calibri" w:hAnsi="Calibri" w:cs="Calibri"/>
          <w:sz w:val="24"/>
          <w:szCs w:val="24"/>
        </w:rPr>
        <w:t xml:space="preserve"> </w:t>
      </w:r>
      <w:r w:rsidR="00A21000" w:rsidRPr="00A21000">
        <w:rPr>
          <w:rFonts w:ascii="Calibri" w:hAnsi="Calibri" w:cs="Calibri"/>
          <w:sz w:val="24"/>
          <w:szCs w:val="24"/>
        </w:rPr>
        <w:t xml:space="preserve">Die ML-Regelung erholt sich am schnellsten von der Störung Z1 und beginnt auch mit der </w:t>
      </w:r>
      <w:r w:rsidR="00A21000" w:rsidRPr="00A21000">
        <w:rPr>
          <w:rFonts w:ascii="Calibri" w:hAnsi="Calibri" w:cs="Calibri"/>
          <w:sz w:val="24"/>
          <w:szCs w:val="24"/>
        </w:rPr>
        <w:lastRenderedPageBreak/>
        <w:t>Kompensation von Z2, wird durch eine bewusste Leistungsdrosselung des Systems begrenzt.</w:t>
      </w:r>
      <w:r w:rsidR="00841968" w:rsidRPr="00841968">
        <w:rPr>
          <w:rFonts w:ascii="Calibri" w:hAnsi="Calibri" w:cs="Calibri"/>
          <w:noProof/>
          <w:sz w:val="24"/>
          <w:szCs w:val="24"/>
        </w:rPr>
        <w:drawing>
          <wp:inline distT="0" distB="0" distL="0" distR="0" wp14:anchorId="39B9DB01" wp14:editId="5A6ACFDA">
            <wp:extent cx="5760000" cy="4618800"/>
            <wp:effectExtent l="0" t="0" r="0" b="0"/>
            <wp:docPr id="95148541" name="Picture 5" descr="A graph showing a graph of a heart rat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148541" name="Picture 5" descr="A graph showing a graph of a heart rate&#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0000" cy="4618800"/>
                    </a:xfrm>
                    <a:prstGeom prst="rect">
                      <a:avLst/>
                    </a:prstGeom>
                    <a:noFill/>
                    <a:ln>
                      <a:noFill/>
                    </a:ln>
                  </pic:spPr>
                </pic:pic>
              </a:graphicData>
            </a:graphic>
          </wp:inline>
        </w:drawing>
      </w:r>
    </w:p>
    <w:p w14:paraId="2A137D85" w14:textId="0BBBC540" w:rsidR="00841968" w:rsidRDefault="00841968" w:rsidP="00841968">
      <w:pPr>
        <w:pStyle w:val="Caption"/>
      </w:pPr>
      <w:bookmarkStart w:id="151" w:name="_Toc209462485"/>
      <w:bookmarkStart w:id="152" w:name="_Ref209467028"/>
      <w:bookmarkStart w:id="153" w:name="_Toc209524384"/>
      <w:r>
        <w:t xml:space="preserve">Abbildung </w:t>
      </w:r>
      <w:fldSimple w:instr=" SEQ Abbildung \* ARABIC ">
        <w:r w:rsidR="00E12846">
          <w:rPr>
            <w:noProof/>
          </w:rPr>
          <w:t>22</w:t>
        </w:r>
      </w:fldSimple>
      <w:r>
        <w:t>: ML Temperaturreglung mit Störung Z1 Z2</w:t>
      </w:r>
      <w:bookmarkEnd w:id="151"/>
      <w:bookmarkEnd w:id="152"/>
      <w:r w:rsidR="00A67E67">
        <w:t xml:space="preserve"> (Eigendarstellung)</w:t>
      </w:r>
      <w:bookmarkEnd w:id="153"/>
    </w:p>
    <w:p w14:paraId="5D4A6CB5" w14:textId="77777777" w:rsidR="00A026F9" w:rsidRDefault="00A026F9" w:rsidP="00A026F9"/>
    <w:p w14:paraId="2F40AAF4" w14:textId="77777777" w:rsidR="00764B4E" w:rsidRDefault="00764B4E" w:rsidP="00A026F9"/>
    <w:p w14:paraId="7B140A86" w14:textId="77777777" w:rsidR="00764B4E" w:rsidRDefault="00764B4E" w:rsidP="00A026F9"/>
    <w:p w14:paraId="3F7A599D" w14:textId="77777777" w:rsidR="00764B4E" w:rsidRDefault="00764B4E" w:rsidP="00A026F9"/>
    <w:p w14:paraId="71BD2946" w14:textId="77777777" w:rsidR="00764B4E" w:rsidRDefault="00764B4E" w:rsidP="00A026F9"/>
    <w:p w14:paraId="7998A2F2" w14:textId="77777777" w:rsidR="00764B4E" w:rsidRDefault="00764B4E" w:rsidP="00A026F9"/>
    <w:p w14:paraId="5060FA8D" w14:textId="77777777" w:rsidR="00764B4E" w:rsidRDefault="00764B4E" w:rsidP="00A026F9"/>
    <w:p w14:paraId="3DE69EE5" w14:textId="77777777" w:rsidR="00764B4E" w:rsidRDefault="00764B4E" w:rsidP="00A026F9"/>
    <w:p w14:paraId="3C78587D" w14:textId="77777777" w:rsidR="00764B4E" w:rsidRDefault="00764B4E" w:rsidP="00A026F9"/>
    <w:p w14:paraId="21FD1818" w14:textId="77777777" w:rsidR="00764B4E" w:rsidRDefault="00764B4E" w:rsidP="00A026F9"/>
    <w:p w14:paraId="527A8D00" w14:textId="77777777" w:rsidR="00764B4E" w:rsidRDefault="00764B4E" w:rsidP="00A026F9"/>
    <w:p w14:paraId="424F8789" w14:textId="77777777" w:rsidR="009D0A2D" w:rsidRDefault="009D0A2D" w:rsidP="00A026F9"/>
    <w:p w14:paraId="2DB2AF6B" w14:textId="30ED9CEC" w:rsidR="00A026F9" w:rsidRPr="00764B4E" w:rsidRDefault="00A026F9" w:rsidP="00764B4E">
      <w:pPr>
        <w:keepNext/>
        <w:spacing w:line="360" w:lineRule="auto"/>
        <w:jc w:val="both"/>
        <w:rPr>
          <w:rFonts w:ascii="Calibri" w:hAnsi="Calibri" w:cs="Calibri"/>
          <w:sz w:val="24"/>
          <w:szCs w:val="24"/>
        </w:rPr>
      </w:pPr>
      <w:r w:rsidRPr="002C39F7">
        <w:rPr>
          <w:rFonts w:ascii="Calibri" w:hAnsi="Calibri" w:cs="Calibri"/>
          <w:sz w:val="24"/>
          <w:szCs w:val="24"/>
        </w:rPr>
        <w:lastRenderedPageBreak/>
        <w:t>Die Ziegler-Nichols-Regler</w:t>
      </w:r>
      <w:r>
        <w:rPr>
          <w:rFonts w:ascii="Calibri" w:hAnsi="Calibri" w:cs="Calibri"/>
          <w:sz w:val="24"/>
          <w:szCs w:val="24"/>
        </w:rPr>
        <w:t xml:space="preserve"> (</w:t>
      </w:r>
      <w:r>
        <w:rPr>
          <w:rFonts w:ascii="Calibri" w:hAnsi="Calibri" w:cs="Calibri"/>
          <w:sz w:val="24"/>
          <w:szCs w:val="24"/>
        </w:rPr>
        <w:fldChar w:fldCharType="begin"/>
      </w:r>
      <w:r>
        <w:rPr>
          <w:rFonts w:ascii="Calibri" w:hAnsi="Calibri" w:cs="Calibri"/>
          <w:sz w:val="24"/>
          <w:szCs w:val="24"/>
        </w:rPr>
        <w:instrText xml:space="preserve"> REF _Ref209467044 \h </w:instrText>
      </w:r>
      <w:r>
        <w:rPr>
          <w:rFonts w:ascii="Calibri" w:hAnsi="Calibri" w:cs="Calibri"/>
          <w:sz w:val="24"/>
          <w:szCs w:val="24"/>
        </w:rPr>
      </w:r>
      <w:r>
        <w:rPr>
          <w:rFonts w:ascii="Calibri" w:hAnsi="Calibri" w:cs="Calibri"/>
          <w:sz w:val="24"/>
          <w:szCs w:val="24"/>
        </w:rPr>
        <w:fldChar w:fldCharType="separate"/>
      </w:r>
      <w:r w:rsidR="00E12846">
        <w:t xml:space="preserve">Abbildung </w:t>
      </w:r>
      <w:r w:rsidR="00E12846">
        <w:rPr>
          <w:noProof/>
        </w:rPr>
        <w:t>23</w:t>
      </w:r>
      <w:r w:rsidR="00E12846">
        <w:t>: ZN Temperaturreglung mit Störung Z1 Z2</w:t>
      </w:r>
      <w:r>
        <w:rPr>
          <w:rFonts w:ascii="Calibri" w:hAnsi="Calibri" w:cs="Calibri"/>
          <w:sz w:val="24"/>
          <w:szCs w:val="24"/>
        </w:rPr>
        <w:fldChar w:fldCharType="end"/>
      </w:r>
      <w:r>
        <w:rPr>
          <w:rFonts w:ascii="Calibri" w:hAnsi="Calibri" w:cs="Calibri"/>
          <w:sz w:val="24"/>
          <w:szCs w:val="24"/>
        </w:rPr>
        <w:t>)</w:t>
      </w:r>
      <w:r w:rsidRPr="002C39F7">
        <w:rPr>
          <w:rFonts w:ascii="Calibri" w:hAnsi="Calibri" w:cs="Calibri"/>
          <w:sz w:val="24"/>
          <w:szCs w:val="24"/>
        </w:rPr>
        <w:t xml:space="preserve"> zeigen im Vergleich ein moderates Überschwingen bei vergleichsweise kurzen Anstiegs- und Einschwingzeiten. Nach der Störung Z1 kann die Führungsgröße weitgehend erreicht werden, und auch auf eine zweite Störung wie Z2 würde das System noch reagieren. Insgesamt erfolgt die Anpassung jedoch langsamer als bei der ML-Regelung, was sich in längeren Rise- und Settling-Times sowie einem etwas höheren SSE widerspiegelt. Diese Ergebnisse zeigen, dass klassische Methoden wie ZN zwar stabile Regelung ermöglichen, jedoch in Extrembereichen der Prozessparameter nicht die gleiche Dynamik und Schnelligkeit in der Störungsbewältigung erreichen wie ML-basierte Ansätze.</w:t>
      </w:r>
    </w:p>
    <w:p w14:paraId="5F1CF5BE" w14:textId="77777777" w:rsidR="00841968" w:rsidRDefault="00841968" w:rsidP="00841968">
      <w:pPr>
        <w:keepNext/>
        <w:spacing w:line="360" w:lineRule="auto"/>
      </w:pPr>
      <w:r w:rsidRPr="00841968">
        <w:rPr>
          <w:rFonts w:ascii="Calibri" w:hAnsi="Calibri" w:cs="Calibri"/>
          <w:noProof/>
          <w:sz w:val="24"/>
          <w:szCs w:val="24"/>
        </w:rPr>
        <w:drawing>
          <wp:inline distT="0" distB="0" distL="0" distR="0" wp14:anchorId="0F9CF4E9" wp14:editId="6690B15A">
            <wp:extent cx="5760000" cy="4618800"/>
            <wp:effectExtent l="0" t="0" r="0" b="0"/>
            <wp:docPr id="446335370" name="Picture 7" descr="A graph of a graph of a person&#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6335370" name="Picture 7" descr="A graph of a graph of a person&#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0000" cy="4618800"/>
                    </a:xfrm>
                    <a:prstGeom prst="rect">
                      <a:avLst/>
                    </a:prstGeom>
                    <a:noFill/>
                    <a:ln>
                      <a:noFill/>
                    </a:ln>
                  </pic:spPr>
                </pic:pic>
              </a:graphicData>
            </a:graphic>
          </wp:inline>
        </w:drawing>
      </w:r>
    </w:p>
    <w:p w14:paraId="2CB33CD3" w14:textId="292109AB" w:rsidR="00841968" w:rsidRPr="00841968" w:rsidRDefault="00841968" w:rsidP="00841968">
      <w:pPr>
        <w:pStyle w:val="Caption"/>
        <w:rPr>
          <w:rFonts w:ascii="Calibri" w:hAnsi="Calibri" w:cs="Calibri"/>
          <w:sz w:val="24"/>
          <w:szCs w:val="24"/>
        </w:rPr>
      </w:pPr>
      <w:bookmarkStart w:id="154" w:name="_Toc209462486"/>
      <w:bookmarkStart w:id="155" w:name="_Ref209467044"/>
      <w:bookmarkStart w:id="156" w:name="_Toc209524385"/>
      <w:r>
        <w:t xml:space="preserve">Abbildung </w:t>
      </w:r>
      <w:fldSimple w:instr=" SEQ Abbildung \* ARABIC ">
        <w:r w:rsidR="00E12846">
          <w:rPr>
            <w:noProof/>
          </w:rPr>
          <w:t>23</w:t>
        </w:r>
      </w:fldSimple>
      <w:r>
        <w:t>: ZN Temperaturreglung mit Störung Z1 Z2</w:t>
      </w:r>
      <w:bookmarkEnd w:id="154"/>
      <w:bookmarkEnd w:id="155"/>
      <w:r w:rsidR="00A67E67">
        <w:t xml:space="preserve"> (Eigendarstellung)</w:t>
      </w:r>
      <w:bookmarkEnd w:id="156"/>
    </w:p>
    <w:p w14:paraId="136C5B26" w14:textId="733124CB" w:rsidR="00841968" w:rsidRDefault="00841968" w:rsidP="00841968">
      <w:pPr>
        <w:pStyle w:val="Caption"/>
      </w:pPr>
    </w:p>
    <w:p w14:paraId="35DE8DF9" w14:textId="77777777" w:rsidR="00764B4E" w:rsidRDefault="00764B4E" w:rsidP="00764B4E"/>
    <w:p w14:paraId="3AD6529E" w14:textId="77777777" w:rsidR="00764B4E" w:rsidRDefault="00764B4E" w:rsidP="00764B4E"/>
    <w:p w14:paraId="7FA83225" w14:textId="77777777" w:rsidR="00764B4E" w:rsidRPr="00764B4E" w:rsidRDefault="00764B4E" w:rsidP="00764B4E"/>
    <w:p w14:paraId="696BF61B" w14:textId="574F4CEF" w:rsidR="00D66FA7" w:rsidRDefault="00D66FA7" w:rsidP="00D66FA7">
      <w:pPr>
        <w:keepNext/>
        <w:spacing w:line="360" w:lineRule="auto"/>
        <w:jc w:val="both"/>
        <w:rPr>
          <w:rFonts w:ascii="Calibri" w:hAnsi="Calibri" w:cs="Calibri"/>
          <w:sz w:val="24"/>
          <w:szCs w:val="24"/>
        </w:rPr>
      </w:pPr>
      <w:r w:rsidRPr="002C39F7">
        <w:rPr>
          <w:rFonts w:ascii="Calibri" w:hAnsi="Calibri" w:cs="Calibri"/>
          <w:sz w:val="24"/>
          <w:szCs w:val="24"/>
        </w:rPr>
        <w:lastRenderedPageBreak/>
        <w:t>Im Gegensatz dazu zeigen die CHR-Regler sowohl mit 20% Dämpfung</w:t>
      </w:r>
      <w:r>
        <w:rPr>
          <w:rFonts w:ascii="Calibri" w:hAnsi="Calibri" w:cs="Calibri"/>
          <w:sz w:val="24"/>
          <w:szCs w:val="24"/>
        </w:rPr>
        <w:t xml:space="preserve"> (</w:t>
      </w:r>
      <w:r>
        <w:rPr>
          <w:rFonts w:ascii="Calibri" w:hAnsi="Calibri" w:cs="Calibri"/>
          <w:sz w:val="24"/>
          <w:szCs w:val="24"/>
        </w:rPr>
        <w:fldChar w:fldCharType="begin"/>
      </w:r>
      <w:r>
        <w:rPr>
          <w:rFonts w:ascii="Calibri" w:hAnsi="Calibri" w:cs="Calibri"/>
          <w:sz w:val="24"/>
          <w:szCs w:val="24"/>
        </w:rPr>
        <w:instrText xml:space="preserve"> REF _Ref209467087 \h </w:instrText>
      </w:r>
      <w:r>
        <w:rPr>
          <w:rFonts w:ascii="Calibri" w:hAnsi="Calibri" w:cs="Calibri"/>
          <w:sz w:val="24"/>
          <w:szCs w:val="24"/>
        </w:rPr>
      </w:r>
      <w:r>
        <w:rPr>
          <w:rFonts w:ascii="Calibri" w:hAnsi="Calibri" w:cs="Calibri"/>
          <w:sz w:val="24"/>
          <w:szCs w:val="24"/>
        </w:rPr>
        <w:fldChar w:fldCharType="separate"/>
      </w:r>
      <w:r w:rsidR="00E12846">
        <w:t xml:space="preserve">Abbildung </w:t>
      </w:r>
      <w:r w:rsidR="00E12846">
        <w:rPr>
          <w:noProof/>
        </w:rPr>
        <w:t>24</w:t>
      </w:r>
      <w:r w:rsidR="00E12846">
        <w:t>: Chr20% Temperaturreglung mit Störung Z1 Z2</w:t>
      </w:r>
      <w:r>
        <w:rPr>
          <w:rFonts w:ascii="Calibri" w:hAnsi="Calibri" w:cs="Calibri"/>
          <w:sz w:val="24"/>
          <w:szCs w:val="24"/>
        </w:rPr>
        <w:fldChar w:fldCharType="end"/>
      </w:r>
      <w:r>
        <w:rPr>
          <w:rFonts w:ascii="Calibri" w:hAnsi="Calibri" w:cs="Calibri"/>
          <w:sz w:val="24"/>
          <w:szCs w:val="24"/>
        </w:rPr>
        <w:t>)</w:t>
      </w:r>
      <w:r w:rsidRPr="002C39F7">
        <w:rPr>
          <w:rFonts w:ascii="Calibri" w:hAnsi="Calibri" w:cs="Calibri"/>
          <w:sz w:val="24"/>
          <w:szCs w:val="24"/>
        </w:rPr>
        <w:t xml:space="preserve"> als auch ohne Dämpfung</w:t>
      </w:r>
      <w:r>
        <w:rPr>
          <w:rFonts w:ascii="Calibri" w:hAnsi="Calibri" w:cs="Calibri"/>
          <w:sz w:val="24"/>
          <w:szCs w:val="24"/>
        </w:rPr>
        <w:t xml:space="preserve"> (</w:t>
      </w:r>
      <w:r>
        <w:rPr>
          <w:rFonts w:ascii="Calibri" w:hAnsi="Calibri" w:cs="Calibri"/>
          <w:sz w:val="24"/>
          <w:szCs w:val="24"/>
        </w:rPr>
        <w:fldChar w:fldCharType="begin"/>
      </w:r>
      <w:r>
        <w:rPr>
          <w:rFonts w:ascii="Calibri" w:hAnsi="Calibri" w:cs="Calibri"/>
          <w:sz w:val="24"/>
          <w:szCs w:val="24"/>
        </w:rPr>
        <w:instrText xml:space="preserve"> REF _Ref209467097 \h </w:instrText>
      </w:r>
      <w:r>
        <w:rPr>
          <w:rFonts w:ascii="Calibri" w:hAnsi="Calibri" w:cs="Calibri"/>
          <w:sz w:val="24"/>
          <w:szCs w:val="24"/>
        </w:rPr>
      </w:r>
      <w:r>
        <w:rPr>
          <w:rFonts w:ascii="Calibri" w:hAnsi="Calibri" w:cs="Calibri"/>
          <w:sz w:val="24"/>
          <w:szCs w:val="24"/>
        </w:rPr>
        <w:fldChar w:fldCharType="separate"/>
      </w:r>
      <w:r w:rsidR="00E12846">
        <w:t xml:space="preserve">Abbildung </w:t>
      </w:r>
      <w:r w:rsidR="00E12846">
        <w:rPr>
          <w:noProof/>
        </w:rPr>
        <w:t>25</w:t>
      </w:r>
      <w:r w:rsidR="00E12846">
        <w:t>: Chr0% Temperaturreglung mit Störung Z1 Z2</w:t>
      </w:r>
      <w:r>
        <w:rPr>
          <w:rFonts w:ascii="Calibri" w:hAnsi="Calibri" w:cs="Calibri"/>
          <w:sz w:val="24"/>
          <w:szCs w:val="24"/>
        </w:rPr>
        <w:fldChar w:fldCharType="end"/>
      </w:r>
      <w:r>
        <w:rPr>
          <w:rFonts w:ascii="Calibri" w:hAnsi="Calibri" w:cs="Calibri"/>
          <w:sz w:val="24"/>
          <w:szCs w:val="24"/>
        </w:rPr>
        <w:t>)</w:t>
      </w:r>
      <w:r w:rsidRPr="002C39F7">
        <w:rPr>
          <w:rFonts w:ascii="Calibri" w:hAnsi="Calibri" w:cs="Calibri"/>
          <w:sz w:val="24"/>
          <w:szCs w:val="24"/>
        </w:rPr>
        <w:t xml:space="preserve"> eine deutlich trägere Reaktion auf die eingeführten Störungen. Die Anstiegszeiten sind verlängert, und die Einschwingzeiten fallen deutlich länger aus, wodurch die Führungsgröße nach der ersten Störung Z1 nur unvollständig erreicht wird. Obwohl kaum Überschwingen auftritt, resultiert diese verzögerte Anpassung in einem höheren integrierten quadratischen Fehler (SSE) und damit einer insgesamt geringeren Regelgüte. Aufgrund der unvollständig erreichten stationären Zustände konnte die zweite Störung Z2 nicht sinnvoll appliziert werden, da das System noch nicht stabilisiert war. Dieses Verhalten verdeutlicht, dass klassische CHR-Regler in stark abweichenden Prozessparametern ihre Anpassungsfähigkeit einschränken und die dynamische Leistungsfähigkeit gegenüber ML-basierten Regelungen deutlich reduziert ist.</w:t>
      </w:r>
    </w:p>
    <w:p w14:paraId="0F37913B" w14:textId="77777777" w:rsidR="00841968" w:rsidRDefault="00841968" w:rsidP="00841968"/>
    <w:p w14:paraId="798E238C" w14:textId="77777777" w:rsidR="00841968" w:rsidRDefault="00841968" w:rsidP="00841968">
      <w:pPr>
        <w:keepNext/>
      </w:pPr>
      <w:r w:rsidRPr="00841968">
        <w:rPr>
          <w:noProof/>
        </w:rPr>
        <w:drawing>
          <wp:inline distT="0" distB="0" distL="0" distR="0" wp14:anchorId="050C7714" wp14:editId="148A408E">
            <wp:extent cx="5760000" cy="4406400"/>
            <wp:effectExtent l="0" t="0" r="0" b="0"/>
            <wp:docPr id="530770020" name="Picture 9" descr="A graph of a graph&#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0770020" name="Picture 9" descr="A graph of a graph&#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0000" cy="4406400"/>
                    </a:xfrm>
                    <a:prstGeom prst="rect">
                      <a:avLst/>
                    </a:prstGeom>
                    <a:noFill/>
                    <a:ln>
                      <a:noFill/>
                    </a:ln>
                  </pic:spPr>
                </pic:pic>
              </a:graphicData>
            </a:graphic>
          </wp:inline>
        </w:drawing>
      </w:r>
    </w:p>
    <w:p w14:paraId="451B5337" w14:textId="6CB417A9" w:rsidR="00841968" w:rsidRPr="00841968" w:rsidRDefault="00841968" w:rsidP="00841968">
      <w:pPr>
        <w:pStyle w:val="Caption"/>
        <w:rPr>
          <w:rFonts w:ascii="Calibri" w:hAnsi="Calibri" w:cs="Calibri"/>
          <w:sz w:val="24"/>
          <w:szCs w:val="24"/>
        </w:rPr>
      </w:pPr>
      <w:bookmarkStart w:id="157" w:name="_Toc209462487"/>
      <w:bookmarkStart w:id="158" w:name="_Ref209467087"/>
      <w:bookmarkStart w:id="159" w:name="_Toc209524386"/>
      <w:r>
        <w:t xml:space="preserve">Abbildung </w:t>
      </w:r>
      <w:fldSimple w:instr=" SEQ Abbildung \* ARABIC ">
        <w:r w:rsidR="00E12846">
          <w:rPr>
            <w:noProof/>
          </w:rPr>
          <w:t>24</w:t>
        </w:r>
      </w:fldSimple>
      <w:r>
        <w:t>: Chr20% Temperaturreglung mit Störung Z1 Z2</w:t>
      </w:r>
      <w:bookmarkEnd w:id="157"/>
      <w:bookmarkEnd w:id="158"/>
      <w:r w:rsidR="00A67E67">
        <w:t xml:space="preserve"> (Eigendarstellung)</w:t>
      </w:r>
      <w:bookmarkEnd w:id="159"/>
    </w:p>
    <w:p w14:paraId="4A40E6D9" w14:textId="44543AC6" w:rsidR="00841968" w:rsidRPr="00841968" w:rsidRDefault="00841968" w:rsidP="00841968">
      <w:pPr>
        <w:pStyle w:val="Caption"/>
      </w:pPr>
    </w:p>
    <w:p w14:paraId="4AA8A8C6" w14:textId="77777777" w:rsidR="00841968" w:rsidRPr="00841968" w:rsidRDefault="00841968" w:rsidP="00841968"/>
    <w:p w14:paraId="5F2A2081" w14:textId="77777777" w:rsidR="00841968" w:rsidRDefault="00841968" w:rsidP="00841968">
      <w:pPr>
        <w:keepNext/>
        <w:spacing w:line="360" w:lineRule="auto"/>
      </w:pPr>
      <w:r w:rsidRPr="00841968">
        <w:rPr>
          <w:rFonts w:ascii="Calibri" w:hAnsi="Calibri" w:cs="Calibri"/>
          <w:noProof/>
          <w:sz w:val="24"/>
          <w:szCs w:val="24"/>
        </w:rPr>
        <w:lastRenderedPageBreak/>
        <w:drawing>
          <wp:inline distT="0" distB="0" distL="0" distR="0" wp14:anchorId="3A4ADE81" wp14:editId="37F353D7">
            <wp:extent cx="5760000" cy="4406400"/>
            <wp:effectExtent l="0" t="0" r="0" b="0"/>
            <wp:docPr id="1384583647" name="Picture 11" descr="A graph of a graph&#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4583647" name="Picture 11" descr="A graph of a graph&#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0000" cy="4406400"/>
                    </a:xfrm>
                    <a:prstGeom prst="rect">
                      <a:avLst/>
                    </a:prstGeom>
                    <a:noFill/>
                    <a:ln>
                      <a:noFill/>
                    </a:ln>
                  </pic:spPr>
                </pic:pic>
              </a:graphicData>
            </a:graphic>
          </wp:inline>
        </w:drawing>
      </w:r>
    </w:p>
    <w:p w14:paraId="3562C2E4" w14:textId="08B57E57" w:rsidR="00841968" w:rsidRDefault="00841968" w:rsidP="00D66FA7">
      <w:pPr>
        <w:pStyle w:val="Caption"/>
      </w:pPr>
      <w:bookmarkStart w:id="160" w:name="_Toc209462488"/>
      <w:bookmarkStart w:id="161" w:name="_Ref209467097"/>
      <w:bookmarkStart w:id="162" w:name="_Toc209524387"/>
      <w:r>
        <w:t xml:space="preserve">Abbildung </w:t>
      </w:r>
      <w:fldSimple w:instr=" SEQ Abbildung \* ARABIC ">
        <w:r w:rsidR="00E12846">
          <w:rPr>
            <w:noProof/>
          </w:rPr>
          <w:t>25</w:t>
        </w:r>
      </w:fldSimple>
      <w:r>
        <w:t>: Chr0% Temperaturreglung mit Störung Z1 Z2</w:t>
      </w:r>
      <w:bookmarkEnd w:id="160"/>
      <w:bookmarkEnd w:id="161"/>
      <w:r w:rsidR="00A67E67">
        <w:t xml:space="preserve"> (Eigendarstellung)</w:t>
      </w:r>
      <w:bookmarkEnd w:id="162"/>
    </w:p>
    <w:p w14:paraId="683DE419" w14:textId="77777777" w:rsidR="00764B4E" w:rsidRDefault="00764B4E" w:rsidP="00764B4E"/>
    <w:p w14:paraId="0D996110" w14:textId="77777777" w:rsidR="00764B4E" w:rsidRDefault="00764B4E" w:rsidP="00764B4E"/>
    <w:p w14:paraId="2B4B412F" w14:textId="77777777" w:rsidR="00764B4E" w:rsidRDefault="00764B4E" w:rsidP="00764B4E"/>
    <w:p w14:paraId="4B6B6306" w14:textId="77777777" w:rsidR="00764B4E" w:rsidRDefault="00764B4E" w:rsidP="00764B4E"/>
    <w:p w14:paraId="12BFD553" w14:textId="77777777" w:rsidR="00764B4E" w:rsidRDefault="00764B4E" w:rsidP="00764B4E"/>
    <w:p w14:paraId="567A6B56" w14:textId="77777777" w:rsidR="00764B4E" w:rsidRDefault="00764B4E" w:rsidP="00764B4E"/>
    <w:p w14:paraId="04FCBB22" w14:textId="77777777" w:rsidR="00764B4E" w:rsidRDefault="00764B4E" w:rsidP="00764B4E"/>
    <w:p w14:paraId="2C8172C9" w14:textId="77777777" w:rsidR="00764B4E" w:rsidRDefault="00764B4E" w:rsidP="00764B4E"/>
    <w:p w14:paraId="2CEBD18D" w14:textId="77777777" w:rsidR="00764B4E" w:rsidRDefault="00764B4E" w:rsidP="00764B4E"/>
    <w:p w14:paraId="290422AE" w14:textId="77777777" w:rsidR="00764B4E" w:rsidRDefault="00764B4E" w:rsidP="00764B4E"/>
    <w:p w14:paraId="1FAA0D7D" w14:textId="77777777" w:rsidR="00764B4E" w:rsidRDefault="00764B4E" w:rsidP="00764B4E"/>
    <w:p w14:paraId="3141699E" w14:textId="77777777" w:rsidR="00764B4E" w:rsidRDefault="00764B4E" w:rsidP="00764B4E"/>
    <w:p w14:paraId="78A7A02E" w14:textId="77777777" w:rsidR="00764B4E" w:rsidRPr="00764B4E" w:rsidRDefault="00764B4E" w:rsidP="00764B4E"/>
    <w:p w14:paraId="3920B4FF" w14:textId="77777777" w:rsidR="00BF670A" w:rsidRDefault="00BF670A" w:rsidP="00C021F8">
      <w:pPr>
        <w:pStyle w:val="Heading1"/>
      </w:pPr>
      <w:bookmarkStart w:id="163" w:name="_Toc209531413"/>
      <w:r>
        <w:lastRenderedPageBreak/>
        <w:t>6 Diskussion</w:t>
      </w:r>
      <w:bookmarkEnd w:id="163"/>
    </w:p>
    <w:p w14:paraId="40E68891" w14:textId="77777777" w:rsidR="007F450A" w:rsidRDefault="007F450A" w:rsidP="007F450A"/>
    <w:p w14:paraId="695D41A4" w14:textId="74D31427" w:rsidR="007F450A" w:rsidRPr="00EF30C7" w:rsidRDefault="007F450A" w:rsidP="00EF30C7">
      <w:pPr>
        <w:spacing w:before="240" w:line="360" w:lineRule="auto"/>
        <w:jc w:val="both"/>
        <w:rPr>
          <w:rFonts w:ascii="Calibri" w:hAnsi="Calibri" w:cs="Calibri"/>
          <w:sz w:val="24"/>
          <w:szCs w:val="24"/>
        </w:rPr>
      </w:pPr>
      <w:r w:rsidRPr="007F450A">
        <w:rPr>
          <w:rFonts w:ascii="Calibri" w:hAnsi="Calibri" w:cs="Calibri"/>
          <w:sz w:val="24"/>
          <w:szCs w:val="24"/>
        </w:rPr>
        <w:t>Im Kapitel 6 „Diskussion“ werden die erzielten Ergebnisse kritisch analysiert. Es erfolgt eine Interpretation im Vergleich zu klassischen Tuning-Methoden, eine Bewertung der Stärken und Schwächen des Machine-Learning-Ansatzes sowie eine Betrachtung der Grenzen der Generalisierbarkeit auf unterschiedliche Regelstrecken und Einsatzszenarien.</w:t>
      </w:r>
    </w:p>
    <w:p w14:paraId="36CC6D82" w14:textId="77777777" w:rsidR="00BF670A" w:rsidRDefault="00BF670A" w:rsidP="00EF30C7">
      <w:pPr>
        <w:pStyle w:val="Heading2"/>
        <w:spacing w:before="240"/>
      </w:pPr>
      <w:bookmarkStart w:id="164" w:name="_Toc209531414"/>
      <w:r>
        <w:t>6.1 Interpretation der Ergebnisse im Vergleich zu klassischen Verfahren</w:t>
      </w:r>
      <w:bookmarkEnd w:id="164"/>
    </w:p>
    <w:p w14:paraId="5B5CF2E1" w14:textId="77777777" w:rsidR="00365282" w:rsidRPr="00365282" w:rsidRDefault="00365282" w:rsidP="00365282"/>
    <w:p w14:paraId="30A26CEB" w14:textId="3B0DE24A" w:rsidR="00365282" w:rsidRPr="00365282" w:rsidRDefault="00365282" w:rsidP="005C2A60">
      <w:pPr>
        <w:spacing w:line="360" w:lineRule="auto"/>
        <w:jc w:val="both"/>
        <w:rPr>
          <w:rFonts w:ascii="Calibri" w:hAnsi="Calibri" w:cs="Calibri"/>
          <w:sz w:val="24"/>
          <w:szCs w:val="24"/>
        </w:rPr>
      </w:pPr>
      <w:r w:rsidRPr="00365282">
        <w:rPr>
          <w:rFonts w:ascii="Calibri" w:hAnsi="Calibri" w:cs="Calibri"/>
          <w:sz w:val="24"/>
          <w:szCs w:val="24"/>
        </w:rPr>
        <w:t xml:space="preserve">Die Analyse der simulierten Strecken verdeutlicht die Leistungsfähigkeit der ML-basierten PID-Regelung im Vergleich zu klassischen Methoden, insbesondere den CHR-Reglern, unter verschiedenen Parametrierungen. Für die Teststrecke aus </w:t>
      </w:r>
      <w:r w:rsidR="00414CC3">
        <w:rPr>
          <w:rFonts w:ascii="Calibri" w:hAnsi="Calibri" w:cs="Calibri"/>
          <w:sz w:val="24"/>
          <w:szCs w:val="24"/>
        </w:rPr>
        <w:fldChar w:fldCharType="begin"/>
      </w:r>
      <w:r w:rsidR="00414CC3">
        <w:rPr>
          <w:rFonts w:ascii="Calibri" w:hAnsi="Calibri" w:cs="Calibri"/>
          <w:sz w:val="24"/>
          <w:szCs w:val="24"/>
        </w:rPr>
        <w:instrText xml:space="preserve"> REF _Ref209467137 \h </w:instrText>
      </w:r>
      <w:r w:rsidR="00414CC3">
        <w:rPr>
          <w:rFonts w:ascii="Calibri" w:hAnsi="Calibri" w:cs="Calibri"/>
          <w:sz w:val="24"/>
          <w:szCs w:val="24"/>
        </w:rPr>
      </w:r>
      <w:r w:rsidR="00414CC3">
        <w:rPr>
          <w:rFonts w:ascii="Calibri" w:hAnsi="Calibri" w:cs="Calibri"/>
          <w:sz w:val="24"/>
          <w:szCs w:val="24"/>
        </w:rPr>
        <w:fldChar w:fldCharType="separate"/>
      </w:r>
      <w:r w:rsidR="00E12846">
        <w:t xml:space="preserve">Tabelle </w:t>
      </w:r>
      <w:r w:rsidR="00E12846">
        <w:rPr>
          <w:noProof/>
        </w:rPr>
        <w:t>4</w:t>
      </w:r>
      <w:r w:rsidR="00E12846">
        <w:t>: Vergleich Leistungsparameter1</w:t>
      </w:r>
      <w:r w:rsidR="00414CC3">
        <w:rPr>
          <w:rFonts w:ascii="Calibri" w:hAnsi="Calibri" w:cs="Calibri"/>
          <w:sz w:val="24"/>
          <w:szCs w:val="24"/>
        </w:rPr>
        <w:fldChar w:fldCharType="end"/>
      </w:r>
      <w:r w:rsidRPr="00365282">
        <w:rPr>
          <w:rFonts w:ascii="Calibri" w:hAnsi="Calibri" w:cs="Calibri"/>
          <w:sz w:val="24"/>
          <w:szCs w:val="24"/>
        </w:rPr>
        <w:t>, die durch hohe Verstärkungsanteile, niedrige Zeitkonstanten sowie K-Werte oberhalb des Trainingsbereichs und T-Werte unterhalb des Trainingsbereichs charakterisiert ist, zeigt die ML-Regelung in jeder betrachteten Metrik überlegene Werte. Mit einer Rise Time von 0,3 Sekunden, einer Einschwingzeit von 2,1 Sekunden und nahezu null Overshoot reagiert der ML-Regler deutlich schneller und präziser als die CHR-Regler. Die CHR-Regler, sowohl ohne Dämpfung als auch mit 20 % Dämpfung, weisen zwar ebenfalls null Overshoot auf, erreichen aber signifikant längere Anstiegs- und Einschwingzeiten. Der ZN-Regler liegt hinsichtlich Rise Time zwischen ML und CHR, erreicht jedoch eine höhere Einschwingzeit, sodass der ML-Regler die effizienteste Dynamik ausnutzt und eine präzise Steuerung auch außerhalb des Trainingsbereichs gewährleistet.</w:t>
      </w:r>
    </w:p>
    <w:p w14:paraId="4A87CB79" w14:textId="1D3F12BD" w:rsidR="00365282" w:rsidRPr="00365282" w:rsidRDefault="00365282" w:rsidP="005C2A60">
      <w:pPr>
        <w:spacing w:line="360" w:lineRule="auto"/>
        <w:jc w:val="both"/>
        <w:rPr>
          <w:rFonts w:ascii="Calibri" w:hAnsi="Calibri" w:cs="Calibri"/>
          <w:sz w:val="24"/>
          <w:szCs w:val="24"/>
        </w:rPr>
      </w:pPr>
      <w:r w:rsidRPr="00365282">
        <w:rPr>
          <w:rFonts w:ascii="Calibri" w:hAnsi="Calibri" w:cs="Calibri"/>
          <w:sz w:val="24"/>
          <w:szCs w:val="24"/>
        </w:rPr>
        <w:t xml:space="preserve">Innerhalb des Trainingsbereichs </w:t>
      </w:r>
      <w:r w:rsidR="00414CC3">
        <w:rPr>
          <w:rFonts w:ascii="Calibri" w:hAnsi="Calibri" w:cs="Calibri"/>
          <w:sz w:val="24"/>
          <w:szCs w:val="24"/>
        </w:rPr>
        <w:fldChar w:fldCharType="begin"/>
      </w:r>
      <w:r w:rsidR="00414CC3">
        <w:rPr>
          <w:rFonts w:ascii="Calibri" w:hAnsi="Calibri" w:cs="Calibri"/>
          <w:sz w:val="24"/>
          <w:szCs w:val="24"/>
        </w:rPr>
        <w:instrText xml:space="preserve"> REF _Ref209467150 \h </w:instrText>
      </w:r>
      <w:r w:rsidR="00414CC3">
        <w:rPr>
          <w:rFonts w:ascii="Calibri" w:hAnsi="Calibri" w:cs="Calibri"/>
          <w:sz w:val="24"/>
          <w:szCs w:val="24"/>
        </w:rPr>
      </w:r>
      <w:r w:rsidR="00414CC3">
        <w:rPr>
          <w:rFonts w:ascii="Calibri" w:hAnsi="Calibri" w:cs="Calibri"/>
          <w:sz w:val="24"/>
          <w:szCs w:val="24"/>
        </w:rPr>
        <w:fldChar w:fldCharType="separate"/>
      </w:r>
      <w:r w:rsidR="00E12846">
        <w:t xml:space="preserve">Tabelle </w:t>
      </w:r>
      <w:r w:rsidR="00E12846">
        <w:rPr>
          <w:noProof/>
        </w:rPr>
        <w:t>5</w:t>
      </w:r>
      <w:r w:rsidR="00E12846">
        <w:t>:</w:t>
      </w:r>
      <w:r w:rsidR="00E12846" w:rsidRPr="00A66E12">
        <w:t>Vergleich Leistungsparameter</w:t>
      </w:r>
      <w:r w:rsidR="00E12846">
        <w:t>2</w:t>
      </w:r>
      <w:r w:rsidR="00414CC3">
        <w:rPr>
          <w:rFonts w:ascii="Calibri" w:hAnsi="Calibri" w:cs="Calibri"/>
          <w:sz w:val="24"/>
          <w:szCs w:val="24"/>
        </w:rPr>
        <w:fldChar w:fldCharType="end"/>
      </w:r>
      <w:r w:rsidRPr="00365282">
        <w:rPr>
          <w:rFonts w:ascii="Calibri" w:hAnsi="Calibri" w:cs="Calibri"/>
          <w:sz w:val="24"/>
          <w:szCs w:val="24"/>
        </w:rPr>
        <w:t>) liefert die ML-Regelung in vielen Bereichen überlegene Performance, während in einzelnen Metriken leichte Nachteile gegenüber den CHR-Reglern auftreten. So zeigt der ML-Regler eine Rise Time von 0,67 Sekunden, einen Overshoot von 17,6 % und einen ISE von 0,512, während der CHR-Regler mit 0 % Dämpfung in einzelnen Kennzahlen etwas besser abschneidet, etwa bei der Rise Time. Der ZN-Regler weist einen deutlich höheren Overshoot von über 77 % auf und eine sehr lange Einschwingzeit, was die ML-Regelung im Vergleich zu klassischen Methoden klar überlegen macht.</w:t>
      </w:r>
    </w:p>
    <w:p w14:paraId="46F5AF42" w14:textId="3A838A5A" w:rsidR="00365282" w:rsidRDefault="00365282" w:rsidP="005C2A60">
      <w:pPr>
        <w:spacing w:line="360" w:lineRule="auto"/>
        <w:jc w:val="both"/>
        <w:rPr>
          <w:rFonts w:ascii="Calibri" w:hAnsi="Calibri" w:cs="Calibri"/>
          <w:sz w:val="24"/>
          <w:szCs w:val="24"/>
        </w:rPr>
      </w:pPr>
      <w:r w:rsidRPr="00365282">
        <w:rPr>
          <w:rFonts w:ascii="Calibri" w:hAnsi="Calibri" w:cs="Calibri"/>
          <w:sz w:val="24"/>
          <w:szCs w:val="24"/>
        </w:rPr>
        <w:lastRenderedPageBreak/>
        <w:t>Für Strecken, die deutlich oberhalb des Trainingsbereichs liegen (</w:t>
      </w:r>
      <w:r w:rsidR="00414CC3">
        <w:rPr>
          <w:rFonts w:ascii="Calibri" w:hAnsi="Calibri" w:cs="Calibri"/>
          <w:sz w:val="24"/>
          <w:szCs w:val="24"/>
        </w:rPr>
        <w:fldChar w:fldCharType="begin"/>
      </w:r>
      <w:r w:rsidR="00414CC3">
        <w:rPr>
          <w:rFonts w:ascii="Calibri" w:hAnsi="Calibri" w:cs="Calibri"/>
          <w:sz w:val="24"/>
          <w:szCs w:val="24"/>
        </w:rPr>
        <w:instrText xml:space="preserve"> REF _Ref209467158 \h </w:instrText>
      </w:r>
      <w:r w:rsidR="00414CC3">
        <w:rPr>
          <w:rFonts w:ascii="Calibri" w:hAnsi="Calibri" w:cs="Calibri"/>
          <w:sz w:val="24"/>
          <w:szCs w:val="24"/>
        </w:rPr>
      </w:r>
      <w:r w:rsidR="00414CC3">
        <w:rPr>
          <w:rFonts w:ascii="Calibri" w:hAnsi="Calibri" w:cs="Calibri"/>
          <w:sz w:val="24"/>
          <w:szCs w:val="24"/>
        </w:rPr>
        <w:fldChar w:fldCharType="separate"/>
      </w:r>
      <w:r w:rsidR="00E12846">
        <w:t xml:space="preserve">Tabelle </w:t>
      </w:r>
      <w:r w:rsidR="00E12846">
        <w:rPr>
          <w:noProof/>
        </w:rPr>
        <w:t>6</w:t>
      </w:r>
      <w:r w:rsidR="00E12846">
        <w:t xml:space="preserve">: </w:t>
      </w:r>
      <w:r w:rsidR="00E12846" w:rsidRPr="00F82939">
        <w:t>Vergleich Leistungsparameter</w:t>
      </w:r>
      <w:r w:rsidR="00E12846">
        <w:t>3</w:t>
      </w:r>
      <w:r w:rsidR="00414CC3">
        <w:rPr>
          <w:rFonts w:ascii="Calibri" w:hAnsi="Calibri" w:cs="Calibri"/>
          <w:sz w:val="24"/>
          <w:szCs w:val="24"/>
        </w:rPr>
        <w:fldChar w:fldCharType="end"/>
      </w:r>
      <w:r w:rsidRPr="00365282">
        <w:rPr>
          <w:rFonts w:ascii="Calibri" w:hAnsi="Calibri" w:cs="Calibri"/>
          <w:sz w:val="24"/>
          <w:szCs w:val="24"/>
        </w:rPr>
        <w:t xml:space="preserve">), kann die ML-Regelung zwar weiterhin stabile Regler liefern, jedoch geht dies mit einem stark erhöhten Overshoot und teilweise oszillierendem Verhalten einher. Die CHR-Regler zeigen in diesen Extrembereichen zwar geringeres Überschwingen, reagieren jedoch deutlich langsamer und benötigen längere Einschwingzeiten. </w:t>
      </w:r>
    </w:p>
    <w:p w14:paraId="75694EA3" w14:textId="515CFC03" w:rsidR="00764753" w:rsidRDefault="00764753" w:rsidP="00764753">
      <w:pPr>
        <w:spacing w:line="360" w:lineRule="auto"/>
        <w:jc w:val="both"/>
        <w:rPr>
          <w:rFonts w:ascii="Calibri" w:hAnsi="Calibri" w:cs="Calibri"/>
          <w:sz w:val="24"/>
          <w:szCs w:val="24"/>
        </w:rPr>
      </w:pPr>
      <w:r w:rsidRPr="00764753">
        <w:rPr>
          <w:rFonts w:ascii="Calibri" w:hAnsi="Calibri" w:cs="Calibri"/>
          <w:sz w:val="24"/>
          <w:szCs w:val="24"/>
        </w:rPr>
        <w:t xml:space="preserve">Die in </w:t>
      </w:r>
      <w:r w:rsidR="00106E87">
        <w:rPr>
          <w:rFonts w:ascii="Calibri" w:hAnsi="Calibri" w:cs="Calibri"/>
          <w:b/>
          <w:bCs/>
          <w:sz w:val="24"/>
          <w:szCs w:val="24"/>
        </w:rPr>
        <w:fldChar w:fldCharType="begin"/>
      </w:r>
      <w:r w:rsidR="00106E87">
        <w:rPr>
          <w:rFonts w:ascii="Calibri" w:hAnsi="Calibri" w:cs="Calibri"/>
          <w:sz w:val="24"/>
          <w:szCs w:val="24"/>
        </w:rPr>
        <w:instrText xml:space="preserve"> REF _Ref209520111 \h </w:instrText>
      </w:r>
      <w:r w:rsidR="00106E87">
        <w:rPr>
          <w:rFonts w:ascii="Calibri" w:hAnsi="Calibri" w:cs="Calibri"/>
          <w:b/>
          <w:bCs/>
          <w:sz w:val="24"/>
          <w:szCs w:val="24"/>
        </w:rPr>
      </w:r>
      <w:r w:rsidR="00106E87">
        <w:rPr>
          <w:rFonts w:ascii="Calibri" w:hAnsi="Calibri" w:cs="Calibri"/>
          <w:b/>
          <w:bCs/>
          <w:sz w:val="24"/>
          <w:szCs w:val="24"/>
        </w:rPr>
        <w:fldChar w:fldCharType="separate"/>
      </w:r>
      <w:r w:rsidR="00E12846">
        <w:t xml:space="preserve">Tabelle </w:t>
      </w:r>
      <w:r w:rsidR="00E12846">
        <w:rPr>
          <w:noProof/>
        </w:rPr>
        <w:t>10</w:t>
      </w:r>
      <w:r w:rsidR="00E12846">
        <w:t xml:space="preserve">: Vergleich CHR/ML </w:t>
      </w:r>
      <w:r w:rsidR="00E12846" w:rsidRPr="00E60948">
        <w:t>Synthetische Strecken</w:t>
      </w:r>
      <w:r w:rsidR="00106E87">
        <w:rPr>
          <w:rFonts w:ascii="Calibri" w:hAnsi="Calibri" w:cs="Calibri"/>
          <w:b/>
          <w:bCs/>
          <w:sz w:val="24"/>
          <w:szCs w:val="24"/>
        </w:rPr>
        <w:fldChar w:fldCharType="end"/>
      </w:r>
      <w:r w:rsidRPr="00764753">
        <w:rPr>
          <w:rFonts w:ascii="Calibri" w:hAnsi="Calibri" w:cs="Calibri"/>
          <w:sz w:val="24"/>
          <w:szCs w:val="24"/>
        </w:rPr>
        <w:t xml:space="preserve"> dargestellten prozentualen Abweichungen zwischen der ML-basierten PID-Regelung und den CHR-Tunern sind teilweise sehr hoch. Diese prozentualen Werte ergeben sich jedoch aus sehr kleinen absoluten Differenzen, insbesondere bei Kennwerten wie der Anstiegszeit auf Strecken mit sehr kurzen Reaktionszeiten (z. B. Strecke 1, ML RT ≈ 0,04 s).</w:t>
      </w:r>
    </w:p>
    <w:p w14:paraId="4C36A820" w14:textId="39CF8323" w:rsidR="00106E87" w:rsidRPr="00106E87" w:rsidRDefault="00000000" w:rsidP="00764753">
      <w:pPr>
        <w:spacing w:line="360" w:lineRule="auto"/>
        <w:jc w:val="both"/>
        <w:rPr>
          <w:rFonts w:ascii="Calibri" w:eastAsiaTheme="minorEastAsia" w:hAnsi="Calibri" w:cs="Calibri"/>
          <w:sz w:val="24"/>
          <w:szCs w:val="24"/>
        </w:rPr>
      </w:pPr>
      <m:oMathPara>
        <m:oMath>
          <m:sSub>
            <m:sSubPr>
              <m:ctrlPr>
                <w:rPr>
                  <w:rFonts w:ascii="Cambria Math" w:hAnsi="Cambria Math" w:cs="Calibri"/>
                  <w:i/>
                  <w:sz w:val="24"/>
                  <w:szCs w:val="24"/>
                </w:rPr>
              </m:ctrlPr>
            </m:sSubPr>
            <m:e>
              <m:r>
                <m:rPr>
                  <m:nor/>
                </m:rPr>
                <w:rPr>
                  <w:rFonts w:ascii="Cambria Math" w:hAnsi="Cambria Math" w:cs="Calibri"/>
                  <w:sz w:val="24"/>
                  <w:szCs w:val="24"/>
                </w:rPr>
                <m:t>(15) prozentuale Abweichung</m:t>
              </m:r>
              <m:ctrlPr>
                <w:rPr>
                  <w:rFonts w:ascii="Cambria Math" w:hAnsi="Cambria Math" w:cs="Calibri"/>
                  <w:sz w:val="24"/>
                  <w:szCs w:val="24"/>
                </w:rPr>
              </m:ctrlPr>
            </m:e>
            <m:sub>
              <m:r>
                <w:rPr>
                  <w:rFonts w:ascii="Cambria Math" w:hAnsi="Cambria Math" w:cs="Calibri"/>
                  <w:sz w:val="24"/>
                  <w:szCs w:val="24"/>
                </w:rPr>
                <m:t>%</m:t>
              </m:r>
            </m:sub>
          </m:sSub>
          <m:r>
            <w:rPr>
              <w:rFonts w:ascii="Cambria Math" w:hAnsi="Cambria Math" w:cs="Calibri"/>
              <w:sz w:val="24"/>
              <w:szCs w:val="24"/>
            </w:rPr>
            <m:t>=</m:t>
          </m:r>
          <m:f>
            <m:fPr>
              <m:ctrlPr>
                <w:rPr>
                  <w:rFonts w:ascii="Cambria Math" w:hAnsi="Cambria Math" w:cs="Calibri"/>
                  <w:i/>
                  <w:sz w:val="24"/>
                  <w:szCs w:val="24"/>
                </w:rPr>
              </m:ctrlPr>
            </m:fPr>
            <m:num>
              <m:sSub>
                <m:sSubPr>
                  <m:ctrlPr>
                    <w:rPr>
                      <w:rFonts w:ascii="Cambria Math" w:hAnsi="Cambria Math" w:cs="Calibri"/>
                      <w:i/>
                      <w:sz w:val="24"/>
                      <w:szCs w:val="24"/>
                    </w:rPr>
                  </m:ctrlPr>
                </m:sSubPr>
                <m:e>
                  <m:r>
                    <m:rPr>
                      <m:nor/>
                    </m:rPr>
                    <w:rPr>
                      <w:rFonts w:ascii="Cambria Math" w:hAnsi="Cambria Math" w:cs="Calibri"/>
                      <w:i/>
                      <w:sz w:val="24"/>
                      <w:szCs w:val="24"/>
                    </w:rPr>
                    <m:t>Wert</m:t>
                  </m:r>
                </m:e>
                <m:sub>
                  <m:r>
                    <m:rPr>
                      <m:nor/>
                    </m:rPr>
                    <w:rPr>
                      <w:rFonts w:ascii="Cambria Math" w:hAnsi="Cambria Math" w:cs="Calibri"/>
                      <w:i/>
                      <w:sz w:val="24"/>
                      <w:szCs w:val="24"/>
                    </w:rPr>
                    <m:t>CHR</m:t>
                  </m:r>
                </m:sub>
              </m:sSub>
              <m:r>
                <w:rPr>
                  <w:rFonts w:ascii="Cambria Math" w:hAnsi="Cambria Math" w:cs="Calibri"/>
                  <w:sz w:val="24"/>
                  <w:szCs w:val="24"/>
                </w:rPr>
                <m:t>-</m:t>
              </m:r>
              <m:sSub>
                <m:sSubPr>
                  <m:ctrlPr>
                    <w:rPr>
                      <w:rFonts w:ascii="Cambria Math" w:hAnsi="Cambria Math" w:cs="Calibri"/>
                      <w:i/>
                      <w:sz w:val="24"/>
                      <w:szCs w:val="24"/>
                    </w:rPr>
                  </m:ctrlPr>
                </m:sSubPr>
                <m:e>
                  <m:r>
                    <m:rPr>
                      <m:nor/>
                    </m:rPr>
                    <w:rPr>
                      <w:rFonts w:ascii="Cambria Math" w:hAnsi="Cambria Math" w:cs="Calibri"/>
                      <w:i/>
                      <w:sz w:val="24"/>
                      <w:szCs w:val="24"/>
                    </w:rPr>
                    <m:t>Wert</m:t>
                  </m:r>
                </m:e>
                <m:sub>
                  <m:r>
                    <m:rPr>
                      <m:nor/>
                    </m:rPr>
                    <w:rPr>
                      <w:rFonts w:ascii="Cambria Math" w:hAnsi="Cambria Math" w:cs="Calibri"/>
                      <w:i/>
                      <w:sz w:val="24"/>
                      <w:szCs w:val="24"/>
                    </w:rPr>
                    <m:t>ML</m:t>
                  </m:r>
                </m:sub>
              </m:sSub>
            </m:num>
            <m:den>
              <m:sSub>
                <m:sSubPr>
                  <m:ctrlPr>
                    <w:rPr>
                      <w:rFonts w:ascii="Cambria Math" w:hAnsi="Cambria Math" w:cs="Calibri"/>
                      <w:i/>
                      <w:sz w:val="24"/>
                      <w:szCs w:val="24"/>
                    </w:rPr>
                  </m:ctrlPr>
                </m:sSubPr>
                <m:e>
                  <m:r>
                    <m:rPr>
                      <m:nor/>
                    </m:rPr>
                    <w:rPr>
                      <w:rFonts w:ascii="Cambria Math" w:hAnsi="Cambria Math" w:cs="Calibri"/>
                      <w:i/>
                      <w:sz w:val="24"/>
                      <w:szCs w:val="24"/>
                    </w:rPr>
                    <m:t>Wert</m:t>
                  </m:r>
                </m:e>
                <m:sub>
                  <m:r>
                    <m:rPr>
                      <m:nor/>
                    </m:rPr>
                    <w:rPr>
                      <w:rFonts w:ascii="Cambria Math" w:hAnsi="Cambria Math" w:cs="Calibri"/>
                      <w:i/>
                      <w:sz w:val="24"/>
                      <w:szCs w:val="24"/>
                    </w:rPr>
                    <m:t>ML</m:t>
                  </m:r>
                </m:sub>
              </m:sSub>
            </m:den>
          </m:f>
          <m:r>
            <m:rPr>
              <m:sty m:val="p"/>
            </m:rPr>
            <w:rPr>
              <w:rFonts w:ascii="Cambria Math" w:hAnsi="Cambria Math" w:cs="Calibri"/>
              <w:sz w:val="24"/>
              <w:szCs w:val="24"/>
            </w:rPr>
            <m:t>⋅</m:t>
          </m:r>
          <m:r>
            <w:rPr>
              <w:rFonts w:ascii="Cambria Math" w:hAnsi="Cambria Math" w:cs="Calibri"/>
              <w:sz w:val="24"/>
              <w:szCs w:val="24"/>
            </w:rPr>
            <m:t>100</m:t>
          </m:r>
        </m:oMath>
      </m:oMathPara>
    </w:p>
    <w:p w14:paraId="77BB8FFE" w14:textId="756A9A20" w:rsidR="00106E87" w:rsidRPr="00764753" w:rsidRDefault="00EF41A0" w:rsidP="00764753">
      <w:pPr>
        <w:spacing w:line="360" w:lineRule="auto"/>
        <w:jc w:val="both"/>
        <w:rPr>
          <w:rFonts w:ascii="Calibri" w:eastAsiaTheme="minorEastAsia" w:hAnsi="Calibri" w:cs="Calibri"/>
          <w:sz w:val="24"/>
          <w:szCs w:val="24"/>
        </w:rPr>
      </w:pPr>
      <m:oMathPara>
        <m:oMath>
          <m:r>
            <m:rPr>
              <m:sty m:val="p"/>
            </m:rPr>
            <w:rPr>
              <w:rFonts w:ascii="Cambria Math" w:eastAsiaTheme="minorEastAsia" w:hAnsi="Cambria Math" w:cs="Calibri"/>
              <w:sz w:val="24"/>
              <w:szCs w:val="24"/>
            </w:rPr>
            <m:t>(16) Δ</m:t>
          </m:r>
          <m:r>
            <w:rPr>
              <w:rFonts w:ascii="Cambria Math" w:eastAsiaTheme="minorEastAsia" w:hAnsi="Cambria Math" w:cs="Calibri"/>
              <w:sz w:val="24"/>
              <w:szCs w:val="24"/>
            </w:rPr>
            <m:t>=</m:t>
          </m:r>
          <m:sSub>
            <m:sSubPr>
              <m:ctrlPr>
                <w:rPr>
                  <w:rFonts w:ascii="Cambria Math" w:eastAsiaTheme="minorEastAsia" w:hAnsi="Cambria Math" w:cs="Calibri"/>
                  <w:i/>
                  <w:sz w:val="24"/>
                  <w:szCs w:val="24"/>
                </w:rPr>
              </m:ctrlPr>
            </m:sSubPr>
            <m:e>
              <m:r>
                <m:rPr>
                  <m:nor/>
                </m:rPr>
                <w:rPr>
                  <w:rFonts w:ascii="Cambria Math" w:eastAsiaTheme="minorEastAsia" w:hAnsi="Cambria Math" w:cs="Calibri"/>
                  <w:i/>
                  <w:sz w:val="24"/>
                  <w:szCs w:val="24"/>
                </w:rPr>
                <m:t>Wert</m:t>
              </m:r>
            </m:e>
            <m:sub>
              <m:r>
                <m:rPr>
                  <m:nor/>
                </m:rPr>
                <w:rPr>
                  <w:rFonts w:ascii="Cambria Math" w:eastAsiaTheme="minorEastAsia" w:hAnsi="Cambria Math" w:cs="Calibri"/>
                  <w:i/>
                  <w:sz w:val="24"/>
                  <w:szCs w:val="24"/>
                </w:rPr>
                <m:t>CHR</m:t>
              </m:r>
            </m:sub>
          </m:sSub>
          <m:r>
            <w:rPr>
              <w:rFonts w:ascii="Cambria Math" w:eastAsiaTheme="minorEastAsia" w:hAnsi="Cambria Math" w:cs="Calibri"/>
              <w:sz w:val="24"/>
              <w:szCs w:val="24"/>
            </w:rPr>
            <m:t>-</m:t>
          </m:r>
          <m:sSub>
            <m:sSubPr>
              <m:ctrlPr>
                <w:rPr>
                  <w:rFonts w:ascii="Cambria Math" w:eastAsiaTheme="minorEastAsia" w:hAnsi="Cambria Math" w:cs="Calibri"/>
                  <w:i/>
                  <w:sz w:val="24"/>
                  <w:szCs w:val="24"/>
                </w:rPr>
              </m:ctrlPr>
            </m:sSubPr>
            <m:e>
              <m:r>
                <m:rPr>
                  <m:nor/>
                </m:rPr>
                <w:rPr>
                  <w:rFonts w:ascii="Cambria Math" w:eastAsiaTheme="minorEastAsia" w:hAnsi="Cambria Math" w:cs="Calibri"/>
                  <w:i/>
                  <w:sz w:val="24"/>
                  <w:szCs w:val="24"/>
                </w:rPr>
                <m:t>Wert</m:t>
              </m:r>
            </m:e>
            <m:sub>
              <m:r>
                <m:rPr>
                  <m:nor/>
                </m:rPr>
                <w:rPr>
                  <w:rFonts w:ascii="Cambria Math" w:eastAsiaTheme="minorEastAsia" w:hAnsi="Cambria Math" w:cs="Calibri"/>
                  <w:i/>
                  <w:sz w:val="24"/>
                  <w:szCs w:val="24"/>
                </w:rPr>
                <m:t>ML</m:t>
              </m:r>
            </m:sub>
          </m:sSub>
        </m:oMath>
      </m:oMathPara>
    </w:p>
    <w:p w14:paraId="5CDF267F" w14:textId="0B35A586" w:rsidR="0051082D" w:rsidRDefault="0051082D" w:rsidP="0051082D">
      <w:pPr>
        <w:pStyle w:val="Caption"/>
        <w:keepNext/>
      </w:pPr>
      <w:bookmarkStart w:id="165" w:name="_Ref209520111"/>
      <w:bookmarkStart w:id="166" w:name="_Toc209520529"/>
      <w:r>
        <w:t xml:space="preserve">Tabelle </w:t>
      </w:r>
      <w:fldSimple w:instr=" SEQ Tabelle \* ARABIC ">
        <w:r w:rsidR="00E12846">
          <w:rPr>
            <w:noProof/>
          </w:rPr>
          <w:t>10</w:t>
        </w:r>
      </w:fldSimple>
      <w:r>
        <w:t xml:space="preserve">: Vergleich CHR/ML </w:t>
      </w:r>
      <w:r w:rsidRPr="00E60948">
        <w:t>Synthetische Strecken</w:t>
      </w:r>
      <w:bookmarkEnd w:id="165"/>
      <w:bookmarkEnd w:id="166"/>
    </w:p>
    <w:tbl>
      <w:tblPr>
        <w:tblStyle w:val="TableGrid"/>
        <w:tblW w:w="9640" w:type="dxa"/>
        <w:tblInd w:w="-147" w:type="dxa"/>
        <w:tblLayout w:type="fixed"/>
        <w:tblLook w:val="04A0" w:firstRow="1" w:lastRow="0" w:firstColumn="1" w:lastColumn="0" w:noHBand="0" w:noVBand="1"/>
      </w:tblPr>
      <w:tblGrid>
        <w:gridCol w:w="1124"/>
        <w:gridCol w:w="861"/>
        <w:gridCol w:w="992"/>
        <w:gridCol w:w="993"/>
        <w:gridCol w:w="850"/>
        <w:gridCol w:w="992"/>
        <w:gridCol w:w="993"/>
        <w:gridCol w:w="992"/>
        <w:gridCol w:w="992"/>
        <w:gridCol w:w="851"/>
      </w:tblGrid>
      <w:tr w:rsidR="0051082D" w:rsidRPr="00547C15" w14:paraId="744B6C2C" w14:textId="77777777" w:rsidTr="0051082D">
        <w:tc>
          <w:tcPr>
            <w:tcW w:w="1124" w:type="dxa"/>
            <w:hideMark/>
          </w:tcPr>
          <w:p w14:paraId="31989C1E" w14:textId="77777777" w:rsidR="00547C15" w:rsidRPr="00547C15" w:rsidRDefault="00547C15" w:rsidP="00547C15">
            <w:pPr>
              <w:jc w:val="center"/>
              <w:rPr>
                <w:rFonts w:ascii="Times New Roman" w:eastAsia="Times New Roman" w:hAnsi="Times New Roman" w:cs="Times New Roman"/>
                <w:b/>
                <w:bCs/>
                <w:kern w:val="0"/>
                <w:sz w:val="24"/>
                <w:szCs w:val="24"/>
                <w:lang w:eastAsia="en-DE"/>
                <w14:ligatures w14:val="none"/>
              </w:rPr>
            </w:pPr>
            <w:r w:rsidRPr="00547C15">
              <w:rPr>
                <w:rFonts w:ascii="Times New Roman" w:eastAsia="Times New Roman" w:hAnsi="Times New Roman" w:cs="Times New Roman"/>
                <w:b/>
                <w:bCs/>
                <w:kern w:val="0"/>
                <w:sz w:val="24"/>
                <w:szCs w:val="24"/>
                <w:lang w:eastAsia="en-DE"/>
                <w14:ligatures w14:val="none"/>
              </w:rPr>
              <w:t>Strecke</w:t>
            </w:r>
          </w:p>
        </w:tc>
        <w:tc>
          <w:tcPr>
            <w:tcW w:w="861" w:type="dxa"/>
            <w:hideMark/>
          </w:tcPr>
          <w:p w14:paraId="46AA0723" w14:textId="5531785F" w:rsidR="00547C15" w:rsidRPr="00547C15" w:rsidRDefault="00547C15" w:rsidP="00547C15">
            <w:pPr>
              <w:jc w:val="center"/>
              <w:rPr>
                <w:rFonts w:ascii="Times New Roman" w:eastAsia="Times New Roman" w:hAnsi="Times New Roman" w:cs="Times New Roman"/>
                <w:b/>
                <w:bCs/>
                <w:kern w:val="0"/>
                <w:sz w:val="24"/>
                <w:szCs w:val="24"/>
                <w:lang w:eastAsia="en-DE"/>
                <w14:ligatures w14:val="none"/>
              </w:rPr>
            </w:pPr>
            <w:r w:rsidRPr="00547C15">
              <w:rPr>
                <w:rFonts w:ascii="Times New Roman" w:eastAsia="Times New Roman" w:hAnsi="Times New Roman" w:cs="Times New Roman"/>
                <w:b/>
                <w:bCs/>
                <w:kern w:val="0"/>
                <w:sz w:val="24"/>
                <w:szCs w:val="24"/>
                <w:lang w:eastAsia="en-DE"/>
                <w14:ligatures w14:val="none"/>
              </w:rPr>
              <w:t>CHR</w:t>
            </w:r>
          </w:p>
        </w:tc>
        <w:tc>
          <w:tcPr>
            <w:tcW w:w="992" w:type="dxa"/>
            <w:hideMark/>
          </w:tcPr>
          <w:p w14:paraId="03E09433" w14:textId="54BE57E4" w:rsidR="00547C15" w:rsidRPr="00547C15" w:rsidRDefault="00547C15" w:rsidP="00547C15">
            <w:pPr>
              <w:jc w:val="center"/>
              <w:rPr>
                <w:rFonts w:ascii="Times New Roman" w:eastAsia="Times New Roman" w:hAnsi="Times New Roman" w:cs="Times New Roman"/>
                <w:b/>
                <w:bCs/>
                <w:kern w:val="0"/>
                <w:sz w:val="24"/>
                <w:szCs w:val="24"/>
                <w:lang w:eastAsia="en-DE"/>
                <w14:ligatures w14:val="none"/>
              </w:rPr>
            </w:pPr>
            <w:r>
              <w:rPr>
                <w:rFonts w:ascii="Times New Roman" w:eastAsia="Times New Roman" w:hAnsi="Times New Roman" w:cs="Times New Roman"/>
                <w:b/>
                <w:bCs/>
                <w:kern w:val="0"/>
                <w:sz w:val="24"/>
                <w:szCs w:val="24"/>
                <w:lang w:eastAsia="en-DE"/>
                <w14:ligatures w14:val="none"/>
              </w:rPr>
              <w:t>RT</w:t>
            </w:r>
            <w:r w:rsidRPr="00547C15">
              <w:rPr>
                <w:rFonts w:ascii="Times New Roman" w:eastAsia="Times New Roman" w:hAnsi="Times New Roman" w:cs="Times New Roman"/>
                <w:b/>
                <w:bCs/>
                <w:kern w:val="0"/>
                <w:sz w:val="24"/>
                <w:szCs w:val="24"/>
                <w:lang w:eastAsia="en-DE"/>
                <w14:ligatures w14:val="none"/>
              </w:rPr>
              <w:t xml:space="preserve"> [%]</w:t>
            </w:r>
          </w:p>
        </w:tc>
        <w:tc>
          <w:tcPr>
            <w:tcW w:w="993" w:type="dxa"/>
            <w:hideMark/>
          </w:tcPr>
          <w:p w14:paraId="59A20AC5" w14:textId="3026D4AE" w:rsidR="00547C15" w:rsidRPr="00547C15" w:rsidRDefault="0051082D" w:rsidP="00547C15">
            <w:pPr>
              <w:jc w:val="center"/>
              <w:rPr>
                <w:rFonts w:ascii="Times New Roman" w:eastAsia="Times New Roman" w:hAnsi="Times New Roman" w:cs="Times New Roman"/>
                <w:b/>
                <w:bCs/>
                <w:kern w:val="0"/>
                <w:sz w:val="24"/>
                <w:szCs w:val="24"/>
                <w:lang w:eastAsia="en-DE"/>
                <w14:ligatures w14:val="none"/>
              </w:rPr>
            </w:pPr>
            <w:r>
              <w:rPr>
                <w:rFonts w:ascii="Times New Roman" w:eastAsia="Times New Roman" w:hAnsi="Times New Roman" w:cs="Times New Roman"/>
                <w:b/>
                <w:bCs/>
                <w:kern w:val="0"/>
                <w:sz w:val="24"/>
                <w:szCs w:val="24"/>
                <w:lang w:eastAsia="en-DE"/>
                <w14:ligatures w14:val="none"/>
              </w:rPr>
              <w:t>RT</w:t>
            </w:r>
            <w:r w:rsidR="00547C15" w:rsidRPr="00547C15">
              <w:rPr>
                <w:rFonts w:ascii="Times New Roman" w:eastAsia="Times New Roman" w:hAnsi="Times New Roman" w:cs="Times New Roman"/>
                <w:b/>
                <w:bCs/>
                <w:kern w:val="0"/>
                <w:sz w:val="24"/>
                <w:szCs w:val="24"/>
                <w:lang w:eastAsia="en-DE"/>
                <w14:ligatures w14:val="none"/>
              </w:rPr>
              <w:t>Δ [s]</w:t>
            </w:r>
          </w:p>
        </w:tc>
        <w:tc>
          <w:tcPr>
            <w:tcW w:w="850" w:type="dxa"/>
            <w:hideMark/>
          </w:tcPr>
          <w:p w14:paraId="388401C8" w14:textId="4F11B964" w:rsidR="00547C15" w:rsidRPr="00547C15" w:rsidRDefault="00547C15" w:rsidP="00547C15">
            <w:pPr>
              <w:jc w:val="center"/>
              <w:rPr>
                <w:rFonts w:ascii="Times New Roman" w:eastAsia="Times New Roman" w:hAnsi="Times New Roman" w:cs="Times New Roman"/>
                <w:b/>
                <w:bCs/>
                <w:kern w:val="0"/>
                <w:sz w:val="24"/>
                <w:szCs w:val="24"/>
                <w:lang w:eastAsia="en-DE"/>
                <w14:ligatures w14:val="none"/>
              </w:rPr>
            </w:pPr>
            <w:r>
              <w:rPr>
                <w:rFonts w:ascii="Times New Roman" w:eastAsia="Times New Roman" w:hAnsi="Times New Roman" w:cs="Times New Roman"/>
                <w:b/>
                <w:bCs/>
                <w:kern w:val="0"/>
                <w:sz w:val="24"/>
                <w:szCs w:val="24"/>
                <w:lang w:eastAsia="en-DE"/>
                <w14:ligatures w14:val="none"/>
              </w:rPr>
              <w:t>ST</w:t>
            </w:r>
            <w:r w:rsidRPr="00547C15">
              <w:rPr>
                <w:rFonts w:ascii="Times New Roman" w:eastAsia="Times New Roman" w:hAnsi="Times New Roman" w:cs="Times New Roman"/>
                <w:b/>
                <w:bCs/>
                <w:kern w:val="0"/>
                <w:sz w:val="24"/>
                <w:szCs w:val="24"/>
                <w:lang w:eastAsia="en-DE"/>
                <w14:ligatures w14:val="none"/>
              </w:rPr>
              <w:t xml:space="preserve"> [%]</w:t>
            </w:r>
          </w:p>
        </w:tc>
        <w:tc>
          <w:tcPr>
            <w:tcW w:w="992" w:type="dxa"/>
            <w:hideMark/>
          </w:tcPr>
          <w:p w14:paraId="3B4523CF" w14:textId="5FA447F8" w:rsidR="00547C15" w:rsidRPr="00547C15" w:rsidRDefault="0051082D" w:rsidP="00547C15">
            <w:pPr>
              <w:jc w:val="center"/>
              <w:rPr>
                <w:rFonts w:ascii="Times New Roman" w:eastAsia="Times New Roman" w:hAnsi="Times New Roman" w:cs="Times New Roman"/>
                <w:b/>
                <w:bCs/>
                <w:kern w:val="0"/>
                <w:sz w:val="24"/>
                <w:szCs w:val="24"/>
                <w:lang w:eastAsia="en-DE"/>
                <w14:ligatures w14:val="none"/>
              </w:rPr>
            </w:pPr>
            <w:r>
              <w:rPr>
                <w:rFonts w:ascii="Times New Roman" w:eastAsia="Times New Roman" w:hAnsi="Times New Roman" w:cs="Times New Roman"/>
                <w:b/>
                <w:bCs/>
                <w:kern w:val="0"/>
                <w:sz w:val="24"/>
                <w:szCs w:val="24"/>
                <w:lang w:eastAsia="en-DE"/>
                <w14:ligatures w14:val="none"/>
              </w:rPr>
              <w:t>ST</w:t>
            </w:r>
            <w:r w:rsidR="00547C15" w:rsidRPr="00547C15">
              <w:rPr>
                <w:rFonts w:ascii="Times New Roman" w:eastAsia="Times New Roman" w:hAnsi="Times New Roman" w:cs="Times New Roman"/>
                <w:b/>
                <w:bCs/>
                <w:kern w:val="0"/>
                <w:sz w:val="24"/>
                <w:szCs w:val="24"/>
                <w:lang w:eastAsia="en-DE"/>
                <w14:ligatures w14:val="none"/>
              </w:rPr>
              <w:t>Δ [s]</w:t>
            </w:r>
          </w:p>
        </w:tc>
        <w:tc>
          <w:tcPr>
            <w:tcW w:w="993" w:type="dxa"/>
            <w:hideMark/>
          </w:tcPr>
          <w:p w14:paraId="667B80FB" w14:textId="6E9D66BB" w:rsidR="00547C15" w:rsidRPr="00547C15" w:rsidRDefault="00547C15" w:rsidP="00547C15">
            <w:pPr>
              <w:jc w:val="center"/>
              <w:rPr>
                <w:rFonts w:ascii="Times New Roman" w:eastAsia="Times New Roman" w:hAnsi="Times New Roman" w:cs="Times New Roman"/>
                <w:b/>
                <w:bCs/>
                <w:kern w:val="0"/>
                <w:sz w:val="24"/>
                <w:szCs w:val="24"/>
                <w:lang w:eastAsia="en-DE"/>
                <w14:ligatures w14:val="none"/>
              </w:rPr>
            </w:pPr>
            <w:r>
              <w:rPr>
                <w:rFonts w:ascii="Times New Roman" w:eastAsia="Times New Roman" w:hAnsi="Times New Roman" w:cs="Times New Roman"/>
                <w:b/>
                <w:bCs/>
                <w:kern w:val="0"/>
                <w:sz w:val="24"/>
                <w:szCs w:val="24"/>
                <w:lang w:eastAsia="en-DE"/>
                <w14:ligatures w14:val="none"/>
              </w:rPr>
              <w:t>OS</w:t>
            </w:r>
            <w:r w:rsidRPr="00547C15">
              <w:rPr>
                <w:rFonts w:ascii="Times New Roman" w:eastAsia="Times New Roman" w:hAnsi="Times New Roman" w:cs="Times New Roman"/>
                <w:b/>
                <w:bCs/>
                <w:kern w:val="0"/>
                <w:sz w:val="24"/>
                <w:szCs w:val="24"/>
                <w:lang w:eastAsia="en-DE"/>
                <w14:ligatures w14:val="none"/>
              </w:rPr>
              <w:t xml:space="preserve"> [%]</w:t>
            </w:r>
          </w:p>
        </w:tc>
        <w:tc>
          <w:tcPr>
            <w:tcW w:w="992" w:type="dxa"/>
            <w:hideMark/>
          </w:tcPr>
          <w:p w14:paraId="2B1013A6" w14:textId="440BE349" w:rsidR="00547C15" w:rsidRPr="00547C15" w:rsidRDefault="0051082D" w:rsidP="00547C15">
            <w:pPr>
              <w:jc w:val="center"/>
              <w:rPr>
                <w:rFonts w:ascii="Times New Roman" w:eastAsia="Times New Roman" w:hAnsi="Times New Roman" w:cs="Times New Roman"/>
                <w:b/>
                <w:bCs/>
                <w:kern w:val="0"/>
                <w:sz w:val="24"/>
                <w:szCs w:val="24"/>
                <w:lang w:eastAsia="en-DE"/>
                <w14:ligatures w14:val="none"/>
              </w:rPr>
            </w:pPr>
            <w:r>
              <w:rPr>
                <w:rFonts w:ascii="Times New Roman" w:eastAsia="Times New Roman" w:hAnsi="Times New Roman" w:cs="Times New Roman"/>
                <w:b/>
                <w:bCs/>
                <w:kern w:val="0"/>
                <w:sz w:val="24"/>
                <w:szCs w:val="24"/>
                <w:lang w:eastAsia="en-DE"/>
                <w14:ligatures w14:val="none"/>
              </w:rPr>
              <w:t>OS</w:t>
            </w:r>
            <w:r w:rsidR="00547C15" w:rsidRPr="00547C15">
              <w:rPr>
                <w:rFonts w:ascii="Times New Roman" w:eastAsia="Times New Roman" w:hAnsi="Times New Roman" w:cs="Times New Roman"/>
                <w:b/>
                <w:bCs/>
                <w:kern w:val="0"/>
                <w:sz w:val="24"/>
                <w:szCs w:val="24"/>
                <w:lang w:eastAsia="en-DE"/>
                <w14:ligatures w14:val="none"/>
              </w:rPr>
              <w:t>Δ [%]</w:t>
            </w:r>
          </w:p>
        </w:tc>
        <w:tc>
          <w:tcPr>
            <w:tcW w:w="992" w:type="dxa"/>
            <w:hideMark/>
          </w:tcPr>
          <w:p w14:paraId="22CE8173" w14:textId="77777777" w:rsidR="00547C15" w:rsidRPr="00547C15" w:rsidRDefault="00547C15" w:rsidP="00547C15">
            <w:pPr>
              <w:jc w:val="center"/>
              <w:rPr>
                <w:rFonts w:ascii="Times New Roman" w:eastAsia="Times New Roman" w:hAnsi="Times New Roman" w:cs="Times New Roman"/>
                <w:b/>
                <w:bCs/>
                <w:kern w:val="0"/>
                <w:sz w:val="24"/>
                <w:szCs w:val="24"/>
                <w:lang w:eastAsia="en-DE"/>
                <w14:ligatures w14:val="none"/>
              </w:rPr>
            </w:pPr>
            <w:r w:rsidRPr="00547C15">
              <w:rPr>
                <w:rFonts w:ascii="Times New Roman" w:eastAsia="Times New Roman" w:hAnsi="Times New Roman" w:cs="Times New Roman"/>
                <w:b/>
                <w:bCs/>
                <w:kern w:val="0"/>
                <w:sz w:val="24"/>
                <w:szCs w:val="24"/>
                <w:lang w:eastAsia="en-DE"/>
                <w14:ligatures w14:val="none"/>
              </w:rPr>
              <w:t>ISE [%]</w:t>
            </w:r>
          </w:p>
        </w:tc>
        <w:tc>
          <w:tcPr>
            <w:tcW w:w="851" w:type="dxa"/>
            <w:hideMark/>
          </w:tcPr>
          <w:p w14:paraId="6748F0D1" w14:textId="01626157" w:rsidR="00547C15" w:rsidRPr="00547C15" w:rsidRDefault="0051082D" w:rsidP="00547C15">
            <w:pPr>
              <w:jc w:val="center"/>
              <w:rPr>
                <w:rFonts w:ascii="Times New Roman" w:eastAsia="Times New Roman" w:hAnsi="Times New Roman" w:cs="Times New Roman"/>
                <w:b/>
                <w:bCs/>
                <w:kern w:val="0"/>
                <w:sz w:val="24"/>
                <w:szCs w:val="24"/>
                <w:lang w:eastAsia="en-DE"/>
                <w14:ligatures w14:val="none"/>
              </w:rPr>
            </w:pPr>
            <w:r>
              <w:rPr>
                <w:rFonts w:ascii="Times New Roman" w:eastAsia="Times New Roman" w:hAnsi="Times New Roman" w:cs="Times New Roman"/>
                <w:b/>
                <w:bCs/>
                <w:kern w:val="0"/>
                <w:sz w:val="24"/>
                <w:szCs w:val="24"/>
                <w:lang w:eastAsia="en-DE"/>
                <w14:ligatures w14:val="none"/>
              </w:rPr>
              <w:t>ISE</w:t>
            </w:r>
            <w:r w:rsidR="00547C15" w:rsidRPr="00547C15">
              <w:rPr>
                <w:rFonts w:ascii="Times New Roman" w:eastAsia="Times New Roman" w:hAnsi="Times New Roman" w:cs="Times New Roman"/>
                <w:b/>
                <w:bCs/>
                <w:kern w:val="0"/>
                <w:sz w:val="24"/>
                <w:szCs w:val="24"/>
                <w:lang w:eastAsia="en-DE"/>
                <w14:ligatures w14:val="none"/>
              </w:rPr>
              <w:t>Δ</w:t>
            </w:r>
          </w:p>
        </w:tc>
      </w:tr>
      <w:tr w:rsidR="0051082D" w:rsidRPr="00547C15" w14:paraId="360EA735" w14:textId="77777777" w:rsidTr="0051082D">
        <w:tc>
          <w:tcPr>
            <w:tcW w:w="1124" w:type="dxa"/>
            <w:hideMark/>
          </w:tcPr>
          <w:p w14:paraId="0C81C38E" w14:textId="76F1CBF5" w:rsidR="00547C15" w:rsidRPr="00547C15" w:rsidRDefault="00547C15" w:rsidP="00547C15">
            <w:pPr>
              <w:rPr>
                <w:rFonts w:ascii="Calibri" w:eastAsia="Times New Roman" w:hAnsi="Calibri" w:cs="Calibri"/>
                <w:kern w:val="0"/>
                <w:lang w:eastAsia="en-DE"/>
                <w14:ligatures w14:val="none"/>
              </w:rPr>
            </w:pPr>
            <w:r w:rsidRPr="00547C15">
              <w:rPr>
                <w:rFonts w:ascii="Calibri" w:eastAsia="Times New Roman" w:hAnsi="Calibri" w:cs="Calibri"/>
                <w:kern w:val="0"/>
                <w:lang w:eastAsia="en-DE"/>
                <w14:ligatures w14:val="none"/>
              </w:rPr>
              <w:t>Strecke 1 (Tabelle4)</w:t>
            </w:r>
          </w:p>
        </w:tc>
        <w:tc>
          <w:tcPr>
            <w:tcW w:w="861" w:type="dxa"/>
            <w:hideMark/>
          </w:tcPr>
          <w:p w14:paraId="6937E3E4" w14:textId="5775A07E" w:rsidR="00547C15" w:rsidRPr="00547C15" w:rsidRDefault="00547C15" w:rsidP="00547C15">
            <w:pPr>
              <w:rPr>
                <w:rFonts w:ascii="Calibri" w:eastAsia="Times New Roman" w:hAnsi="Calibri" w:cs="Calibri"/>
                <w:kern w:val="0"/>
                <w:lang w:eastAsia="en-DE"/>
                <w14:ligatures w14:val="none"/>
              </w:rPr>
            </w:pPr>
            <w:r w:rsidRPr="00547C15">
              <w:rPr>
                <w:rFonts w:ascii="Calibri" w:eastAsia="Times New Roman" w:hAnsi="Calibri" w:cs="Calibri"/>
                <w:kern w:val="0"/>
                <w:lang w:eastAsia="en-DE"/>
                <w14:ligatures w14:val="none"/>
              </w:rPr>
              <w:t>0%</w:t>
            </w:r>
          </w:p>
        </w:tc>
        <w:tc>
          <w:tcPr>
            <w:tcW w:w="992" w:type="dxa"/>
            <w:hideMark/>
          </w:tcPr>
          <w:p w14:paraId="202EA2B5" w14:textId="30B93A8D" w:rsidR="00547C15" w:rsidRPr="00547C15" w:rsidRDefault="00547C15" w:rsidP="00547C15">
            <w:pPr>
              <w:rPr>
                <w:rFonts w:ascii="Calibri" w:eastAsia="Times New Roman" w:hAnsi="Calibri" w:cs="Calibri"/>
                <w:kern w:val="0"/>
                <w:lang w:eastAsia="en-DE"/>
                <w14:ligatures w14:val="none"/>
              </w:rPr>
            </w:pPr>
            <w:r w:rsidRPr="00547C15">
              <w:rPr>
                <w:rFonts w:ascii="Calibri" w:eastAsia="Times New Roman" w:hAnsi="Calibri" w:cs="Calibri"/>
                <w:kern w:val="0"/>
                <w:lang w:eastAsia="en-DE"/>
                <w14:ligatures w14:val="none"/>
              </w:rPr>
              <w:t>+14275</w:t>
            </w:r>
          </w:p>
        </w:tc>
        <w:tc>
          <w:tcPr>
            <w:tcW w:w="993" w:type="dxa"/>
            <w:hideMark/>
          </w:tcPr>
          <w:p w14:paraId="3824BD6A" w14:textId="77777777" w:rsidR="00547C15" w:rsidRPr="00547C15" w:rsidRDefault="00547C15" w:rsidP="00547C15">
            <w:pPr>
              <w:rPr>
                <w:rFonts w:ascii="Calibri" w:eastAsia="Times New Roman" w:hAnsi="Calibri" w:cs="Calibri"/>
                <w:kern w:val="0"/>
                <w:lang w:eastAsia="en-DE"/>
                <w14:ligatures w14:val="none"/>
              </w:rPr>
            </w:pPr>
            <w:r w:rsidRPr="00547C15">
              <w:rPr>
                <w:rFonts w:ascii="Calibri" w:eastAsia="Times New Roman" w:hAnsi="Calibri" w:cs="Calibri"/>
                <w:kern w:val="0"/>
                <w:lang w:eastAsia="en-DE"/>
                <w14:ligatures w14:val="none"/>
              </w:rPr>
              <w:t>5,67</w:t>
            </w:r>
          </w:p>
        </w:tc>
        <w:tc>
          <w:tcPr>
            <w:tcW w:w="850" w:type="dxa"/>
            <w:hideMark/>
          </w:tcPr>
          <w:p w14:paraId="7483662B" w14:textId="29C9CA36" w:rsidR="00547C15" w:rsidRPr="00547C15" w:rsidRDefault="00547C15" w:rsidP="00547C15">
            <w:pPr>
              <w:rPr>
                <w:rFonts w:ascii="Calibri" w:eastAsia="Times New Roman" w:hAnsi="Calibri" w:cs="Calibri"/>
                <w:kern w:val="0"/>
                <w:lang w:eastAsia="en-DE"/>
                <w14:ligatures w14:val="none"/>
              </w:rPr>
            </w:pPr>
            <w:r w:rsidRPr="00547C15">
              <w:rPr>
                <w:rFonts w:ascii="Calibri" w:eastAsia="Times New Roman" w:hAnsi="Calibri" w:cs="Calibri"/>
                <w:kern w:val="0"/>
                <w:lang w:eastAsia="en-DE"/>
                <w14:ligatures w14:val="none"/>
              </w:rPr>
              <w:t>+3433</w:t>
            </w:r>
          </w:p>
        </w:tc>
        <w:tc>
          <w:tcPr>
            <w:tcW w:w="992" w:type="dxa"/>
            <w:hideMark/>
          </w:tcPr>
          <w:p w14:paraId="6FF37794" w14:textId="77777777" w:rsidR="00547C15" w:rsidRPr="00547C15" w:rsidRDefault="00547C15" w:rsidP="00547C15">
            <w:pPr>
              <w:rPr>
                <w:rFonts w:ascii="Calibri" w:eastAsia="Times New Roman" w:hAnsi="Calibri" w:cs="Calibri"/>
                <w:kern w:val="0"/>
                <w:lang w:eastAsia="en-DE"/>
                <w14:ligatures w14:val="none"/>
              </w:rPr>
            </w:pPr>
            <w:r w:rsidRPr="00547C15">
              <w:rPr>
                <w:rFonts w:ascii="Calibri" w:eastAsia="Times New Roman" w:hAnsi="Calibri" w:cs="Calibri"/>
                <w:kern w:val="0"/>
                <w:lang w:eastAsia="en-DE"/>
                <w14:ligatures w14:val="none"/>
              </w:rPr>
              <w:t>3,60</w:t>
            </w:r>
          </w:p>
        </w:tc>
        <w:tc>
          <w:tcPr>
            <w:tcW w:w="993" w:type="dxa"/>
            <w:hideMark/>
          </w:tcPr>
          <w:p w14:paraId="6A3F619F" w14:textId="03EB871D" w:rsidR="00547C15" w:rsidRPr="00547C15" w:rsidRDefault="0051082D" w:rsidP="00547C15">
            <w:pPr>
              <w:rPr>
                <w:rFonts w:ascii="Calibri" w:eastAsia="Times New Roman" w:hAnsi="Calibri" w:cs="Calibri"/>
                <w:kern w:val="0"/>
                <w:lang w:eastAsia="en-DE"/>
                <w14:ligatures w14:val="none"/>
              </w:rPr>
            </w:pPr>
            <w:r>
              <w:rPr>
                <w:rFonts w:ascii="Calibri" w:eastAsia="Times New Roman" w:hAnsi="Calibri" w:cs="Calibri"/>
                <w:kern w:val="0"/>
                <w:lang w:eastAsia="en-DE"/>
                <w14:ligatures w14:val="none"/>
              </w:rPr>
              <w:t>X</w:t>
            </w:r>
            <w:r w:rsidR="00547C15" w:rsidRPr="00547C15">
              <w:rPr>
                <w:rFonts w:ascii="Calibri" w:eastAsia="Times New Roman" w:hAnsi="Calibri" w:cs="Calibri"/>
                <w:kern w:val="0"/>
                <w:lang w:eastAsia="en-DE"/>
                <w14:ligatures w14:val="none"/>
              </w:rPr>
              <w:t xml:space="preserve"> </w:t>
            </w:r>
          </w:p>
        </w:tc>
        <w:tc>
          <w:tcPr>
            <w:tcW w:w="992" w:type="dxa"/>
            <w:hideMark/>
          </w:tcPr>
          <w:p w14:paraId="1C911084" w14:textId="77777777" w:rsidR="00547C15" w:rsidRPr="00547C15" w:rsidRDefault="00547C15" w:rsidP="00547C15">
            <w:pPr>
              <w:rPr>
                <w:rFonts w:ascii="Calibri" w:eastAsia="Times New Roman" w:hAnsi="Calibri" w:cs="Calibri"/>
                <w:kern w:val="0"/>
                <w:lang w:eastAsia="en-DE"/>
                <w14:ligatures w14:val="none"/>
              </w:rPr>
            </w:pPr>
            <w:r w:rsidRPr="00547C15">
              <w:rPr>
                <w:rFonts w:ascii="Calibri" w:eastAsia="Times New Roman" w:hAnsi="Calibri" w:cs="Calibri"/>
                <w:kern w:val="0"/>
                <w:lang w:eastAsia="en-DE"/>
                <w14:ligatures w14:val="none"/>
              </w:rPr>
              <w:t>–0,70</w:t>
            </w:r>
          </w:p>
        </w:tc>
        <w:tc>
          <w:tcPr>
            <w:tcW w:w="992" w:type="dxa"/>
            <w:hideMark/>
          </w:tcPr>
          <w:p w14:paraId="0433662F" w14:textId="426A2DA6" w:rsidR="00547C15" w:rsidRPr="00547C15" w:rsidRDefault="00547C15" w:rsidP="00547C15">
            <w:pPr>
              <w:rPr>
                <w:rFonts w:ascii="Calibri" w:eastAsia="Times New Roman" w:hAnsi="Calibri" w:cs="Calibri"/>
                <w:kern w:val="0"/>
                <w:lang w:eastAsia="en-DE"/>
                <w14:ligatures w14:val="none"/>
              </w:rPr>
            </w:pPr>
            <w:r w:rsidRPr="00547C15">
              <w:rPr>
                <w:rFonts w:ascii="Calibri" w:eastAsia="Times New Roman" w:hAnsi="Calibri" w:cs="Calibri"/>
                <w:kern w:val="0"/>
                <w:lang w:eastAsia="en-DE"/>
                <w14:ligatures w14:val="none"/>
              </w:rPr>
              <w:t xml:space="preserve">+841 </w:t>
            </w:r>
          </w:p>
        </w:tc>
        <w:tc>
          <w:tcPr>
            <w:tcW w:w="851" w:type="dxa"/>
            <w:hideMark/>
          </w:tcPr>
          <w:p w14:paraId="42E3BE77" w14:textId="099C6636" w:rsidR="00547C15" w:rsidRPr="00547C15" w:rsidRDefault="00547C15" w:rsidP="00547C15">
            <w:pPr>
              <w:rPr>
                <w:rFonts w:ascii="Calibri" w:eastAsia="Times New Roman" w:hAnsi="Calibri" w:cs="Calibri"/>
                <w:kern w:val="0"/>
                <w:lang w:eastAsia="en-DE"/>
                <w14:ligatures w14:val="none"/>
              </w:rPr>
            </w:pPr>
            <w:r w:rsidRPr="00547C15">
              <w:rPr>
                <w:rFonts w:ascii="Calibri" w:eastAsia="Times New Roman" w:hAnsi="Calibri" w:cs="Calibri"/>
                <w:kern w:val="0"/>
                <w:lang w:eastAsia="en-DE"/>
                <w14:ligatures w14:val="none"/>
              </w:rPr>
              <w:t>0,84</w:t>
            </w:r>
          </w:p>
        </w:tc>
      </w:tr>
      <w:tr w:rsidR="0051082D" w:rsidRPr="00547C15" w14:paraId="4EAD0530" w14:textId="77777777" w:rsidTr="0051082D">
        <w:tc>
          <w:tcPr>
            <w:tcW w:w="1124" w:type="dxa"/>
            <w:hideMark/>
          </w:tcPr>
          <w:p w14:paraId="6B317D22" w14:textId="77777777" w:rsidR="00547C15" w:rsidRPr="00547C15" w:rsidRDefault="00547C15" w:rsidP="00547C15">
            <w:pPr>
              <w:rPr>
                <w:rFonts w:ascii="Calibri" w:eastAsia="Times New Roman" w:hAnsi="Calibri" w:cs="Calibri"/>
                <w:kern w:val="0"/>
                <w:lang w:eastAsia="en-DE"/>
                <w14:ligatures w14:val="none"/>
              </w:rPr>
            </w:pPr>
          </w:p>
        </w:tc>
        <w:tc>
          <w:tcPr>
            <w:tcW w:w="861" w:type="dxa"/>
            <w:hideMark/>
          </w:tcPr>
          <w:p w14:paraId="649A7C3B" w14:textId="569AE235" w:rsidR="00547C15" w:rsidRPr="00547C15" w:rsidRDefault="00547C15" w:rsidP="00547C15">
            <w:pPr>
              <w:rPr>
                <w:rFonts w:ascii="Calibri" w:eastAsia="Times New Roman" w:hAnsi="Calibri" w:cs="Calibri"/>
                <w:kern w:val="0"/>
                <w:lang w:eastAsia="en-DE"/>
                <w14:ligatures w14:val="none"/>
              </w:rPr>
            </w:pPr>
            <w:r w:rsidRPr="00547C15">
              <w:rPr>
                <w:rFonts w:ascii="Calibri" w:eastAsia="Times New Roman" w:hAnsi="Calibri" w:cs="Calibri"/>
                <w:kern w:val="0"/>
                <w:lang w:eastAsia="en-DE"/>
                <w14:ligatures w14:val="none"/>
              </w:rPr>
              <w:t>20%</w:t>
            </w:r>
          </w:p>
        </w:tc>
        <w:tc>
          <w:tcPr>
            <w:tcW w:w="992" w:type="dxa"/>
            <w:hideMark/>
          </w:tcPr>
          <w:p w14:paraId="159CDF71" w14:textId="499C2877" w:rsidR="00547C15" w:rsidRPr="00547C15" w:rsidRDefault="00547C15" w:rsidP="00547C15">
            <w:pPr>
              <w:rPr>
                <w:rFonts w:ascii="Calibri" w:eastAsia="Times New Roman" w:hAnsi="Calibri" w:cs="Calibri"/>
                <w:kern w:val="0"/>
                <w:lang w:eastAsia="en-DE"/>
                <w14:ligatures w14:val="none"/>
              </w:rPr>
            </w:pPr>
            <w:r w:rsidRPr="00547C15">
              <w:rPr>
                <w:rFonts w:ascii="Calibri" w:eastAsia="Times New Roman" w:hAnsi="Calibri" w:cs="Calibri"/>
                <w:kern w:val="0"/>
                <w:lang w:eastAsia="en-DE"/>
                <w14:ligatures w14:val="none"/>
              </w:rPr>
              <w:t>+2900</w:t>
            </w:r>
          </w:p>
        </w:tc>
        <w:tc>
          <w:tcPr>
            <w:tcW w:w="993" w:type="dxa"/>
            <w:hideMark/>
          </w:tcPr>
          <w:p w14:paraId="3E34BD21" w14:textId="77777777" w:rsidR="00547C15" w:rsidRPr="00547C15" w:rsidRDefault="00547C15" w:rsidP="00547C15">
            <w:pPr>
              <w:rPr>
                <w:rFonts w:ascii="Calibri" w:eastAsia="Times New Roman" w:hAnsi="Calibri" w:cs="Calibri"/>
                <w:kern w:val="0"/>
                <w:lang w:eastAsia="en-DE"/>
                <w14:ligatures w14:val="none"/>
              </w:rPr>
            </w:pPr>
            <w:r w:rsidRPr="00547C15">
              <w:rPr>
                <w:rFonts w:ascii="Calibri" w:eastAsia="Times New Roman" w:hAnsi="Calibri" w:cs="Calibri"/>
                <w:kern w:val="0"/>
                <w:lang w:eastAsia="en-DE"/>
                <w14:ligatures w14:val="none"/>
              </w:rPr>
              <w:t>1,16</w:t>
            </w:r>
          </w:p>
        </w:tc>
        <w:tc>
          <w:tcPr>
            <w:tcW w:w="850" w:type="dxa"/>
            <w:hideMark/>
          </w:tcPr>
          <w:p w14:paraId="084874FB" w14:textId="0CC9A46A" w:rsidR="00547C15" w:rsidRPr="00547C15" w:rsidRDefault="00547C15" w:rsidP="00547C15">
            <w:pPr>
              <w:rPr>
                <w:rFonts w:ascii="Calibri" w:eastAsia="Times New Roman" w:hAnsi="Calibri" w:cs="Calibri"/>
                <w:kern w:val="0"/>
                <w:lang w:eastAsia="en-DE"/>
                <w14:ligatures w14:val="none"/>
              </w:rPr>
            </w:pPr>
            <w:r w:rsidRPr="00547C15">
              <w:rPr>
                <w:rFonts w:ascii="Calibri" w:eastAsia="Times New Roman" w:hAnsi="Calibri" w:cs="Calibri"/>
                <w:kern w:val="0"/>
                <w:lang w:eastAsia="en-DE"/>
                <w14:ligatures w14:val="none"/>
              </w:rPr>
              <w:t>+700</w:t>
            </w:r>
          </w:p>
        </w:tc>
        <w:tc>
          <w:tcPr>
            <w:tcW w:w="992" w:type="dxa"/>
            <w:hideMark/>
          </w:tcPr>
          <w:p w14:paraId="5EBC7A6D" w14:textId="77777777" w:rsidR="00547C15" w:rsidRPr="00547C15" w:rsidRDefault="00547C15" w:rsidP="00547C15">
            <w:pPr>
              <w:rPr>
                <w:rFonts w:ascii="Calibri" w:eastAsia="Times New Roman" w:hAnsi="Calibri" w:cs="Calibri"/>
                <w:kern w:val="0"/>
                <w:lang w:eastAsia="en-DE"/>
                <w14:ligatures w14:val="none"/>
              </w:rPr>
            </w:pPr>
            <w:r w:rsidRPr="00547C15">
              <w:rPr>
                <w:rFonts w:ascii="Calibri" w:eastAsia="Times New Roman" w:hAnsi="Calibri" w:cs="Calibri"/>
                <w:kern w:val="0"/>
                <w:lang w:eastAsia="en-DE"/>
                <w14:ligatures w14:val="none"/>
              </w:rPr>
              <w:t>2,10</w:t>
            </w:r>
          </w:p>
        </w:tc>
        <w:tc>
          <w:tcPr>
            <w:tcW w:w="993" w:type="dxa"/>
            <w:hideMark/>
          </w:tcPr>
          <w:p w14:paraId="7FB19F1B" w14:textId="24CA405B" w:rsidR="00547C15" w:rsidRPr="00547C15" w:rsidRDefault="0051082D" w:rsidP="00547C15">
            <w:pPr>
              <w:rPr>
                <w:rFonts w:ascii="Calibri" w:eastAsia="Times New Roman" w:hAnsi="Calibri" w:cs="Calibri"/>
                <w:kern w:val="0"/>
                <w:lang w:eastAsia="en-DE"/>
                <w14:ligatures w14:val="none"/>
              </w:rPr>
            </w:pPr>
            <w:r>
              <w:rPr>
                <w:rFonts w:ascii="Calibri" w:eastAsia="Times New Roman" w:hAnsi="Calibri" w:cs="Calibri"/>
                <w:kern w:val="0"/>
                <w:lang w:eastAsia="en-DE"/>
                <w14:ligatures w14:val="none"/>
              </w:rPr>
              <w:t>X</w:t>
            </w:r>
            <w:r w:rsidR="00547C15" w:rsidRPr="00547C15">
              <w:rPr>
                <w:rFonts w:ascii="Calibri" w:eastAsia="Times New Roman" w:hAnsi="Calibri" w:cs="Calibri"/>
                <w:kern w:val="0"/>
                <w:lang w:eastAsia="en-DE"/>
                <w14:ligatures w14:val="none"/>
              </w:rPr>
              <w:t xml:space="preserve"> </w:t>
            </w:r>
          </w:p>
        </w:tc>
        <w:tc>
          <w:tcPr>
            <w:tcW w:w="992" w:type="dxa"/>
            <w:hideMark/>
          </w:tcPr>
          <w:p w14:paraId="5C31C425" w14:textId="77777777" w:rsidR="00547C15" w:rsidRPr="00547C15" w:rsidRDefault="00547C15" w:rsidP="00547C15">
            <w:pPr>
              <w:rPr>
                <w:rFonts w:ascii="Calibri" w:eastAsia="Times New Roman" w:hAnsi="Calibri" w:cs="Calibri"/>
                <w:kern w:val="0"/>
                <w:lang w:eastAsia="en-DE"/>
                <w14:ligatures w14:val="none"/>
              </w:rPr>
            </w:pPr>
            <w:r w:rsidRPr="00547C15">
              <w:rPr>
                <w:rFonts w:ascii="Calibri" w:eastAsia="Times New Roman" w:hAnsi="Calibri" w:cs="Calibri"/>
                <w:kern w:val="0"/>
                <w:lang w:eastAsia="en-DE"/>
                <w14:ligatures w14:val="none"/>
              </w:rPr>
              <w:t>–0,70</w:t>
            </w:r>
          </w:p>
        </w:tc>
        <w:tc>
          <w:tcPr>
            <w:tcW w:w="992" w:type="dxa"/>
            <w:hideMark/>
          </w:tcPr>
          <w:p w14:paraId="7C3EAAA9" w14:textId="7E660893" w:rsidR="00547C15" w:rsidRPr="00547C15" w:rsidRDefault="00547C15" w:rsidP="00547C15">
            <w:pPr>
              <w:rPr>
                <w:rFonts w:ascii="Calibri" w:eastAsia="Times New Roman" w:hAnsi="Calibri" w:cs="Calibri"/>
                <w:kern w:val="0"/>
                <w:lang w:eastAsia="en-DE"/>
                <w14:ligatures w14:val="none"/>
              </w:rPr>
            </w:pPr>
            <w:r w:rsidRPr="00547C15">
              <w:rPr>
                <w:rFonts w:ascii="Calibri" w:eastAsia="Times New Roman" w:hAnsi="Calibri" w:cs="Calibri"/>
                <w:kern w:val="0"/>
                <w:lang w:eastAsia="en-DE"/>
                <w14:ligatures w14:val="none"/>
              </w:rPr>
              <w:t xml:space="preserve">+99 </w:t>
            </w:r>
          </w:p>
        </w:tc>
        <w:tc>
          <w:tcPr>
            <w:tcW w:w="851" w:type="dxa"/>
            <w:hideMark/>
          </w:tcPr>
          <w:p w14:paraId="0B2612D4" w14:textId="5009CF34" w:rsidR="00547C15" w:rsidRPr="00547C15" w:rsidRDefault="00547C15" w:rsidP="00547C15">
            <w:pPr>
              <w:rPr>
                <w:rFonts w:ascii="Calibri" w:eastAsia="Times New Roman" w:hAnsi="Calibri" w:cs="Calibri"/>
                <w:kern w:val="0"/>
                <w:lang w:eastAsia="en-DE"/>
                <w14:ligatures w14:val="none"/>
              </w:rPr>
            </w:pPr>
            <w:r w:rsidRPr="00547C15">
              <w:rPr>
                <w:rFonts w:ascii="Calibri" w:eastAsia="Times New Roman" w:hAnsi="Calibri" w:cs="Calibri"/>
                <w:kern w:val="0"/>
                <w:lang w:eastAsia="en-DE"/>
                <w14:ligatures w14:val="none"/>
              </w:rPr>
              <w:t>0,09</w:t>
            </w:r>
          </w:p>
        </w:tc>
      </w:tr>
      <w:tr w:rsidR="0051082D" w:rsidRPr="00547C15" w14:paraId="62A9296A" w14:textId="77777777" w:rsidTr="0051082D">
        <w:tc>
          <w:tcPr>
            <w:tcW w:w="1124" w:type="dxa"/>
            <w:hideMark/>
          </w:tcPr>
          <w:p w14:paraId="5EACE8CA" w14:textId="3FE6EA2C" w:rsidR="00547C15" w:rsidRPr="00547C15" w:rsidRDefault="00547C15" w:rsidP="00547C15">
            <w:pPr>
              <w:rPr>
                <w:rFonts w:ascii="Calibri" w:eastAsia="Times New Roman" w:hAnsi="Calibri" w:cs="Calibri"/>
                <w:kern w:val="0"/>
                <w:lang w:eastAsia="en-DE"/>
                <w14:ligatures w14:val="none"/>
              </w:rPr>
            </w:pPr>
            <w:r w:rsidRPr="00547C15">
              <w:rPr>
                <w:rFonts w:ascii="Calibri" w:eastAsia="Times New Roman" w:hAnsi="Calibri" w:cs="Calibri"/>
                <w:kern w:val="0"/>
                <w:lang w:eastAsia="en-DE"/>
                <w14:ligatures w14:val="none"/>
              </w:rPr>
              <w:t>Strecke 2 (Tabelle5)</w:t>
            </w:r>
          </w:p>
        </w:tc>
        <w:tc>
          <w:tcPr>
            <w:tcW w:w="861" w:type="dxa"/>
            <w:hideMark/>
          </w:tcPr>
          <w:p w14:paraId="2A6B6BDE" w14:textId="0EE4DC54" w:rsidR="00547C15" w:rsidRPr="00547C15" w:rsidRDefault="00547C15" w:rsidP="00547C15">
            <w:pPr>
              <w:rPr>
                <w:rFonts w:ascii="Calibri" w:eastAsia="Times New Roman" w:hAnsi="Calibri" w:cs="Calibri"/>
                <w:kern w:val="0"/>
                <w:lang w:eastAsia="en-DE"/>
                <w14:ligatures w14:val="none"/>
              </w:rPr>
            </w:pPr>
            <w:r w:rsidRPr="00547C15">
              <w:rPr>
                <w:rFonts w:ascii="Calibri" w:eastAsia="Times New Roman" w:hAnsi="Calibri" w:cs="Calibri"/>
                <w:kern w:val="0"/>
                <w:lang w:eastAsia="en-DE"/>
                <w14:ligatures w14:val="none"/>
              </w:rPr>
              <w:t>0%</w:t>
            </w:r>
          </w:p>
        </w:tc>
        <w:tc>
          <w:tcPr>
            <w:tcW w:w="992" w:type="dxa"/>
            <w:hideMark/>
          </w:tcPr>
          <w:p w14:paraId="7615FF5C" w14:textId="06C943A9" w:rsidR="00547C15" w:rsidRPr="00547C15" w:rsidRDefault="00547C15" w:rsidP="00547C15">
            <w:pPr>
              <w:rPr>
                <w:rFonts w:ascii="Calibri" w:eastAsia="Times New Roman" w:hAnsi="Calibri" w:cs="Calibri"/>
                <w:kern w:val="0"/>
                <w:lang w:eastAsia="en-DE"/>
                <w14:ligatures w14:val="none"/>
              </w:rPr>
            </w:pPr>
            <w:r w:rsidRPr="00547C15">
              <w:rPr>
                <w:rFonts w:ascii="Calibri" w:eastAsia="Times New Roman" w:hAnsi="Calibri" w:cs="Calibri"/>
                <w:kern w:val="0"/>
                <w:lang w:eastAsia="en-DE"/>
                <w14:ligatures w14:val="none"/>
              </w:rPr>
              <w:t xml:space="preserve">+11,19 </w:t>
            </w:r>
          </w:p>
        </w:tc>
        <w:tc>
          <w:tcPr>
            <w:tcW w:w="993" w:type="dxa"/>
            <w:hideMark/>
          </w:tcPr>
          <w:p w14:paraId="44F252D9" w14:textId="77777777" w:rsidR="00547C15" w:rsidRPr="00547C15" w:rsidRDefault="00547C15" w:rsidP="00547C15">
            <w:pPr>
              <w:rPr>
                <w:rFonts w:ascii="Calibri" w:eastAsia="Times New Roman" w:hAnsi="Calibri" w:cs="Calibri"/>
                <w:kern w:val="0"/>
                <w:lang w:eastAsia="en-DE"/>
                <w14:ligatures w14:val="none"/>
              </w:rPr>
            </w:pPr>
            <w:r w:rsidRPr="00547C15">
              <w:rPr>
                <w:rFonts w:ascii="Calibri" w:eastAsia="Times New Roman" w:hAnsi="Calibri" w:cs="Calibri"/>
                <w:kern w:val="0"/>
                <w:lang w:eastAsia="en-DE"/>
                <w14:ligatures w14:val="none"/>
              </w:rPr>
              <w:t>0,08</w:t>
            </w:r>
          </w:p>
        </w:tc>
        <w:tc>
          <w:tcPr>
            <w:tcW w:w="850" w:type="dxa"/>
            <w:hideMark/>
          </w:tcPr>
          <w:p w14:paraId="1F61345D" w14:textId="75386FD0" w:rsidR="00547C15" w:rsidRPr="00547C15" w:rsidRDefault="00547C15" w:rsidP="00547C15">
            <w:pPr>
              <w:rPr>
                <w:rFonts w:ascii="Calibri" w:eastAsia="Times New Roman" w:hAnsi="Calibri" w:cs="Calibri"/>
                <w:kern w:val="0"/>
                <w:lang w:eastAsia="en-DE"/>
                <w14:ligatures w14:val="none"/>
              </w:rPr>
            </w:pPr>
            <w:r w:rsidRPr="00547C15">
              <w:rPr>
                <w:rFonts w:ascii="Calibri" w:eastAsia="Times New Roman" w:hAnsi="Calibri" w:cs="Calibri"/>
                <w:kern w:val="0"/>
                <w:lang w:eastAsia="en-DE"/>
                <w14:ligatures w14:val="none"/>
              </w:rPr>
              <w:t>–13,82</w:t>
            </w:r>
          </w:p>
        </w:tc>
        <w:tc>
          <w:tcPr>
            <w:tcW w:w="992" w:type="dxa"/>
            <w:hideMark/>
          </w:tcPr>
          <w:p w14:paraId="6F228BFB" w14:textId="77777777" w:rsidR="00547C15" w:rsidRPr="00547C15" w:rsidRDefault="00547C15" w:rsidP="00547C15">
            <w:pPr>
              <w:rPr>
                <w:rFonts w:ascii="Calibri" w:eastAsia="Times New Roman" w:hAnsi="Calibri" w:cs="Calibri"/>
                <w:kern w:val="0"/>
                <w:lang w:eastAsia="en-DE"/>
                <w14:ligatures w14:val="none"/>
              </w:rPr>
            </w:pPr>
            <w:r w:rsidRPr="00547C15">
              <w:rPr>
                <w:rFonts w:ascii="Calibri" w:eastAsia="Times New Roman" w:hAnsi="Calibri" w:cs="Calibri"/>
                <w:kern w:val="0"/>
                <w:lang w:eastAsia="en-DE"/>
                <w14:ligatures w14:val="none"/>
              </w:rPr>
              <w:t>–1,19</w:t>
            </w:r>
          </w:p>
        </w:tc>
        <w:tc>
          <w:tcPr>
            <w:tcW w:w="993" w:type="dxa"/>
            <w:hideMark/>
          </w:tcPr>
          <w:p w14:paraId="1B60FEDE" w14:textId="39E30D2D" w:rsidR="00547C15" w:rsidRPr="00547C15" w:rsidRDefault="00547C15" w:rsidP="00547C15">
            <w:pPr>
              <w:rPr>
                <w:rFonts w:ascii="Calibri" w:eastAsia="Times New Roman" w:hAnsi="Calibri" w:cs="Calibri"/>
                <w:kern w:val="0"/>
                <w:lang w:eastAsia="en-DE"/>
                <w14:ligatures w14:val="none"/>
              </w:rPr>
            </w:pPr>
            <w:r w:rsidRPr="00547C15">
              <w:rPr>
                <w:rFonts w:ascii="Calibri" w:eastAsia="Times New Roman" w:hAnsi="Calibri" w:cs="Calibri"/>
                <w:kern w:val="0"/>
                <w:lang w:eastAsia="en-DE"/>
                <w14:ligatures w14:val="none"/>
              </w:rPr>
              <w:t xml:space="preserve">+48,98 </w:t>
            </w:r>
          </w:p>
        </w:tc>
        <w:tc>
          <w:tcPr>
            <w:tcW w:w="992" w:type="dxa"/>
            <w:hideMark/>
          </w:tcPr>
          <w:p w14:paraId="731E46AA" w14:textId="77777777" w:rsidR="00547C15" w:rsidRPr="00547C15" w:rsidRDefault="00547C15" w:rsidP="00547C15">
            <w:pPr>
              <w:rPr>
                <w:rFonts w:ascii="Calibri" w:eastAsia="Times New Roman" w:hAnsi="Calibri" w:cs="Calibri"/>
                <w:kern w:val="0"/>
                <w:lang w:eastAsia="en-DE"/>
                <w14:ligatures w14:val="none"/>
              </w:rPr>
            </w:pPr>
            <w:r w:rsidRPr="00547C15">
              <w:rPr>
                <w:rFonts w:ascii="Calibri" w:eastAsia="Times New Roman" w:hAnsi="Calibri" w:cs="Calibri"/>
                <w:kern w:val="0"/>
                <w:lang w:eastAsia="en-DE"/>
                <w14:ligatures w14:val="none"/>
              </w:rPr>
              <w:t>8,67</w:t>
            </w:r>
          </w:p>
        </w:tc>
        <w:tc>
          <w:tcPr>
            <w:tcW w:w="992" w:type="dxa"/>
            <w:hideMark/>
          </w:tcPr>
          <w:p w14:paraId="6B89D48D" w14:textId="2B63F65A" w:rsidR="00547C15" w:rsidRPr="00547C15" w:rsidRDefault="00547C15" w:rsidP="00547C15">
            <w:pPr>
              <w:rPr>
                <w:rFonts w:ascii="Calibri" w:eastAsia="Times New Roman" w:hAnsi="Calibri" w:cs="Calibri"/>
                <w:kern w:val="0"/>
                <w:lang w:eastAsia="en-DE"/>
                <w14:ligatures w14:val="none"/>
              </w:rPr>
            </w:pPr>
            <w:r w:rsidRPr="00547C15">
              <w:rPr>
                <w:rFonts w:ascii="Calibri" w:eastAsia="Times New Roman" w:hAnsi="Calibri" w:cs="Calibri"/>
                <w:kern w:val="0"/>
                <w:lang w:eastAsia="en-DE"/>
                <w14:ligatures w14:val="none"/>
              </w:rPr>
              <w:t xml:space="preserve">+4,46 </w:t>
            </w:r>
          </w:p>
        </w:tc>
        <w:tc>
          <w:tcPr>
            <w:tcW w:w="851" w:type="dxa"/>
            <w:hideMark/>
          </w:tcPr>
          <w:p w14:paraId="21AC1B89" w14:textId="235ED077" w:rsidR="00547C15" w:rsidRPr="00547C15" w:rsidRDefault="00547C15" w:rsidP="00547C15">
            <w:pPr>
              <w:rPr>
                <w:rFonts w:ascii="Calibri" w:eastAsia="Times New Roman" w:hAnsi="Calibri" w:cs="Calibri"/>
                <w:kern w:val="0"/>
                <w:lang w:eastAsia="en-DE"/>
                <w14:ligatures w14:val="none"/>
              </w:rPr>
            </w:pPr>
            <w:r w:rsidRPr="00547C15">
              <w:rPr>
                <w:rFonts w:ascii="Calibri" w:eastAsia="Times New Roman" w:hAnsi="Calibri" w:cs="Calibri"/>
                <w:kern w:val="0"/>
                <w:lang w:eastAsia="en-DE"/>
                <w14:ligatures w14:val="none"/>
              </w:rPr>
              <w:t>0,02</w:t>
            </w:r>
          </w:p>
        </w:tc>
      </w:tr>
      <w:tr w:rsidR="0051082D" w:rsidRPr="00547C15" w14:paraId="658306CF" w14:textId="77777777" w:rsidTr="0051082D">
        <w:tc>
          <w:tcPr>
            <w:tcW w:w="1124" w:type="dxa"/>
            <w:hideMark/>
          </w:tcPr>
          <w:p w14:paraId="0EA6AEC3" w14:textId="77777777" w:rsidR="00547C15" w:rsidRPr="00547C15" w:rsidRDefault="00547C15" w:rsidP="00547C15">
            <w:pPr>
              <w:rPr>
                <w:rFonts w:ascii="Calibri" w:eastAsia="Times New Roman" w:hAnsi="Calibri" w:cs="Calibri"/>
                <w:kern w:val="0"/>
                <w:lang w:eastAsia="en-DE"/>
                <w14:ligatures w14:val="none"/>
              </w:rPr>
            </w:pPr>
          </w:p>
        </w:tc>
        <w:tc>
          <w:tcPr>
            <w:tcW w:w="861" w:type="dxa"/>
            <w:hideMark/>
          </w:tcPr>
          <w:p w14:paraId="2B8B2DDB" w14:textId="7CE54A85" w:rsidR="00547C15" w:rsidRPr="00547C15" w:rsidRDefault="00547C15" w:rsidP="00547C15">
            <w:pPr>
              <w:rPr>
                <w:rFonts w:ascii="Calibri" w:eastAsia="Times New Roman" w:hAnsi="Calibri" w:cs="Calibri"/>
                <w:kern w:val="0"/>
                <w:lang w:eastAsia="en-DE"/>
                <w14:ligatures w14:val="none"/>
              </w:rPr>
            </w:pPr>
            <w:r w:rsidRPr="00547C15">
              <w:rPr>
                <w:rFonts w:ascii="Calibri" w:eastAsia="Times New Roman" w:hAnsi="Calibri" w:cs="Calibri"/>
                <w:kern w:val="0"/>
                <w:lang w:eastAsia="en-DE"/>
                <w14:ligatures w14:val="none"/>
              </w:rPr>
              <w:t>20%</w:t>
            </w:r>
          </w:p>
        </w:tc>
        <w:tc>
          <w:tcPr>
            <w:tcW w:w="992" w:type="dxa"/>
            <w:hideMark/>
          </w:tcPr>
          <w:p w14:paraId="156AFB2F" w14:textId="7235697B" w:rsidR="00547C15" w:rsidRPr="00547C15" w:rsidRDefault="00547C15" w:rsidP="00547C15">
            <w:pPr>
              <w:rPr>
                <w:rFonts w:ascii="Calibri" w:eastAsia="Times New Roman" w:hAnsi="Calibri" w:cs="Calibri"/>
                <w:kern w:val="0"/>
                <w:lang w:eastAsia="en-DE"/>
                <w14:ligatures w14:val="none"/>
              </w:rPr>
            </w:pPr>
            <w:r w:rsidRPr="00547C15">
              <w:rPr>
                <w:rFonts w:ascii="Calibri" w:eastAsia="Times New Roman" w:hAnsi="Calibri" w:cs="Calibri"/>
                <w:kern w:val="0"/>
                <w:lang w:eastAsia="en-DE"/>
                <w14:ligatures w14:val="none"/>
              </w:rPr>
              <w:t xml:space="preserve">–20,90 </w:t>
            </w:r>
          </w:p>
        </w:tc>
        <w:tc>
          <w:tcPr>
            <w:tcW w:w="993" w:type="dxa"/>
            <w:hideMark/>
          </w:tcPr>
          <w:p w14:paraId="4432FEA2" w14:textId="77777777" w:rsidR="00547C15" w:rsidRPr="00547C15" w:rsidRDefault="00547C15" w:rsidP="00547C15">
            <w:pPr>
              <w:rPr>
                <w:rFonts w:ascii="Calibri" w:eastAsia="Times New Roman" w:hAnsi="Calibri" w:cs="Calibri"/>
                <w:kern w:val="0"/>
                <w:lang w:eastAsia="en-DE"/>
                <w14:ligatures w14:val="none"/>
              </w:rPr>
            </w:pPr>
            <w:r w:rsidRPr="00547C15">
              <w:rPr>
                <w:rFonts w:ascii="Calibri" w:eastAsia="Times New Roman" w:hAnsi="Calibri" w:cs="Calibri"/>
                <w:kern w:val="0"/>
                <w:lang w:eastAsia="en-DE"/>
                <w14:ligatures w14:val="none"/>
              </w:rPr>
              <w:t>–0,14</w:t>
            </w:r>
          </w:p>
        </w:tc>
        <w:tc>
          <w:tcPr>
            <w:tcW w:w="850" w:type="dxa"/>
            <w:hideMark/>
          </w:tcPr>
          <w:p w14:paraId="735F6E68" w14:textId="11267BFF" w:rsidR="00547C15" w:rsidRPr="00547C15" w:rsidRDefault="00547C15" w:rsidP="00547C15">
            <w:pPr>
              <w:rPr>
                <w:rFonts w:ascii="Calibri" w:eastAsia="Times New Roman" w:hAnsi="Calibri" w:cs="Calibri"/>
                <w:kern w:val="0"/>
                <w:lang w:eastAsia="en-DE"/>
                <w14:ligatures w14:val="none"/>
              </w:rPr>
            </w:pPr>
            <w:r w:rsidRPr="00547C15">
              <w:rPr>
                <w:rFonts w:ascii="Calibri" w:eastAsia="Times New Roman" w:hAnsi="Calibri" w:cs="Calibri"/>
                <w:kern w:val="0"/>
                <w:lang w:eastAsia="en-DE"/>
                <w14:ligatures w14:val="none"/>
              </w:rPr>
              <w:t>–6,10</w:t>
            </w:r>
          </w:p>
        </w:tc>
        <w:tc>
          <w:tcPr>
            <w:tcW w:w="992" w:type="dxa"/>
            <w:hideMark/>
          </w:tcPr>
          <w:p w14:paraId="2F1B78A7" w14:textId="77777777" w:rsidR="00547C15" w:rsidRPr="00547C15" w:rsidRDefault="00547C15" w:rsidP="00547C15">
            <w:pPr>
              <w:rPr>
                <w:rFonts w:ascii="Calibri" w:eastAsia="Times New Roman" w:hAnsi="Calibri" w:cs="Calibri"/>
                <w:kern w:val="0"/>
                <w:lang w:eastAsia="en-DE"/>
                <w14:ligatures w14:val="none"/>
              </w:rPr>
            </w:pPr>
            <w:r w:rsidRPr="00547C15">
              <w:rPr>
                <w:rFonts w:ascii="Calibri" w:eastAsia="Times New Roman" w:hAnsi="Calibri" w:cs="Calibri"/>
                <w:kern w:val="0"/>
                <w:lang w:eastAsia="en-DE"/>
                <w14:ligatures w14:val="none"/>
              </w:rPr>
              <w:t>–0,53</w:t>
            </w:r>
          </w:p>
        </w:tc>
        <w:tc>
          <w:tcPr>
            <w:tcW w:w="993" w:type="dxa"/>
            <w:hideMark/>
          </w:tcPr>
          <w:p w14:paraId="4BF075A9" w14:textId="27A9D87D" w:rsidR="00547C15" w:rsidRPr="00547C15" w:rsidRDefault="00547C15" w:rsidP="00547C15">
            <w:pPr>
              <w:rPr>
                <w:rFonts w:ascii="Calibri" w:eastAsia="Times New Roman" w:hAnsi="Calibri" w:cs="Calibri"/>
                <w:kern w:val="0"/>
                <w:lang w:eastAsia="en-DE"/>
                <w14:ligatures w14:val="none"/>
              </w:rPr>
            </w:pPr>
            <w:r w:rsidRPr="00547C15">
              <w:rPr>
                <w:rFonts w:ascii="Calibri" w:eastAsia="Times New Roman" w:hAnsi="Calibri" w:cs="Calibri"/>
                <w:kern w:val="0"/>
                <w:lang w:eastAsia="en-DE"/>
                <w14:ligatures w14:val="none"/>
              </w:rPr>
              <w:t xml:space="preserve">+95,46 </w:t>
            </w:r>
          </w:p>
        </w:tc>
        <w:tc>
          <w:tcPr>
            <w:tcW w:w="992" w:type="dxa"/>
            <w:hideMark/>
          </w:tcPr>
          <w:p w14:paraId="62DEA9D0" w14:textId="77777777" w:rsidR="00547C15" w:rsidRPr="00547C15" w:rsidRDefault="00547C15" w:rsidP="00547C15">
            <w:pPr>
              <w:rPr>
                <w:rFonts w:ascii="Calibri" w:eastAsia="Times New Roman" w:hAnsi="Calibri" w:cs="Calibri"/>
                <w:kern w:val="0"/>
                <w:lang w:eastAsia="en-DE"/>
                <w14:ligatures w14:val="none"/>
              </w:rPr>
            </w:pPr>
            <w:r w:rsidRPr="00547C15">
              <w:rPr>
                <w:rFonts w:ascii="Calibri" w:eastAsia="Times New Roman" w:hAnsi="Calibri" w:cs="Calibri"/>
                <w:kern w:val="0"/>
                <w:lang w:eastAsia="en-DE"/>
                <w14:ligatures w14:val="none"/>
              </w:rPr>
              <w:t>16,81</w:t>
            </w:r>
          </w:p>
        </w:tc>
        <w:tc>
          <w:tcPr>
            <w:tcW w:w="992" w:type="dxa"/>
            <w:hideMark/>
          </w:tcPr>
          <w:p w14:paraId="13256D1A" w14:textId="34EE936B" w:rsidR="00547C15" w:rsidRPr="00547C15" w:rsidRDefault="00547C15" w:rsidP="00547C15">
            <w:pPr>
              <w:rPr>
                <w:rFonts w:ascii="Calibri" w:eastAsia="Times New Roman" w:hAnsi="Calibri" w:cs="Calibri"/>
                <w:kern w:val="0"/>
                <w:lang w:eastAsia="en-DE"/>
                <w14:ligatures w14:val="none"/>
              </w:rPr>
            </w:pPr>
            <w:r w:rsidRPr="00547C15">
              <w:rPr>
                <w:rFonts w:ascii="Calibri" w:eastAsia="Times New Roman" w:hAnsi="Calibri" w:cs="Calibri"/>
                <w:kern w:val="0"/>
                <w:lang w:eastAsia="en-DE"/>
                <w14:ligatures w14:val="none"/>
              </w:rPr>
              <w:t xml:space="preserve">–9,30 </w:t>
            </w:r>
          </w:p>
        </w:tc>
        <w:tc>
          <w:tcPr>
            <w:tcW w:w="851" w:type="dxa"/>
            <w:hideMark/>
          </w:tcPr>
          <w:p w14:paraId="1DD73E70" w14:textId="07701F27" w:rsidR="00547C15" w:rsidRPr="00547C15" w:rsidRDefault="00547C15" w:rsidP="00547C15">
            <w:pPr>
              <w:rPr>
                <w:rFonts w:ascii="Calibri" w:eastAsia="Times New Roman" w:hAnsi="Calibri" w:cs="Calibri"/>
                <w:kern w:val="0"/>
                <w:lang w:eastAsia="en-DE"/>
                <w14:ligatures w14:val="none"/>
              </w:rPr>
            </w:pPr>
            <w:r w:rsidRPr="00547C15">
              <w:rPr>
                <w:rFonts w:ascii="Calibri" w:eastAsia="Times New Roman" w:hAnsi="Calibri" w:cs="Calibri"/>
                <w:kern w:val="0"/>
                <w:lang w:eastAsia="en-DE"/>
                <w14:ligatures w14:val="none"/>
              </w:rPr>
              <w:t>–0,04</w:t>
            </w:r>
          </w:p>
        </w:tc>
      </w:tr>
      <w:tr w:rsidR="0051082D" w:rsidRPr="00547C15" w14:paraId="0AF70919" w14:textId="77777777" w:rsidTr="0051082D">
        <w:tc>
          <w:tcPr>
            <w:tcW w:w="1124" w:type="dxa"/>
            <w:hideMark/>
          </w:tcPr>
          <w:p w14:paraId="6EA90EE9" w14:textId="2866B1B4" w:rsidR="00547C15" w:rsidRPr="00547C15" w:rsidRDefault="00547C15" w:rsidP="00547C15">
            <w:pPr>
              <w:rPr>
                <w:rFonts w:ascii="Calibri" w:eastAsia="Times New Roman" w:hAnsi="Calibri" w:cs="Calibri"/>
                <w:kern w:val="0"/>
                <w:lang w:eastAsia="en-DE"/>
                <w14:ligatures w14:val="none"/>
              </w:rPr>
            </w:pPr>
            <w:r w:rsidRPr="00547C15">
              <w:rPr>
                <w:rFonts w:ascii="Calibri" w:eastAsia="Times New Roman" w:hAnsi="Calibri" w:cs="Calibri"/>
                <w:kern w:val="0"/>
                <w:lang w:eastAsia="en-DE"/>
                <w14:ligatures w14:val="none"/>
              </w:rPr>
              <w:t>Strecke 3 (Tabelle6)</w:t>
            </w:r>
          </w:p>
        </w:tc>
        <w:tc>
          <w:tcPr>
            <w:tcW w:w="861" w:type="dxa"/>
            <w:hideMark/>
          </w:tcPr>
          <w:p w14:paraId="66ADE712" w14:textId="0368BF84" w:rsidR="00547C15" w:rsidRPr="00547C15" w:rsidRDefault="00547C15" w:rsidP="00547C15">
            <w:pPr>
              <w:rPr>
                <w:rFonts w:ascii="Calibri" w:eastAsia="Times New Roman" w:hAnsi="Calibri" w:cs="Calibri"/>
                <w:kern w:val="0"/>
                <w:lang w:eastAsia="en-DE"/>
                <w14:ligatures w14:val="none"/>
              </w:rPr>
            </w:pPr>
            <w:r w:rsidRPr="00547C15">
              <w:rPr>
                <w:rFonts w:ascii="Calibri" w:eastAsia="Times New Roman" w:hAnsi="Calibri" w:cs="Calibri"/>
                <w:kern w:val="0"/>
                <w:lang w:eastAsia="en-DE"/>
                <w14:ligatures w14:val="none"/>
              </w:rPr>
              <w:t>0%</w:t>
            </w:r>
          </w:p>
        </w:tc>
        <w:tc>
          <w:tcPr>
            <w:tcW w:w="992" w:type="dxa"/>
            <w:hideMark/>
          </w:tcPr>
          <w:p w14:paraId="38868311" w14:textId="061C91A4" w:rsidR="00547C15" w:rsidRPr="00547C15" w:rsidRDefault="00547C15" w:rsidP="00547C15">
            <w:pPr>
              <w:rPr>
                <w:rFonts w:ascii="Calibri" w:eastAsia="Times New Roman" w:hAnsi="Calibri" w:cs="Calibri"/>
                <w:kern w:val="0"/>
                <w:lang w:eastAsia="en-DE"/>
                <w14:ligatures w14:val="none"/>
              </w:rPr>
            </w:pPr>
            <w:r w:rsidRPr="00547C15">
              <w:rPr>
                <w:rFonts w:ascii="Calibri" w:eastAsia="Times New Roman" w:hAnsi="Calibri" w:cs="Calibri"/>
                <w:kern w:val="0"/>
                <w:lang w:eastAsia="en-DE"/>
                <w14:ligatures w14:val="none"/>
              </w:rPr>
              <w:t xml:space="preserve">+12,12 </w:t>
            </w:r>
          </w:p>
        </w:tc>
        <w:tc>
          <w:tcPr>
            <w:tcW w:w="993" w:type="dxa"/>
            <w:hideMark/>
          </w:tcPr>
          <w:p w14:paraId="1B5F01BD" w14:textId="77777777" w:rsidR="00547C15" w:rsidRPr="00547C15" w:rsidRDefault="00547C15" w:rsidP="00547C15">
            <w:pPr>
              <w:rPr>
                <w:rFonts w:ascii="Calibri" w:eastAsia="Times New Roman" w:hAnsi="Calibri" w:cs="Calibri"/>
                <w:kern w:val="0"/>
                <w:lang w:eastAsia="en-DE"/>
                <w14:ligatures w14:val="none"/>
              </w:rPr>
            </w:pPr>
            <w:r w:rsidRPr="00547C15">
              <w:rPr>
                <w:rFonts w:ascii="Calibri" w:eastAsia="Times New Roman" w:hAnsi="Calibri" w:cs="Calibri"/>
                <w:kern w:val="0"/>
                <w:lang w:eastAsia="en-DE"/>
                <w14:ligatures w14:val="none"/>
              </w:rPr>
              <w:t>1,05</w:t>
            </w:r>
          </w:p>
        </w:tc>
        <w:tc>
          <w:tcPr>
            <w:tcW w:w="850" w:type="dxa"/>
            <w:hideMark/>
          </w:tcPr>
          <w:p w14:paraId="26D26BFB" w14:textId="0F7C7329" w:rsidR="00547C15" w:rsidRPr="00547C15" w:rsidRDefault="00547C15" w:rsidP="00547C15">
            <w:pPr>
              <w:rPr>
                <w:rFonts w:ascii="Calibri" w:eastAsia="Times New Roman" w:hAnsi="Calibri" w:cs="Calibri"/>
                <w:kern w:val="0"/>
                <w:lang w:eastAsia="en-DE"/>
                <w14:ligatures w14:val="none"/>
              </w:rPr>
            </w:pPr>
            <w:r w:rsidRPr="00547C15">
              <w:rPr>
                <w:rFonts w:ascii="Calibri" w:eastAsia="Times New Roman" w:hAnsi="Calibri" w:cs="Calibri"/>
                <w:kern w:val="0"/>
                <w:lang w:eastAsia="en-DE"/>
                <w14:ligatures w14:val="none"/>
              </w:rPr>
              <w:t xml:space="preserve">–55,25 </w:t>
            </w:r>
          </w:p>
        </w:tc>
        <w:tc>
          <w:tcPr>
            <w:tcW w:w="992" w:type="dxa"/>
            <w:hideMark/>
          </w:tcPr>
          <w:p w14:paraId="71853820" w14:textId="77777777" w:rsidR="00547C15" w:rsidRPr="00547C15" w:rsidRDefault="00547C15" w:rsidP="00547C15">
            <w:pPr>
              <w:rPr>
                <w:rFonts w:ascii="Calibri" w:eastAsia="Times New Roman" w:hAnsi="Calibri" w:cs="Calibri"/>
                <w:kern w:val="0"/>
                <w:lang w:eastAsia="en-DE"/>
                <w14:ligatures w14:val="none"/>
              </w:rPr>
            </w:pPr>
            <w:r w:rsidRPr="00547C15">
              <w:rPr>
                <w:rFonts w:ascii="Calibri" w:eastAsia="Times New Roman" w:hAnsi="Calibri" w:cs="Calibri"/>
                <w:kern w:val="0"/>
                <w:lang w:eastAsia="en-DE"/>
                <w14:ligatures w14:val="none"/>
              </w:rPr>
              <w:t>–143,31</w:t>
            </w:r>
          </w:p>
        </w:tc>
        <w:tc>
          <w:tcPr>
            <w:tcW w:w="993" w:type="dxa"/>
            <w:hideMark/>
          </w:tcPr>
          <w:p w14:paraId="1EC70974" w14:textId="345A9255" w:rsidR="00547C15" w:rsidRPr="00547C15" w:rsidRDefault="00547C15" w:rsidP="00547C15">
            <w:pPr>
              <w:rPr>
                <w:rFonts w:ascii="Calibri" w:eastAsia="Times New Roman" w:hAnsi="Calibri" w:cs="Calibri"/>
                <w:kern w:val="0"/>
                <w:lang w:eastAsia="en-DE"/>
                <w14:ligatures w14:val="none"/>
              </w:rPr>
            </w:pPr>
            <w:r w:rsidRPr="00547C15">
              <w:rPr>
                <w:rFonts w:ascii="Calibri" w:eastAsia="Times New Roman" w:hAnsi="Calibri" w:cs="Calibri"/>
                <w:kern w:val="0"/>
                <w:lang w:eastAsia="en-DE"/>
                <w14:ligatures w14:val="none"/>
              </w:rPr>
              <w:t xml:space="preserve">–65,14 </w:t>
            </w:r>
          </w:p>
        </w:tc>
        <w:tc>
          <w:tcPr>
            <w:tcW w:w="992" w:type="dxa"/>
            <w:hideMark/>
          </w:tcPr>
          <w:p w14:paraId="54C27B49" w14:textId="77777777" w:rsidR="00547C15" w:rsidRPr="00547C15" w:rsidRDefault="00547C15" w:rsidP="00547C15">
            <w:pPr>
              <w:rPr>
                <w:rFonts w:ascii="Calibri" w:eastAsia="Times New Roman" w:hAnsi="Calibri" w:cs="Calibri"/>
                <w:kern w:val="0"/>
                <w:lang w:eastAsia="en-DE"/>
                <w14:ligatures w14:val="none"/>
              </w:rPr>
            </w:pPr>
            <w:r w:rsidRPr="00547C15">
              <w:rPr>
                <w:rFonts w:ascii="Calibri" w:eastAsia="Times New Roman" w:hAnsi="Calibri" w:cs="Calibri"/>
                <w:kern w:val="0"/>
                <w:lang w:eastAsia="en-DE"/>
                <w14:ligatures w14:val="none"/>
              </w:rPr>
              <w:t>–50,12</w:t>
            </w:r>
          </w:p>
        </w:tc>
        <w:tc>
          <w:tcPr>
            <w:tcW w:w="992" w:type="dxa"/>
            <w:hideMark/>
          </w:tcPr>
          <w:p w14:paraId="440078AF" w14:textId="3F9A369B" w:rsidR="00547C15" w:rsidRPr="00547C15" w:rsidRDefault="00547C15" w:rsidP="00547C15">
            <w:pPr>
              <w:rPr>
                <w:rFonts w:ascii="Calibri" w:eastAsia="Times New Roman" w:hAnsi="Calibri" w:cs="Calibri"/>
                <w:kern w:val="0"/>
                <w:lang w:eastAsia="en-DE"/>
                <w14:ligatures w14:val="none"/>
              </w:rPr>
            </w:pPr>
            <w:r w:rsidRPr="00547C15">
              <w:rPr>
                <w:rFonts w:ascii="Calibri" w:eastAsia="Times New Roman" w:hAnsi="Calibri" w:cs="Calibri"/>
                <w:kern w:val="0"/>
                <w:lang w:eastAsia="en-DE"/>
                <w14:ligatures w14:val="none"/>
              </w:rPr>
              <w:t xml:space="preserve">–62,41 </w:t>
            </w:r>
          </w:p>
        </w:tc>
        <w:tc>
          <w:tcPr>
            <w:tcW w:w="851" w:type="dxa"/>
            <w:hideMark/>
          </w:tcPr>
          <w:p w14:paraId="6122B142" w14:textId="72C82695" w:rsidR="00547C15" w:rsidRPr="00547C15" w:rsidRDefault="00547C15" w:rsidP="00547C15">
            <w:pPr>
              <w:rPr>
                <w:rFonts w:ascii="Calibri" w:eastAsia="Times New Roman" w:hAnsi="Calibri" w:cs="Calibri"/>
                <w:kern w:val="0"/>
                <w:lang w:eastAsia="en-DE"/>
                <w14:ligatures w14:val="none"/>
              </w:rPr>
            </w:pPr>
            <w:r w:rsidRPr="00547C15">
              <w:rPr>
                <w:rFonts w:ascii="Calibri" w:eastAsia="Times New Roman" w:hAnsi="Calibri" w:cs="Calibri"/>
                <w:kern w:val="0"/>
                <w:lang w:eastAsia="en-DE"/>
                <w14:ligatures w14:val="none"/>
              </w:rPr>
              <w:t>–14,1</w:t>
            </w:r>
          </w:p>
        </w:tc>
      </w:tr>
      <w:tr w:rsidR="0051082D" w:rsidRPr="00547C15" w14:paraId="6DB9C842" w14:textId="77777777" w:rsidTr="0051082D">
        <w:tc>
          <w:tcPr>
            <w:tcW w:w="1124" w:type="dxa"/>
            <w:hideMark/>
          </w:tcPr>
          <w:p w14:paraId="4224A893" w14:textId="77777777" w:rsidR="00547C15" w:rsidRPr="00547C15" w:rsidRDefault="00547C15" w:rsidP="00764B4E">
            <w:pPr>
              <w:spacing w:before="240"/>
              <w:rPr>
                <w:rFonts w:ascii="Calibri" w:eastAsia="Times New Roman" w:hAnsi="Calibri" w:cs="Calibri"/>
                <w:kern w:val="0"/>
                <w:lang w:eastAsia="en-DE"/>
                <w14:ligatures w14:val="none"/>
              </w:rPr>
            </w:pPr>
          </w:p>
        </w:tc>
        <w:tc>
          <w:tcPr>
            <w:tcW w:w="861" w:type="dxa"/>
            <w:hideMark/>
          </w:tcPr>
          <w:p w14:paraId="1363D47D" w14:textId="6487CD58" w:rsidR="00547C15" w:rsidRPr="00547C15" w:rsidRDefault="00547C15" w:rsidP="00764B4E">
            <w:pPr>
              <w:spacing w:before="240"/>
              <w:rPr>
                <w:rFonts w:ascii="Calibri" w:eastAsia="Times New Roman" w:hAnsi="Calibri" w:cs="Calibri"/>
                <w:kern w:val="0"/>
                <w:lang w:eastAsia="en-DE"/>
                <w14:ligatures w14:val="none"/>
              </w:rPr>
            </w:pPr>
            <w:r w:rsidRPr="00547C15">
              <w:rPr>
                <w:rFonts w:ascii="Calibri" w:eastAsia="Times New Roman" w:hAnsi="Calibri" w:cs="Calibri"/>
                <w:kern w:val="0"/>
                <w:lang w:eastAsia="en-DE"/>
                <w14:ligatures w14:val="none"/>
              </w:rPr>
              <w:t>20%</w:t>
            </w:r>
          </w:p>
        </w:tc>
        <w:tc>
          <w:tcPr>
            <w:tcW w:w="992" w:type="dxa"/>
            <w:hideMark/>
          </w:tcPr>
          <w:p w14:paraId="77DB8504" w14:textId="110C0118" w:rsidR="00547C15" w:rsidRPr="00547C15" w:rsidRDefault="00547C15" w:rsidP="00764B4E">
            <w:pPr>
              <w:spacing w:before="240"/>
              <w:rPr>
                <w:rFonts w:ascii="Calibri" w:eastAsia="Times New Roman" w:hAnsi="Calibri" w:cs="Calibri"/>
                <w:kern w:val="0"/>
                <w:lang w:eastAsia="en-DE"/>
                <w14:ligatures w14:val="none"/>
              </w:rPr>
            </w:pPr>
            <w:r w:rsidRPr="00547C15">
              <w:rPr>
                <w:rFonts w:ascii="Calibri" w:eastAsia="Times New Roman" w:hAnsi="Calibri" w:cs="Calibri"/>
                <w:kern w:val="0"/>
                <w:lang w:eastAsia="en-DE"/>
                <w14:ligatures w14:val="none"/>
              </w:rPr>
              <w:t xml:space="preserve">–15,17 </w:t>
            </w:r>
          </w:p>
        </w:tc>
        <w:tc>
          <w:tcPr>
            <w:tcW w:w="993" w:type="dxa"/>
            <w:hideMark/>
          </w:tcPr>
          <w:p w14:paraId="3B8AE0D7" w14:textId="77777777" w:rsidR="00547C15" w:rsidRPr="00547C15" w:rsidRDefault="00547C15" w:rsidP="00764B4E">
            <w:pPr>
              <w:spacing w:before="240"/>
              <w:rPr>
                <w:rFonts w:ascii="Calibri" w:eastAsia="Times New Roman" w:hAnsi="Calibri" w:cs="Calibri"/>
                <w:kern w:val="0"/>
                <w:lang w:eastAsia="en-DE"/>
                <w14:ligatures w14:val="none"/>
              </w:rPr>
            </w:pPr>
            <w:r w:rsidRPr="00547C15">
              <w:rPr>
                <w:rFonts w:ascii="Calibri" w:eastAsia="Times New Roman" w:hAnsi="Calibri" w:cs="Calibri"/>
                <w:kern w:val="0"/>
                <w:lang w:eastAsia="en-DE"/>
                <w14:ligatures w14:val="none"/>
              </w:rPr>
              <w:t>–1,32</w:t>
            </w:r>
          </w:p>
        </w:tc>
        <w:tc>
          <w:tcPr>
            <w:tcW w:w="850" w:type="dxa"/>
            <w:hideMark/>
          </w:tcPr>
          <w:p w14:paraId="59E071A5" w14:textId="5BB37AD7" w:rsidR="00547C15" w:rsidRPr="00547C15" w:rsidRDefault="00547C15" w:rsidP="00764B4E">
            <w:pPr>
              <w:spacing w:before="240"/>
              <w:rPr>
                <w:rFonts w:ascii="Calibri" w:eastAsia="Times New Roman" w:hAnsi="Calibri" w:cs="Calibri"/>
                <w:kern w:val="0"/>
                <w:lang w:eastAsia="en-DE"/>
                <w14:ligatures w14:val="none"/>
              </w:rPr>
            </w:pPr>
            <w:r w:rsidRPr="00547C15">
              <w:rPr>
                <w:rFonts w:ascii="Calibri" w:eastAsia="Times New Roman" w:hAnsi="Calibri" w:cs="Calibri"/>
                <w:kern w:val="0"/>
                <w:lang w:eastAsia="en-DE"/>
                <w14:ligatures w14:val="none"/>
              </w:rPr>
              <w:t>–57,90</w:t>
            </w:r>
          </w:p>
        </w:tc>
        <w:tc>
          <w:tcPr>
            <w:tcW w:w="992" w:type="dxa"/>
            <w:hideMark/>
          </w:tcPr>
          <w:p w14:paraId="1274A31B" w14:textId="77777777" w:rsidR="00547C15" w:rsidRPr="00547C15" w:rsidRDefault="00547C15" w:rsidP="00764B4E">
            <w:pPr>
              <w:spacing w:before="240"/>
              <w:rPr>
                <w:rFonts w:ascii="Calibri" w:eastAsia="Times New Roman" w:hAnsi="Calibri" w:cs="Calibri"/>
                <w:kern w:val="0"/>
                <w:lang w:eastAsia="en-DE"/>
                <w14:ligatures w14:val="none"/>
              </w:rPr>
            </w:pPr>
            <w:r w:rsidRPr="00547C15">
              <w:rPr>
                <w:rFonts w:ascii="Calibri" w:eastAsia="Times New Roman" w:hAnsi="Calibri" w:cs="Calibri"/>
                <w:kern w:val="0"/>
                <w:lang w:eastAsia="en-DE"/>
                <w14:ligatures w14:val="none"/>
              </w:rPr>
              <w:t>–150,31</w:t>
            </w:r>
          </w:p>
        </w:tc>
        <w:tc>
          <w:tcPr>
            <w:tcW w:w="993" w:type="dxa"/>
            <w:hideMark/>
          </w:tcPr>
          <w:p w14:paraId="1FA20652" w14:textId="11ACA7B0" w:rsidR="00547C15" w:rsidRPr="00547C15" w:rsidRDefault="00547C15" w:rsidP="00764B4E">
            <w:pPr>
              <w:spacing w:before="240"/>
              <w:rPr>
                <w:rFonts w:ascii="Calibri" w:eastAsia="Times New Roman" w:hAnsi="Calibri" w:cs="Calibri"/>
                <w:kern w:val="0"/>
                <w:lang w:eastAsia="en-DE"/>
                <w14:ligatures w14:val="none"/>
              </w:rPr>
            </w:pPr>
            <w:r w:rsidRPr="00547C15">
              <w:rPr>
                <w:rFonts w:ascii="Calibri" w:eastAsia="Times New Roman" w:hAnsi="Calibri" w:cs="Calibri"/>
                <w:kern w:val="0"/>
                <w:lang w:eastAsia="en-DE"/>
                <w14:ligatures w14:val="none"/>
              </w:rPr>
              <w:t xml:space="preserve">–51,18 </w:t>
            </w:r>
          </w:p>
        </w:tc>
        <w:tc>
          <w:tcPr>
            <w:tcW w:w="992" w:type="dxa"/>
            <w:hideMark/>
          </w:tcPr>
          <w:p w14:paraId="25D94484" w14:textId="77777777" w:rsidR="00547C15" w:rsidRPr="00547C15" w:rsidRDefault="00547C15" w:rsidP="00764B4E">
            <w:pPr>
              <w:spacing w:before="240"/>
              <w:rPr>
                <w:rFonts w:ascii="Calibri" w:eastAsia="Times New Roman" w:hAnsi="Calibri" w:cs="Calibri"/>
                <w:kern w:val="0"/>
                <w:lang w:eastAsia="en-DE"/>
                <w14:ligatures w14:val="none"/>
              </w:rPr>
            </w:pPr>
            <w:r w:rsidRPr="00547C15">
              <w:rPr>
                <w:rFonts w:ascii="Calibri" w:eastAsia="Times New Roman" w:hAnsi="Calibri" w:cs="Calibri"/>
                <w:kern w:val="0"/>
                <w:lang w:eastAsia="en-DE"/>
                <w14:ligatures w14:val="none"/>
              </w:rPr>
              <w:t>–39,38</w:t>
            </w:r>
          </w:p>
        </w:tc>
        <w:tc>
          <w:tcPr>
            <w:tcW w:w="992" w:type="dxa"/>
            <w:hideMark/>
          </w:tcPr>
          <w:p w14:paraId="1B2655CB" w14:textId="1A2D9DC5" w:rsidR="00547C15" w:rsidRPr="00547C15" w:rsidRDefault="00547C15" w:rsidP="00764B4E">
            <w:pPr>
              <w:spacing w:before="240"/>
              <w:rPr>
                <w:rFonts w:ascii="Calibri" w:eastAsia="Times New Roman" w:hAnsi="Calibri" w:cs="Calibri"/>
                <w:kern w:val="0"/>
                <w:lang w:eastAsia="en-DE"/>
                <w14:ligatures w14:val="none"/>
              </w:rPr>
            </w:pPr>
            <w:r w:rsidRPr="00547C15">
              <w:rPr>
                <w:rFonts w:ascii="Calibri" w:eastAsia="Times New Roman" w:hAnsi="Calibri" w:cs="Calibri"/>
                <w:kern w:val="0"/>
                <w:lang w:eastAsia="en-DE"/>
                <w14:ligatures w14:val="none"/>
              </w:rPr>
              <w:t xml:space="preserve">–67,08 </w:t>
            </w:r>
          </w:p>
        </w:tc>
        <w:tc>
          <w:tcPr>
            <w:tcW w:w="851" w:type="dxa"/>
            <w:hideMark/>
          </w:tcPr>
          <w:p w14:paraId="28B61E6B" w14:textId="037D10A7" w:rsidR="00547C15" w:rsidRPr="00547C15" w:rsidRDefault="00547C15" w:rsidP="00764B4E">
            <w:pPr>
              <w:spacing w:before="240"/>
              <w:rPr>
                <w:rFonts w:ascii="Calibri" w:eastAsia="Times New Roman" w:hAnsi="Calibri" w:cs="Calibri"/>
                <w:kern w:val="0"/>
                <w:lang w:eastAsia="en-DE"/>
                <w14:ligatures w14:val="none"/>
              </w:rPr>
            </w:pPr>
            <w:r w:rsidRPr="00547C15">
              <w:rPr>
                <w:rFonts w:ascii="Calibri" w:eastAsia="Times New Roman" w:hAnsi="Calibri" w:cs="Calibri"/>
                <w:kern w:val="0"/>
                <w:lang w:eastAsia="en-DE"/>
                <w14:ligatures w14:val="none"/>
              </w:rPr>
              <w:t>–15,2</w:t>
            </w:r>
          </w:p>
        </w:tc>
      </w:tr>
    </w:tbl>
    <w:p w14:paraId="152E718F" w14:textId="77777777" w:rsidR="00764B4E" w:rsidRPr="00764753" w:rsidRDefault="00764B4E" w:rsidP="00764B4E">
      <w:pPr>
        <w:spacing w:before="240" w:line="360" w:lineRule="auto"/>
        <w:jc w:val="both"/>
        <w:rPr>
          <w:rFonts w:ascii="Calibri" w:hAnsi="Calibri" w:cs="Calibri"/>
          <w:sz w:val="24"/>
          <w:szCs w:val="24"/>
        </w:rPr>
      </w:pPr>
      <w:r w:rsidRPr="00764753">
        <w:rPr>
          <w:rFonts w:ascii="Calibri" w:hAnsi="Calibri" w:cs="Calibri"/>
          <w:sz w:val="24"/>
          <w:szCs w:val="24"/>
        </w:rPr>
        <w:t>In den Bereichen, die dem Trainingsbereich der ML-Modelle entsprechen oder leicht darunter liegen (Strecke 1 und 2), übertrifft die ML-Regelung häufig die CHR-Regler. Beispielsweise werden auf Strecke 1 die Einschwingzeit (ST) um 3,60 s und der ISE um 0,84 reduziert, während die Anstiegszeit trotz eines hohen prozentualen Unterschieds nur um 5,67 s abweicht. Auf Strecke 2 zeigt die ML-Regelung insbesondere bei ST (–1,19 s) und Overshoot (+8,67 %) Vorteile gegenüber CHR 0 %, wobei die ISE um nur 0,02 abs</w:t>
      </w:r>
      <w:r>
        <w:rPr>
          <w:rFonts w:ascii="Calibri" w:hAnsi="Calibri" w:cs="Calibri"/>
          <w:sz w:val="24"/>
          <w:szCs w:val="24"/>
        </w:rPr>
        <w:t>olute</w:t>
      </w:r>
      <w:r w:rsidRPr="00764753">
        <w:rPr>
          <w:rFonts w:ascii="Calibri" w:hAnsi="Calibri" w:cs="Calibri"/>
          <w:sz w:val="24"/>
          <w:szCs w:val="24"/>
        </w:rPr>
        <w:t xml:space="preserve"> Einheiten verbessert wird.</w:t>
      </w:r>
    </w:p>
    <w:p w14:paraId="33647577" w14:textId="5F7CE3A8" w:rsidR="00764753" w:rsidRPr="00764B4E" w:rsidRDefault="00764B4E" w:rsidP="005C2A60">
      <w:pPr>
        <w:spacing w:line="360" w:lineRule="auto"/>
        <w:jc w:val="both"/>
        <w:rPr>
          <w:rFonts w:ascii="Calibri" w:hAnsi="Calibri" w:cs="Calibri"/>
          <w:sz w:val="24"/>
          <w:szCs w:val="24"/>
        </w:rPr>
      </w:pPr>
      <w:r w:rsidRPr="00764753">
        <w:rPr>
          <w:rFonts w:ascii="Calibri" w:hAnsi="Calibri" w:cs="Calibri"/>
          <w:sz w:val="24"/>
          <w:szCs w:val="24"/>
        </w:rPr>
        <w:t xml:space="preserve">Im Bereich oberhalb des Trainingsbereichs, </w:t>
      </w:r>
      <w:r>
        <w:rPr>
          <w:rFonts w:ascii="Calibri" w:hAnsi="Calibri" w:cs="Calibri"/>
          <w:sz w:val="24"/>
          <w:szCs w:val="24"/>
        </w:rPr>
        <w:t>dargestellt</w:t>
      </w:r>
      <w:r w:rsidRPr="00764753">
        <w:rPr>
          <w:rFonts w:ascii="Calibri" w:hAnsi="Calibri" w:cs="Calibri"/>
          <w:sz w:val="24"/>
          <w:szCs w:val="24"/>
        </w:rPr>
        <w:t xml:space="preserve"> durch Strecke 3, fällt die Performance der ML-Regelung hingegen deutlich ab. Hier liegen Anstiegszeit und Einschwingzeit deutlich über den Werten der CHR-Regler, und der Overshoot ist stark erhöht, während auch die ISE </w:t>
      </w:r>
      <w:r w:rsidRPr="00764753">
        <w:rPr>
          <w:rFonts w:ascii="Calibri" w:hAnsi="Calibri" w:cs="Calibri"/>
          <w:sz w:val="24"/>
          <w:szCs w:val="24"/>
        </w:rPr>
        <w:lastRenderedPageBreak/>
        <w:t>deutlich höher ausfällt. Dies verdeutlicht, dass das Modell außerhalb seiner Trainingsregionen die Regelgüte nur eingeschränkt zuverlässig vorhersagen kann.</w:t>
      </w:r>
    </w:p>
    <w:p w14:paraId="3CF406C8" w14:textId="34EC2C99" w:rsidR="00106E87" w:rsidRPr="00106E87" w:rsidRDefault="00106E87" w:rsidP="00106E87">
      <w:pPr>
        <w:spacing w:line="360" w:lineRule="auto"/>
        <w:jc w:val="both"/>
        <w:rPr>
          <w:rFonts w:ascii="Calibri" w:hAnsi="Calibri" w:cs="Calibri"/>
          <w:sz w:val="24"/>
          <w:szCs w:val="24"/>
        </w:rPr>
      </w:pPr>
      <w:r>
        <w:rPr>
          <w:rFonts w:ascii="Calibri" w:hAnsi="Calibri" w:cs="Calibri"/>
          <w:sz w:val="24"/>
          <w:szCs w:val="24"/>
        </w:rPr>
        <w:fldChar w:fldCharType="begin"/>
      </w:r>
      <w:r>
        <w:rPr>
          <w:rFonts w:ascii="Calibri" w:hAnsi="Calibri" w:cs="Calibri"/>
          <w:sz w:val="24"/>
          <w:szCs w:val="24"/>
        </w:rPr>
        <w:instrText xml:space="preserve"> REF _Ref209520169 \h </w:instrText>
      </w:r>
      <w:r>
        <w:rPr>
          <w:rFonts w:ascii="Calibri" w:hAnsi="Calibri" w:cs="Calibri"/>
          <w:sz w:val="24"/>
          <w:szCs w:val="24"/>
        </w:rPr>
      </w:r>
      <w:r>
        <w:rPr>
          <w:rFonts w:ascii="Calibri" w:hAnsi="Calibri" w:cs="Calibri"/>
          <w:sz w:val="24"/>
          <w:szCs w:val="24"/>
        </w:rPr>
        <w:fldChar w:fldCharType="separate"/>
      </w:r>
      <w:r w:rsidR="00E12846">
        <w:t xml:space="preserve">Tabelle </w:t>
      </w:r>
      <w:r w:rsidR="00E12846">
        <w:rPr>
          <w:noProof/>
        </w:rPr>
        <w:t>11</w:t>
      </w:r>
      <w:r w:rsidR="00E12846">
        <w:t>:</w:t>
      </w:r>
      <w:r w:rsidR="00E12846" w:rsidRPr="00F760F5">
        <w:t xml:space="preserve"> Vergleich CHR/ML </w:t>
      </w:r>
      <w:r w:rsidR="00E12846">
        <w:t>realle</w:t>
      </w:r>
      <w:r w:rsidR="00E12846" w:rsidRPr="00F760F5">
        <w:t xml:space="preserve"> Strecken</w:t>
      </w:r>
      <w:r>
        <w:rPr>
          <w:rFonts w:ascii="Calibri" w:hAnsi="Calibri" w:cs="Calibri"/>
          <w:sz w:val="24"/>
          <w:szCs w:val="24"/>
        </w:rPr>
        <w:fldChar w:fldCharType="end"/>
      </w:r>
      <w:r>
        <w:rPr>
          <w:rFonts w:ascii="Calibri" w:hAnsi="Calibri" w:cs="Calibri"/>
          <w:sz w:val="24"/>
          <w:szCs w:val="24"/>
        </w:rPr>
        <w:t xml:space="preserve"> zeigt die prozentualle Abweichung an reallen Teststrecken. </w:t>
      </w:r>
      <w:r w:rsidRPr="00106E87">
        <w:rPr>
          <w:rFonts w:ascii="Calibri" w:hAnsi="Calibri" w:cs="Calibri"/>
          <w:sz w:val="24"/>
          <w:szCs w:val="24"/>
        </w:rPr>
        <w:t xml:space="preserve">Für reale Strecke 1 übertrifft der ML-Regler (XGB) den CHR 0 % in fast allen Kennwerten: Die Einschwingzeit beträgt 3,14 s gegenüber 3,98 s, der Overshoot liegt bei 0,38 % statt 17,1 % </w:t>
      </w:r>
      <w:r>
        <w:rPr>
          <w:rFonts w:ascii="Calibri" w:hAnsi="Calibri" w:cs="Calibri"/>
          <w:sz w:val="24"/>
          <w:szCs w:val="24"/>
        </w:rPr>
        <w:t>bei vergleichbaren SSE</w:t>
      </w:r>
      <w:r w:rsidRPr="00106E87">
        <w:rPr>
          <w:rFonts w:ascii="Calibri" w:hAnsi="Calibri" w:cs="Calibri"/>
          <w:sz w:val="24"/>
          <w:szCs w:val="24"/>
        </w:rPr>
        <w:t>. Beim CHR 20 % liegen die Werte ebenfalls höher (ST: 3,37 s, OS: 20,4 %, SSE: 0,17). Lediglich die Anstiegszeit ist mit 1,28 s beim ML-Regler etwas länger als 0,93 s bzw. 0,75 s bei den CHR-Reglern.</w:t>
      </w:r>
    </w:p>
    <w:p w14:paraId="78B50D15" w14:textId="77777777" w:rsidR="00106E87" w:rsidRPr="00106E87" w:rsidRDefault="00106E87" w:rsidP="00106E87">
      <w:pPr>
        <w:spacing w:line="360" w:lineRule="auto"/>
        <w:jc w:val="both"/>
        <w:rPr>
          <w:rFonts w:ascii="Calibri" w:hAnsi="Calibri" w:cs="Calibri"/>
          <w:sz w:val="24"/>
          <w:szCs w:val="24"/>
        </w:rPr>
      </w:pPr>
      <w:r w:rsidRPr="00106E87">
        <w:rPr>
          <w:rFonts w:ascii="Calibri" w:hAnsi="Calibri" w:cs="Calibri"/>
          <w:sz w:val="24"/>
          <w:szCs w:val="24"/>
        </w:rPr>
        <w:t>Für reale Strecke 3 zeigt sich ein ähnliches Bild: Der ML-Regler erreicht eine Einschwingzeit von 2,34 s, einen Overshoot von 0 % und eine Anstiegszeit von 1,84 s, während CHR 0 % bei ST = 2,055 s, OS = 0 % und RT = 0,91 s liegt, und CHR 20 % bei ST = 1,78 s, OS = 17,8 % und RT = 0,69 s. Auch hier outperformt der ML-Regler nahezu alle Kennwerte außer der Anstiegszeit.</w:t>
      </w:r>
    </w:p>
    <w:p w14:paraId="32EABBC3" w14:textId="7C306A1F" w:rsidR="00106E87" w:rsidRPr="00106E87" w:rsidRDefault="00106E87" w:rsidP="005C2A60">
      <w:pPr>
        <w:spacing w:line="360" w:lineRule="auto"/>
        <w:jc w:val="both"/>
        <w:rPr>
          <w:rFonts w:ascii="Calibri" w:hAnsi="Calibri" w:cs="Calibri"/>
          <w:sz w:val="24"/>
          <w:szCs w:val="24"/>
        </w:rPr>
      </w:pPr>
      <w:r w:rsidRPr="00106E87">
        <w:rPr>
          <w:rFonts w:ascii="Calibri" w:hAnsi="Calibri" w:cs="Calibri"/>
          <w:sz w:val="24"/>
          <w:szCs w:val="24"/>
        </w:rPr>
        <w:t>Auf reale Strecke 2 liegt der CHR 20 % dagegen vorn: Anstiegszeit 0,06 s vs. 0,23 s (ML), Einschwingzeit 2,91 s vs. 3,46 s und Overshoot 8,63 % vs. 28,2 %, wodurch der CHR-Regler in allen relevanten Metriken bessere Regelqualität erzielt.</w:t>
      </w:r>
    </w:p>
    <w:p w14:paraId="70D29BD2" w14:textId="39D113FA" w:rsidR="0051082D" w:rsidRDefault="0051082D" w:rsidP="0051082D">
      <w:pPr>
        <w:pStyle w:val="Caption"/>
        <w:keepNext/>
      </w:pPr>
      <w:bookmarkStart w:id="167" w:name="_Ref209520169"/>
      <w:bookmarkStart w:id="168" w:name="_Toc209520530"/>
      <w:r>
        <w:t xml:space="preserve">Tabelle </w:t>
      </w:r>
      <w:fldSimple w:instr=" SEQ Tabelle \* ARABIC ">
        <w:r w:rsidR="00E12846">
          <w:rPr>
            <w:noProof/>
          </w:rPr>
          <w:t>11</w:t>
        </w:r>
      </w:fldSimple>
      <w:r>
        <w:t>:</w:t>
      </w:r>
      <w:r w:rsidRPr="00F760F5">
        <w:t xml:space="preserve"> Vergleich CHR/ML </w:t>
      </w:r>
      <w:r>
        <w:t>realle</w:t>
      </w:r>
      <w:r w:rsidRPr="00F760F5">
        <w:t xml:space="preserve"> Strecken</w:t>
      </w:r>
      <w:bookmarkEnd w:id="167"/>
      <w:bookmarkEnd w:id="168"/>
      <w:r>
        <w:tab/>
      </w:r>
    </w:p>
    <w:tbl>
      <w:tblPr>
        <w:tblStyle w:val="TableGrid"/>
        <w:tblW w:w="9640" w:type="dxa"/>
        <w:tblInd w:w="-147" w:type="dxa"/>
        <w:tblLayout w:type="fixed"/>
        <w:tblLook w:val="04A0" w:firstRow="1" w:lastRow="0" w:firstColumn="1" w:lastColumn="0" w:noHBand="0" w:noVBand="1"/>
      </w:tblPr>
      <w:tblGrid>
        <w:gridCol w:w="1135"/>
        <w:gridCol w:w="850"/>
        <w:gridCol w:w="851"/>
        <w:gridCol w:w="992"/>
        <w:gridCol w:w="992"/>
        <w:gridCol w:w="992"/>
        <w:gridCol w:w="851"/>
        <w:gridCol w:w="1016"/>
        <w:gridCol w:w="860"/>
        <w:gridCol w:w="1101"/>
      </w:tblGrid>
      <w:tr w:rsidR="00106E87" w:rsidRPr="00547C15" w14:paraId="6866C31A" w14:textId="77777777" w:rsidTr="0051082D">
        <w:tc>
          <w:tcPr>
            <w:tcW w:w="1135" w:type="dxa"/>
            <w:vAlign w:val="center"/>
            <w:hideMark/>
          </w:tcPr>
          <w:p w14:paraId="5B8E8954" w14:textId="38AD9671" w:rsidR="00106E87" w:rsidRPr="00547C15" w:rsidRDefault="00106E87" w:rsidP="00106E87">
            <w:pPr>
              <w:jc w:val="center"/>
              <w:rPr>
                <w:rFonts w:ascii="Times New Roman" w:eastAsia="Times New Roman" w:hAnsi="Times New Roman" w:cs="Times New Roman"/>
                <w:b/>
                <w:bCs/>
                <w:kern w:val="0"/>
                <w:sz w:val="24"/>
                <w:szCs w:val="24"/>
                <w:lang w:eastAsia="en-DE"/>
                <w14:ligatures w14:val="none"/>
              </w:rPr>
            </w:pPr>
            <w:r w:rsidRPr="00106E87">
              <w:rPr>
                <w:rFonts w:ascii="Times New Roman" w:hAnsi="Times New Roman" w:cs="Times New Roman"/>
                <w:b/>
                <w:bCs/>
                <w:sz w:val="24"/>
                <w:szCs w:val="24"/>
              </w:rPr>
              <w:t>Strecke</w:t>
            </w:r>
          </w:p>
        </w:tc>
        <w:tc>
          <w:tcPr>
            <w:tcW w:w="850" w:type="dxa"/>
            <w:vAlign w:val="center"/>
            <w:hideMark/>
          </w:tcPr>
          <w:p w14:paraId="063745D8" w14:textId="71D93496" w:rsidR="00106E87" w:rsidRPr="00547C15" w:rsidRDefault="00106E87" w:rsidP="00106E87">
            <w:pPr>
              <w:jc w:val="center"/>
              <w:rPr>
                <w:rFonts w:ascii="Times New Roman" w:eastAsia="Times New Roman" w:hAnsi="Times New Roman" w:cs="Times New Roman"/>
                <w:b/>
                <w:bCs/>
                <w:kern w:val="0"/>
                <w:sz w:val="24"/>
                <w:szCs w:val="24"/>
                <w:lang w:eastAsia="en-DE"/>
                <w14:ligatures w14:val="none"/>
              </w:rPr>
            </w:pPr>
            <w:r w:rsidRPr="00106E87">
              <w:rPr>
                <w:rFonts w:ascii="Times New Roman" w:hAnsi="Times New Roman" w:cs="Times New Roman"/>
                <w:b/>
                <w:bCs/>
                <w:sz w:val="24"/>
                <w:szCs w:val="24"/>
              </w:rPr>
              <w:t>CHR</w:t>
            </w:r>
          </w:p>
        </w:tc>
        <w:tc>
          <w:tcPr>
            <w:tcW w:w="851" w:type="dxa"/>
            <w:vAlign w:val="center"/>
            <w:hideMark/>
          </w:tcPr>
          <w:p w14:paraId="117F1948" w14:textId="42714E50" w:rsidR="00106E87" w:rsidRPr="00547C15" w:rsidRDefault="00106E87" w:rsidP="00106E87">
            <w:pPr>
              <w:jc w:val="center"/>
              <w:rPr>
                <w:rFonts w:ascii="Times New Roman" w:eastAsia="Times New Roman" w:hAnsi="Times New Roman" w:cs="Times New Roman"/>
                <w:b/>
                <w:bCs/>
                <w:kern w:val="0"/>
                <w:sz w:val="24"/>
                <w:szCs w:val="24"/>
                <w:lang w:eastAsia="en-DE"/>
                <w14:ligatures w14:val="none"/>
              </w:rPr>
            </w:pPr>
            <w:r w:rsidRPr="00106E87">
              <w:rPr>
                <w:rFonts w:ascii="Times New Roman" w:hAnsi="Times New Roman" w:cs="Times New Roman"/>
                <w:b/>
                <w:bCs/>
                <w:sz w:val="24"/>
                <w:szCs w:val="24"/>
              </w:rPr>
              <w:t>RT [%]</w:t>
            </w:r>
          </w:p>
        </w:tc>
        <w:tc>
          <w:tcPr>
            <w:tcW w:w="992" w:type="dxa"/>
            <w:vAlign w:val="center"/>
            <w:hideMark/>
          </w:tcPr>
          <w:p w14:paraId="53F9A045" w14:textId="26600D46" w:rsidR="00106E87" w:rsidRPr="00547C15" w:rsidRDefault="00106E87" w:rsidP="00106E87">
            <w:pPr>
              <w:jc w:val="center"/>
              <w:rPr>
                <w:rFonts w:ascii="Times New Roman" w:eastAsia="Times New Roman" w:hAnsi="Times New Roman" w:cs="Times New Roman"/>
                <w:b/>
                <w:bCs/>
                <w:kern w:val="0"/>
                <w:sz w:val="24"/>
                <w:szCs w:val="24"/>
                <w:lang w:eastAsia="en-DE"/>
                <w14:ligatures w14:val="none"/>
              </w:rPr>
            </w:pPr>
            <w:r w:rsidRPr="00106E87">
              <w:rPr>
                <w:rFonts w:ascii="Times New Roman" w:hAnsi="Times New Roman" w:cs="Times New Roman"/>
                <w:b/>
                <w:bCs/>
                <w:sz w:val="24"/>
                <w:szCs w:val="24"/>
              </w:rPr>
              <w:t>RT Δ [s]</w:t>
            </w:r>
          </w:p>
        </w:tc>
        <w:tc>
          <w:tcPr>
            <w:tcW w:w="992" w:type="dxa"/>
            <w:vAlign w:val="center"/>
            <w:hideMark/>
          </w:tcPr>
          <w:p w14:paraId="2A864AFD" w14:textId="23F5817A" w:rsidR="00106E87" w:rsidRPr="00547C15" w:rsidRDefault="00106E87" w:rsidP="00106E87">
            <w:pPr>
              <w:jc w:val="center"/>
              <w:rPr>
                <w:rFonts w:ascii="Times New Roman" w:eastAsia="Times New Roman" w:hAnsi="Times New Roman" w:cs="Times New Roman"/>
                <w:b/>
                <w:bCs/>
                <w:kern w:val="0"/>
                <w:sz w:val="24"/>
                <w:szCs w:val="24"/>
                <w:lang w:eastAsia="en-DE"/>
                <w14:ligatures w14:val="none"/>
              </w:rPr>
            </w:pPr>
            <w:r w:rsidRPr="00106E87">
              <w:rPr>
                <w:rFonts w:ascii="Times New Roman" w:hAnsi="Times New Roman" w:cs="Times New Roman"/>
                <w:b/>
                <w:bCs/>
                <w:sz w:val="24"/>
                <w:szCs w:val="24"/>
              </w:rPr>
              <w:t>ST [%]</w:t>
            </w:r>
          </w:p>
        </w:tc>
        <w:tc>
          <w:tcPr>
            <w:tcW w:w="992" w:type="dxa"/>
            <w:vAlign w:val="center"/>
            <w:hideMark/>
          </w:tcPr>
          <w:p w14:paraId="7CF7902B" w14:textId="4E6DC513" w:rsidR="00106E87" w:rsidRPr="00547C15" w:rsidRDefault="00106E87" w:rsidP="00106E87">
            <w:pPr>
              <w:jc w:val="center"/>
              <w:rPr>
                <w:rFonts w:ascii="Times New Roman" w:eastAsia="Times New Roman" w:hAnsi="Times New Roman" w:cs="Times New Roman"/>
                <w:b/>
                <w:bCs/>
                <w:kern w:val="0"/>
                <w:sz w:val="24"/>
                <w:szCs w:val="24"/>
                <w:lang w:eastAsia="en-DE"/>
                <w14:ligatures w14:val="none"/>
              </w:rPr>
            </w:pPr>
            <w:r w:rsidRPr="00106E87">
              <w:rPr>
                <w:rFonts w:ascii="Times New Roman" w:hAnsi="Times New Roman" w:cs="Times New Roman"/>
                <w:b/>
                <w:bCs/>
                <w:sz w:val="24"/>
                <w:szCs w:val="24"/>
              </w:rPr>
              <w:t>ST Δ [s]</w:t>
            </w:r>
          </w:p>
        </w:tc>
        <w:tc>
          <w:tcPr>
            <w:tcW w:w="851" w:type="dxa"/>
            <w:vAlign w:val="center"/>
            <w:hideMark/>
          </w:tcPr>
          <w:p w14:paraId="4062ADAB" w14:textId="61115D5A" w:rsidR="00106E87" w:rsidRPr="00547C15" w:rsidRDefault="00106E87" w:rsidP="00106E87">
            <w:pPr>
              <w:jc w:val="center"/>
              <w:rPr>
                <w:rFonts w:ascii="Times New Roman" w:eastAsia="Times New Roman" w:hAnsi="Times New Roman" w:cs="Times New Roman"/>
                <w:b/>
                <w:bCs/>
                <w:kern w:val="0"/>
                <w:sz w:val="24"/>
                <w:szCs w:val="24"/>
                <w:lang w:eastAsia="en-DE"/>
                <w14:ligatures w14:val="none"/>
              </w:rPr>
            </w:pPr>
            <w:r w:rsidRPr="00106E87">
              <w:rPr>
                <w:rFonts w:ascii="Times New Roman" w:hAnsi="Times New Roman" w:cs="Times New Roman"/>
                <w:b/>
                <w:bCs/>
                <w:sz w:val="24"/>
                <w:szCs w:val="24"/>
              </w:rPr>
              <w:t>OS [%]</w:t>
            </w:r>
          </w:p>
        </w:tc>
        <w:tc>
          <w:tcPr>
            <w:tcW w:w="1016" w:type="dxa"/>
            <w:vAlign w:val="center"/>
            <w:hideMark/>
          </w:tcPr>
          <w:p w14:paraId="24AD5044" w14:textId="4C5F074A" w:rsidR="00106E87" w:rsidRPr="00547C15" w:rsidRDefault="00106E87" w:rsidP="00106E87">
            <w:pPr>
              <w:jc w:val="center"/>
              <w:rPr>
                <w:rFonts w:ascii="Times New Roman" w:eastAsia="Times New Roman" w:hAnsi="Times New Roman" w:cs="Times New Roman"/>
                <w:b/>
                <w:bCs/>
                <w:kern w:val="0"/>
                <w:sz w:val="24"/>
                <w:szCs w:val="24"/>
                <w:lang w:eastAsia="en-DE"/>
                <w14:ligatures w14:val="none"/>
              </w:rPr>
            </w:pPr>
            <w:r w:rsidRPr="00106E87">
              <w:rPr>
                <w:rFonts w:ascii="Times New Roman" w:hAnsi="Times New Roman" w:cs="Times New Roman"/>
                <w:b/>
                <w:bCs/>
                <w:sz w:val="24"/>
                <w:szCs w:val="24"/>
              </w:rPr>
              <w:t>OS Δ [%]</w:t>
            </w:r>
          </w:p>
        </w:tc>
        <w:tc>
          <w:tcPr>
            <w:tcW w:w="860" w:type="dxa"/>
            <w:vAlign w:val="center"/>
            <w:hideMark/>
          </w:tcPr>
          <w:p w14:paraId="27ECFDB2" w14:textId="5756847C" w:rsidR="00106E87" w:rsidRPr="00547C15" w:rsidRDefault="00106E87" w:rsidP="00106E87">
            <w:pPr>
              <w:jc w:val="center"/>
              <w:rPr>
                <w:rFonts w:ascii="Times New Roman" w:eastAsia="Times New Roman" w:hAnsi="Times New Roman" w:cs="Times New Roman"/>
                <w:b/>
                <w:bCs/>
                <w:kern w:val="0"/>
                <w:sz w:val="24"/>
                <w:szCs w:val="24"/>
                <w:lang w:eastAsia="en-DE"/>
                <w14:ligatures w14:val="none"/>
              </w:rPr>
            </w:pPr>
            <w:r w:rsidRPr="00106E87">
              <w:rPr>
                <w:rFonts w:ascii="Times New Roman" w:hAnsi="Times New Roman" w:cs="Times New Roman"/>
                <w:b/>
                <w:bCs/>
                <w:sz w:val="24"/>
                <w:szCs w:val="24"/>
              </w:rPr>
              <w:t>SSE [%]</w:t>
            </w:r>
          </w:p>
        </w:tc>
        <w:tc>
          <w:tcPr>
            <w:tcW w:w="1101" w:type="dxa"/>
            <w:vAlign w:val="center"/>
            <w:hideMark/>
          </w:tcPr>
          <w:p w14:paraId="49CD69F5" w14:textId="0D247D97" w:rsidR="00106E87" w:rsidRPr="00547C15" w:rsidRDefault="00106E87" w:rsidP="00106E87">
            <w:pPr>
              <w:jc w:val="center"/>
              <w:rPr>
                <w:rFonts w:ascii="Times New Roman" w:eastAsia="Times New Roman" w:hAnsi="Times New Roman" w:cs="Times New Roman"/>
                <w:b/>
                <w:bCs/>
                <w:kern w:val="0"/>
                <w:sz w:val="24"/>
                <w:szCs w:val="24"/>
                <w:lang w:eastAsia="en-DE"/>
                <w14:ligatures w14:val="none"/>
              </w:rPr>
            </w:pPr>
            <w:r w:rsidRPr="00106E87">
              <w:rPr>
                <w:rFonts w:ascii="Times New Roman" w:hAnsi="Times New Roman" w:cs="Times New Roman"/>
                <w:b/>
                <w:bCs/>
                <w:sz w:val="24"/>
                <w:szCs w:val="24"/>
              </w:rPr>
              <w:t>SSE Δ</w:t>
            </w:r>
          </w:p>
        </w:tc>
      </w:tr>
      <w:tr w:rsidR="00106E87" w:rsidRPr="00547C15" w14:paraId="0D1AAB57" w14:textId="77777777" w:rsidTr="0051082D">
        <w:tc>
          <w:tcPr>
            <w:tcW w:w="1135" w:type="dxa"/>
            <w:vAlign w:val="center"/>
            <w:hideMark/>
          </w:tcPr>
          <w:p w14:paraId="4957BA40" w14:textId="19EAB3F3" w:rsidR="00106E87" w:rsidRPr="00547C15" w:rsidRDefault="00106E87" w:rsidP="00106E87">
            <w:pPr>
              <w:rPr>
                <w:rFonts w:ascii="Calibri" w:eastAsia="Times New Roman" w:hAnsi="Calibri" w:cs="Calibri"/>
                <w:kern w:val="0"/>
                <w:lang w:eastAsia="en-DE"/>
                <w14:ligatures w14:val="none"/>
              </w:rPr>
            </w:pPr>
            <w:r w:rsidRPr="00106E87">
              <w:rPr>
                <w:rFonts w:ascii="Calibri" w:hAnsi="Calibri" w:cs="Calibri"/>
              </w:rPr>
              <w:t xml:space="preserve">Strecke </w:t>
            </w:r>
            <w:r>
              <w:rPr>
                <w:rFonts w:ascii="Calibri" w:hAnsi="Calibri" w:cs="Calibri"/>
              </w:rPr>
              <w:t xml:space="preserve">1 (Tabelle7) </w:t>
            </w:r>
          </w:p>
        </w:tc>
        <w:tc>
          <w:tcPr>
            <w:tcW w:w="850" w:type="dxa"/>
            <w:vAlign w:val="center"/>
            <w:hideMark/>
          </w:tcPr>
          <w:p w14:paraId="4591021D" w14:textId="0D5606E4" w:rsidR="00106E87" w:rsidRPr="00547C15" w:rsidRDefault="00106E87" w:rsidP="00106E87">
            <w:pPr>
              <w:rPr>
                <w:rFonts w:ascii="Calibri" w:eastAsia="Times New Roman" w:hAnsi="Calibri" w:cs="Calibri"/>
                <w:kern w:val="0"/>
                <w:lang w:eastAsia="en-DE"/>
                <w14:ligatures w14:val="none"/>
              </w:rPr>
            </w:pPr>
            <w:r w:rsidRPr="00106E87">
              <w:rPr>
                <w:rFonts w:ascii="Calibri" w:hAnsi="Calibri" w:cs="Calibri"/>
              </w:rPr>
              <w:t>0 %</w:t>
            </w:r>
          </w:p>
        </w:tc>
        <w:tc>
          <w:tcPr>
            <w:tcW w:w="851" w:type="dxa"/>
            <w:vAlign w:val="center"/>
            <w:hideMark/>
          </w:tcPr>
          <w:p w14:paraId="670AFCB5" w14:textId="65ACD6C3" w:rsidR="00106E87" w:rsidRPr="00547C15" w:rsidRDefault="00106E87" w:rsidP="00106E87">
            <w:pPr>
              <w:rPr>
                <w:rFonts w:ascii="Calibri" w:eastAsia="Times New Roman" w:hAnsi="Calibri" w:cs="Calibri"/>
                <w:kern w:val="0"/>
                <w:lang w:eastAsia="en-DE"/>
                <w14:ligatures w14:val="none"/>
              </w:rPr>
            </w:pPr>
            <w:r w:rsidRPr="00106E87">
              <w:rPr>
                <w:rFonts w:ascii="Calibri" w:hAnsi="Calibri" w:cs="Calibri"/>
              </w:rPr>
              <w:t>–27,34</w:t>
            </w:r>
          </w:p>
        </w:tc>
        <w:tc>
          <w:tcPr>
            <w:tcW w:w="992" w:type="dxa"/>
            <w:vAlign w:val="center"/>
            <w:hideMark/>
          </w:tcPr>
          <w:p w14:paraId="2B8D945B" w14:textId="5664F47A" w:rsidR="00106E87" w:rsidRPr="00547C15" w:rsidRDefault="00106E87" w:rsidP="00106E87">
            <w:pPr>
              <w:rPr>
                <w:rFonts w:ascii="Calibri" w:eastAsia="Times New Roman" w:hAnsi="Calibri" w:cs="Calibri"/>
                <w:kern w:val="0"/>
                <w:lang w:eastAsia="en-DE"/>
                <w14:ligatures w14:val="none"/>
              </w:rPr>
            </w:pPr>
            <w:r w:rsidRPr="00106E87">
              <w:rPr>
                <w:rFonts w:ascii="Calibri" w:hAnsi="Calibri" w:cs="Calibri"/>
              </w:rPr>
              <w:t>–0,35</w:t>
            </w:r>
          </w:p>
        </w:tc>
        <w:tc>
          <w:tcPr>
            <w:tcW w:w="992" w:type="dxa"/>
            <w:vAlign w:val="center"/>
            <w:hideMark/>
          </w:tcPr>
          <w:p w14:paraId="71813069" w14:textId="00AA43FB" w:rsidR="00106E87" w:rsidRPr="00547C15" w:rsidRDefault="00106E87" w:rsidP="00106E87">
            <w:pPr>
              <w:rPr>
                <w:rFonts w:ascii="Calibri" w:eastAsia="Times New Roman" w:hAnsi="Calibri" w:cs="Calibri"/>
                <w:kern w:val="0"/>
                <w:lang w:eastAsia="en-DE"/>
                <w14:ligatures w14:val="none"/>
              </w:rPr>
            </w:pPr>
            <w:r w:rsidRPr="00106E87">
              <w:rPr>
                <w:rFonts w:ascii="Calibri" w:hAnsi="Calibri" w:cs="Calibri"/>
              </w:rPr>
              <w:t>+26,75</w:t>
            </w:r>
          </w:p>
        </w:tc>
        <w:tc>
          <w:tcPr>
            <w:tcW w:w="992" w:type="dxa"/>
            <w:vAlign w:val="center"/>
            <w:hideMark/>
          </w:tcPr>
          <w:p w14:paraId="042B25AF" w14:textId="29FFD53E" w:rsidR="00106E87" w:rsidRPr="00547C15" w:rsidRDefault="00106E87" w:rsidP="00106E87">
            <w:pPr>
              <w:rPr>
                <w:rFonts w:ascii="Calibri" w:eastAsia="Times New Roman" w:hAnsi="Calibri" w:cs="Calibri"/>
                <w:kern w:val="0"/>
                <w:lang w:eastAsia="en-DE"/>
                <w14:ligatures w14:val="none"/>
              </w:rPr>
            </w:pPr>
            <w:r w:rsidRPr="00106E87">
              <w:rPr>
                <w:rFonts w:ascii="Calibri" w:hAnsi="Calibri" w:cs="Calibri"/>
              </w:rPr>
              <w:t>+0,84</w:t>
            </w:r>
          </w:p>
        </w:tc>
        <w:tc>
          <w:tcPr>
            <w:tcW w:w="851" w:type="dxa"/>
            <w:vAlign w:val="center"/>
            <w:hideMark/>
          </w:tcPr>
          <w:p w14:paraId="06514FAB" w14:textId="7E3A3DEF" w:rsidR="00106E87" w:rsidRPr="00547C15" w:rsidRDefault="00106E87" w:rsidP="00106E87">
            <w:pPr>
              <w:rPr>
                <w:rFonts w:ascii="Calibri" w:eastAsia="Times New Roman" w:hAnsi="Calibri" w:cs="Calibri"/>
                <w:kern w:val="0"/>
                <w:lang w:eastAsia="en-DE"/>
                <w14:ligatures w14:val="none"/>
              </w:rPr>
            </w:pPr>
            <w:r w:rsidRPr="00106E87">
              <w:rPr>
                <w:rFonts w:ascii="Calibri" w:hAnsi="Calibri" w:cs="Calibri"/>
              </w:rPr>
              <w:t>+4421</w:t>
            </w:r>
          </w:p>
        </w:tc>
        <w:tc>
          <w:tcPr>
            <w:tcW w:w="1016" w:type="dxa"/>
            <w:vAlign w:val="center"/>
            <w:hideMark/>
          </w:tcPr>
          <w:p w14:paraId="786A0339" w14:textId="5A617B64" w:rsidR="00106E87" w:rsidRPr="00547C15" w:rsidRDefault="00106E87" w:rsidP="00106E87">
            <w:pPr>
              <w:rPr>
                <w:rFonts w:ascii="Calibri" w:eastAsia="Times New Roman" w:hAnsi="Calibri" w:cs="Calibri"/>
                <w:kern w:val="0"/>
                <w:lang w:eastAsia="en-DE"/>
                <w14:ligatures w14:val="none"/>
              </w:rPr>
            </w:pPr>
            <w:r w:rsidRPr="00106E87">
              <w:rPr>
                <w:rFonts w:ascii="Calibri" w:hAnsi="Calibri" w:cs="Calibri"/>
              </w:rPr>
              <w:t>+20,02</w:t>
            </w:r>
          </w:p>
        </w:tc>
        <w:tc>
          <w:tcPr>
            <w:tcW w:w="860" w:type="dxa"/>
            <w:vAlign w:val="center"/>
            <w:hideMark/>
          </w:tcPr>
          <w:p w14:paraId="160A9314" w14:textId="4D490662" w:rsidR="00106E87" w:rsidRPr="00547C15" w:rsidRDefault="00106E87" w:rsidP="00106E87">
            <w:pPr>
              <w:rPr>
                <w:rFonts w:ascii="Calibri" w:eastAsia="Times New Roman" w:hAnsi="Calibri" w:cs="Calibri"/>
                <w:kern w:val="0"/>
                <w:lang w:eastAsia="en-DE"/>
                <w14:ligatures w14:val="none"/>
              </w:rPr>
            </w:pPr>
            <w:r w:rsidRPr="00106E87">
              <w:rPr>
                <w:rFonts w:ascii="Calibri" w:hAnsi="Calibri" w:cs="Calibri"/>
              </w:rPr>
              <w:t>0</w:t>
            </w:r>
          </w:p>
        </w:tc>
        <w:tc>
          <w:tcPr>
            <w:tcW w:w="1101" w:type="dxa"/>
            <w:vAlign w:val="center"/>
            <w:hideMark/>
          </w:tcPr>
          <w:p w14:paraId="2EB91300" w14:textId="1B60A56D" w:rsidR="00106E87" w:rsidRPr="00547C15" w:rsidRDefault="00106E87" w:rsidP="00106E87">
            <w:pPr>
              <w:rPr>
                <w:rFonts w:ascii="Calibri" w:eastAsia="Times New Roman" w:hAnsi="Calibri" w:cs="Calibri"/>
                <w:kern w:val="0"/>
                <w:lang w:eastAsia="en-DE"/>
                <w14:ligatures w14:val="none"/>
              </w:rPr>
            </w:pPr>
            <w:r w:rsidRPr="00106E87">
              <w:rPr>
                <w:rFonts w:ascii="Calibri" w:hAnsi="Calibri" w:cs="Calibri"/>
              </w:rPr>
              <w:t>0</w:t>
            </w:r>
          </w:p>
        </w:tc>
      </w:tr>
      <w:tr w:rsidR="00106E87" w:rsidRPr="00547C15" w14:paraId="57B3645D" w14:textId="77777777" w:rsidTr="0051082D">
        <w:tc>
          <w:tcPr>
            <w:tcW w:w="1135" w:type="dxa"/>
            <w:vAlign w:val="center"/>
            <w:hideMark/>
          </w:tcPr>
          <w:p w14:paraId="532BCEE5" w14:textId="77777777" w:rsidR="00106E87" w:rsidRPr="00547C15" w:rsidRDefault="00106E87" w:rsidP="00106E87">
            <w:pPr>
              <w:rPr>
                <w:rFonts w:ascii="Calibri" w:eastAsia="Times New Roman" w:hAnsi="Calibri" w:cs="Calibri"/>
                <w:kern w:val="0"/>
                <w:lang w:eastAsia="en-DE"/>
                <w14:ligatures w14:val="none"/>
              </w:rPr>
            </w:pPr>
          </w:p>
        </w:tc>
        <w:tc>
          <w:tcPr>
            <w:tcW w:w="850" w:type="dxa"/>
            <w:vAlign w:val="center"/>
            <w:hideMark/>
          </w:tcPr>
          <w:p w14:paraId="52ACFA10" w14:textId="37E6999A" w:rsidR="00106E87" w:rsidRPr="00547C15" w:rsidRDefault="00106E87" w:rsidP="00106E87">
            <w:pPr>
              <w:rPr>
                <w:rFonts w:ascii="Calibri" w:eastAsia="Times New Roman" w:hAnsi="Calibri" w:cs="Calibri"/>
                <w:kern w:val="0"/>
                <w:lang w:eastAsia="en-DE"/>
                <w14:ligatures w14:val="none"/>
              </w:rPr>
            </w:pPr>
            <w:r w:rsidRPr="00106E87">
              <w:rPr>
                <w:rFonts w:ascii="Calibri" w:hAnsi="Calibri" w:cs="Calibri"/>
              </w:rPr>
              <w:t>20 %</w:t>
            </w:r>
          </w:p>
        </w:tc>
        <w:tc>
          <w:tcPr>
            <w:tcW w:w="851" w:type="dxa"/>
            <w:vAlign w:val="center"/>
            <w:hideMark/>
          </w:tcPr>
          <w:p w14:paraId="51020D9B" w14:textId="13A32AA3" w:rsidR="00106E87" w:rsidRPr="00547C15" w:rsidRDefault="00106E87" w:rsidP="00106E87">
            <w:pPr>
              <w:rPr>
                <w:rFonts w:ascii="Calibri" w:eastAsia="Times New Roman" w:hAnsi="Calibri" w:cs="Calibri"/>
                <w:kern w:val="0"/>
                <w:lang w:eastAsia="en-DE"/>
                <w14:ligatures w14:val="none"/>
              </w:rPr>
            </w:pPr>
            <w:r w:rsidRPr="00106E87">
              <w:rPr>
                <w:rFonts w:ascii="Calibri" w:hAnsi="Calibri" w:cs="Calibri"/>
              </w:rPr>
              <w:t>–41,41</w:t>
            </w:r>
          </w:p>
        </w:tc>
        <w:tc>
          <w:tcPr>
            <w:tcW w:w="992" w:type="dxa"/>
            <w:vAlign w:val="center"/>
            <w:hideMark/>
          </w:tcPr>
          <w:p w14:paraId="56D0CC53" w14:textId="34816F72" w:rsidR="00106E87" w:rsidRPr="00547C15" w:rsidRDefault="00106E87" w:rsidP="00106E87">
            <w:pPr>
              <w:rPr>
                <w:rFonts w:ascii="Calibri" w:eastAsia="Times New Roman" w:hAnsi="Calibri" w:cs="Calibri"/>
                <w:kern w:val="0"/>
                <w:lang w:eastAsia="en-DE"/>
                <w14:ligatures w14:val="none"/>
              </w:rPr>
            </w:pPr>
            <w:r w:rsidRPr="00106E87">
              <w:rPr>
                <w:rFonts w:ascii="Calibri" w:hAnsi="Calibri" w:cs="Calibri"/>
              </w:rPr>
              <w:t>–0,53</w:t>
            </w:r>
          </w:p>
        </w:tc>
        <w:tc>
          <w:tcPr>
            <w:tcW w:w="992" w:type="dxa"/>
            <w:vAlign w:val="center"/>
            <w:hideMark/>
          </w:tcPr>
          <w:p w14:paraId="233B5DE7" w14:textId="7C09F710" w:rsidR="00106E87" w:rsidRPr="00547C15" w:rsidRDefault="00106E87" w:rsidP="00106E87">
            <w:pPr>
              <w:rPr>
                <w:rFonts w:ascii="Calibri" w:eastAsia="Times New Roman" w:hAnsi="Calibri" w:cs="Calibri"/>
                <w:kern w:val="0"/>
                <w:lang w:eastAsia="en-DE"/>
                <w14:ligatures w14:val="none"/>
              </w:rPr>
            </w:pPr>
            <w:r w:rsidRPr="00106E87">
              <w:rPr>
                <w:rFonts w:ascii="Calibri" w:hAnsi="Calibri" w:cs="Calibri"/>
              </w:rPr>
              <w:t>+7,29</w:t>
            </w:r>
          </w:p>
        </w:tc>
        <w:tc>
          <w:tcPr>
            <w:tcW w:w="992" w:type="dxa"/>
            <w:vAlign w:val="center"/>
            <w:hideMark/>
          </w:tcPr>
          <w:p w14:paraId="378E20EA" w14:textId="410E672A" w:rsidR="00106E87" w:rsidRPr="00547C15" w:rsidRDefault="00106E87" w:rsidP="00106E87">
            <w:pPr>
              <w:rPr>
                <w:rFonts w:ascii="Calibri" w:eastAsia="Times New Roman" w:hAnsi="Calibri" w:cs="Calibri"/>
                <w:kern w:val="0"/>
                <w:lang w:eastAsia="en-DE"/>
                <w14:ligatures w14:val="none"/>
              </w:rPr>
            </w:pPr>
            <w:r w:rsidRPr="00106E87">
              <w:rPr>
                <w:rFonts w:ascii="Calibri" w:hAnsi="Calibri" w:cs="Calibri"/>
              </w:rPr>
              <w:t>+0,23</w:t>
            </w:r>
          </w:p>
        </w:tc>
        <w:tc>
          <w:tcPr>
            <w:tcW w:w="851" w:type="dxa"/>
            <w:vAlign w:val="center"/>
            <w:hideMark/>
          </w:tcPr>
          <w:p w14:paraId="62917B1C" w14:textId="59A5EC31" w:rsidR="00106E87" w:rsidRPr="00547C15" w:rsidRDefault="00106E87" w:rsidP="00106E87">
            <w:pPr>
              <w:rPr>
                <w:rFonts w:ascii="Calibri" w:eastAsia="Times New Roman" w:hAnsi="Calibri" w:cs="Calibri"/>
                <w:kern w:val="0"/>
                <w:lang w:eastAsia="en-DE"/>
                <w14:ligatures w14:val="none"/>
              </w:rPr>
            </w:pPr>
            <w:r w:rsidRPr="00106E87">
              <w:rPr>
                <w:rFonts w:ascii="Calibri" w:hAnsi="Calibri" w:cs="Calibri"/>
              </w:rPr>
              <w:t>+357</w:t>
            </w:r>
          </w:p>
        </w:tc>
        <w:tc>
          <w:tcPr>
            <w:tcW w:w="1016" w:type="dxa"/>
            <w:vAlign w:val="center"/>
            <w:hideMark/>
          </w:tcPr>
          <w:p w14:paraId="022CD3AB" w14:textId="66BC6454" w:rsidR="00106E87" w:rsidRPr="00547C15" w:rsidRDefault="00106E87" w:rsidP="00106E87">
            <w:pPr>
              <w:rPr>
                <w:rFonts w:ascii="Calibri" w:eastAsia="Times New Roman" w:hAnsi="Calibri" w:cs="Calibri"/>
                <w:kern w:val="0"/>
                <w:lang w:eastAsia="en-DE"/>
                <w14:ligatures w14:val="none"/>
              </w:rPr>
            </w:pPr>
            <w:r w:rsidRPr="00106E87">
              <w:rPr>
                <w:rFonts w:ascii="Calibri" w:hAnsi="Calibri" w:cs="Calibri"/>
              </w:rPr>
              <w:t>+4,93</w:t>
            </w:r>
          </w:p>
        </w:tc>
        <w:tc>
          <w:tcPr>
            <w:tcW w:w="860" w:type="dxa"/>
            <w:vAlign w:val="center"/>
            <w:hideMark/>
          </w:tcPr>
          <w:p w14:paraId="0CC0E938" w14:textId="15ED4647" w:rsidR="00106E87" w:rsidRPr="00547C15" w:rsidRDefault="00106E87" w:rsidP="00106E87">
            <w:pPr>
              <w:rPr>
                <w:rFonts w:ascii="Calibri" w:eastAsia="Times New Roman" w:hAnsi="Calibri" w:cs="Calibri"/>
                <w:kern w:val="0"/>
                <w:lang w:eastAsia="en-DE"/>
                <w14:ligatures w14:val="none"/>
              </w:rPr>
            </w:pPr>
            <w:r w:rsidRPr="00106E87">
              <w:rPr>
                <w:rFonts w:ascii="Calibri" w:hAnsi="Calibri" w:cs="Calibri"/>
              </w:rPr>
              <w:t>+100</w:t>
            </w:r>
          </w:p>
        </w:tc>
        <w:tc>
          <w:tcPr>
            <w:tcW w:w="1101" w:type="dxa"/>
            <w:vAlign w:val="center"/>
            <w:hideMark/>
          </w:tcPr>
          <w:p w14:paraId="5FBFAF42" w14:textId="07281D3C" w:rsidR="00106E87" w:rsidRPr="00547C15" w:rsidRDefault="00106E87" w:rsidP="00106E87">
            <w:pPr>
              <w:rPr>
                <w:rFonts w:ascii="Calibri" w:eastAsia="Times New Roman" w:hAnsi="Calibri" w:cs="Calibri"/>
                <w:kern w:val="0"/>
                <w:lang w:eastAsia="en-DE"/>
                <w14:ligatures w14:val="none"/>
              </w:rPr>
            </w:pPr>
            <w:r w:rsidRPr="00106E87">
              <w:rPr>
                <w:rFonts w:ascii="Calibri" w:hAnsi="Calibri" w:cs="Calibri"/>
              </w:rPr>
              <w:t>+0,17</w:t>
            </w:r>
          </w:p>
        </w:tc>
      </w:tr>
      <w:tr w:rsidR="00106E87" w:rsidRPr="00547C15" w14:paraId="614028D2" w14:textId="77777777" w:rsidTr="0051082D">
        <w:tc>
          <w:tcPr>
            <w:tcW w:w="1135" w:type="dxa"/>
            <w:vAlign w:val="center"/>
            <w:hideMark/>
          </w:tcPr>
          <w:p w14:paraId="181E15D6" w14:textId="7277D4E3" w:rsidR="00106E87" w:rsidRPr="00547C15" w:rsidRDefault="00106E87" w:rsidP="00106E87">
            <w:pPr>
              <w:rPr>
                <w:rFonts w:ascii="Calibri" w:eastAsia="Times New Roman" w:hAnsi="Calibri" w:cs="Calibri"/>
                <w:kern w:val="0"/>
                <w:lang w:eastAsia="en-DE"/>
                <w14:ligatures w14:val="none"/>
              </w:rPr>
            </w:pPr>
            <w:r w:rsidRPr="00106E87">
              <w:rPr>
                <w:rFonts w:ascii="Calibri" w:hAnsi="Calibri" w:cs="Calibri"/>
              </w:rPr>
              <w:t xml:space="preserve">Strecke </w:t>
            </w:r>
            <w:r>
              <w:rPr>
                <w:rFonts w:ascii="Calibri" w:hAnsi="Calibri" w:cs="Calibri"/>
              </w:rPr>
              <w:t>2 (Tabelle8)</w:t>
            </w:r>
          </w:p>
        </w:tc>
        <w:tc>
          <w:tcPr>
            <w:tcW w:w="850" w:type="dxa"/>
            <w:vAlign w:val="center"/>
            <w:hideMark/>
          </w:tcPr>
          <w:p w14:paraId="5538623F" w14:textId="1437336A" w:rsidR="00106E87" w:rsidRPr="00547C15" w:rsidRDefault="00106E87" w:rsidP="00106E87">
            <w:pPr>
              <w:rPr>
                <w:rFonts w:ascii="Calibri" w:eastAsia="Times New Roman" w:hAnsi="Calibri" w:cs="Calibri"/>
                <w:kern w:val="0"/>
                <w:lang w:eastAsia="en-DE"/>
                <w14:ligatures w14:val="none"/>
              </w:rPr>
            </w:pPr>
            <w:r w:rsidRPr="00106E87">
              <w:rPr>
                <w:rFonts w:ascii="Calibri" w:hAnsi="Calibri" w:cs="Calibri"/>
              </w:rPr>
              <w:t>0 %</w:t>
            </w:r>
          </w:p>
        </w:tc>
        <w:tc>
          <w:tcPr>
            <w:tcW w:w="851" w:type="dxa"/>
            <w:vAlign w:val="center"/>
            <w:hideMark/>
          </w:tcPr>
          <w:p w14:paraId="6F1DEADE" w14:textId="5EEA6A24" w:rsidR="00106E87" w:rsidRPr="00547C15" w:rsidRDefault="00106E87" w:rsidP="00106E87">
            <w:pPr>
              <w:rPr>
                <w:rFonts w:ascii="Calibri" w:eastAsia="Times New Roman" w:hAnsi="Calibri" w:cs="Calibri"/>
                <w:kern w:val="0"/>
                <w:lang w:eastAsia="en-DE"/>
                <w14:ligatures w14:val="none"/>
              </w:rPr>
            </w:pPr>
            <w:r w:rsidRPr="00106E87">
              <w:rPr>
                <w:rFonts w:ascii="Calibri" w:hAnsi="Calibri" w:cs="Calibri"/>
              </w:rPr>
              <w:t>+44,50</w:t>
            </w:r>
          </w:p>
        </w:tc>
        <w:tc>
          <w:tcPr>
            <w:tcW w:w="992" w:type="dxa"/>
            <w:vAlign w:val="center"/>
            <w:hideMark/>
          </w:tcPr>
          <w:p w14:paraId="69C83AA3" w14:textId="54A10E88" w:rsidR="00106E87" w:rsidRPr="00547C15" w:rsidRDefault="00106E87" w:rsidP="00106E87">
            <w:pPr>
              <w:rPr>
                <w:rFonts w:ascii="Calibri" w:eastAsia="Times New Roman" w:hAnsi="Calibri" w:cs="Calibri"/>
                <w:kern w:val="0"/>
                <w:lang w:eastAsia="en-DE"/>
                <w14:ligatures w14:val="none"/>
              </w:rPr>
            </w:pPr>
            <w:r w:rsidRPr="00106E87">
              <w:rPr>
                <w:rFonts w:ascii="Calibri" w:hAnsi="Calibri" w:cs="Calibri"/>
              </w:rPr>
              <w:t>+1,69</w:t>
            </w:r>
          </w:p>
        </w:tc>
        <w:tc>
          <w:tcPr>
            <w:tcW w:w="992" w:type="dxa"/>
            <w:vAlign w:val="center"/>
            <w:hideMark/>
          </w:tcPr>
          <w:p w14:paraId="417E5FF3" w14:textId="3083D1C2" w:rsidR="00106E87" w:rsidRPr="00547C15" w:rsidRDefault="00106E87" w:rsidP="00106E87">
            <w:pPr>
              <w:rPr>
                <w:rFonts w:ascii="Calibri" w:eastAsia="Times New Roman" w:hAnsi="Calibri" w:cs="Calibri"/>
                <w:kern w:val="0"/>
                <w:lang w:eastAsia="en-DE"/>
                <w14:ligatures w14:val="none"/>
              </w:rPr>
            </w:pPr>
            <w:r w:rsidRPr="00106E87">
              <w:rPr>
                <w:rFonts w:ascii="Calibri" w:hAnsi="Calibri" w:cs="Calibri"/>
              </w:rPr>
              <w:t>+9,57</w:t>
            </w:r>
          </w:p>
        </w:tc>
        <w:tc>
          <w:tcPr>
            <w:tcW w:w="992" w:type="dxa"/>
            <w:vAlign w:val="center"/>
            <w:hideMark/>
          </w:tcPr>
          <w:p w14:paraId="2833B3DD" w14:textId="0916B663" w:rsidR="00106E87" w:rsidRPr="00547C15" w:rsidRDefault="00106E87" w:rsidP="00106E87">
            <w:pPr>
              <w:rPr>
                <w:rFonts w:ascii="Calibri" w:eastAsia="Times New Roman" w:hAnsi="Calibri" w:cs="Calibri"/>
                <w:kern w:val="0"/>
                <w:lang w:eastAsia="en-DE"/>
                <w14:ligatures w14:val="none"/>
              </w:rPr>
            </w:pPr>
            <w:r w:rsidRPr="00106E87">
              <w:rPr>
                <w:rFonts w:ascii="Calibri" w:hAnsi="Calibri" w:cs="Calibri"/>
              </w:rPr>
              <w:t>+3,23</w:t>
            </w:r>
          </w:p>
        </w:tc>
        <w:tc>
          <w:tcPr>
            <w:tcW w:w="851" w:type="dxa"/>
            <w:vAlign w:val="center"/>
            <w:hideMark/>
          </w:tcPr>
          <w:p w14:paraId="6287DCCE" w14:textId="3CC3FEEB" w:rsidR="00106E87" w:rsidRPr="00547C15" w:rsidRDefault="00106E87" w:rsidP="00106E87">
            <w:pPr>
              <w:rPr>
                <w:rFonts w:ascii="Calibri" w:eastAsia="Times New Roman" w:hAnsi="Calibri" w:cs="Calibri"/>
                <w:kern w:val="0"/>
                <w:lang w:eastAsia="en-DE"/>
                <w14:ligatures w14:val="none"/>
              </w:rPr>
            </w:pPr>
            <w:r w:rsidRPr="00106E87">
              <w:rPr>
                <w:rFonts w:ascii="Calibri" w:hAnsi="Calibri" w:cs="Calibri"/>
              </w:rPr>
              <w:t>–62,02</w:t>
            </w:r>
          </w:p>
        </w:tc>
        <w:tc>
          <w:tcPr>
            <w:tcW w:w="1016" w:type="dxa"/>
            <w:vAlign w:val="center"/>
            <w:hideMark/>
          </w:tcPr>
          <w:p w14:paraId="112EBB88" w14:textId="0A81CCE2" w:rsidR="00106E87" w:rsidRPr="00547C15" w:rsidRDefault="00106E87" w:rsidP="00106E87">
            <w:pPr>
              <w:rPr>
                <w:rFonts w:ascii="Calibri" w:eastAsia="Times New Roman" w:hAnsi="Calibri" w:cs="Calibri"/>
                <w:kern w:val="0"/>
                <w:lang w:eastAsia="en-DE"/>
                <w14:ligatures w14:val="none"/>
              </w:rPr>
            </w:pPr>
            <w:r w:rsidRPr="00106E87">
              <w:rPr>
                <w:rFonts w:ascii="Calibri" w:hAnsi="Calibri" w:cs="Calibri"/>
              </w:rPr>
              <w:t>–16,06</w:t>
            </w:r>
          </w:p>
        </w:tc>
        <w:tc>
          <w:tcPr>
            <w:tcW w:w="860" w:type="dxa"/>
            <w:vAlign w:val="center"/>
            <w:hideMark/>
          </w:tcPr>
          <w:p w14:paraId="48DD0B13" w14:textId="2F3AD45B" w:rsidR="00106E87" w:rsidRPr="00547C15" w:rsidRDefault="00106E87" w:rsidP="00106E87">
            <w:pPr>
              <w:rPr>
                <w:rFonts w:ascii="Calibri" w:eastAsia="Times New Roman" w:hAnsi="Calibri" w:cs="Calibri"/>
                <w:kern w:val="0"/>
                <w:lang w:eastAsia="en-DE"/>
                <w14:ligatures w14:val="none"/>
              </w:rPr>
            </w:pPr>
            <w:r w:rsidRPr="00106E87">
              <w:rPr>
                <w:rFonts w:ascii="Calibri" w:hAnsi="Calibri" w:cs="Calibri"/>
              </w:rPr>
              <w:t>+4657</w:t>
            </w:r>
          </w:p>
        </w:tc>
        <w:tc>
          <w:tcPr>
            <w:tcW w:w="1101" w:type="dxa"/>
            <w:vAlign w:val="center"/>
            <w:hideMark/>
          </w:tcPr>
          <w:p w14:paraId="62FEBA5B" w14:textId="1204A811" w:rsidR="00106E87" w:rsidRPr="00547C15" w:rsidRDefault="00106E87" w:rsidP="00106E87">
            <w:pPr>
              <w:rPr>
                <w:rFonts w:ascii="Calibri" w:eastAsia="Times New Roman" w:hAnsi="Calibri" w:cs="Calibri"/>
                <w:kern w:val="0"/>
                <w:lang w:eastAsia="en-DE"/>
                <w14:ligatures w14:val="none"/>
              </w:rPr>
            </w:pPr>
            <w:r w:rsidRPr="00106E87">
              <w:rPr>
                <w:rFonts w:ascii="Calibri" w:hAnsi="Calibri" w:cs="Calibri"/>
              </w:rPr>
              <w:t>+0,23</w:t>
            </w:r>
          </w:p>
        </w:tc>
      </w:tr>
      <w:tr w:rsidR="00106E87" w:rsidRPr="00547C15" w14:paraId="69A8FA2A" w14:textId="77777777" w:rsidTr="0051082D">
        <w:tc>
          <w:tcPr>
            <w:tcW w:w="1135" w:type="dxa"/>
            <w:vAlign w:val="center"/>
            <w:hideMark/>
          </w:tcPr>
          <w:p w14:paraId="756AF27A" w14:textId="77777777" w:rsidR="00106E87" w:rsidRPr="00547C15" w:rsidRDefault="00106E87" w:rsidP="00106E87">
            <w:pPr>
              <w:rPr>
                <w:rFonts w:ascii="Calibri" w:eastAsia="Times New Roman" w:hAnsi="Calibri" w:cs="Calibri"/>
                <w:kern w:val="0"/>
                <w:lang w:eastAsia="en-DE"/>
                <w14:ligatures w14:val="none"/>
              </w:rPr>
            </w:pPr>
          </w:p>
        </w:tc>
        <w:tc>
          <w:tcPr>
            <w:tcW w:w="850" w:type="dxa"/>
            <w:vAlign w:val="center"/>
            <w:hideMark/>
          </w:tcPr>
          <w:p w14:paraId="22E52BA2" w14:textId="20DC21CA" w:rsidR="00106E87" w:rsidRPr="00547C15" w:rsidRDefault="00106E87" w:rsidP="00106E87">
            <w:pPr>
              <w:rPr>
                <w:rFonts w:ascii="Calibri" w:eastAsia="Times New Roman" w:hAnsi="Calibri" w:cs="Calibri"/>
                <w:kern w:val="0"/>
                <w:lang w:eastAsia="en-DE"/>
                <w14:ligatures w14:val="none"/>
              </w:rPr>
            </w:pPr>
            <w:r w:rsidRPr="00106E87">
              <w:rPr>
                <w:rFonts w:ascii="Calibri" w:hAnsi="Calibri" w:cs="Calibri"/>
              </w:rPr>
              <w:t>20 %</w:t>
            </w:r>
          </w:p>
        </w:tc>
        <w:tc>
          <w:tcPr>
            <w:tcW w:w="851" w:type="dxa"/>
            <w:vAlign w:val="center"/>
            <w:hideMark/>
          </w:tcPr>
          <w:p w14:paraId="4CC79C53" w14:textId="4ED1DC4B" w:rsidR="00106E87" w:rsidRPr="00547C15" w:rsidRDefault="00106E87" w:rsidP="00106E87">
            <w:pPr>
              <w:rPr>
                <w:rFonts w:ascii="Calibri" w:eastAsia="Times New Roman" w:hAnsi="Calibri" w:cs="Calibri"/>
                <w:kern w:val="0"/>
                <w:lang w:eastAsia="en-DE"/>
                <w14:ligatures w14:val="none"/>
              </w:rPr>
            </w:pPr>
            <w:r w:rsidRPr="00106E87">
              <w:rPr>
                <w:rFonts w:ascii="Calibri" w:hAnsi="Calibri" w:cs="Calibri"/>
              </w:rPr>
              <w:t>+139,90</w:t>
            </w:r>
          </w:p>
        </w:tc>
        <w:tc>
          <w:tcPr>
            <w:tcW w:w="992" w:type="dxa"/>
            <w:vAlign w:val="center"/>
            <w:hideMark/>
          </w:tcPr>
          <w:p w14:paraId="20C4F804" w14:textId="7F7A117C" w:rsidR="00106E87" w:rsidRPr="00547C15" w:rsidRDefault="00106E87" w:rsidP="00106E87">
            <w:pPr>
              <w:rPr>
                <w:rFonts w:ascii="Calibri" w:eastAsia="Times New Roman" w:hAnsi="Calibri" w:cs="Calibri"/>
                <w:kern w:val="0"/>
                <w:lang w:eastAsia="en-DE"/>
                <w14:ligatures w14:val="none"/>
              </w:rPr>
            </w:pPr>
            <w:r w:rsidRPr="00106E87">
              <w:rPr>
                <w:rFonts w:ascii="Calibri" w:hAnsi="Calibri" w:cs="Calibri"/>
              </w:rPr>
              <w:t>+4,84</w:t>
            </w:r>
          </w:p>
        </w:tc>
        <w:tc>
          <w:tcPr>
            <w:tcW w:w="992" w:type="dxa"/>
            <w:vAlign w:val="center"/>
            <w:hideMark/>
          </w:tcPr>
          <w:p w14:paraId="3F6B7F74" w14:textId="08BEB243" w:rsidR="00106E87" w:rsidRPr="00547C15" w:rsidRDefault="00106E87" w:rsidP="00106E87">
            <w:pPr>
              <w:rPr>
                <w:rFonts w:ascii="Calibri" w:eastAsia="Times New Roman" w:hAnsi="Calibri" w:cs="Calibri"/>
                <w:kern w:val="0"/>
                <w:lang w:eastAsia="en-DE"/>
                <w14:ligatures w14:val="none"/>
              </w:rPr>
            </w:pPr>
            <w:r w:rsidRPr="00106E87">
              <w:rPr>
                <w:rFonts w:ascii="Calibri" w:hAnsi="Calibri" w:cs="Calibri"/>
              </w:rPr>
              <w:t>–15,73</w:t>
            </w:r>
          </w:p>
        </w:tc>
        <w:tc>
          <w:tcPr>
            <w:tcW w:w="992" w:type="dxa"/>
            <w:vAlign w:val="center"/>
            <w:hideMark/>
          </w:tcPr>
          <w:p w14:paraId="1A05625B" w14:textId="46BD78D0" w:rsidR="00106E87" w:rsidRPr="00547C15" w:rsidRDefault="00106E87" w:rsidP="00106E87">
            <w:pPr>
              <w:rPr>
                <w:rFonts w:ascii="Calibri" w:eastAsia="Times New Roman" w:hAnsi="Calibri" w:cs="Calibri"/>
                <w:kern w:val="0"/>
                <w:lang w:eastAsia="en-DE"/>
                <w14:ligatures w14:val="none"/>
              </w:rPr>
            </w:pPr>
            <w:r w:rsidRPr="00106E87">
              <w:rPr>
                <w:rFonts w:ascii="Calibri" w:hAnsi="Calibri" w:cs="Calibri"/>
              </w:rPr>
              <w:t>–4,88</w:t>
            </w:r>
          </w:p>
        </w:tc>
        <w:tc>
          <w:tcPr>
            <w:tcW w:w="851" w:type="dxa"/>
            <w:vAlign w:val="center"/>
            <w:hideMark/>
          </w:tcPr>
          <w:p w14:paraId="5B9AEF09" w14:textId="79EDCAA9" w:rsidR="00106E87" w:rsidRPr="00547C15" w:rsidRDefault="00106E87" w:rsidP="00106E87">
            <w:pPr>
              <w:rPr>
                <w:rFonts w:ascii="Calibri" w:eastAsia="Times New Roman" w:hAnsi="Calibri" w:cs="Calibri"/>
                <w:kern w:val="0"/>
                <w:lang w:eastAsia="en-DE"/>
                <w14:ligatures w14:val="none"/>
              </w:rPr>
            </w:pPr>
            <w:r w:rsidRPr="00106E87">
              <w:rPr>
                <w:rFonts w:ascii="Calibri" w:hAnsi="Calibri" w:cs="Calibri"/>
              </w:rPr>
              <w:t>–50,71</w:t>
            </w:r>
          </w:p>
        </w:tc>
        <w:tc>
          <w:tcPr>
            <w:tcW w:w="1016" w:type="dxa"/>
            <w:vAlign w:val="center"/>
            <w:hideMark/>
          </w:tcPr>
          <w:p w14:paraId="61D10C07" w14:textId="2790C7D5" w:rsidR="00106E87" w:rsidRPr="00547C15" w:rsidRDefault="00106E87" w:rsidP="00106E87">
            <w:pPr>
              <w:rPr>
                <w:rFonts w:ascii="Calibri" w:eastAsia="Times New Roman" w:hAnsi="Calibri" w:cs="Calibri"/>
                <w:kern w:val="0"/>
                <w:lang w:eastAsia="en-DE"/>
                <w14:ligatures w14:val="none"/>
              </w:rPr>
            </w:pPr>
            <w:r w:rsidRPr="00106E87">
              <w:rPr>
                <w:rFonts w:ascii="Calibri" w:hAnsi="Calibri" w:cs="Calibri"/>
              </w:rPr>
              <w:t>–14,32</w:t>
            </w:r>
          </w:p>
        </w:tc>
        <w:tc>
          <w:tcPr>
            <w:tcW w:w="860" w:type="dxa"/>
            <w:vAlign w:val="center"/>
            <w:hideMark/>
          </w:tcPr>
          <w:p w14:paraId="2BC747A1" w14:textId="08BB8DB9" w:rsidR="00106E87" w:rsidRPr="00547C15" w:rsidRDefault="00106E87" w:rsidP="00106E87">
            <w:pPr>
              <w:rPr>
                <w:rFonts w:ascii="Calibri" w:eastAsia="Times New Roman" w:hAnsi="Calibri" w:cs="Calibri"/>
                <w:kern w:val="0"/>
                <w:lang w:eastAsia="en-DE"/>
                <w14:ligatures w14:val="none"/>
              </w:rPr>
            </w:pPr>
            <w:r w:rsidRPr="00106E87">
              <w:rPr>
                <w:rFonts w:ascii="Calibri" w:hAnsi="Calibri" w:cs="Calibri"/>
              </w:rPr>
              <w:t>+387</w:t>
            </w:r>
          </w:p>
        </w:tc>
        <w:tc>
          <w:tcPr>
            <w:tcW w:w="1101" w:type="dxa"/>
            <w:vAlign w:val="center"/>
            <w:hideMark/>
          </w:tcPr>
          <w:p w14:paraId="1713B239" w14:textId="7E0AFE50" w:rsidR="00106E87" w:rsidRPr="00547C15" w:rsidRDefault="00106E87" w:rsidP="00106E87">
            <w:pPr>
              <w:rPr>
                <w:rFonts w:ascii="Calibri" w:eastAsia="Times New Roman" w:hAnsi="Calibri" w:cs="Calibri"/>
                <w:kern w:val="0"/>
                <w:lang w:eastAsia="en-DE"/>
                <w14:ligatures w14:val="none"/>
              </w:rPr>
            </w:pPr>
            <w:r w:rsidRPr="00106E87">
              <w:rPr>
                <w:rFonts w:ascii="Calibri" w:hAnsi="Calibri" w:cs="Calibri"/>
              </w:rPr>
              <w:t>+0,17</w:t>
            </w:r>
          </w:p>
        </w:tc>
      </w:tr>
      <w:tr w:rsidR="00106E87" w:rsidRPr="00547C15" w14:paraId="7A032B49" w14:textId="77777777" w:rsidTr="0051082D">
        <w:tc>
          <w:tcPr>
            <w:tcW w:w="1135" w:type="dxa"/>
            <w:vAlign w:val="center"/>
            <w:hideMark/>
          </w:tcPr>
          <w:p w14:paraId="4DC04B60" w14:textId="76EE3693" w:rsidR="00106E87" w:rsidRDefault="00106E87" w:rsidP="00106E87">
            <w:pPr>
              <w:rPr>
                <w:rFonts w:ascii="Calibri" w:hAnsi="Calibri" w:cs="Calibri"/>
              </w:rPr>
            </w:pPr>
            <w:r w:rsidRPr="00106E87">
              <w:rPr>
                <w:rFonts w:ascii="Calibri" w:hAnsi="Calibri" w:cs="Calibri"/>
              </w:rPr>
              <w:t xml:space="preserve">Strecke </w:t>
            </w:r>
            <w:r>
              <w:rPr>
                <w:rFonts w:ascii="Calibri" w:hAnsi="Calibri" w:cs="Calibri"/>
              </w:rPr>
              <w:t>3</w:t>
            </w:r>
          </w:p>
          <w:p w14:paraId="129205B6" w14:textId="2BD3AE9F" w:rsidR="00106E87" w:rsidRPr="00547C15" w:rsidRDefault="00106E87" w:rsidP="00106E87">
            <w:pPr>
              <w:rPr>
                <w:rFonts w:ascii="Calibri" w:eastAsia="Times New Roman" w:hAnsi="Calibri" w:cs="Calibri"/>
                <w:kern w:val="0"/>
                <w:lang w:eastAsia="en-DE"/>
                <w14:ligatures w14:val="none"/>
              </w:rPr>
            </w:pPr>
            <w:r>
              <w:rPr>
                <w:rFonts w:ascii="Calibri" w:hAnsi="Calibri" w:cs="Calibri"/>
              </w:rPr>
              <w:t>(Tabelle9)</w:t>
            </w:r>
          </w:p>
        </w:tc>
        <w:tc>
          <w:tcPr>
            <w:tcW w:w="850" w:type="dxa"/>
            <w:vAlign w:val="center"/>
            <w:hideMark/>
          </w:tcPr>
          <w:p w14:paraId="06F1D28A" w14:textId="654E1767" w:rsidR="00106E87" w:rsidRPr="00547C15" w:rsidRDefault="00106E87" w:rsidP="00106E87">
            <w:pPr>
              <w:rPr>
                <w:rFonts w:ascii="Calibri" w:eastAsia="Times New Roman" w:hAnsi="Calibri" w:cs="Calibri"/>
                <w:kern w:val="0"/>
                <w:lang w:eastAsia="en-DE"/>
                <w14:ligatures w14:val="none"/>
              </w:rPr>
            </w:pPr>
            <w:r w:rsidRPr="00106E87">
              <w:rPr>
                <w:rFonts w:ascii="Calibri" w:hAnsi="Calibri" w:cs="Calibri"/>
              </w:rPr>
              <w:t>0 %</w:t>
            </w:r>
          </w:p>
        </w:tc>
        <w:tc>
          <w:tcPr>
            <w:tcW w:w="851" w:type="dxa"/>
            <w:vAlign w:val="center"/>
            <w:hideMark/>
          </w:tcPr>
          <w:p w14:paraId="0626AD30" w14:textId="03DCCE5D" w:rsidR="00106E87" w:rsidRPr="00547C15" w:rsidRDefault="00106E87" w:rsidP="00106E87">
            <w:pPr>
              <w:rPr>
                <w:rFonts w:ascii="Calibri" w:eastAsia="Times New Roman" w:hAnsi="Calibri" w:cs="Calibri"/>
                <w:kern w:val="0"/>
                <w:lang w:eastAsia="en-DE"/>
                <w14:ligatures w14:val="none"/>
              </w:rPr>
            </w:pPr>
            <w:r w:rsidRPr="00106E87">
              <w:rPr>
                <w:rFonts w:ascii="Calibri" w:hAnsi="Calibri" w:cs="Calibri"/>
              </w:rPr>
              <w:t>+24,73</w:t>
            </w:r>
          </w:p>
        </w:tc>
        <w:tc>
          <w:tcPr>
            <w:tcW w:w="992" w:type="dxa"/>
            <w:vAlign w:val="center"/>
            <w:hideMark/>
          </w:tcPr>
          <w:p w14:paraId="14CEAEA1" w14:textId="2846FB8C" w:rsidR="00106E87" w:rsidRPr="00547C15" w:rsidRDefault="00106E87" w:rsidP="00106E87">
            <w:pPr>
              <w:rPr>
                <w:rFonts w:ascii="Calibri" w:eastAsia="Times New Roman" w:hAnsi="Calibri" w:cs="Calibri"/>
                <w:kern w:val="0"/>
                <w:lang w:eastAsia="en-DE"/>
                <w14:ligatures w14:val="none"/>
              </w:rPr>
            </w:pPr>
            <w:r w:rsidRPr="00106E87">
              <w:rPr>
                <w:rFonts w:ascii="Calibri" w:hAnsi="Calibri" w:cs="Calibri"/>
              </w:rPr>
              <w:t>+0,91</w:t>
            </w:r>
          </w:p>
        </w:tc>
        <w:tc>
          <w:tcPr>
            <w:tcW w:w="992" w:type="dxa"/>
            <w:vAlign w:val="center"/>
            <w:hideMark/>
          </w:tcPr>
          <w:p w14:paraId="580E2610" w14:textId="4319F391" w:rsidR="00106E87" w:rsidRPr="00547C15" w:rsidRDefault="00106E87" w:rsidP="00106E87">
            <w:pPr>
              <w:rPr>
                <w:rFonts w:ascii="Calibri" w:eastAsia="Times New Roman" w:hAnsi="Calibri" w:cs="Calibri"/>
                <w:kern w:val="0"/>
                <w:lang w:eastAsia="en-DE"/>
                <w14:ligatures w14:val="none"/>
              </w:rPr>
            </w:pPr>
            <w:r w:rsidRPr="00106E87">
              <w:rPr>
                <w:rFonts w:ascii="Calibri" w:hAnsi="Calibri" w:cs="Calibri"/>
              </w:rPr>
              <w:t>+11,41</w:t>
            </w:r>
          </w:p>
        </w:tc>
        <w:tc>
          <w:tcPr>
            <w:tcW w:w="992" w:type="dxa"/>
            <w:vAlign w:val="center"/>
            <w:hideMark/>
          </w:tcPr>
          <w:p w14:paraId="31D709E8" w14:textId="3FB3CE80" w:rsidR="00106E87" w:rsidRPr="00547C15" w:rsidRDefault="00106E87" w:rsidP="00106E87">
            <w:pPr>
              <w:rPr>
                <w:rFonts w:ascii="Calibri" w:eastAsia="Times New Roman" w:hAnsi="Calibri" w:cs="Calibri"/>
                <w:kern w:val="0"/>
                <w:lang w:eastAsia="en-DE"/>
                <w14:ligatures w14:val="none"/>
              </w:rPr>
            </w:pPr>
            <w:r w:rsidRPr="00106E87">
              <w:rPr>
                <w:rFonts w:ascii="Calibri" w:hAnsi="Calibri" w:cs="Calibri"/>
              </w:rPr>
              <w:t>+0,74</w:t>
            </w:r>
          </w:p>
        </w:tc>
        <w:tc>
          <w:tcPr>
            <w:tcW w:w="851" w:type="dxa"/>
            <w:vAlign w:val="center"/>
            <w:hideMark/>
          </w:tcPr>
          <w:p w14:paraId="21A3D7CF" w14:textId="2DD8EE23" w:rsidR="00106E87" w:rsidRPr="00547C15" w:rsidRDefault="00106E87" w:rsidP="00106E87">
            <w:pPr>
              <w:rPr>
                <w:rFonts w:ascii="Calibri" w:eastAsia="Times New Roman" w:hAnsi="Calibri" w:cs="Calibri"/>
                <w:kern w:val="0"/>
                <w:lang w:eastAsia="en-DE"/>
                <w14:ligatures w14:val="none"/>
              </w:rPr>
            </w:pPr>
            <w:r w:rsidRPr="00106E87">
              <w:rPr>
                <w:rFonts w:ascii="Calibri" w:hAnsi="Calibri" w:cs="Calibri"/>
              </w:rPr>
              <w:t>+1700</w:t>
            </w:r>
          </w:p>
        </w:tc>
        <w:tc>
          <w:tcPr>
            <w:tcW w:w="1016" w:type="dxa"/>
            <w:vAlign w:val="center"/>
            <w:hideMark/>
          </w:tcPr>
          <w:p w14:paraId="259AE177" w14:textId="59D7A90D" w:rsidR="00106E87" w:rsidRPr="00547C15" w:rsidRDefault="00106E87" w:rsidP="00106E87">
            <w:pPr>
              <w:rPr>
                <w:rFonts w:ascii="Calibri" w:eastAsia="Times New Roman" w:hAnsi="Calibri" w:cs="Calibri"/>
                <w:kern w:val="0"/>
                <w:lang w:eastAsia="en-DE"/>
                <w14:ligatures w14:val="none"/>
              </w:rPr>
            </w:pPr>
            <w:r w:rsidRPr="00106E87">
              <w:rPr>
                <w:rFonts w:ascii="Calibri" w:hAnsi="Calibri" w:cs="Calibri"/>
              </w:rPr>
              <w:t>+0,91</w:t>
            </w:r>
          </w:p>
        </w:tc>
        <w:tc>
          <w:tcPr>
            <w:tcW w:w="860" w:type="dxa"/>
            <w:vAlign w:val="center"/>
            <w:hideMark/>
          </w:tcPr>
          <w:p w14:paraId="41C84DB9" w14:textId="79F1BDD8" w:rsidR="00106E87" w:rsidRPr="00547C15" w:rsidRDefault="00106E87" w:rsidP="00106E87">
            <w:pPr>
              <w:rPr>
                <w:rFonts w:ascii="Calibri" w:eastAsia="Times New Roman" w:hAnsi="Calibri" w:cs="Calibri"/>
                <w:kern w:val="0"/>
                <w:lang w:eastAsia="en-DE"/>
                <w14:ligatures w14:val="none"/>
              </w:rPr>
            </w:pPr>
            <w:r w:rsidRPr="00106E87">
              <w:rPr>
                <w:rFonts w:ascii="Calibri" w:hAnsi="Calibri" w:cs="Calibri"/>
              </w:rPr>
              <w:t>0</w:t>
            </w:r>
          </w:p>
        </w:tc>
        <w:tc>
          <w:tcPr>
            <w:tcW w:w="1101" w:type="dxa"/>
            <w:vAlign w:val="center"/>
            <w:hideMark/>
          </w:tcPr>
          <w:p w14:paraId="3C5A9497" w14:textId="70FD6274" w:rsidR="00106E87" w:rsidRPr="00547C15" w:rsidRDefault="00106E87" w:rsidP="00106E87">
            <w:pPr>
              <w:rPr>
                <w:rFonts w:ascii="Calibri" w:eastAsia="Times New Roman" w:hAnsi="Calibri" w:cs="Calibri"/>
                <w:kern w:val="0"/>
                <w:lang w:eastAsia="en-DE"/>
                <w14:ligatures w14:val="none"/>
              </w:rPr>
            </w:pPr>
            <w:r w:rsidRPr="00106E87">
              <w:rPr>
                <w:rFonts w:ascii="Calibri" w:hAnsi="Calibri" w:cs="Calibri"/>
              </w:rPr>
              <w:t>0</w:t>
            </w:r>
          </w:p>
        </w:tc>
      </w:tr>
      <w:tr w:rsidR="00106E87" w:rsidRPr="00547C15" w14:paraId="36C65451" w14:textId="77777777" w:rsidTr="0051082D">
        <w:tc>
          <w:tcPr>
            <w:tcW w:w="1135" w:type="dxa"/>
            <w:vAlign w:val="center"/>
            <w:hideMark/>
          </w:tcPr>
          <w:p w14:paraId="66A085D4" w14:textId="77777777" w:rsidR="00106E87" w:rsidRPr="00547C15" w:rsidRDefault="00106E87" w:rsidP="00106E87">
            <w:pPr>
              <w:rPr>
                <w:rFonts w:ascii="Calibri" w:eastAsia="Times New Roman" w:hAnsi="Calibri" w:cs="Calibri"/>
                <w:kern w:val="0"/>
                <w:lang w:eastAsia="en-DE"/>
                <w14:ligatures w14:val="none"/>
              </w:rPr>
            </w:pPr>
          </w:p>
        </w:tc>
        <w:tc>
          <w:tcPr>
            <w:tcW w:w="850" w:type="dxa"/>
            <w:vAlign w:val="center"/>
            <w:hideMark/>
          </w:tcPr>
          <w:p w14:paraId="373B0F07" w14:textId="5B410D11" w:rsidR="00106E87" w:rsidRPr="00547C15" w:rsidRDefault="00106E87" w:rsidP="00106E87">
            <w:pPr>
              <w:rPr>
                <w:rFonts w:ascii="Calibri" w:eastAsia="Times New Roman" w:hAnsi="Calibri" w:cs="Calibri"/>
                <w:kern w:val="0"/>
                <w:lang w:eastAsia="en-DE"/>
                <w14:ligatures w14:val="none"/>
              </w:rPr>
            </w:pPr>
            <w:r w:rsidRPr="00106E87">
              <w:rPr>
                <w:rFonts w:ascii="Calibri" w:hAnsi="Calibri" w:cs="Calibri"/>
              </w:rPr>
              <w:t>20 %</w:t>
            </w:r>
          </w:p>
        </w:tc>
        <w:tc>
          <w:tcPr>
            <w:tcW w:w="851" w:type="dxa"/>
            <w:vAlign w:val="center"/>
            <w:hideMark/>
          </w:tcPr>
          <w:p w14:paraId="6FBC406E" w14:textId="18FCC80D" w:rsidR="00106E87" w:rsidRPr="00547C15" w:rsidRDefault="00106E87" w:rsidP="00106E87">
            <w:pPr>
              <w:rPr>
                <w:rFonts w:ascii="Calibri" w:eastAsia="Times New Roman" w:hAnsi="Calibri" w:cs="Calibri"/>
                <w:kern w:val="0"/>
                <w:lang w:eastAsia="en-DE"/>
                <w14:ligatures w14:val="none"/>
              </w:rPr>
            </w:pPr>
            <w:r w:rsidRPr="00106E87">
              <w:rPr>
                <w:rFonts w:ascii="Calibri" w:hAnsi="Calibri" w:cs="Calibri"/>
              </w:rPr>
              <w:t>+527,40</w:t>
            </w:r>
          </w:p>
        </w:tc>
        <w:tc>
          <w:tcPr>
            <w:tcW w:w="992" w:type="dxa"/>
            <w:vAlign w:val="center"/>
            <w:hideMark/>
          </w:tcPr>
          <w:p w14:paraId="2400A157" w14:textId="11D2B036" w:rsidR="00106E87" w:rsidRPr="00547C15" w:rsidRDefault="00106E87" w:rsidP="00106E87">
            <w:pPr>
              <w:rPr>
                <w:rFonts w:ascii="Calibri" w:eastAsia="Times New Roman" w:hAnsi="Calibri" w:cs="Calibri"/>
                <w:kern w:val="0"/>
                <w:lang w:eastAsia="en-DE"/>
                <w14:ligatures w14:val="none"/>
              </w:rPr>
            </w:pPr>
            <w:r w:rsidRPr="00106E87">
              <w:rPr>
                <w:rFonts w:ascii="Calibri" w:hAnsi="Calibri" w:cs="Calibri"/>
              </w:rPr>
              <w:t>+9,70</w:t>
            </w:r>
          </w:p>
        </w:tc>
        <w:tc>
          <w:tcPr>
            <w:tcW w:w="992" w:type="dxa"/>
            <w:vAlign w:val="center"/>
            <w:hideMark/>
          </w:tcPr>
          <w:p w14:paraId="473A574E" w14:textId="63F0E44F" w:rsidR="00106E87" w:rsidRPr="00547C15" w:rsidRDefault="00106E87" w:rsidP="00106E87">
            <w:pPr>
              <w:rPr>
                <w:rFonts w:ascii="Calibri" w:eastAsia="Times New Roman" w:hAnsi="Calibri" w:cs="Calibri"/>
                <w:kern w:val="0"/>
                <w:lang w:eastAsia="en-DE"/>
                <w14:ligatures w14:val="none"/>
              </w:rPr>
            </w:pPr>
            <w:r w:rsidRPr="00106E87">
              <w:rPr>
                <w:rFonts w:ascii="Calibri" w:hAnsi="Calibri" w:cs="Calibri"/>
              </w:rPr>
              <w:t>–70,51</w:t>
            </w:r>
          </w:p>
        </w:tc>
        <w:tc>
          <w:tcPr>
            <w:tcW w:w="992" w:type="dxa"/>
            <w:vAlign w:val="center"/>
            <w:hideMark/>
          </w:tcPr>
          <w:p w14:paraId="243416DE" w14:textId="0C70B420" w:rsidR="00106E87" w:rsidRPr="00547C15" w:rsidRDefault="00106E87" w:rsidP="00106E87">
            <w:pPr>
              <w:rPr>
                <w:rFonts w:ascii="Calibri" w:eastAsia="Times New Roman" w:hAnsi="Calibri" w:cs="Calibri"/>
                <w:kern w:val="0"/>
                <w:lang w:eastAsia="en-DE"/>
                <w14:ligatures w14:val="none"/>
              </w:rPr>
            </w:pPr>
            <w:r w:rsidRPr="00106E87">
              <w:rPr>
                <w:rFonts w:ascii="Calibri" w:hAnsi="Calibri" w:cs="Calibri"/>
              </w:rPr>
              <w:t>–1,56</w:t>
            </w:r>
          </w:p>
        </w:tc>
        <w:tc>
          <w:tcPr>
            <w:tcW w:w="851" w:type="dxa"/>
            <w:vAlign w:val="center"/>
            <w:hideMark/>
          </w:tcPr>
          <w:p w14:paraId="7D5DF9B8" w14:textId="4CC163F9" w:rsidR="00106E87" w:rsidRPr="00547C15" w:rsidRDefault="00106E87" w:rsidP="00106E87">
            <w:pPr>
              <w:rPr>
                <w:rFonts w:ascii="Calibri" w:eastAsia="Times New Roman" w:hAnsi="Calibri" w:cs="Calibri"/>
                <w:kern w:val="0"/>
                <w:lang w:eastAsia="en-DE"/>
                <w14:ligatures w14:val="none"/>
              </w:rPr>
            </w:pPr>
            <w:r w:rsidRPr="00106E87">
              <w:rPr>
                <w:rFonts w:ascii="Calibri" w:hAnsi="Calibri" w:cs="Calibri"/>
              </w:rPr>
              <w:t>–100</w:t>
            </w:r>
          </w:p>
        </w:tc>
        <w:tc>
          <w:tcPr>
            <w:tcW w:w="1016" w:type="dxa"/>
            <w:vAlign w:val="center"/>
            <w:hideMark/>
          </w:tcPr>
          <w:p w14:paraId="1941F518" w14:textId="564D08D7" w:rsidR="00106E87" w:rsidRPr="00547C15" w:rsidRDefault="00106E87" w:rsidP="00106E87">
            <w:pPr>
              <w:rPr>
                <w:rFonts w:ascii="Calibri" w:eastAsia="Times New Roman" w:hAnsi="Calibri" w:cs="Calibri"/>
                <w:kern w:val="0"/>
                <w:lang w:eastAsia="en-DE"/>
                <w14:ligatures w14:val="none"/>
              </w:rPr>
            </w:pPr>
            <w:r w:rsidRPr="00106E87">
              <w:rPr>
                <w:rFonts w:ascii="Calibri" w:hAnsi="Calibri" w:cs="Calibri"/>
              </w:rPr>
              <w:t>0</w:t>
            </w:r>
          </w:p>
        </w:tc>
        <w:tc>
          <w:tcPr>
            <w:tcW w:w="860" w:type="dxa"/>
            <w:vAlign w:val="center"/>
            <w:hideMark/>
          </w:tcPr>
          <w:p w14:paraId="126446E7" w14:textId="25BAAC07" w:rsidR="00106E87" w:rsidRPr="00547C15" w:rsidRDefault="00106E87" w:rsidP="00106E87">
            <w:pPr>
              <w:rPr>
                <w:rFonts w:ascii="Calibri" w:eastAsia="Times New Roman" w:hAnsi="Calibri" w:cs="Calibri"/>
                <w:kern w:val="0"/>
                <w:lang w:eastAsia="en-DE"/>
                <w14:ligatures w14:val="none"/>
              </w:rPr>
            </w:pPr>
            <w:r>
              <w:rPr>
                <w:rFonts w:ascii="Calibri" w:hAnsi="Calibri" w:cs="Calibri"/>
              </w:rPr>
              <w:t>X</w:t>
            </w:r>
          </w:p>
        </w:tc>
        <w:tc>
          <w:tcPr>
            <w:tcW w:w="1101" w:type="dxa"/>
            <w:vAlign w:val="center"/>
            <w:hideMark/>
          </w:tcPr>
          <w:p w14:paraId="2C00D3B3" w14:textId="2100AC89" w:rsidR="00106E87" w:rsidRPr="00547C15" w:rsidRDefault="00106E87" w:rsidP="00106E87">
            <w:pPr>
              <w:rPr>
                <w:rFonts w:ascii="Calibri" w:eastAsia="Times New Roman" w:hAnsi="Calibri" w:cs="Calibri"/>
                <w:kern w:val="0"/>
                <w:lang w:eastAsia="en-DE"/>
                <w14:ligatures w14:val="none"/>
              </w:rPr>
            </w:pPr>
            <w:r w:rsidRPr="00106E87">
              <w:rPr>
                <w:rFonts w:ascii="Calibri" w:hAnsi="Calibri" w:cs="Calibri"/>
              </w:rPr>
              <w:t>+0,01</w:t>
            </w:r>
          </w:p>
        </w:tc>
      </w:tr>
    </w:tbl>
    <w:p w14:paraId="19FFD5C7" w14:textId="77777777" w:rsidR="0051082D" w:rsidRPr="00365282" w:rsidRDefault="0051082D" w:rsidP="005C2A60">
      <w:pPr>
        <w:spacing w:line="360" w:lineRule="auto"/>
        <w:jc w:val="both"/>
        <w:rPr>
          <w:rFonts w:ascii="Calibri" w:hAnsi="Calibri" w:cs="Calibri"/>
          <w:sz w:val="24"/>
          <w:szCs w:val="24"/>
        </w:rPr>
      </w:pPr>
    </w:p>
    <w:p w14:paraId="14699825" w14:textId="598AE965" w:rsidR="00365282" w:rsidRPr="00365282" w:rsidRDefault="00365282" w:rsidP="005C2A60">
      <w:pPr>
        <w:spacing w:line="360" w:lineRule="auto"/>
        <w:jc w:val="both"/>
        <w:rPr>
          <w:rFonts w:ascii="Calibri" w:hAnsi="Calibri" w:cs="Calibri"/>
          <w:sz w:val="24"/>
          <w:szCs w:val="24"/>
        </w:rPr>
      </w:pPr>
      <w:r w:rsidRPr="00365282">
        <w:rPr>
          <w:rFonts w:ascii="Calibri" w:hAnsi="Calibri" w:cs="Calibri"/>
          <w:sz w:val="24"/>
          <w:szCs w:val="24"/>
        </w:rPr>
        <w:t xml:space="preserve">Zusammenfassend lässt sich feststellen, dass die ML-basierte Regelung, insbesondere im Vergleich zu den CHR-Reglern, eine höhere Anpassungsfähigkeit und Dynamik aufweist. Sie liefert in den meisten Fällen eine schnellere </w:t>
      </w:r>
      <w:r w:rsidR="00EF41A0">
        <w:rPr>
          <w:rFonts w:ascii="Calibri" w:hAnsi="Calibri" w:cs="Calibri"/>
          <w:sz w:val="24"/>
          <w:szCs w:val="24"/>
        </w:rPr>
        <w:t>Settling</w:t>
      </w:r>
      <w:r w:rsidRPr="00365282">
        <w:rPr>
          <w:rFonts w:ascii="Calibri" w:hAnsi="Calibri" w:cs="Calibri"/>
          <w:sz w:val="24"/>
          <w:szCs w:val="24"/>
        </w:rPr>
        <w:t xml:space="preserve"> Time, geringeren ISE und eine effiziente </w:t>
      </w:r>
      <w:r w:rsidRPr="00365282">
        <w:rPr>
          <w:rFonts w:ascii="Calibri" w:hAnsi="Calibri" w:cs="Calibri"/>
          <w:sz w:val="24"/>
          <w:szCs w:val="24"/>
        </w:rPr>
        <w:lastRenderedPageBreak/>
        <w:t>Erholung nach transienten Zuständen, während CHR und ZN eher konservative Regelungen mit stabiler, aber langsam reagierender Dynamik bieten.</w:t>
      </w:r>
    </w:p>
    <w:p w14:paraId="2D5D11C0" w14:textId="415E5445" w:rsidR="00365282" w:rsidRPr="00365282" w:rsidRDefault="00365282" w:rsidP="005C2A60">
      <w:pPr>
        <w:spacing w:line="360" w:lineRule="auto"/>
        <w:jc w:val="both"/>
        <w:rPr>
          <w:rFonts w:ascii="Calibri" w:hAnsi="Calibri" w:cs="Calibri"/>
          <w:sz w:val="24"/>
          <w:szCs w:val="24"/>
        </w:rPr>
      </w:pPr>
      <w:r w:rsidRPr="00365282">
        <w:rPr>
          <w:rFonts w:ascii="Calibri" w:hAnsi="Calibri" w:cs="Calibri"/>
          <w:sz w:val="24"/>
          <w:szCs w:val="24"/>
        </w:rPr>
        <w:t xml:space="preserve">Die Validierung an realen PT2-Temperaturstrecken liefert praxisnahe Einblicke in die Leistungsfähigkeit der ML-basierten Regelung. Für die Teststrecken aus Tabelle 7 bis 9, die alle innerhalb des Trainingsbereichs parametriert sind, zeigt die ML-Regelung durchgehend eine schnelle Anstiegszeit, kurze Einschwingzeiten und kontrolliertes Überschwingen. In </w:t>
      </w:r>
      <w:r w:rsidR="00414CC3">
        <w:rPr>
          <w:rFonts w:ascii="Calibri" w:hAnsi="Calibri" w:cs="Calibri"/>
          <w:sz w:val="24"/>
          <w:szCs w:val="24"/>
        </w:rPr>
        <w:fldChar w:fldCharType="begin"/>
      </w:r>
      <w:r w:rsidR="00414CC3">
        <w:rPr>
          <w:rFonts w:ascii="Calibri" w:hAnsi="Calibri" w:cs="Calibri"/>
          <w:sz w:val="24"/>
          <w:szCs w:val="24"/>
        </w:rPr>
        <w:instrText xml:space="preserve"> REF _Ref209467217 \h </w:instrText>
      </w:r>
      <w:r w:rsidR="00414CC3">
        <w:rPr>
          <w:rFonts w:ascii="Calibri" w:hAnsi="Calibri" w:cs="Calibri"/>
          <w:sz w:val="24"/>
          <w:szCs w:val="24"/>
        </w:rPr>
      </w:r>
      <w:r w:rsidR="00414CC3">
        <w:rPr>
          <w:rFonts w:ascii="Calibri" w:hAnsi="Calibri" w:cs="Calibri"/>
          <w:sz w:val="24"/>
          <w:szCs w:val="24"/>
        </w:rPr>
        <w:fldChar w:fldCharType="separate"/>
      </w:r>
      <w:r w:rsidR="00E12846">
        <w:t xml:space="preserve">Tabelle </w:t>
      </w:r>
      <w:r w:rsidR="00E12846">
        <w:rPr>
          <w:noProof/>
        </w:rPr>
        <w:t>7</w:t>
      </w:r>
      <w:r w:rsidR="00E12846">
        <w:t>:</w:t>
      </w:r>
      <w:r w:rsidR="00E12846" w:rsidRPr="00ED403B">
        <w:t xml:space="preserve"> Vergleich der PID-Tuning-Methoden und resultierenden Regelkennwerte</w:t>
      </w:r>
      <w:r w:rsidR="00E12846">
        <w:t xml:space="preserve"> Strecke 1</w:t>
      </w:r>
      <w:r w:rsidR="00414CC3">
        <w:rPr>
          <w:rFonts w:ascii="Calibri" w:hAnsi="Calibri" w:cs="Calibri"/>
          <w:sz w:val="24"/>
          <w:szCs w:val="24"/>
        </w:rPr>
        <w:fldChar w:fldCharType="end"/>
      </w:r>
      <w:r w:rsidRPr="00365282">
        <w:rPr>
          <w:rFonts w:ascii="Calibri" w:hAnsi="Calibri" w:cs="Calibri"/>
          <w:sz w:val="24"/>
          <w:szCs w:val="24"/>
        </w:rPr>
        <w:t>, mit moderaten Streckenparametern, erreicht der ML-Regler die Führungsgröße schneller als die CHR-Regler, die zwar ein geringes Überschwingen aufweisen, jedoch deutlich längere Rise- und Settling Times besitzen. Der ZN-Regler reagiert ebenfalls schnell, generiert jedoch höheres Overshoot, wodurch die ML-Regelung in der Gesamtperformance überlegen bleibt.</w:t>
      </w:r>
    </w:p>
    <w:p w14:paraId="273408C8" w14:textId="4C45DF10" w:rsidR="00365282" w:rsidRPr="00365282" w:rsidRDefault="00365282" w:rsidP="005C2A60">
      <w:pPr>
        <w:spacing w:line="360" w:lineRule="auto"/>
        <w:jc w:val="both"/>
        <w:rPr>
          <w:rFonts w:ascii="Calibri" w:hAnsi="Calibri" w:cs="Calibri"/>
          <w:sz w:val="24"/>
          <w:szCs w:val="24"/>
        </w:rPr>
      </w:pPr>
      <w:r w:rsidRPr="00365282">
        <w:rPr>
          <w:rFonts w:ascii="Calibri" w:hAnsi="Calibri" w:cs="Calibri"/>
          <w:sz w:val="24"/>
          <w:szCs w:val="24"/>
        </w:rPr>
        <w:t>Für die zweite und dritte Teststrecke (</w:t>
      </w:r>
      <w:r w:rsidR="00414CC3">
        <w:rPr>
          <w:rFonts w:ascii="Calibri" w:hAnsi="Calibri" w:cs="Calibri"/>
          <w:sz w:val="24"/>
          <w:szCs w:val="24"/>
        </w:rPr>
        <w:fldChar w:fldCharType="begin"/>
      </w:r>
      <w:r w:rsidR="00414CC3">
        <w:rPr>
          <w:rFonts w:ascii="Calibri" w:hAnsi="Calibri" w:cs="Calibri"/>
          <w:sz w:val="24"/>
          <w:szCs w:val="24"/>
        </w:rPr>
        <w:instrText xml:space="preserve"> REF _Ref209467229 \h </w:instrText>
      </w:r>
      <w:r w:rsidR="00414CC3">
        <w:rPr>
          <w:rFonts w:ascii="Calibri" w:hAnsi="Calibri" w:cs="Calibri"/>
          <w:sz w:val="24"/>
          <w:szCs w:val="24"/>
        </w:rPr>
      </w:r>
      <w:r w:rsidR="00414CC3">
        <w:rPr>
          <w:rFonts w:ascii="Calibri" w:hAnsi="Calibri" w:cs="Calibri"/>
          <w:sz w:val="24"/>
          <w:szCs w:val="24"/>
        </w:rPr>
        <w:fldChar w:fldCharType="separate"/>
      </w:r>
      <w:r w:rsidR="00E12846">
        <w:t xml:space="preserve">Tabelle </w:t>
      </w:r>
      <w:r w:rsidR="00E12846">
        <w:rPr>
          <w:noProof/>
        </w:rPr>
        <w:t>8</w:t>
      </w:r>
      <w:r w:rsidR="00E12846">
        <w:t xml:space="preserve">: </w:t>
      </w:r>
      <w:r w:rsidR="00E12846" w:rsidRPr="00ED403B">
        <w:t>Vergleich der PID-Tuning-Methoden und resultierenden Regelkennwerte</w:t>
      </w:r>
      <w:r w:rsidR="00E12846">
        <w:t xml:space="preserve"> Strecke 2</w:t>
      </w:r>
      <w:r w:rsidR="00414CC3">
        <w:rPr>
          <w:rFonts w:ascii="Calibri" w:hAnsi="Calibri" w:cs="Calibri"/>
          <w:sz w:val="24"/>
          <w:szCs w:val="24"/>
        </w:rPr>
        <w:fldChar w:fldCharType="end"/>
      </w:r>
      <w:r w:rsidRPr="00365282">
        <w:rPr>
          <w:rFonts w:ascii="Calibri" w:hAnsi="Calibri" w:cs="Calibri"/>
          <w:sz w:val="24"/>
          <w:szCs w:val="24"/>
        </w:rPr>
        <w:t xml:space="preserve"> und </w:t>
      </w:r>
      <w:r w:rsidR="00414CC3">
        <w:rPr>
          <w:rFonts w:ascii="Calibri" w:hAnsi="Calibri" w:cs="Calibri"/>
          <w:sz w:val="24"/>
          <w:szCs w:val="24"/>
        </w:rPr>
        <w:fldChar w:fldCharType="begin"/>
      </w:r>
      <w:r w:rsidR="00414CC3">
        <w:rPr>
          <w:rFonts w:ascii="Calibri" w:hAnsi="Calibri" w:cs="Calibri"/>
          <w:sz w:val="24"/>
          <w:szCs w:val="24"/>
        </w:rPr>
        <w:instrText xml:space="preserve"> REF _Ref209467237 \h </w:instrText>
      </w:r>
      <w:r w:rsidR="00414CC3">
        <w:rPr>
          <w:rFonts w:ascii="Calibri" w:hAnsi="Calibri" w:cs="Calibri"/>
          <w:sz w:val="24"/>
          <w:szCs w:val="24"/>
        </w:rPr>
      </w:r>
      <w:r w:rsidR="00414CC3">
        <w:rPr>
          <w:rFonts w:ascii="Calibri" w:hAnsi="Calibri" w:cs="Calibri"/>
          <w:sz w:val="24"/>
          <w:szCs w:val="24"/>
        </w:rPr>
        <w:fldChar w:fldCharType="separate"/>
      </w:r>
      <w:r w:rsidR="00E12846">
        <w:t xml:space="preserve">Tabelle </w:t>
      </w:r>
      <w:r w:rsidR="00E12846">
        <w:rPr>
          <w:noProof/>
        </w:rPr>
        <w:t>9</w:t>
      </w:r>
      <w:r w:rsidR="00E12846">
        <w:t xml:space="preserve">: </w:t>
      </w:r>
      <w:r w:rsidR="00E12846" w:rsidRPr="00ED403B">
        <w:t>Vergleich der PID-Tuning-Methoden und resultierenden Regelkennwerte</w:t>
      </w:r>
      <w:r w:rsidR="00E12846">
        <w:t xml:space="preserve"> Strecke 3</w:t>
      </w:r>
      <w:r w:rsidR="00414CC3">
        <w:rPr>
          <w:rFonts w:ascii="Calibri" w:hAnsi="Calibri" w:cs="Calibri"/>
          <w:sz w:val="24"/>
          <w:szCs w:val="24"/>
        </w:rPr>
        <w:fldChar w:fldCharType="end"/>
      </w:r>
      <w:r w:rsidRPr="00365282">
        <w:rPr>
          <w:rFonts w:ascii="Calibri" w:hAnsi="Calibri" w:cs="Calibri"/>
          <w:sz w:val="24"/>
          <w:szCs w:val="24"/>
        </w:rPr>
        <w:t xml:space="preserve">) zeigt sich ein ähnliches Bild: Der ML-Regler liefert ausgewogene Ergebnisse, wobei in einigen Kennzahlen die CHR-Regler leicht bessere Werte erzielen, etwa bei sehr geringem Overshoot. Der ZN-Regler bleibt zwar bei der Rise Time konkurrenzfähig, erzeugt jedoch deutlich höhere Überschwinger. Die ML-Regelung zeigt insgesamt </w:t>
      </w:r>
      <w:r>
        <w:rPr>
          <w:rFonts w:ascii="Calibri" w:hAnsi="Calibri" w:cs="Calibri"/>
          <w:sz w:val="24"/>
          <w:szCs w:val="24"/>
        </w:rPr>
        <w:t>eine gute</w:t>
      </w:r>
      <w:r w:rsidRPr="00365282">
        <w:rPr>
          <w:rFonts w:ascii="Calibri" w:hAnsi="Calibri" w:cs="Calibri"/>
          <w:sz w:val="24"/>
          <w:szCs w:val="24"/>
        </w:rPr>
        <w:t xml:space="preserve"> Balance zwischen schneller Reaktion, stabiler Einschwingzeit und minimalem ISE</w:t>
      </w:r>
      <w:r>
        <w:rPr>
          <w:rFonts w:ascii="Calibri" w:hAnsi="Calibri" w:cs="Calibri"/>
          <w:sz w:val="24"/>
          <w:szCs w:val="24"/>
        </w:rPr>
        <w:t>. Wobei die</w:t>
      </w:r>
      <w:r w:rsidRPr="00365282">
        <w:rPr>
          <w:rFonts w:ascii="Calibri" w:hAnsi="Calibri" w:cs="Calibri"/>
          <w:sz w:val="24"/>
          <w:szCs w:val="24"/>
        </w:rPr>
        <w:t xml:space="preserve"> CHR-Regler</w:t>
      </w:r>
      <w:r>
        <w:rPr>
          <w:rFonts w:ascii="Calibri" w:hAnsi="Calibri" w:cs="Calibri"/>
          <w:sz w:val="24"/>
          <w:szCs w:val="24"/>
        </w:rPr>
        <w:t xml:space="preserve"> in der zweiten Strecke </w:t>
      </w:r>
      <w:r w:rsidR="00DD74D4">
        <w:rPr>
          <w:rFonts w:ascii="Calibri" w:hAnsi="Calibri" w:cs="Calibri"/>
          <w:sz w:val="24"/>
          <w:szCs w:val="24"/>
        </w:rPr>
        <w:t xml:space="preserve">ein besseres Gesamtergebniss liefern und eines der </w:t>
      </w:r>
      <w:r w:rsidR="00917D29">
        <w:rPr>
          <w:rFonts w:ascii="Calibri" w:hAnsi="Calibri" w:cs="Calibri"/>
          <w:sz w:val="24"/>
          <w:szCs w:val="24"/>
        </w:rPr>
        <w:t>M</w:t>
      </w:r>
      <w:r w:rsidR="00DD74D4">
        <w:rPr>
          <w:rFonts w:ascii="Calibri" w:hAnsi="Calibri" w:cs="Calibri"/>
          <w:sz w:val="24"/>
          <w:szCs w:val="24"/>
        </w:rPr>
        <w:t xml:space="preserve">achine </w:t>
      </w:r>
      <w:r w:rsidR="00917D29">
        <w:rPr>
          <w:rFonts w:ascii="Calibri" w:hAnsi="Calibri" w:cs="Calibri"/>
          <w:sz w:val="24"/>
          <w:szCs w:val="24"/>
        </w:rPr>
        <w:t>L</w:t>
      </w:r>
      <w:r w:rsidR="00DD74D4">
        <w:rPr>
          <w:rFonts w:ascii="Calibri" w:hAnsi="Calibri" w:cs="Calibri"/>
          <w:sz w:val="24"/>
          <w:szCs w:val="24"/>
        </w:rPr>
        <w:t>earning Modelle (DGP) ein stark oszilierende Reglung erzeugte</w:t>
      </w:r>
      <w:r w:rsidRPr="00365282">
        <w:rPr>
          <w:rFonts w:ascii="Calibri" w:hAnsi="Calibri" w:cs="Calibri"/>
          <w:sz w:val="24"/>
          <w:szCs w:val="24"/>
        </w:rPr>
        <w:t>.</w:t>
      </w:r>
    </w:p>
    <w:p w14:paraId="7D6E9962" w14:textId="51D32DEA" w:rsidR="00365282" w:rsidRPr="00365282" w:rsidRDefault="00365282" w:rsidP="005C2A60">
      <w:pPr>
        <w:spacing w:line="360" w:lineRule="auto"/>
        <w:jc w:val="both"/>
        <w:rPr>
          <w:rFonts w:ascii="Calibri" w:hAnsi="Calibri" w:cs="Calibri"/>
          <w:sz w:val="24"/>
          <w:szCs w:val="24"/>
        </w:rPr>
      </w:pPr>
      <w:r w:rsidRPr="00365282">
        <w:rPr>
          <w:rFonts w:ascii="Calibri" w:hAnsi="Calibri" w:cs="Calibri"/>
          <w:sz w:val="24"/>
          <w:szCs w:val="24"/>
        </w:rPr>
        <w:t xml:space="preserve">Ein zusätzliches Experiment an einer PT2-Temperaturstrecke mit Parametern </w:t>
      </w:r>
      <w:r w:rsidR="00DD74D4">
        <w:rPr>
          <w:rFonts w:ascii="Calibri" w:hAnsi="Calibri" w:cs="Calibri"/>
          <w:sz w:val="24"/>
          <w:szCs w:val="24"/>
        </w:rPr>
        <w:t>über</w:t>
      </w:r>
      <w:r w:rsidRPr="00365282">
        <w:rPr>
          <w:rFonts w:ascii="Calibri" w:hAnsi="Calibri" w:cs="Calibri"/>
          <w:sz w:val="24"/>
          <w:szCs w:val="24"/>
        </w:rPr>
        <w:t xml:space="preserve"> des Trainingsbereichs, K=13,31, T1=420 und T2=54,47, ergänzt die Bewertung um die Reaktion auf Störungen. Nach Erreichen des Steady State wurde die Störung Z1 eingeführt, indem die Last des Motors von 1 auf 5 erhöht wurde, gefolgt von einer zweiten Störung Z2, bei der die Last von 5 auf 10 erhöht wurde. Die Analyse der Schrittantworten zeigt, dass der ML-Regler die schnellste Reaktion auf die Störungen liefert, die Rise Time bleibt kurz, die Einschwingzeit moderat, und trotz erhöhtem Overshoot wird der stationäre Zustand effizient erreicht. Die CHR-Regler mit 20 % Dämpfung und ohne Dämpfung reagieren deutlich langsamer, erreichen die Führungsgröße nach Z1 nur teilweise und zeigen verlängerte Einschwingzeiten bei sehr geringem Overshoot, weshalb eine zweite Störung Z2 nicht sinnvoll eingeführt werden konnte. Der ZN-Regler reagiert schnell auf Z1 und Z2</w:t>
      </w:r>
      <w:r w:rsidR="00DD74D4">
        <w:rPr>
          <w:rFonts w:ascii="Calibri" w:hAnsi="Calibri" w:cs="Calibri"/>
          <w:sz w:val="24"/>
          <w:szCs w:val="24"/>
        </w:rPr>
        <w:t xml:space="preserve"> jedoch langsamer als die ML-Reglung</w:t>
      </w:r>
      <w:r w:rsidRPr="00365282">
        <w:rPr>
          <w:rFonts w:ascii="Calibri" w:hAnsi="Calibri" w:cs="Calibri"/>
          <w:sz w:val="24"/>
          <w:szCs w:val="24"/>
        </w:rPr>
        <w:t xml:space="preserve">, </w:t>
      </w:r>
      <w:r w:rsidR="00DD74D4">
        <w:rPr>
          <w:rFonts w:ascii="Calibri" w:hAnsi="Calibri" w:cs="Calibri"/>
          <w:sz w:val="24"/>
          <w:szCs w:val="24"/>
        </w:rPr>
        <w:t xml:space="preserve">und </w:t>
      </w:r>
      <w:r w:rsidRPr="00365282">
        <w:rPr>
          <w:rFonts w:ascii="Calibri" w:hAnsi="Calibri" w:cs="Calibri"/>
          <w:sz w:val="24"/>
          <w:szCs w:val="24"/>
        </w:rPr>
        <w:t xml:space="preserve">weist </w:t>
      </w:r>
      <w:r w:rsidR="00DD74D4">
        <w:rPr>
          <w:rFonts w:ascii="Calibri" w:hAnsi="Calibri" w:cs="Calibri"/>
          <w:sz w:val="24"/>
          <w:szCs w:val="24"/>
        </w:rPr>
        <w:lastRenderedPageBreak/>
        <w:t>auch</w:t>
      </w:r>
      <w:r w:rsidRPr="00365282">
        <w:rPr>
          <w:rFonts w:ascii="Calibri" w:hAnsi="Calibri" w:cs="Calibri"/>
          <w:sz w:val="24"/>
          <w:szCs w:val="24"/>
        </w:rPr>
        <w:t xml:space="preserve"> ein </w:t>
      </w:r>
      <w:r w:rsidR="00DD74D4">
        <w:rPr>
          <w:rFonts w:ascii="Calibri" w:hAnsi="Calibri" w:cs="Calibri"/>
          <w:sz w:val="24"/>
          <w:szCs w:val="24"/>
        </w:rPr>
        <w:t xml:space="preserve">auch ein </w:t>
      </w:r>
      <w:r w:rsidRPr="00365282">
        <w:rPr>
          <w:rFonts w:ascii="Calibri" w:hAnsi="Calibri" w:cs="Calibri"/>
          <w:sz w:val="24"/>
          <w:szCs w:val="24"/>
        </w:rPr>
        <w:t>Überschwingen auf</w:t>
      </w:r>
      <w:r w:rsidR="00DD74D4">
        <w:rPr>
          <w:rFonts w:ascii="Calibri" w:hAnsi="Calibri" w:cs="Calibri"/>
          <w:sz w:val="24"/>
          <w:szCs w:val="24"/>
        </w:rPr>
        <w:t>. Die</w:t>
      </w:r>
      <w:r w:rsidRPr="00365282">
        <w:rPr>
          <w:rFonts w:ascii="Calibri" w:hAnsi="Calibri" w:cs="Calibri"/>
          <w:sz w:val="24"/>
          <w:szCs w:val="24"/>
        </w:rPr>
        <w:t xml:space="preserve"> ML-Regelung</w:t>
      </w:r>
      <w:r w:rsidR="00DD74D4">
        <w:rPr>
          <w:rFonts w:ascii="Calibri" w:hAnsi="Calibri" w:cs="Calibri"/>
          <w:sz w:val="24"/>
          <w:szCs w:val="24"/>
        </w:rPr>
        <w:t xml:space="preserve"> hierbei eine</w:t>
      </w:r>
      <w:r w:rsidRPr="00365282">
        <w:rPr>
          <w:rFonts w:ascii="Calibri" w:hAnsi="Calibri" w:cs="Calibri"/>
          <w:sz w:val="24"/>
          <w:szCs w:val="24"/>
        </w:rPr>
        <w:t xml:space="preserve"> dynamische Anpassungsfähigkeit und Robustheit </w:t>
      </w:r>
      <w:r w:rsidR="00DD74D4">
        <w:rPr>
          <w:rFonts w:ascii="Calibri" w:hAnsi="Calibri" w:cs="Calibri"/>
          <w:sz w:val="24"/>
          <w:szCs w:val="24"/>
        </w:rPr>
        <w:t>im Störungsfall</w:t>
      </w:r>
      <w:r w:rsidRPr="00365282">
        <w:rPr>
          <w:rFonts w:ascii="Calibri" w:hAnsi="Calibri" w:cs="Calibri"/>
          <w:sz w:val="24"/>
          <w:szCs w:val="24"/>
        </w:rPr>
        <w:t>.</w:t>
      </w:r>
    </w:p>
    <w:p w14:paraId="0A72838E" w14:textId="27841B44" w:rsidR="00365282" w:rsidRPr="00365282" w:rsidRDefault="00365282" w:rsidP="00EF30C7">
      <w:pPr>
        <w:spacing w:before="240" w:line="360" w:lineRule="auto"/>
        <w:jc w:val="both"/>
        <w:rPr>
          <w:rFonts w:ascii="Calibri" w:hAnsi="Calibri" w:cs="Calibri"/>
          <w:sz w:val="24"/>
          <w:szCs w:val="24"/>
        </w:rPr>
      </w:pPr>
      <w:r w:rsidRPr="00365282">
        <w:rPr>
          <w:rFonts w:ascii="Calibri" w:hAnsi="Calibri" w:cs="Calibri"/>
          <w:sz w:val="24"/>
          <w:szCs w:val="24"/>
        </w:rPr>
        <w:t>Insgesamt verdeutlichen die realen Teststrecken, dass die ML-Regelung sowohl innerhalb des Trainingsbereichs als auch in stark abweichenden Situationen durch schnelle Reaktion, effiziente Erholung nach Störungen und gute Balance zwischen Rise Time, Settling Time, Overshoot und ISE überzeugt</w:t>
      </w:r>
      <w:r w:rsidR="00DD74D4">
        <w:rPr>
          <w:rFonts w:ascii="Calibri" w:hAnsi="Calibri" w:cs="Calibri"/>
          <w:sz w:val="24"/>
          <w:szCs w:val="24"/>
        </w:rPr>
        <w:t xml:space="preserve"> und anwendbar ist.</w:t>
      </w:r>
    </w:p>
    <w:p w14:paraId="5B91EA05" w14:textId="77777777" w:rsidR="00BF670A" w:rsidRDefault="00BF670A" w:rsidP="00EF30C7">
      <w:pPr>
        <w:pStyle w:val="Heading2"/>
        <w:spacing w:before="240"/>
      </w:pPr>
      <w:bookmarkStart w:id="169" w:name="_Toc209531415"/>
      <w:r>
        <w:t>6.2 Bewertung der Stärken und Schwächen des ML-Ansatzes</w:t>
      </w:r>
      <w:bookmarkEnd w:id="169"/>
    </w:p>
    <w:p w14:paraId="37247EFC" w14:textId="77777777" w:rsidR="00A65DB5" w:rsidRDefault="00A65DB5" w:rsidP="00A65DB5"/>
    <w:p w14:paraId="20E633ED" w14:textId="20A39A7D" w:rsidR="00A65DB5" w:rsidRPr="00A65DB5" w:rsidRDefault="00A65DB5" w:rsidP="005C2A60">
      <w:pPr>
        <w:spacing w:line="360" w:lineRule="auto"/>
        <w:jc w:val="both"/>
        <w:rPr>
          <w:rFonts w:ascii="Calibri" w:hAnsi="Calibri" w:cs="Calibri"/>
          <w:sz w:val="24"/>
          <w:szCs w:val="24"/>
        </w:rPr>
      </w:pPr>
      <w:r w:rsidRPr="00A65DB5">
        <w:rPr>
          <w:rFonts w:ascii="Calibri" w:hAnsi="Calibri" w:cs="Calibri"/>
          <w:sz w:val="24"/>
          <w:szCs w:val="24"/>
        </w:rPr>
        <w:t xml:space="preserve">Der Einsatz von Machine-Learning-Methoden zur automatisierten PID-Regelung eröffnet neue Möglichkeiten, die über die klassischen Tuning-Strategien hinausgehen. Die Ergebnisse der vorliegenden Arbeit zeigen, dass ML-basierte Regler in Bezug auf Reaktionsgeschwindigkeit, Anpassungsfähigkeit und Flexibilität klare Vorteile bieten. So ermöglichen trainierte Modelle wie XGBoost, Symbolic Regression oder Deep Gaussian Processes eine schnelle und automatisierte Vorhersage von Reglerparametern für unterschiedlichste Streckenprofile, ohne dass ein manuelles Abstimmen erforderlich ist. </w:t>
      </w:r>
      <w:r w:rsidR="000E6CBC">
        <w:rPr>
          <w:rFonts w:ascii="Calibri" w:hAnsi="Calibri" w:cs="Calibri"/>
          <w:sz w:val="24"/>
          <w:szCs w:val="24"/>
        </w:rPr>
        <w:t xml:space="preserve">Hierbei zeigt XGBoost die best Performance. </w:t>
      </w:r>
      <w:r w:rsidRPr="00A65DB5">
        <w:rPr>
          <w:rFonts w:ascii="Calibri" w:hAnsi="Calibri" w:cs="Calibri"/>
          <w:sz w:val="24"/>
          <w:szCs w:val="24"/>
        </w:rPr>
        <w:t>Dies reduziert den Aufwand für die Parametrierung erheblich und ermöglicht eine deutlich effizientere Integration in praxisnahe Regelungsaufgaben. Ein wesentlicher Vorteil liegt zudem in der Anpassbarkeit durch gezieltes Retraining auf konkrete Anwendungsfälle: Die Modelle können auf spezifische Prozessbedingungen kalibriert werden, sodass die Regelung gezielt auf die charakteristischen Dynamiken der Anlage zugeschnitten ist.</w:t>
      </w:r>
    </w:p>
    <w:p w14:paraId="7C12DE18" w14:textId="0990ACDC" w:rsidR="00A65DB5" w:rsidRPr="00A65DB5" w:rsidRDefault="00A65DB5" w:rsidP="005C2A60">
      <w:pPr>
        <w:spacing w:line="360" w:lineRule="auto"/>
        <w:jc w:val="both"/>
        <w:rPr>
          <w:rFonts w:ascii="Calibri" w:hAnsi="Calibri" w:cs="Calibri"/>
          <w:sz w:val="24"/>
          <w:szCs w:val="24"/>
        </w:rPr>
      </w:pPr>
      <w:r w:rsidRPr="00A65DB5">
        <w:rPr>
          <w:rFonts w:ascii="Calibri" w:hAnsi="Calibri" w:cs="Calibri"/>
          <w:sz w:val="24"/>
          <w:szCs w:val="24"/>
        </w:rPr>
        <w:t>Im Vergleich zu klassischen Methoden wie Ziegler-Nichols oder Chien-Hrones-Reswick zeigen die ML-Regler in vielen Szenarien eine überlegene Performance. Bei den simulierten Strecken innerhalb des Trainingsbereichs konnte eine Reduktion der der Einschwingzeit beobachtet werden, während der Overshoot und der stationäre Fehler auf einem niedrigen Niveau blieben. Besonders deutlich wird der Vorteil bei hochparametrierten oder extrem schnellen Strecken, bei denen klassische Methoden entweder zu starkem Überschwingen neigen oder die gewünschte Dynamik nicht erreichen. Hier konnte der ML-Regler trotz Streckenparametern außerhalb des Trainingsbereichs</w:t>
      </w:r>
      <w:r w:rsidR="009D0A2D">
        <w:rPr>
          <w:rFonts w:ascii="Calibri" w:hAnsi="Calibri" w:cs="Calibri"/>
          <w:sz w:val="24"/>
          <w:szCs w:val="24"/>
        </w:rPr>
        <w:t xml:space="preserve"> oft</w:t>
      </w:r>
      <w:r w:rsidRPr="00A65DB5">
        <w:rPr>
          <w:rFonts w:ascii="Calibri" w:hAnsi="Calibri" w:cs="Calibri"/>
          <w:sz w:val="24"/>
          <w:szCs w:val="24"/>
        </w:rPr>
        <w:t xml:space="preserve"> stabile Regler erzeugen und eine schnelle Reaktion nach Störungen gewährleisten, wie dies beispielsweise bei der Temperaturregelung mit den Störungen Z1 und Z2 gezeigt wurde.</w:t>
      </w:r>
    </w:p>
    <w:p w14:paraId="5F2AB02D" w14:textId="47EAFC8F" w:rsidR="00A65DB5" w:rsidRPr="00A65DB5" w:rsidRDefault="00A65DB5" w:rsidP="005C2A60">
      <w:pPr>
        <w:spacing w:line="360" w:lineRule="auto"/>
        <w:jc w:val="both"/>
        <w:rPr>
          <w:rFonts w:ascii="Calibri" w:hAnsi="Calibri" w:cs="Calibri"/>
          <w:sz w:val="24"/>
          <w:szCs w:val="24"/>
        </w:rPr>
      </w:pPr>
      <w:r w:rsidRPr="00A65DB5">
        <w:rPr>
          <w:rFonts w:ascii="Calibri" w:hAnsi="Calibri" w:cs="Calibri"/>
          <w:sz w:val="24"/>
          <w:szCs w:val="24"/>
        </w:rPr>
        <w:lastRenderedPageBreak/>
        <w:t>Darüber hinaus ist die Fähigkeit der ML-Modelle, multikriterielle Optimierungen zu berücksichtigen, ein entscheidender Vorteil. Durch die Integration von Nutzerpräferenzen hinsichtlich der Gewichtung verschiedener Leistungsmetriken wie Anstiegszeit, Einschwingzeit, Overshoot oder ISE können ML-Regler gezielt auf bestimmte Anforderungen optimiert werden. Dies erlaubt einen flexiblen Trade-off zwischen Geschwindigkeit und Stabilität, der mit klassischen Methoden nur eingeschränkt möglich ist. Insbesondere Modelle wie Deep Gaussian Processes bieten zusätzlich die Möglichkeit, Unsicherheiten in den Vorhersagen durch Konfidenzintervalle abzuschätzen, was für die Risikobewertung in kritischen Anwendungen von großem Vorteil ist.</w:t>
      </w:r>
    </w:p>
    <w:p w14:paraId="6783DC1B" w14:textId="2B8DE9C4" w:rsidR="00A65DB5" w:rsidRPr="00A65DB5" w:rsidRDefault="00A65DB5" w:rsidP="005C2A60">
      <w:pPr>
        <w:spacing w:line="360" w:lineRule="auto"/>
        <w:jc w:val="both"/>
        <w:rPr>
          <w:rFonts w:ascii="Calibri" w:hAnsi="Calibri" w:cs="Calibri"/>
          <w:sz w:val="24"/>
          <w:szCs w:val="24"/>
        </w:rPr>
      </w:pPr>
      <w:r w:rsidRPr="00A65DB5">
        <w:rPr>
          <w:rFonts w:ascii="Calibri" w:hAnsi="Calibri" w:cs="Calibri"/>
          <w:sz w:val="24"/>
          <w:szCs w:val="24"/>
        </w:rPr>
        <w:t>Trotz dieser Vorteile existieren Limitationen. In Extrembereichen, also bei stark abweichenden Parametern oder sehr hohen Verstärkungen, können ML-Modelle instabile Regler oder unrealistische Parameterwerte wie negative Kp-Werte erzeugen. Die Qualität der Regelung hängt stark von der Menge, der Diversität und der Repräsentativität des Trainingsdatensatzes ab. Zudem ist die Interpretierbarkeit der Reglerparameter eingeschränkt; während klassische Methoden eine klare, nachvollziehbare Beziehung zwischen Parametern und Systemdynamik bieten, liefern ML-Modelle lediglich Vorhersagen, deren innerer Mechanismus oft komplex und nicht unmittelbar verständlich ist</w:t>
      </w:r>
      <w:r w:rsidR="00CD4042">
        <w:rPr>
          <w:rFonts w:ascii="Calibri" w:hAnsi="Calibri" w:cs="Calibri"/>
          <w:sz w:val="24"/>
          <w:szCs w:val="24"/>
        </w:rPr>
        <w:t xml:space="preserve"> (Black Box)</w:t>
      </w:r>
      <w:r w:rsidRPr="00A65DB5">
        <w:rPr>
          <w:rFonts w:ascii="Calibri" w:hAnsi="Calibri" w:cs="Calibri"/>
          <w:sz w:val="24"/>
          <w:szCs w:val="24"/>
        </w:rPr>
        <w:t>.</w:t>
      </w:r>
      <w:r w:rsidR="00CD4042">
        <w:rPr>
          <w:rFonts w:ascii="Calibri" w:hAnsi="Calibri" w:cs="Calibri"/>
          <w:sz w:val="24"/>
          <w:szCs w:val="24"/>
        </w:rPr>
        <w:t xml:space="preserve"> Während die einzelnen Vorhersagen nach diesem Prinzip schwer nachvollziehbar sind, sind die Trainingsdaten und Pipelines jedoch öffentlich zugänglich und beliebig anpassbar.</w:t>
      </w:r>
    </w:p>
    <w:p w14:paraId="3F11F7C8" w14:textId="489FE5E1" w:rsidR="00A65DB5" w:rsidRDefault="00A65DB5" w:rsidP="00EF30C7">
      <w:pPr>
        <w:spacing w:before="240" w:line="360" w:lineRule="auto"/>
        <w:jc w:val="both"/>
        <w:rPr>
          <w:rFonts w:ascii="Calibri" w:hAnsi="Calibri" w:cs="Calibri"/>
          <w:sz w:val="24"/>
          <w:szCs w:val="24"/>
        </w:rPr>
      </w:pPr>
      <w:r w:rsidRPr="00A65DB5">
        <w:rPr>
          <w:rFonts w:ascii="Calibri" w:hAnsi="Calibri" w:cs="Calibri"/>
          <w:sz w:val="24"/>
          <w:szCs w:val="24"/>
        </w:rPr>
        <w:t>In der Gesamtsicht zeigt der ML-Ansatz ein ausgewogenes Leistungsprofil: Er bietet eine schnelle, flexible und robuste Regelung, die insbesondere in Szenarien mit variierenden Streckenparametern, Störungen oder individuellen Optimierungszielen Vorteile gegenüber klassischen Tuning-Methoden hat. Gleichzeitig müssen die Grenzen in extremen Parametrierungen sowie mögliche Unsicherheiten bei der Parameterbestimmung berücksichtigt werden. Insgesamt ergibt sich eine vielversprechende Perspektive für den Einsatz von Machine Learning in der PID-Regelung, insbesondere in praxisnahen Anwendungen, in denen Anpassungsfähigkeit, Geschwindigkeit und automatisierte Parametrierung entscheidend sind.</w:t>
      </w:r>
    </w:p>
    <w:p w14:paraId="2B3EEF5E" w14:textId="77777777" w:rsidR="00764B4E" w:rsidRPr="00A65DB5" w:rsidRDefault="00764B4E" w:rsidP="00EF30C7">
      <w:pPr>
        <w:spacing w:before="240" w:line="360" w:lineRule="auto"/>
        <w:jc w:val="both"/>
        <w:rPr>
          <w:rFonts w:ascii="Calibri" w:hAnsi="Calibri" w:cs="Calibri"/>
          <w:sz w:val="24"/>
          <w:szCs w:val="24"/>
        </w:rPr>
      </w:pPr>
    </w:p>
    <w:p w14:paraId="07CB9AD6" w14:textId="77777777" w:rsidR="00BF670A" w:rsidRDefault="00BF670A" w:rsidP="00EF30C7">
      <w:pPr>
        <w:pStyle w:val="Heading2"/>
        <w:spacing w:before="240"/>
      </w:pPr>
      <w:bookmarkStart w:id="170" w:name="_Toc209531416"/>
      <w:r>
        <w:lastRenderedPageBreak/>
        <w:t>6.3 Grenzen der Generalisierbarkeit</w:t>
      </w:r>
      <w:bookmarkEnd w:id="170"/>
    </w:p>
    <w:p w14:paraId="16B53154" w14:textId="77777777" w:rsidR="00A65DB5" w:rsidRDefault="00A65DB5" w:rsidP="00A65DB5"/>
    <w:p w14:paraId="2F047573" w14:textId="50617963" w:rsidR="00A65DB5" w:rsidRPr="00A65DB5" w:rsidRDefault="00A65DB5" w:rsidP="005C2A60">
      <w:pPr>
        <w:spacing w:line="360" w:lineRule="auto"/>
        <w:jc w:val="both"/>
        <w:rPr>
          <w:rFonts w:ascii="Calibri" w:hAnsi="Calibri" w:cs="Calibri"/>
          <w:sz w:val="24"/>
          <w:szCs w:val="24"/>
        </w:rPr>
      </w:pPr>
      <w:r w:rsidRPr="00A65DB5">
        <w:rPr>
          <w:rFonts w:ascii="Calibri" w:hAnsi="Calibri" w:cs="Calibri"/>
          <w:sz w:val="24"/>
          <w:szCs w:val="24"/>
        </w:rPr>
        <w:t xml:space="preserve">Die Analyse der ML-basierten PID-Regler zeigt, dass innerhalb des Trainingsbereichs </w:t>
      </w:r>
      <w:r>
        <w:rPr>
          <w:rFonts w:ascii="Calibri" w:hAnsi="Calibri" w:cs="Calibri"/>
          <w:sz w:val="24"/>
          <w:szCs w:val="24"/>
        </w:rPr>
        <w:t xml:space="preserve">(Tabelle 5,7,8) </w:t>
      </w:r>
      <w:r w:rsidRPr="00A65DB5">
        <w:rPr>
          <w:rFonts w:ascii="Calibri" w:hAnsi="Calibri" w:cs="Calibri"/>
          <w:sz w:val="24"/>
          <w:szCs w:val="24"/>
        </w:rPr>
        <w:t xml:space="preserve">konsistent gute Ergebnisse erzielt werden. Auch leicht unterhalb der Trainingsgrenzen liefern die Modelle stabile Regler mit akzeptablen Anstiegs- und Einschwingzeiten sowie </w:t>
      </w:r>
      <w:r>
        <w:rPr>
          <w:rFonts w:ascii="Calibri" w:hAnsi="Calibri" w:cs="Calibri"/>
          <w:sz w:val="24"/>
          <w:szCs w:val="24"/>
        </w:rPr>
        <w:t>Überschwung (Tabelle 4)</w:t>
      </w:r>
      <w:r w:rsidRPr="00A65DB5">
        <w:rPr>
          <w:rFonts w:ascii="Calibri" w:hAnsi="Calibri" w:cs="Calibri"/>
          <w:sz w:val="24"/>
          <w:szCs w:val="24"/>
        </w:rPr>
        <w:t>. Mit zunehmender Entfernung vom Trainingsbereich, insbesondere bei höheren Zeitkonstanten, treten jedoch vermehrt Probleme auf: Die Reglerparameter führen teilweise zu starkem Überschwingen, verlängerten Einschwingzeiten oder sogar zu oszillierenden, instabilen Regelungen</w:t>
      </w:r>
      <w:r>
        <w:rPr>
          <w:rFonts w:ascii="Calibri" w:hAnsi="Calibri" w:cs="Calibri"/>
          <w:sz w:val="24"/>
          <w:szCs w:val="24"/>
        </w:rPr>
        <w:t xml:space="preserve"> (Tabelle 6, </w:t>
      </w:r>
      <w:r w:rsidR="00A00606">
        <w:rPr>
          <w:rFonts w:ascii="Calibri" w:hAnsi="Calibri" w:cs="Calibri"/>
          <w:sz w:val="24"/>
          <w:szCs w:val="24"/>
        </w:rPr>
        <w:fldChar w:fldCharType="begin"/>
      </w:r>
      <w:r w:rsidR="00A00606">
        <w:rPr>
          <w:rFonts w:ascii="Calibri" w:hAnsi="Calibri" w:cs="Calibri"/>
          <w:sz w:val="24"/>
          <w:szCs w:val="24"/>
        </w:rPr>
        <w:instrText xml:space="preserve"> REF _Ref209517095 \h </w:instrText>
      </w:r>
      <w:r w:rsidR="00A00606">
        <w:rPr>
          <w:rFonts w:ascii="Calibri" w:hAnsi="Calibri" w:cs="Calibri"/>
          <w:sz w:val="24"/>
          <w:szCs w:val="24"/>
        </w:rPr>
      </w:r>
      <w:r w:rsidR="00A00606">
        <w:rPr>
          <w:rFonts w:ascii="Calibri" w:hAnsi="Calibri" w:cs="Calibri"/>
          <w:sz w:val="24"/>
          <w:szCs w:val="24"/>
        </w:rPr>
        <w:fldChar w:fldCharType="separate"/>
      </w:r>
      <w:r w:rsidR="00E12846">
        <w:t xml:space="preserve">Abbildung </w:t>
      </w:r>
      <w:r w:rsidR="00E12846">
        <w:rPr>
          <w:noProof/>
        </w:rPr>
        <w:t>16</w:t>
      </w:r>
      <w:r w:rsidR="00E12846">
        <w:t xml:space="preserve">: </w:t>
      </w:r>
      <w:r w:rsidR="00E12846" w:rsidRPr="00FC62A1">
        <w:t>Stepresponse Synthetische Strecke</w:t>
      </w:r>
      <w:r w:rsidR="00E12846">
        <w:t>3</w:t>
      </w:r>
      <w:r w:rsidR="00A00606">
        <w:rPr>
          <w:rFonts w:ascii="Calibri" w:hAnsi="Calibri" w:cs="Calibri"/>
          <w:sz w:val="24"/>
          <w:szCs w:val="24"/>
        </w:rPr>
        <w:fldChar w:fldCharType="end"/>
      </w:r>
      <w:r>
        <w:rPr>
          <w:rFonts w:ascii="Calibri" w:hAnsi="Calibri" w:cs="Calibri"/>
          <w:sz w:val="24"/>
          <w:szCs w:val="24"/>
        </w:rPr>
        <w:t>,</w:t>
      </w:r>
      <w:r w:rsidR="00A00606">
        <w:rPr>
          <w:rFonts w:ascii="Calibri" w:hAnsi="Calibri" w:cs="Calibri"/>
          <w:sz w:val="24"/>
          <w:szCs w:val="24"/>
        </w:rPr>
        <w:t xml:space="preserve"> </w:t>
      </w:r>
      <w:r w:rsidR="00A00606">
        <w:rPr>
          <w:rFonts w:ascii="Calibri" w:hAnsi="Calibri" w:cs="Calibri"/>
          <w:sz w:val="24"/>
          <w:szCs w:val="24"/>
        </w:rPr>
        <w:fldChar w:fldCharType="begin"/>
      </w:r>
      <w:r w:rsidR="00A00606">
        <w:rPr>
          <w:rFonts w:ascii="Calibri" w:hAnsi="Calibri" w:cs="Calibri"/>
          <w:sz w:val="24"/>
          <w:szCs w:val="24"/>
        </w:rPr>
        <w:instrText xml:space="preserve"> REF _Ref209517103 \h </w:instrText>
      </w:r>
      <w:r w:rsidR="00A00606">
        <w:rPr>
          <w:rFonts w:ascii="Calibri" w:hAnsi="Calibri" w:cs="Calibri"/>
          <w:sz w:val="24"/>
          <w:szCs w:val="24"/>
        </w:rPr>
      </w:r>
      <w:r w:rsidR="00A00606">
        <w:rPr>
          <w:rFonts w:ascii="Calibri" w:hAnsi="Calibri" w:cs="Calibri"/>
          <w:sz w:val="24"/>
          <w:szCs w:val="24"/>
        </w:rPr>
        <w:fldChar w:fldCharType="separate"/>
      </w:r>
      <w:r w:rsidR="00E12846">
        <w:t xml:space="preserve">Abbildung </w:t>
      </w:r>
      <w:r w:rsidR="00E12846">
        <w:rPr>
          <w:noProof/>
        </w:rPr>
        <w:t>17</w:t>
      </w:r>
      <w:r w:rsidR="00E12846">
        <w:t xml:space="preserve">: </w:t>
      </w:r>
      <w:r w:rsidR="00E12846" w:rsidRPr="007A3667">
        <w:t>Stepresponse Synthetische Strecke</w:t>
      </w:r>
      <w:r w:rsidR="00E12846">
        <w:t xml:space="preserve"> instabil</w:t>
      </w:r>
      <w:r w:rsidR="00A00606">
        <w:rPr>
          <w:rFonts w:ascii="Calibri" w:hAnsi="Calibri" w:cs="Calibri"/>
          <w:sz w:val="24"/>
          <w:szCs w:val="24"/>
        </w:rPr>
        <w:fldChar w:fldCharType="end"/>
      </w:r>
      <w:r>
        <w:rPr>
          <w:rFonts w:ascii="Calibri" w:hAnsi="Calibri" w:cs="Calibri"/>
          <w:sz w:val="24"/>
          <w:szCs w:val="24"/>
        </w:rPr>
        <w:t>,</w:t>
      </w:r>
      <w:r w:rsidR="00A00606">
        <w:rPr>
          <w:rFonts w:ascii="Calibri" w:hAnsi="Calibri" w:cs="Calibri"/>
          <w:sz w:val="24"/>
          <w:szCs w:val="24"/>
        </w:rPr>
        <w:t xml:space="preserve"> </w:t>
      </w:r>
      <w:r w:rsidR="00A00606">
        <w:rPr>
          <w:rFonts w:ascii="Calibri" w:hAnsi="Calibri" w:cs="Calibri"/>
          <w:sz w:val="24"/>
          <w:szCs w:val="24"/>
        </w:rPr>
        <w:fldChar w:fldCharType="begin"/>
      </w:r>
      <w:r w:rsidR="00A00606">
        <w:rPr>
          <w:rFonts w:ascii="Calibri" w:hAnsi="Calibri" w:cs="Calibri"/>
          <w:sz w:val="24"/>
          <w:szCs w:val="24"/>
        </w:rPr>
        <w:instrText xml:space="preserve"> REF _Ref209517118 \h </w:instrText>
      </w:r>
      <w:r w:rsidR="00A00606">
        <w:rPr>
          <w:rFonts w:ascii="Calibri" w:hAnsi="Calibri" w:cs="Calibri"/>
          <w:sz w:val="24"/>
          <w:szCs w:val="24"/>
        </w:rPr>
      </w:r>
      <w:r w:rsidR="00A00606">
        <w:rPr>
          <w:rFonts w:ascii="Calibri" w:hAnsi="Calibri" w:cs="Calibri"/>
          <w:sz w:val="24"/>
          <w:szCs w:val="24"/>
        </w:rPr>
        <w:fldChar w:fldCharType="separate"/>
      </w:r>
      <w:r w:rsidR="00E12846">
        <w:t xml:space="preserve">Abbildung </w:t>
      </w:r>
      <w:r w:rsidR="00E12846">
        <w:rPr>
          <w:noProof/>
        </w:rPr>
        <w:t>21</w:t>
      </w:r>
      <w:r w:rsidR="00E12846">
        <w:t>: Simulink Darstellung Temperaturreglung</w:t>
      </w:r>
      <w:r w:rsidR="00A00606">
        <w:rPr>
          <w:rFonts w:ascii="Calibri" w:hAnsi="Calibri" w:cs="Calibri"/>
          <w:sz w:val="24"/>
          <w:szCs w:val="24"/>
        </w:rPr>
        <w:fldChar w:fldCharType="end"/>
      </w:r>
      <w:r>
        <w:rPr>
          <w:rFonts w:ascii="Calibri" w:hAnsi="Calibri" w:cs="Calibri"/>
          <w:sz w:val="24"/>
          <w:szCs w:val="24"/>
        </w:rPr>
        <w:t>)</w:t>
      </w:r>
      <w:r w:rsidRPr="00A65DB5">
        <w:rPr>
          <w:rFonts w:ascii="Calibri" w:hAnsi="Calibri" w:cs="Calibri"/>
          <w:sz w:val="24"/>
          <w:szCs w:val="24"/>
        </w:rPr>
        <w:t>. In solchen Regionen ist die Generalisierbarkeit der trainierten Modelle eingeschränkt, da die zugrunde liegenden Strukturen der Strecken nicht mehr ausreichend durch die vorhandenen Trainingsdaten abgedeckt sind.</w:t>
      </w:r>
    </w:p>
    <w:p w14:paraId="5F85DEF7" w14:textId="232057A7" w:rsidR="00A65DB5" w:rsidRPr="00A65DB5" w:rsidRDefault="00A65DB5" w:rsidP="00EF30C7">
      <w:pPr>
        <w:spacing w:before="240" w:line="360" w:lineRule="auto"/>
        <w:jc w:val="both"/>
        <w:rPr>
          <w:rFonts w:ascii="Calibri" w:hAnsi="Calibri" w:cs="Calibri"/>
          <w:sz w:val="24"/>
          <w:szCs w:val="24"/>
        </w:rPr>
      </w:pPr>
      <w:r w:rsidRPr="00A65DB5">
        <w:rPr>
          <w:rFonts w:ascii="Calibri" w:hAnsi="Calibri" w:cs="Calibri"/>
          <w:sz w:val="24"/>
          <w:szCs w:val="24"/>
        </w:rPr>
        <w:t>Die praktische Konsequenz besteht darin, dass ML-Modelle nicht ohne weiteres für Strecken verwendet werden sollten, deren Parameter deutlich außerhalb des Trainingsbereichs liegen. Stattdessen empfiehlt sich ein gezieltes Retraining der Modelle für diese speziellen Parameterbereiche, um die Vorhersagegenauigkeit zu erhöhen und sichere, stabile Regler zu gewährleisten. Diese Vorgehensweise stellt sicher, dass die Vorteile der ML-basierten Regelung</w:t>
      </w:r>
      <w:r>
        <w:rPr>
          <w:rFonts w:ascii="Calibri" w:hAnsi="Calibri" w:cs="Calibri"/>
          <w:sz w:val="24"/>
          <w:szCs w:val="24"/>
        </w:rPr>
        <w:t xml:space="preserve"> </w:t>
      </w:r>
      <w:r w:rsidRPr="00A65DB5">
        <w:rPr>
          <w:rFonts w:ascii="Calibri" w:hAnsi="Calibri" w:cs="Calibri"/>
          <w:sz w:val="24"/>
          <w:szCs w:val="24"/>
        </w:rPr>
        <w:t>schnelle, automatisierte Parametervorhersage und gute Performance innerhalb bekannter Regione auch bei neuartigen oder stark abweichenden Prozessbedingungen genutzt werden können.</w:t>
      </w:r>
    </w:p>
    <w:p w14:paraId="73EE3EFB" w14:textId="512849E2" w:rsidR="00BF670A" w:rsidRDefault="00BF670A" w:rsidP="00EF30C7">
      <w:pPr>
        <w:pStyle w:val="Heading1"/>
        <w:spacing w:before="240"/>
      </w:pPr>
      <w:bookmarkStart w:id="171" w:name="_Toc209531417"/>
      <w:r>
        <w:t>7 Ausblick</w:t>
      </w:r>
      <w:bookmarkEnd w:id="171"/>
    </w:p>
    <w:p w14:paraId="5B38146C" w14:textId="77777777" w:rsidR="00F630A8" w:rsidRDefault="00F630A8" w:rsidP="00F630A8"/>
    <w:p w14:paraId="4217CCA2" w14:textId="14ECA22B" w:rsidR="00F630A8" w:rsidRDefault="00F630A8" w:rsidP="005C2A60">
      <w:pPr>
        <w:spacing w:line="360" w:lineRule="auto"/>
        <w:jc w:val="both"/>
        <w:rPr>
          <w:rFonts w:ascii="Calibri" w:hAnsi="Calibri" w:cs="Calibri"/>
          <w:sz w:val="24"/>
          <w:szCs w:val="24"/>
        </w:rPr>
      </w:pPr>
      <w:r w:rsidRPr="00F630A8">
        <w:rPr>
          <w:rFonts w:ascii="Calibri" w:hAnsi="Calibri" w:cs="Calibri"/>
          <w:sz w:val="24"/>
          <w:szCs w:val="24"/>
        </w:rPr>
        <w:t>Ein zentraler Ansatz für weiterführende Arbeiten liegt in der Erweiterung des Trainingsbereichs der ML-Modelle, um auch Prozesse mit stark variierenden Parametern, höheren Zeitkonstanten oder größeren Verstärkungen zuverlässig abbilden zu können. Hierdurch könnten die Modelle auch für Strecken jenseits der bisher definierten Bereiche robuste Regelungen liefern. Darüber hinaus wäre die Integration weiterer Streckentypen, wie PTn-Glieder oder Verzögerungsglieder, sowie von hintereinander geschalteten, heterogenen Regelstrecken denkbar, um die Anwendbarkeit der Methode auf komplexere industrielle Prozesse zu erhöhen.</w:t>
      </w:r>
      <w:r w:rsidR="00A03289">
        <w:rPr>
          <w:rFonts w:ascii="Calibri" w:hAnsi="Calibri" w:cs="Calibri"/>
          <w:sz w:val="24"/>
          <w:szCs w:val="24"/>
        </w:rPr>
        <w:t xml:space="preserve"> </w:t>
      </w:r>
      <w:r w:rsidR="00A03289" w:rsidRPr="00A03289">
        <w:rPr>
          <w:rFonts w:ascii="Calibri" w:hAnsi="Calibri" w:cs="Calibri"/>
          <w:sz w:val="24"/>
          <w:szCs w:val="24"/>
        </w:rPr>
        <w:t xml:space="preserve">Zukünftige Erweiterungen könnten darauf abzielen, dass die ML-Modelle </w:t>
      </w:r>
      <w:r w:rsidR="00A03289" w:rsidRPr="00A03289">
        <w:rPr>
          <w:rFonts w:ascii="Calibri" w:hAnsi="Calibri" w:cs="Calibri"/>
          <w:sz w:val="24"/>
          <w:szCs w:val="24"/>
        </w:rPr>
        <w:lastRenderedPageBreak/>
        <w:t>nicht mehr ausschließlich die Übertragungsfunktion als Eingabe nutzen, sondern direkt aus den gemessenen Ein- und Ausgangssignalen der Regelstrecke lernen, wodurch eine noch flexiblere und praxisnähere Parametrierung von PID-Reglern ermöglicht wird.</w:t>
      </w:r>
    </w:p>
    <w:p w14:paraId="662FCBCB" w14:textId="2C123461" w:rsidR="004C3C79" w:rsidRPr="004C3C79" w:rsidRDefault="004C3C79" w:rsidP="004C3C79">
      <w:pPr>
        <w:spacing w:line="360" w:lineRule="auto"/>
        <w:jc w:val="both"/>
        <w:rPr>
          <w:rFonts w:ascii="Calibri" w:hAnsi="Calibri" w:cs="Calibri"/>
          <w:sz w:val="24"/>
          <w:szCs w:val="24"/>
        </w:rPr>
      </w:pPr>
      <w:r w:rsidRPr="004C3C79">
        <w:rPr>
          <w:rFonts w:ascii="Calibri" w:hAnsi="Calibri" w:cs="Calibri"/>
          <w:sz w:val="24"/>
          <w:szCs w:val="24"/>
        </w:rPr>
        <w:t>Ein vielversprechender Ansatz zur Erweiterung des Trainingsbereichs ist der Einsatz von Reinforcement Learning. Hierbei wird der Regler durch Interaktion mit dem System kontinuierlich verbessert, indem er für gute Regelaktionen belohnt und für schlechte bestraft wird. Reinforcement Learning ermöglicht es, nichtlineare und instabile Prozesse effizient zu handhaben, und kann so die Robustheit der ML-Modelle gegenüber stark variierenden Prozessparametern erhöhen</w:t>
      </w:r>
      <w:r>
        <w:rPr>
          <w:rFonts w:ascii="Calibri" w:hAnsi="Calibri" w:cs="Calibri"/>
          <w:sz w:val="24"/>
          <w:szCs w:val="24"/>
        </w:rPr>
        <w:t xml:space="preserve"> </w:t>
      </w:r>
      <w:hyperlink w:anchor="_[21]_van_Niekerk," w:history="1">
        <w:r w:rsidRPr="004C3C79">
          <w:rPr>
            <w:rStyle w:val="Hyperlink"/>
            <w:rFonts w:ascii="Calibri" w:hAnsi="Calibri" w:cs="Calibri"/>
            <w:sz w:val="24"/>
            <w:szCs w:val="24"/>
          </w:rPr>
          <w:t>[21]</w:t>
        </w:r>
      </w:hyperlink>
      <w:r w:rsidRPr="004C3C79">
        <w:rPr>
          <w:rFonts w:ascii="Calibri" w:hAnsi="Calibri" w:cs="Calibri"/>
          <w:sz w:val="24"/>
          <w:szCs w:val="24"/>
        </w:rPr>
        <w:t>.</w:t>
      </w:r>
    </w:p>
    <w:p w14:paraId="5E9BCF45" w14:textId="05727E75" w:rsidR="004C3C79" w:rsidRPr="004C3C79" w:rsidRDefault="004C3C79" w:rsidP="005C2A60">
      <w:pPr>
        <w:spacing w:line="360" w:lineRule="auto"/>
        <w:jc w:val="both"/>
        <w:rPr>
          <w:rFonts w:ascii="Calibri" w:hAnsi="Calibri" w:cs="Calibri"/>
          <w:sz w:val="24"/>
          <w:szCs w:val="24"/>
        </w:rPr>
      </w:pPr>
      <w:r w:rsidRPr="004C3C79">
        <w:rPr>
          <w:rFonts w:ascii="Calibri" w:hAnsi="Calibri" w:cs="Calibri"/>
          <w:sz w:val="24"/>
          <w:szCs w:val="24"/>
        </w:rPr>
        <w:t>Ein weiterer Ansatz ist die Integration von self-tuning PID-Reglern, bei denen die Reglerparameter in Echtzeit an die aktuellen Systembedingungen angepasst werden</w:t>
      </w:r>
      <w:r>
        <w:rPr>
          <w:rFonts w:ascii="Calibri" w:hAnsi="Calibri" w:cs="Calibri"/>
          <w:sz w:val="24"/>
          <w:szCs w:val="24"/>
        </w:rPr>
        <w:t>, statt als stare Werte vorgegeben</w:t>
      </w:r>
      <w:r w:rsidRPr="004C3C79">
        <w:rPr>
          <w:rFonts w:ascii="Calibri" w:hAnsi="Calibri" w:cs="Calibri"/>
          <w:sz w:val="24"/>
          <w:szCs w:val="24"/>
        </w:rPr>
        <w:t>. Dies erlaubt eine kontinuierliche Optimierung der Regelperformance während des Betriebs, insbesondere in dynamischen Umgebungen</w:t>
      </w:r>
      <w:r>
        <w:rPr>
          <w:rFonts w:ascii="Calibri" w:hAnsi="Calibri" w:cs="Calibri"/>
          <w:sz w:val="24"/>
          <w:szCs w:val="24"/>
        </w:rPr>
        <w:t xml:space="preserve"> wie etwa selbststeuernden Autos oder Drohnen</w:t>
      </w:r>
      <w:r w:rsidRPr="004C3C79">
        <w:rPr>
          <w:rFonts w:ascii="Calibri" w:hAnsi="Calibri" w:cs="Calibri"/>
          <w:sz w:val="24"/>
          <w:szCs w:val="24"/>
        </w:rPr>
        <w:t xml:space="preserve"> mit sich ändernden Prozessgrößen. Die Kombination solcher selbstadaptiven Methoden mit den bestehenden ML-Modellen könnte die Praxisrelevanz und Flexibilität der PID-Optimierung deutlich steigern</w:t>
      </w:r>
      <w:r>
        <w:rPr>
          <w:rFonts w:ascii="Calibri" w:hAnsi="Calibri" w:cs="Calibri"/>
          <w:sz w:val="24"/>
          <w:szCs w:val="24"/>
        </w:rPr>
        <w:t xml:space="preserve"> </w:t>
      </w:r>
      <w:hyperlink w:anchor="_[22]_Sharifi,_I.;" w:history="1">
        <w:r w:rsidRPr="004C3C79">
          <w:rPr>
            <w:rStyle w:val="Hyperlink"/>
            <w:rFonts w:ascii="Calibri" w:hAnsi="Calibri" w:cs="Calibri"/>
            <w:sz w:val="24"/>
            <w:szCs w:val="24"/>
          </w:rPr>
          <w:t>[22]</w:t>
        </w:r>
      </w:hyperlink>
      <w:r w:rsidRPr="004C3C79">
        <w:rPr>
          <w:rFonts w:ascii="Calibri" w:hAnsi="Calibri" w:cs="Calibri"/>
          <w:sz w:val="24"/>
          <w:szCs w:val="24"/>
        </w:rPr>
        <w:t>.</w:t>
      </w:r>
    </w:p>
    <w:p w14:paraId="3A1EB123" w14:textId="26124216" w:rsidR="00F630A8" w:rsidRDefault="00F630A8" w:rsidP="00EF30C7">
      <w:pPr>
        <w:spacing w:before="240" w:line="360" w:lineRule="auto"/>
        <w:jc w:val="both"/>
        <w:rPr>
          <w:rFonts w:ascii="Calibri" w:hAnsi="Calibri" w:cs="Calibri"/>
          <w:sz w:val="24"/>
          <w:szCs w:val="24"/>
        </w:rPr>
      </w:pPr>
      <w:r w:rsidRPr="00F630A8">
        <w:rPr>
          <w:rFonts w:ascii="Calibri" w:hAnsi="Calibri" w:cs="Calibri"/>
          <w:sz w:val="24"/>
          <w:szCs w:val="24"/>
        </w:rPr>
        <w:t>Zur Steigerung der Genauigkeit der Vorhersagen bietet sich ein gezieltes Hyperparameter-Tuning der ML-Modelle an, kombiniert mit einer Aufteilung in spezialisierte Modelle für unterschiedliche Trainingsbereiche oder Parameterklassen. Durch diese Modularität könnten für spezifische Anwendungsfälle maßgeschneiderte Reglerparametrierungen erstellt werden, die sowohl die Performanz als auch die Robustheit verbessern.</w:t>
      </w:r>
    </w:p>
    <w:p w14:paraId="54F5DF84" w14:textId="77777777" w:rsidR="00BD6EA5" w:rsidRDefault="00BD6EA5" w:rsidP="00EF30C7">
      <w:pPr>
        <w:spacing w:before="240" w:line="360" w:lineRule="auto"/>
        <w:jc w:val="both"/>
        <w:rPr>
          <w:rFonts w:ascii="Calibri" w:hAnsi="Calibri" w:cs="Calibri"/>
          <w:sz w:val="24"/>
          <w:szCs w:val="24"/>
        </w:rPr>
      </w:pPr>
    </w:p>
    <w:p w14:paraId="1DC9C223" w14:textId="77777777" w:rsidR="00BD6EA5" w:rsidRDefault="00BD6EA5" w:rsidP="00EF30C7">
      <w:pPr>
        <w:spacing w:before="240" w:line="360" w:lineRule="auto"/>
        <w:jc w:val="both"/>
        <w:rPr>
          <w:rFonts w:ascii="Calibri" w:hAnsi="Calibri" w:cs="Calibri"/>
          <w:sz w:val="24"/>
          <w:szCs w:val="24"/>
        </w:rPr>
      </w:pPr>
    </w:p>
    <w:p w14:paraId="6BC8DEEE" w14:textId="77777777" w:rsidR="00BD6EA5" w:rsidRDefault="00BD6EA5" w:rsidP="00EF30C7">
      <w:pPr>
        <w:spacing w:before="240" w:line="360" w:lineRule="auto"/>
        <w:jc w:val="both"/>
        <w:rPr>
          <w:rFonts w:ascii="Calibri" w:hAnsi="Calibri" w:cs="Calibri"/>
          <w:sz w:val="24"/>
          <w:szCs w:val="24"/>
        </w:rPr>
      </w:pPr>
    </w:p>
    <w:p w14:paraId="5FA45C1E" w14:textId="77777777" w:rsidR="00BD6EA5" w:rsidRDefault="00BD6EA5" w:rsidP="00EF30C7">
      <w:pPr>
        <w:spacing w:before="240" w:line="360" w:lineRule="auto"/>
        <w:jc w:val="both"/>
        <w:rPr>
          <w:rFonts w:ascii="Calibri" w:hAnsi="Calibri" w:cs="Calibri"/>
          <w:sz w:val="24"/>
          <w:szCs w:val="24"/>
        </w:rPr>
      </w:pPr>
    </w:p>
    <w:p w14:paraId="51040489" w14:textId="77777777" w:rsidR="00BD6EA5" w:rsidRPr="00F630A8" w:rsidRDefault="00BD6EA5" w:rsidP="00EF30C7">
      <w:pPr>
        <w:spacing w:before="240" w:line="360" w:lineRule="auto"/>
        <w:jc w:val="both"/>
        <w:rPr>
          <w:rFonts w:ascii="Calibri" w:hAnsi="Calibri" w:cs="Calibri"/>
          <w:sz w:val="24"/>
          <w:szCs w:val="24"/>
        </w:rPr>
      </w:pPr>
    </w:p>
    <w:p w14:paraId="3FD7E3D8" w14:textId="77777777" w:rsidR="00BF670A" w:rsidRDefault="00BF670A" w:rsidP="00EF30C7">
      <w:pPr>
        <w:pStyle w:val="Heading1"/>
        <w:spacing w:before="240"/>
      </w:pPr>
      <w:bookmarkStart w:id="172" w:name="_Toc209531418"/>
      <w:r>
        <w:lastRenderedPageBreak/>
        <w:t>8 Literaturverzeichnis</w:t>
      </w:r>
      <w:bookmarkEnd w:id="172"/>
    </w:p>
    <w:p w14:paraId="624A49DD" w14:textId="5B57E1A6" w:rsidR="00CC1E3E" w:rsidRPr="00CC1E3E" w:rsidRDefault="00CC1E3E" w:rsidP="00CC1E3E">
      <w:pPr>
        <w:pStyle w:val="Heading4"/>
        <w:jc w:val="both"/>
        <w:rPr>
          <w:rFonts w:ascii="Calibri" w:hAnsi="Calibri" w:cs="Calibri"/>
          <w:i w:val="0"/>
          <w:iCs w:val="0"/>
          <w:color w:val="auto"/>
          <w:sz w:val="24"/>
          <w:szCs w:val="24"/>
        </w:rPr>
      </w:pPr>
      <w:bookmarkStart w:id="173" w:name="_[1]_Lunze,_Jan:"/>
      <w:bookmarkEnd w:id="173"/>
      <w:r w:rsidRPr="00CC1E3E">
        <w:rPr>
          <w:rFonts w:ascii="Calibri" w:hAnsi="Calibri" w:cs="Calibri"/>
          <w:i w:val="0"/>
          <w:iCs w:val="0"/>
          <w:color w:val="auto"/>
          <w:sz w:val="24"/>
          <w:szCs w:val="24"/>
        </w:rPr>
        <w:t xml:space="preserve">[1] </w:t>
      </w:r>
      <w:r w:rsidR="00534335" w:rsidRPr="00534335">
        <w:rPr>
          <w:rFonts w:ascii="Calibri" w:hAnsi="Calibri" w:cs="Calibri"/>
          <w:i w:val="0"/>
          <w:iCs w:val="0"/>
          <w:color w:val="auto"/>
          <w:sz w:val="24"/>
          <w:szCs w:val="24"/>
        </w:rPr>
        <w:t>Loose</w:t>
      </w:r>
      <w:r w:rsidR="00534335">
        <w:rPr>
          <w:rFonts w:ascii="Calibri" w:hAnsi="Calibri" w:cs="Calibri"/>
          <w:i w:val="0"/>
          <w:iCs w:val="0"/>
          <w:color w:val="auto"/>
          <w:sz w:val="24"/>
          <w:szCs w:val="24"/>
        </w:rPr>
        <w:t>, T:</w:t>
      </w:r>
      <w:r w:rsidR="00534335" w:rsidRPr="00534335">
        <w:rPr>
          <w:rFonts w:ascii="Calibri" w:hAnsi="Calibri" w:cs="Calibri"/>
          <w:i w:val="0"/>
          <w:iCs w:val="0"/>
          <w:color w:val="auto"/>
          <w:sz w:val="24"/>
          <w:szCs w:val="24"/>
        </w:rPr>
        <w:t xml:space="preserve"> Applied Control and Automation Technology, Springer Vieweg 2022</w:t>
      </w:r>
    </w:p>
    <w:p w14:paraId="4CA9D9CF" w14:textId="2782B352" w:rsidR="00CC1E3E" w:rsidRPr="00CC1E3E" w:rsidRDefault="00CC1E3E" w:rsidP="00CC1E3E">
      <w:pPr>
        <w:pStyle w:val="Heading4"/>
        <w:jc w:val="both"/>
        <w:rPr>
          <w:rFonts w:ascii="Calibri" w:hAnsi="Calibri" w:cs="Calibri"/>
          <w:i w:val="0"/>
          <w:iCs w:val="0"/>
          <w:color w:val="auto"/>
          <w:sz w:val="24"/>
          <w:szCs w:val="24"/>
        </w:rPr>
      </w:pPr>
      <w:bookmarkStart w:id="174" w:name="_[2]_Föllinger,_Otto:"/>
      <w:bookmarkEnd w:id="174"/>
      <w:r w:rsidRPr="00CC1E3E">
        <w:rPr>
          <w:rFonts w:ascii="Calibri" w:hAnsi="Calibri" w:cs="Calibri"/>
          <w:i w:val="0"/>
          <w:iCs w:val="0"/>
          <w:color w:val="auto"/>
          <w:sz w:val="24"/>
          <w:szCs w:val="24"/>
        </w:rPr>
        <w:t>[2] Föllinger, Otto: Regelungstechnik, VDE VERLAG, 11. Auflage, Berlin, 2013.</w:t>
      </w:r>
    </w:p>
    <w:p w14:paraId="7ADC72F9" w14:textId="5C260816" w:rsidR="00CC1E3E" w:rsidRPr="00CC1E3E" w:rsidRDefault="00CC1E3E" w:rsidP="00CC1E3E">
      <w:pPr>
        <w:pStyle w:val="Heading4"/>
        <w:jc w:val="both"/>
        <w:rPr>
          <w:rFonts w:ascii="Calibri" w:hAnsi="Calibri" w:cs="Calibri"/>
          <w:i w:val="0"/>
          <w:iCs w:val="0"/>
          <w:color w:val="auto"/>
          <w:sz w:val="24"/>
          <w:szCs w:val="24"/>
        </w:rPr>
      </w:pPr>
      <w:bookmarkStart w:id="175" w:name="_[3]_Unbehauen,_Heinz:"/>
      <w:bookmarkEnd w:id="175"/>
      <w:r w:rsidRPr="00CC1E3E">
        <w:rPr>
          <w:rFonts w:ascii="Calibri" w:hAnsi="Calibri" w:cs="Calibri"/>
          <w:i w:val="0"/>
          <w:iCs w:val="0"/>
          <w:color w:val="auto"/>
          <w:sz w:val="24"/>
          <w:szCs w:val="24"/>
        </w:rPr>
        <w:t>[3] Unbehauen, Heinz: Regelungstechnik I, Springer Vieweg, 15. Auflage, Berlin, 2008.</w:t>
      </w:r>
    </w:p>
    <w:p w14:paraId="39DD3385" w14:textId="3A110FC8" w:rsidR="00CC1E3E" w:rsidRPr="00CC1E3E" w:rsidRDefault="00CC1E3E" w:rsidP="00CC1E3E">
      <w:pPr>
        <w:pStyle w:val="Heading4"/>
        <w:jc w:val="both"/>
        <w:rPr>
          <w:rFonts w:ascii="Calibri" w:hAnsi="Calibri" w:cs="Calibri"/>
          <w:i w:val="0"/>
          <w:iCs w:val="0"/>
          <w:color w:val="auto"/>
          <w:sz w:val="24"/>
          <w:szCs w:val="24"/>
        </w:rPr>
      </w:pPr>
      <w:bookmarkStart w:id="176" w:name="_[4]_MathWorks:_PID"/>
      <w:bookmarkEnd w:id="176"/>
      <w:r w:rsidRPr="00CC1E3E">
        <w:rPr>
          <w:rFonts w:ascii="Calibri" w:hAnsi="Calibri" w:cs="Calibri"/>
          <w:i w:val="0"/>
          <w:iCs w:val="0"/>
          <w:color w:val="auto"/>
          <w:sz w:val="24"/>
          <w:szCs w:val="24"/>
        </w:rPr>
        <w:t>[4] MathWorks: PID Autotuning Basics, https://www.mathworks.com/help/slcontrol/ug/pid-autotuning-basics.html, Aufruf am 22. Sep. 2025.</w:t>
      </w:r>
    </w:p>
    <w:p w14:paraId="1EF0F858" w14:textId="4C98B7EC" w:rsidR="00CC1E3E" w:rsidRPr="00CC1E3E" w:rsidRDefault="00CC1E3E" w:rsidP="00CC1E3E">
      <w:pPr>
        <w:pStyle w:val="Heading4"/>
        <w:jc w:val="both"/>
        <w:rPr>
          <w:rFonts w:ascii="Calibri" w:hAnsi="Calibri" w:cs="Calibri"/>
          <w:i w:val="0"/>
          <w:iCs w:val="0"/>
          <w:color w:val="auto"/>
          <w:sz w:val="24"/>
          <w:szCs w:val="24"/>
        </w:rPr>
      </w:pPr>
      <w:bookmarkStart w:id="177" w:name="_[5]_Kusiak,_Andrew:"/>
      <w:bookmarkEnd w:id="177"/>
      <w:r w:rsidRPr="00CC1E3E">
        <w:rPr>
          <w:rFonts w:ascii="Calibri" w:hAnsi="Calibri" w:cs="Calibri"/>
          <w:i w:val="0"/>
          <w:iCs w:val="0"/>
          <w:color w:val="auto"/>
          <w:sz w:val="24"/>
          <w:szCs w:val="24"/>
        </w:rPr>
        <w:t xml:space="preserve">[5] Kusiak, Andrew: Smart Manufacturing, </w:t>
      </w:r>
      <w:hyperlink r:id="rId38" w:history="1">
        <w:r w:rsidR="002860B3" w:rsidRPr="002860B3">
          <w:rPr>
            <w:rStyle w:val="Hyperlink"/>
            <w:rFonts w:ascii="Calibri" w:hAnsi="Calibri" w:cs="Calibri"/>
            <w:i w:val="0"/>
            <w:iCs w:val="0"/>
            <w:color w:val="auto"/>
            <w:sz w:val="24"/>
            <w:szCs w:val="24"/>
            <w:u w:val="none"/>
          </w:rPr>
          <w:t>International Journal of Production Research</w:t>
        </w:r>
      </w:hyperlink>
      <w:r w:rsidR="002860B3" w:rsidRPr="002860B3">
        <w:rPr>
          <w:rFonts w:ascii="Calibri" w:hAnsi="Calibri" w:cs="Calibri"/>
          <w:i w:val="0"/>
          <w:iCs w:val="0"/>
          <w:color w:val="auto"/>
          <w:sz w:val="24"/>
          <w:szCs w:val="24"/>
        </w:rPr>
        <w:t>, Taylor &amp; Francis Journals, vol. 56(1-2), pages 508-517, January</w:t>
      </w:r>
      <w:r w:rsidRPr="002860B3">
        <w:rPr>
          <w:rFonts w:ascii="Calibri" w:hAnsi="Calibri" w:cs="Calibri"/>
          <w:i w:val="0"/>
          <w:iCs w:val="0"/>
          <w:color w:val="auto"/>
          <w:sz w:val="24"/>
          <w:szCs w:val="24"/>
        </w:rPr>
        <w:t>.</w:t>
      </w:r>
    </w:p>
    <w:p w14:paraId="05541829" w14:textId="32806B45" w:rsidR="00CC1E3E" w:rsidRPr="00CC1E3E" w:rsidRDefault="00CC1E3E" w:rsidP="00CC1E3E">
      <w:pPr>
        <w:pStyle w:val="Heading4"/>
        <w:jc w:val="both"/>
        <w:rPr>
          <w:rFonts w:ascii="Calibri" w:hAnsi="Calibri" w:cs="Calibri"/>
          <w:i w:val="0"/>
          <w:iCs w:val="0"/>
          <w:color w:val="auto"/>
          <w:sz w:val="24"/>
          <w:szCs w:val="24"/>
        </w:rPr>
      </w:pPr>
      <w:bookmarkStart w:id="178" w:name="_[6]_Goodfellow,_Ian;"/>
      <w:bookmarkEnd w:id="178"/>
      <w:r w:rsidRPr="00CC1E3E">
        <w:rPr>
          <w:rFonts w:ascii="Calibri" w:hAnsi="Calibri" w:cs="Calibri"/>
          <w:i w:val="0"/>
          <w:iCs w:val="0"/>
          <w:color w:val="auto"/>
          <w:sz w:val="24"/>
          <w:szCs w:val="24"/>
        </w:rPr>
        <w:t>[6] Goodfellow, Ian; Bengio, Yoshua; Courville, Aaron: Deep Learning, MIT Press, Cambridge, MA, 2016.</w:t>
      </w:r>
    </w:p>
    <w:p w14:paraId="68133195" w14:textId="03A00E09" w:rsidR="00CC1E3E" w:rsidRPr="00CC1E3E" w:rsidRDefault="00CC1E3E" w:rsidP="00CC1E3E">
      <w:pPr>
        <w:pStyle w:val="Heading4"/>
        <w:jc w:val="both"/>
        <w:rPr>
          <w:rFonts w:ascii="Calibri" w:hAnsi="Calibri" w:cs="Calibri"/>
          <w:i w:val="0"/>
          <w:iCs w:val="0"/>
          <w:color w:val="auto"/>
          <w:sz w:val="24"/>
          <w:szCs w:val="24"/>
        </w:rPr>
      </w:pPr>
      <w:bookmarkStart w:id="179" w:name="_[7]_Hastie,_Trevor;"/>
      <w:bookmarkEnd w:id="179"/>
      <w:r w:rsidRPr="00CC1E3E">
        <w:rPr>
          <w:rFonts w:ascii="Calibri" w:hAnsi="Calibri" w:cs="Calibri"/>
          <w:i w:val="0"/>
          <w:iCs w:val="0"/>
          <w:color w:val="auto"/>
          <w:sz w:val="24"/>
          <w:szCs w:val="24"/>
        </w:rPr>
        <w:t>[7] Hastie, Trevor; Tibshirani, Robert; Friedman, Jerome: The Elements of Statistical Learning: Data Mining, Inference, and Prediction, Springer, 2nd edition, New York, 2009.</w:t>
      </w:r>
    </w:p>
    <w:p w14:paraId="217B470B" w14:textId="2E472C30" w:rsidR="00CC1E3E" w:rsidRPr="00CC1E3E" w:rsidRDefault="00CC1E3E" w:rsidP="00CC1E3E">
      <w:pPr>
        <w:pStyle w:val="Heading4"/>
        <w:jc w:val="both"/>
        <w:rPr>
          <w:rFonts w:ascii="Calibri" w:hAnsi="Calibri" w:cs="Calibri"/>
          <w:i w:val="0"/>
          <w:iCs w:val="0"/>
          <w:color w:val="auto"/>
          <w:sz w:val="24"/>
          <w:szCs w:val="24"/>
        </w:rPr>
      </w:pPr>
      <w:bookmarkStart w:id="180" w:name="_[8]_Bishop,_Christopher"/>
      <w:bookmarkEnd w:id="180"/>
      <w:r w:rsidRPr="00CC1E3E">
        <w:rPr>
          <w:rFonts w:ascii="Calibri" w:hAnsi="Calibri" w:cs="Calibri"/>
          <w:i w:val="0"/>
          <w:iCs w:val="0"/>
          <w:color w:val="auto"/>
          <w:sz w:val="24"/>
          <w:szCs w:val="24"/>
        </w:rPr>
        <w:t>[8] Bishop, Christopher M.: Pattern Recognition and Machine Learning, Springer, New York, 2006.</w:t>
      </w:r>
    </w:p>
    <w:p w14:paraId="59112CFD" w14:textId="7B76FAC3" w:rsidR="00CC1E3E" w:rsidRPr="00CC1E3E" w:rsidRDefault="00CC1E3E" w:rsidP="00CC1E3E">
      <w:pPr>
        <w:pStyle w:val="Heading4"/>
        <w:jc w:val="both"/>
        <w:rPr>
          <w:rFonts w:ascii="Calibri" w:hAnsi="Calibri" w:cs="Calibri"/>
          <w:i w:val="0"/>
          <w:iCs w:val="0"/>
          <w:color w:val="auto"/>
          <w:sz w:val="24"/>
          <w:szCs w:val="24"/>
        </w:rPr>
      </w:pPr>
      <w:bookmarkStart w:id="181" w:name="_[9]_Lee,_Jay;"/>
      <w:bookmarkEnd w:id="181"/>
      <w:r w:rsidRPr="00CC1E3E">
        <w:rPr>
          <w:rFonts w:ascii="Calibri" w:hAnsi="Calibri" w:cs="Calibri"/>
          <w:i w:val="0"/>
          <w:iCs w:val="0"/>
          <w:color w:val="auto"/>
          <w:sz w:val="24"/>
          <w:szCs w:val="24"/>
        </w:rPr>
        <w:t>[9] Lee, Jay; Bagheri, Behrad; Kao, Hung-An: A Cyber-Physical Systems architecture for Industry 4.0-based manufacturing systems, In: Manufacturing Letters, 3, 2015, S. 18-23.</w:t>
      </w:r>
    </w:p>
    <w:p w14:paraId="74B503BB" w14:textId="5DCB84A0" w:rsidR="00CC1E3E" w:rsidRPr="00CC1E3E" w:rsidRDefault="00CC1E3E" w:rsidP="00CC1E3E">
      <w:pPr>
        <w:pStyle w:val="Heading4"/>
        <w:jc w:val="both"/>
        <w:rPr>
          <w:rFonts w:ascii="Calibri" w:hAnsi="Calibri" w:cs="Calibri"/>
          <w:i w:val="0"/>
          <w:iCs w:val="0"/>
          <w:color w:val="auto"/>
          <w:sz w:val="24"/>
          <w:szCs w:val="24"/>
        </w:rPr>
      </w:pPr>
      <w:bookmarkStart w:id="182" w:name="_[10]_Kiss,_Bence"/>
      <w:bookmarkEnd w:id="182"/>
      <w:r w:rsidRPr="00CC1E3E">
        <w:rPr>
          <w:rFonts w:ascii="Calibri" w:hAnsi="Calibri" w:cs="Calibri"/>
          <w:i w:val="0"/>
          <w:iCs w:val="0"/>
          <w:color w:val="auto"/>
          <w:sz w:val="24"/>
          <w:szCs w:val="24"/>
        </w:rPr>
        <w:t xml:space="preserve">[10] </w:t>
      </w:r>
      <w:r w:rsidR="00601DA7" w:rsidRPr="00601DA7">
        <w:rPr>
          <w:rFonts w:ascii="Calibri" w:hAnsi="Calibri" w:cs="Calibri"/>
          <w:i w:val="0"/>
          <w:iCs w:val="0"/>
          <w:color w:val="auto"/>
          <w:sz w:val="24"/>
          <w:szCs w:val="24"/>
        </w:rPr>
        <w:t>Bujgoi, G.; Sendrescu, D. Tuning of PID Controllers Using Reinforcement Learning for Nonlinear System Control. Processes 2025, 13, 735</w:t>
      </w:r>
    </w:p>
    <w:p w14:paraId="109B82C2" w14:textId="471C26BA" w:rsidR="00CC1E3E" w:rsidRPr="00CC1E3E" w:rsidRDefault="00CC1E3E" w:rsidP="00CC1E3E">
      <w:pPr>
        <w:pStyle w:val="Heading4"/>
        <w:jc w:val="both"/>
        <w:rPr>
          <w:rFonts w:ascii="Calibri" w:hAnsi="Calibri" w:cs="Calibri"/>
          <w:i w:val="0"/>
          <w:iCs w:val="0"/>
          <w:color w:val="auto"/>
          <w:sz w:val="24"/>
          <w:szCs w:val="24"/>
        </w:rPr>
      </w:pPr>
      <w:bookmarkStart w:id="183" w:name="_[11]_Yildiz,_A.;"/>
      <w:bookmarkEnd w:id="183"/>
      <w:r w:rsidRPr="00CC1E3E">
        <w:rPr>
          <w:rFonts w:ascii="Calibri" w:hAnsi="Calibri" w:cs="Calibri"/>
          <w:i w:val="0"/>
          <w:iCs w:val="0"/>
          <w:color w:val="auto"/>
          <w:sz w:val="24"/>
          <w:szCs w:val="24"/>
        </w:rPr>
        <w:t xml:space="preserve">[11] </w:t>
      </w:r>
      <w:r w:rsidR="00601DA7" w:rsidRPr="00601DA7">
        <w:rPr>
          <w:rFonts w:ascii="Calibri" w:hAnsi="Calibri" w:cs="Calibri"/>
          <w:i w:val="0"/>
          <w:iCs w:val="0"/>
          <w:color w:val="auto"/>
          <w:sz w:val="24"/>
          <w:szCs w:val="24"/>
        </w:rPr>
        <w:t>Samigulina Z.I.</w:t>
      </w:r>
      <w:r w:rsidR="00601DA7">
        <w:rPr>
          <w:rFonts w:ascii="Calibri" w:hAnsi="Calibri" w:cs="Calibri"/>
          <w:i w:val="0"/>
          <w:iCs w:val="0"/>
          <w:color w:val="auto"/>
          <w:sz w:val="24"/>
          <w:szCs w:val="24"/>
        </w:rPr>
        <w:t xml:space="preserve">; </w:t>
      </w:r>
      <w:r w:rsidR="00601DA7" w:rsidRPr="00601DA7">
        <w:rPr>
          <w:rFonts w:ascii="Calibri" w:hAnsi="Calibri" w:cs="Calibri"/>
          <w:i w:val="0"/>
          <w:iCs w:val="0"/>
          <w:color w:val="auto"/>
          <w:sz w:val="24"/>
          <w:szCs w:val="24"/>
        </w:rPr>
        <w:t>Amangaliyeva A.G</w:t>
      </w:r>
      <w:r w:rsidRPr="00CC1E3E">
        <w:rPr>
          <w:rFonts w:ascii="Calibri" w:hAnsi="Calibri" w:cs="Calibri"/>
          <w:i w:val="0"/>
          <w:iCs w:val="0"/>
          <w:color w:val="auto"/>
          <w:sz w:val="24"/>
          <w:szCs w:val="24"/>
        </w:rPr>
        <w:t>.: Optimization of PID Controller Parameters Using Machine Learning Algorithms Based on Oil Separation Process Data, 2023.</w:t>
      </w:r>
    </w:p>
    <w:p w14:paraId="03B7A4EE" w14:textId="732D73A2" w:rsidR="00CC1E3E" w:rsidRPr="00CC1E3E" w:rsidRDefault="00CC1E3E" w:rsidP="00CC1E3E">
      <w:pPr>
        <w:pStyle w:val="Heading4"/>
        <w:jc w:val="both"/>
        <w:rPr>
          <w:rFonts w:ascii="Calibri" w:hAnsi="Calibri" w:cs="Calibri"/>
          <w:i w:val="0"/>
          <w:iCs w:val="0"/>
          <w:color w:val="auto"/>
          <w:sz w:val="24"/>
          <w:szCs w:val="24"/>
        </w:rPr>
      </w:pPr>
      <w:bookmarkStart w:id="184" w:name="_[12]_Dynamic_Rep.:"/>
      <w:bookmarkEnd w:id="184"/>
      <w:r w:rsidRPr="00CC1E3E">
        <w:rPr>
          <w:rFonts w:ascii="Calibri" w:hAnsi="Calibri" w:cs="Calibri"/>
          <w:i w:val="0"/>
          <w:iCs w:val="0"/>
          <w:color w:val="auto"/>
          <w:sz w:val="24"/>
          <w:szCs w:val="24"/>
        </w:rPr>
        <w:t xml:space="preserve">[12] </w:t>
      </w:r>
      <w:r w:rsidR="00D5245C" w:rsidRPr="00D5245C">
        <w:rPr>
          <w:rFonts w:ascii="Calibri" w:hAnsi="Calibri" w:cs="Calibri"/>
          <w:i w:val="0"/>
          <w:iCs w:val="0"/>
          <w:color w:val="auto"/>
          <w:sz w:val="24"/>
          <w:szCs w:val="24"/>
        </w:rPr>
        <w:t>Popa, D.; Precup, R.-E.; Roman, R.-C.; Petriu, E.M. Model-Based Control of a Glass Melting Furnace. Processes 2024, 12, 2085.</w:t>
      </w:r>
    </w:p>
    <w:p w14:paraId="02E8CBFA" w14:textId="5073B8B2" w:rsidR="00CC1E3E" w:rsidRPr="00CC1E3E" w:rsidRDefault="00CC1E3E" w:rsidP="00CC1E3E">
      <w:pPr>
        <w:pStyle w:val="Heading4"/>
        <w:jc w:val="both"/>
        <w:rPr>
          <w:rFonts w:ascii="Calibri" w:hAnsi="Calibri" w:cs="Calibri"/>
          <w:i w:val="0"/>
          <w:iCs w:val="0"/>
          <w:color w:val="auto"/>
          <w:sz w:val="24"/>
          <w:szCs w:val="24"/>
        </w:rPr>
      </w:pPr>
      <w:bookmarkStart w:id="185" w:name="_[13]_Li,_J.;"/>
      <w:bookmarkEnd w:id="185"/>
      <w:r w:rsidRPr="00CC1E3E">
        <w:rPr>
          <w:rFonts w:ascii="Calibri" w:hAnsi="Calibri" w:cs="Calibri"/>
          <w:i w:val="0"/>
          <w:iCs w:val="0"/>
          <w:color w:val="auto"/>
          <w:sz w:val="24"/>
          <w:szCs w:val="24"/>
        </w:rPr>
        <w:t xml:space="preserve">[13] </w:t>
      </w:r>
      <w:r w:rsidR="00601DA7" w:rsidRPr="00601DA7">
        <w:rPr>
          <w:rFonts w:ascii="Calibri" w:hAnsi="Calibri" w:cs="Calibri"/>
          <w:i w:val="0"/>
          <w:iCs w:val="0"/>
          <w:color w:val="auto"/>
          <w:sz w:val="24"/>
          <w:szCs w:val="24"/>
        </w:rPr>
        <w:t>Bujgoi, G.; Sendreșcu, D. One-Shot, Offline and Production-Scalable PID Optimisation with Deep Reinforcement Learning. arXiv 2022, arXiv:2210.13906.</w:t>
      </w:r>
    </w:p>
    <w:p w14:paraId="0C41E29F" w14:textId="097AF51D" w:rsidR="00CC1E3E" w:rsidRPr="00CC1E3E" w:rsidRDefault="00CC1E3E" w:rsidP="00CC1E3E">
      <w:pPr>
        <w:pStyle w:val="Heading4"/>
        <w:jc w:val="both"/>
        <w:rPr>
          <w:rFonts w:ascii="Calibri" w:hAnsi="Calibri" w:cs="Calibri"/>
          <w:i w:val="0"/>
          <w:iCs w:val="0"/>
          <w:color w:val="auto"/>
          <w:sz w:val="24"/>
          <w:szCs w:val="24"/>
        </w:rPr>
      </w:pPr>
      <w:bookmarkStart w:id="186" w:name="_[14]_Breiman,_Leo:"/>
      <w:bookmarkEnd w:id="186"/>
      <w:r w:rsidRPr="00CC1E3E">
        <w:rPr>
          <w:rFonts w:ascii="Calibri" w:hAnsi="Calibri" w:cs="Calibri"/>
          <w:i w:val="0"/>
          <w:iCs w:val="0"/>
          <w:color w:val="auto"/>
          <w:sz w:val="24"/>
          <w:szCs w:val="24"/>
        </w:rPr>
        <w:t>[14] Breiman, Leo: Random Forests, In: Machine Learning, 45(1), 2001, S. 5–32.</w:t>
      </w:r>
    </w:p>
    <w:p w14:paraId="4491F77D" w14:textId="4D1A2211" w:rsidR="00CC1E3E" w:rsidRPr="00CC1E3E" w:rsidRDefault="00CC1E3E" w:rsidP="00CC1E3E">
      <w:pPr>
        <w:pStyle w:val="Heading4"/>
        <w:jc w:val="both"/>
        <w:rPr>
          <w:rFonts w:ascii="Calibri" w:hAnsi="Calibri" w:cs="Calibri"/>
          <w:i w:val="0"/>
          <w:iCs w:val="0"/>
          <w:color w:val="auto"/>
          <w:sz w:val="24"/>
          <w:szCs w:val="24"/>
        </w:rPr>
      </w:pPr>
      <w:bookmarkStart w:id="187" w:name="_[15]_Chen,_Tianqi;"/>
      <w:bookmarkEnd w:id="187"/>
      <w:r w:rsidRPr="00CC1E3E">
        <w:rPr>
          <w:rFonts w:ascii="Calibri" w:hAnsi="Calibri" w:cs="Calibri"/>
          <w:i w:val="0"/>
          <w:iCs w:val="0"/>
          <w:color w:val="auto"/>
          <w:sz w:val="24"/>
          <w:szCs w:val="24"/>
        </w:rPr>
        <w:t>[15] Chen, Tianqi; Guestrin, Carlos: XGBoost: A Scalable Tree Boosting System, In: Proceedings of the 22nd ACM SIGKDD International Conference on Knowledge Discovery and Data Mining, San Francisco, CA, USA, 13.-17. Aug. 2016, S. 785–794.</w:t>
      </w:r>
    </w:p>
    <w:p w14:paraId="07CEC27F" w14:textId="7E99B96B" w:rsidR="00CC1E3E" w:rsidRPr="00CC1E3E" w:rsidRDefault="00CC1E3E" w:rsidP="00CC1E3E">
      <w:pPr>
        <w:pStyle w:val="Heading4"/>
        <w:jc w:val="both"/>
        <w:rPr>
          <w:rFonts w:ascii="Calibri" w:hAnsi="Calibri" w:cs="Calibri"/>
          <w:i w:val="0"/>
          <w:iCs w:val="0"/>
          <w:color w:val="auto"/>
          <w:sz w:val="24"/>
          <w:szCs w:val="24"/>
        </w:rPr>
      </w:pPr>
      <w:bookmarkStart w:id="188" w:name="_[16]_Cranmer,_Miles"/>
      <w:bookmarkEnd w:id="188"/>
      <w:r w:rsidRPr="00CC1E3E">
        <w:rPr>
          <w:rFonts w:ascii="Calibri" w:hAnsi="Calibri" w:cs="Calibri"/>
          <w:i w:val="0"/>
          <w:iCs w:val="0"/>
          <w:color w:val="auto"/>
          <w:sz w:val="24"/>
          <w:szCs w:val="24"/>
        </w:rPr>
        <w:t>[16] Cranmer, Miles et al.: PySR: High-Performance Symbolic Regression in Python and Julia, 2023, arXiv:2305.01582.</w:t>
      </w:r>
    </w:p>
    <w:p w14:paraId="2FA19DD9" w14:textId="6A6B3681" w:rsidR="00CC1E3E" w:rsidRPr="00CC1E3E" w:rsidRDefault="00CC1E3E" w:rsidP="00CC1E3E">
      <w:pPr>
        <w:pStyle w:val="Heading4"/>
        <w:jc w:val="both"/>
        <w:rPr>
          <w:rFonts w:ascii="Calibri" w:hAnsi="Calibri" w:cs="Calibri"/>
          <w:i w:val="0"/>
          <w:iCs w:val="0"/>
          <w:color w:val="auto"/>
          <w:sz w:val="24"/>
          <w:szCs w:val="24"/>
        </w:rPr>
      </w:pPr>
      <w:bookmarkStart w:id="189" w:name="_[17]_Rasmussen,_Carl"/>
      <w:bookmarkEnd w:id="189"/>
      <w:r w:rsidRPr="00CC1E3E">
        <w:rPr>
          <w:rFonts w:ascii="Calibri" w:hAnsi="Calibri" w:cs="Calibri"/>
          <w:i w:val="0"/>
          <w:iCs w:val="0"/>
          <w:color w:val="auto"/>
          <w:sz w:val="24"/>
          <w:szCs w:val="24"/>
        </w:rPr>
        <w:t>[17] Rasmussen, Carl Edward; Williams, Christopher K. I.: Gaussian Processes for Machine Learning, MIT Press, Cambridge, MA, 2006.</w:t>
      </w:r>
    </w:p>
    <w:p w14:paraId="719543D4" w14:textId="663151A4" w:rsidR="00AC447B" w:rsidRPr="00CC1E3E" w:rsidRDefault="00CC1E3E" w:rsidP="00CC1E3E">
      <w:pPr>
        <w:pStyle w:val="Heading4"/>
        <w:jc w:val="both"/>
        <w:rPr>
          <w:rFonts w:ascii="Calibri" w:hAnsi="Calibri" w:cs="Calibri"/>
          <w:i w:val="0"/>
          <w:iCs w:val="0"/>
          <w:color w:val="auto"/>
          <w:sz w:val="24"/>
          <w:szCs w:val="24"/>
        </w:rPr>
      </w:pPr>
      <w:bookmarkStart w:id="190" w:name="_[18]_Salimbeni,_Hugh;"/>
      <w:bookmarkEnd w:id="190"/>
      <w:r w:rsidRPr="00CC1E3E">
        <w:rPr>
          <w:rFonts w:ascii="Calibri" w:hAnsi="Calibri" w:cs="Calibri"/>
          <w:i w:val="0"/>
          <w:iCs w:val="0"/>
          <w:color w:val="auto"/>
          <w:sz w:val="24"/>
          <w:szCs w:val="24"/>
        </w:rPr>
        <w:t>[18] Salimbeni, Hugh; Deisenroth, Marc: Doubly Stochastic Variational Inference for Deep Gaussian Processes, In: Advances in Neural Information Processing Systems 30 (NIPS), Long Beach, CA, USA, 4.-9. Dez. 2017.</w:t>
      </w:r>
    </w:p>
    <w:p w14:paraId="0881E974" w14:textId="7A3D56BE" w:rsidR="006B5745" w:rsidRPr="006B5745" w:rsidRDefault="006B5745" w:rsidP="006B5745">
      <w:pPr>
        <w:pStyle w:val="Heading4"/>
        <w:jc w:val="both"/>
        <w:rPr>
          <w:i w:val="0"/>
          <w:iCs w:val="0"/>
          <w:color w:val="auto"/>
        </w:rPr>
      </w:pPr>
      <w:bookmarkStart w:id="191" w:name="_[19]_Rodrigues,_D.:"/>
      <w:bookmarkEnd w:id="191"/>
      <w:r w:rsidRPr="006B5745">
        <w:rPr>
          <w:i w:val="0"/>
          <w:iCs w:val="0"/>
          <w:color w:val="auto"/>
        </w:rPr>
        <w:t>[19] Rodrigues, D.: Análise Comparativa de Métodos de Sintonia para Controladores PID: Ziegler-Nichols e Chien-Hrones-Reswick. Universidade Tecnológica Federal do Paraná (UTFPR</w:t>
      </w:r>
      <w:r w:rsidR="00A67E67">
        <w:rPr>
          <w:i w:val="0"/>
          <w:iCs w:val="0"/>
          <w:color w:val="auto"/>
        </w:rPr>
        <w:t>)</w:t>
      </w:r>
      <w:r w:rsidRPr="006B5745">
        <w:rPr>
          <w:i w:val="0"/>
          <w:iCs w:val="0"/>
          <w:color w:val="auto"/>
        </w:rPr>
        <w:t>.</w:t>
      </w:r>
      <w:r w:rsidRPr="006B5745">
        <w:rPr>
          <w:i w:val="0"/>
          <w:iCs w:val="0"/>
          <w:color w:val="auto"/>
        </w:rPr>
        <w:br/>
      </w:r>
      <w:hyperlink r:id="rId39" w:history="1">
        <w:r w:rsidRPr="006B5745">
          <w:rPr>
            <w:rStyle w:val="Hyperlink"/>
            <w:rFonts w:ascii="Calibri" w:hAnsi="Calibri" w:cs="Calibri"/>
            <w:i w:val="0"/>
            <w:iCs w:val="0"/>
            <w:color w:val="auto"/>
            <w:sz w:val="24"/>
            <w:szCs w:val="24"/>
          </w:rPr>
          <w:t>https://github.com/rodriguessdeyson/pid-tuner</w:t>
        </w:r>
      </w:hyperlink>
    </w:p>
    <w:p w14:paraId="2B80D501" w14:textId="64239383" w:rsidR="006B5745" w:rsidRDefault="006B5745" w:rsidP="004C3C79">
      <w:pPr>
        <w:pStyle w:val="Heading4"/>
        <w:jc w:val="both"/>
        <w:rPr>
          <w:i w:val="0"/>
          <w:iCs w:val="0"/>
          <w:color w:val="auto"/>
        </w:rPr>
      </w:pPr>
      <w:bookmarkStart w:id="192" w:name="_[20]_Muresan,_C."/>
      <w:bookmarkEnd w:id="192"/>
      <w:r w:rsidRPr="006B5745">
        <w:rPr>
          <w:i w:val="0"/>
          <w:iCs w:val="0"/>
          <w:color w:val="auto"/>
        </w:rPr>
        <w:lastRenderedPageBreak/>
        <w:t>[20] Muresan, C. I.; De Keyser, R.: Revisiting Ziegler–Nichols: A Fractional Order Approach. ISA Transactions, 2022</w:t>
      </w:r>
    </w:p>
    <w:p w14:paraId="56684F55" w14:textId="6B25ED92" w:rsidR="004C3C79" w:rsidRPr="004C3C79" w:rsidRDefault="004C3C79" w:rsidP="004C3C79">
      <w:pPr>
        <w:pStyle w:val="Heading4"/>
        <w:jc w:val="both"/>
        <w:rPr>
          <w:i w:val="0"/>
          <w:iCs w:val="0"/>
          <w:color w:val="auto"/>
        </w:rPr>
      </w:pPr>
      <w:bookmarkStart w:id="193" w:name="_[21]_van_Niekerk,"/>
      <w:bookmarkEnd w:id="193"/>
      <w:r w:rsidRPr="004C3C79">
        <w:rPr>
          <w:i w:val="0"/>
          <w:iCs w:val="0"/>
          <w:color w:val="auto"/>
        </w:rPr>
        <w:t>[21] van Niekerk, J.A.; le Roux, J.D.; Craig, I.K.: Reinforcement learning based automatic tuning of PID controllers in multivariable grinding mill circuits, Control Engineering Practice, 2025, 106522</w:t>
      </w:r>
    </w:p>
    <w:p w14:paraId="5D1C5408" w14:textId="78BC5CB0" w:rsidR="004C3C79" w:rsidRPr="004C3C79" w:rsidRDefault="004C3C79" w:rsidP="004C3C79">
      <w:pPr>
        <w:pStyle w:val="Heading4"/>
        <w:jc w:val="both"/>
        <w:rPr>
          <w:i w:val="0"/>
          <w:iCs w:val="0"/>
          <w:color w:val="auto"/>
        </w:rPr>
      </w:pPr>
      <w:bookmarkStart w:id="194" w:name="_[22]_Sharifi,_I.;"/>
      <w:bookmarkEnd w:id="194"/>
      <w:r w:rsidRPr="004C3C79">
        <w:rPr>
          <w:i w:val="0"/>
          <w:iCs w:val="0"/>
          <w:color w:val="auto"/>
        </w:rPr>
        <w:t>[22] Sharifi, I.; Alasty, A.: Self-Tuning PID Control via a Hybrid Actor-Critic-Based Neural Structure for Quadcopter Control, arXiv 2307.01312, 2023</w:t>
      </w:r>
    </w:p>
    <w:p w14:paraId="2513EC8E" w14:textId="77777777" w:rsidR="004C3C79" w:rsidRPr="004C3C79" w:rsidRDefault="004C3C79" w:rsidP="004C3C79"/>
    <w:p w14:paraId="584CAC4F" w14:textId="77777777" w:rsidR="00BF670A" w:rsidRDefault="00BF670A" w:rsidP="00C021F8">
      <w:pPr>
        <w:pStyle w:val="Heading1"/>
      </w:pPr>
      <w:bookmarkStart w:id="195" w:name="_Toc209531419"/>
      <w:r>
        <w:t>9 Anhang</w:t>
      </w:r>
      <w:bookmarkEnd w:id="195"/>
    </w:p>
    <w:p w14:paraId="424A4CBB" w14:textId="0C66EE71" w:rsidR="00C357D4" w:rsidRDefault="00C357D4" w:rsidP="00C357D4"/>
    <w:p w14:paraId="77E4B8DA" w14:textId="6998CE75" w:rsidR="00CD4042" w:rsidRPr="002A0909" w:rsidRDefault="00CD4042" w:rsidP="002A0909">
      <w:pPr>
        <w:spacing w:line="360" w:lineRule="auto"/>
        <w:jc w:val="both"/>
        <w:rPr>
          <w:rFonts w:ascii="Calibri" w:hAnsi="Calibri" w:cs="Calibri"/>
          <w:sz w:val="24"/>
          <w:szCs w:val="24"/>
        </w:rPr>
      </w:pPr>
      <w:r w:rsidRPr="002A0909">
        <w:rPr>
          <w:rFonts w:ascii="Calibri" w:hAnsi="Calibri" w:cs="Calibri"/>
          <w:sz w:val="24"/>
          <w:szCs w:val="24"/>
        </w:rPr>
        <w:t xml:space="preserve">Die Ergebnisse meiner Arbeit sind über die Webanwendung unter </w:t>
      </w:r>
      <w:hyperlink r:id="rId40" w:history="1">
        <w:r w:rsidRPr="002A0909">
          <w:rPr>
            <w:rStyle w:val="Hyperlink"/>
            <w:rFonts w:ascii="Calibri" w:hAnsi="Calibri" w:cs="Calibri"/>
            <w:sz w:val="24"/>
            <w:szCs w:val="24"/>
          </w:rPr>
          <w:t>https://ml-based-pid-optimizer.streamlit.app/</w:t>
        </w:r>
      </w:hyperlink>
      <w:r w:rsidRPr="002A0909">
        <w:rPr>
          <w:rFonts w:ascii="Calibri" w:hAnsi="Calibri" w:cs="Calibri"/>
          <w:sz w:val="24"/>
          <w:szCs w:val="24"/>
        </w:rPr>
        <w:t xml:space="preserve"> abrufbar, während das zugehörige GitHub-Repository den vollständigen Quellcode sowie die verwendeten Datensätze enthält </w:t>
      </w:r>
      <w:hyperlink r:id="rId41" w:history="1">
        <w:r w:rsidRPr="002A0909">
          <w:rPr>
            <w:rStyle w:val="Hyperlink"/>
            <w:rFonts w:ascii="Calibri" w:hAnsi="Calibri" w:cs="Calibri"/>
            <w:sz w:val="24"/>
            <w:szCs w:val="24"/>
          </w:rPr>
          <w:t>https://github.com/NikKessel/PID-Controller-optimization-with-machine-learning/tree/main</w:t>
        </w:r>
      </w:hyperlink>
    </w:p>
    <w:p w14:paraId="69B08EF1" w14:textId="7B9E2AB7" w:rsidR="00C357D4" w:rsidRPr="002A0909" w:rsidRDefault="002A0909" w:rsidP="002A0909">
      <w:pPr>
        <w:spacing w:line="360" w:lineRule="auto"/>
        <w:jc w:val="both"/>
        <w:rPr>
          <w:rFonts w:ascii="Calibri" w:hAnsi="Calibri" w:cs="Calibri"/>
          <w:sz w:val="24"/>
          <w:szCs w:val="24"/>
        </w:rPr>
      </w:pPr>
      <w:r w:rsidRPr="002A0909">
        <w:rPr>
          <w:rFonts w:ascii="Calibri" w:hAnsi="Calibri" w:cs="Calibri"/>
          <w:sz w:val="24"/>
          <w:szCs w:val="24"/>
        </w:rPr>
        <w:t>Im Rahmen der Erstellung dieser Prüfungsarbeit habe ich nach Rücksprache mit meinem Erstbetreuer KI-gestützte Schreibwerkzeuge und weitere KI-Anwendungen eingesetzt, wobei ich steuernd gearbeitet habe und mein eigener gestalterischer Einfluss überwiegt. Genutzt wurden ChatGPT zur Formulierung von Texten und Unterstützung beim Coding (https://chat.openai.com), GitHub Copilot zur Programmierung (https://github.com/features/copilot) sowie Claude zur Erstellung von Grafiken (https://www.anthropic.com)</w:t>
      </w:r>
    </w:p>
    <w:p w14:paraId="7171B329" w14:textId="4777442B" w:rsidR="00C357D4" w:rsidRDefault="00CD4042" w:rsidP="00C357D4">
      <w:r>
        <w:t>Projektstruktur:</w:t>
      </w:r>
    </w:p>
    <w:p w14:paraId="0DA3324C" w14:textId="77777777" w:rsidR="00CD4042" w:rsidRDefault="00CD4042" w:rsidP="00CD4042">
      <w:r>
        <w:t>PID-Controller-optimization/</w:t>
      </w:r>
    </w:p>
    <w:p w14:paraId="48CD4295" w14:textId="77777777" w:rsidR="00CD4042" w:rsidRDefault="00CD4042" w:rsidP="00CD4042">
      <w:r>
        <w:rPr>
          <w:rFonts w:ascii="MS Gothic" w:eastAsia="MS Gothic" w:hAnsi="MS Gothic" w:cs="MS Gothic" w:hint="eastAsia"/>
        </w:rPr>
        <w:t>├</w:t>
      </w:r>
      <w:r>
        <w:rPr>
          <w:rFonts w:ascii="Aptos" w:hAnsi="Aptos" w:cs="Aptos"/>
        </w:rPr>
        <w:t>──</w:t>
      </w:r>
      <w:r>
        <w:t xml:space="preserve"> data/                  # Synthetic and real-world system datasets</w:t>
      </w:r>
    </w:p>
    <w:p w14:paraId="05803815" w14:textId="77777777" w:rsidR="00CD4042" w:rsidRDefault="00CD4042" w:rsidP="00CD4042">
      <w:r>
        <w:rPr>
          <w:rFonts w:ascii="MS Gothic" w:eastAsia="MS Gothic" w:hAnsi="MS Gothic" w:cs="MS Gothic" w:hint="eastAsia"/>
        </w:rPr>
        <w:t>├</w:t>
      </w:r>
      <w:r>
        <w:rPr>
          <w:rFonts w:ascii="Aptos" w:hAnsi="Aptos" w:cs="Aptos"/>
        </w:rPr>
        <w:t>──</w:t>
      </w:r>
      <w:r>
        <w:t xml:space="preserve"> src/                   # All core source code (models, logic, GUI)</w:t>
      </w:r>
    </w:p>
    <w:p w14:paraId="22F42AF6" w14:textId="77777777" w:rsidR="00CD4042" w:rsidRDefault="00CD4042" w:rsidP="00CD4042">
      <w:r>
        <w:rPr>
          <w:rFonts w:ascii="MS Gothic" w:eastAsia="MS Gothic" w:hAnsi="MS Gothic" w:cs="MS Gothic" w:hint="eastAsia"/>
        </w:rPr>
        <w:t>├</w:t>
      </w:r>
      <w:r>
        <w:rPr>
          <w:rFonts w:ascii="Aptos" w:hAnsi="Aptos" w:cs="Aptos"/>
        </w:rPr>
        <w:t>──</w:t>
      </w:r>
      <w:r>
        <w:t xml:space="preserve"> models/                # Trained regressors, surrogates, classifiers</w:t>
      </w:r>
    </w:p>
    <w:p w14:paraId="0C20F517" w14:textId="77777777" w:rsidR="00CD4042" w:rsidRDefault="00CD4042" w:rsidP="00CD4042">
      <w:r>
        <w:rPr>
          <w:rFonts w:ascii="MS Gothic" w:eastAsia="MS Gothic" w:hAnsi="MS Gothic" w:cs="MS Gothic" w:hint="eastAsia"/>
        </w:rPr>
        <w:t>├</w:t>
      </w:r>
      <w:r>
        <w:rPr>
          <w:rFonts w:ascii="Aptos" w:hAnsi="Aptos" w:cs="Aptos"/>
        </w:rPr>
        <w:t>──</w:t>
      </w:r>
      <w:r>
        <w:t xml:space="preserve"> results/               # Optimization and benchmark outputs</w:t>
      </w:r>
    </w:p>
    <w:p w14:paraId="67671F09" w14:textId="77777777" w:rsidR="00CD4042" w:rsidRDefault="00CD4042" w:rsidP="00CD4042">
      <w:r>
        <w:rPr>
          <w:rFonts w:ascii="MS Gothic" w:eastAsia="MS Gothic" w:hAnsi="MS Gothic" w:cs="MS Gothic" w:hint="eastAsia"/>
        </w:rPr>
        <w:t>├</w:t>
      </w:r>
      <w:r>
        <w:rPr>
          <w:rFonts w:ascii="Aptos" w:hAnsi="Aptos" w:cs="Aptos"/>
        </w:rPr>
        <w:t>──</w:t>
      </w:r>
      <w:r>
        <w:t xml:space="preserve"> plots/                 # Step responses, radar charts, performance plots</w:t>
      </w:r>
    </w:p>
    <w:p w14:paraId="7A1E987F" w14:textId="77777777" w:rsidR="00CD4042" w:rsidRDefault="00CD4042" w:rsidP="00CD4042">
      <w:r>
        <w:rPr>
          <w:rFonts w:ascii="MS Gothic" w:eastAsia="MS Gothic" w:hAnsi="MS Gothic" w:cs="MS Gothic" w:hint="eastAsia"/>
        </w:rPr>
        <w:t>├</w:t>
      </w:r>
      <w:r>
        <w:rPr>
          <w:rFonts w:ascii="Aptos" w:hAnsi="Aptos" w:cs="Aptos"/>
        </w:rPr>
        <w:t>──</w:t>
      </w:r>
      <w:r>
        <w:t xml:space="preserve"> streamlit/             # Streamlit app logic and interface</w:t>
      </w:r>
    </w:p>
    <w:p w14:paraId="02CD467D" w14:textId="77777777" w:rsidR="00CD4042" w:rsidRDefault="00CD4042" w:rsidP="00CD4042">
      <w:r>
        <w:rPr>
          <w:rFonts w:ascii="MS Gothic" w:eastAsia="MS Gothic" w:hAnsi="MS Gothic" w:cs="MS Gothic" w:hint="eastAsia"/>
        </w:rPr>
        <w:t>├</w:t>
      </w:r>
      <w:r>
        <w:rPr>
          <w:rFonts w:ascii="Aptos" w:hAnsi="Aptos" w:cs="Aptos"/>
        </w:rPr>
        <w:t>──</w:t>
      </w:r>
      <w:r>
        <w:t xml:space="preserve"> simulink/              # Simulink model + MATLAB interaction scripts</w:t>
      </w:r>
    </w:p>
    <w:p w14:paraId="1815D0C0" w14:textId="77777777" w:rsidR="00CD4042" w:rsidRDefault="00CD4042" w:rsidP="00CD4042">
      <w:r>
        <w:rPr>
          <w:rFonts w:ascii="MS Gothic" w:eastAsia="MS Gothic" w:hAnsi="MS Gothic" w:cs="MS Gothic" w:hint="eastAsia"/>
        </w:rPr>
        <w:t>├</w:t>
      </w:r>
      <w:r>
        <w:rPr>
          <w:rFonts w:ascii="Aptos" w:hAnsi="Aptos" w:cs="Aptos"/>
        </w:rPr>
        <w:t>──</w:t>
      </w:r>
      <w:r>
        <w:t xml:space="preserve"> requirements.txt       # Dependency list</w:t>
      </w:r>
    </w:p>
    <w:p w14:paraId="29FEE32F" w14:textId="17F61718" w:rsidR="00C357D4" w:rsidRDefault="00CD4042" w:rsidP="00CD4042">
      <w:r>
        <w:rPr>
          <w:rFonts w:ascii="MS Gothic" w:eastAsia="MS Gothic" w:hAnsi="MS Gothic" w:cs="MS Gothic" w:hint="eastAsia"/>
        </w:rPr>
        <w:t>├</w:t>
      </w:r>
      <w:r>
        <w:rPr>
          <w:rFonts w:ascii="Aptos" w:hAnsi="Aptos" w:cs="Aptos"/>
        </w:rPr>
        <w:t>──</w:t>
      </w:r>
      <w:r>
        <w:t xml:space="preserve"> README.md              # Project overview</w:t>
      </w:r>
    </w:p>
    <w:p w14:paraId="6C62270A" w14:textId="4E5DA17B" w:rsidR="00C357D4" w:rsidRDefault="00C357D4" w:rsidP="00C357D4"/>
    <w:p w14:paraId="38251EDB" w14:textId="2321B18B" w:rsidR="00CD4042" w:rsidRDefault="00CD4042" w:rsidP="00C357D4">
      <w:r>
        <w:lastRenderedPageBreak/>
        <w:t>Pipeline Selbsttest</w:t>
      </w:r>
    </w:p>
    <w:p w14:paraId="07B11308" w14:textId="77777777" w:rsidR="00CD4042" w:rsidRDefault="00CD4042" w:rsidP="00CD4042">
      <w:r>
        <w:t># Generate synthetic dataset</w:t>
      </w:r>
    </w:p>
    <w:p w14:paraId="6F9A8E72" w14:textId="32D11854" w:rsidR="00CD4042" w:rsidRDefault="00CD4042" w:rsidP="00CD4042">
      <w:r>
        <w:t>python src/data/generate_pid_dataset_full.m</w:t>
      </w:r>
    </w:p>
    <w:p w14:paraId="1757A1E1" w14:textId="77777777" w:rsidR="00CD4042" w:rsidRDefault="00CD4042" w:rsidP="00CD4042">
      <w:r>
        <w:t># Train ML models of choice</w:t>
      </w:r>
    </w:p>
    <w:p w14:paraId="04810C04" w14:textId="1A9F2044" w:rsidR="00CD4042" w:rsidRDefault="00CD4042" w:rsidP="00CD4042">
      <w:r>
        <w:t>python src/models/train_dgp.py</w:t>
      </w:r>
    </w:p>
    <w:p w14:paraId="65B6B537" w14:textId="77777777" w:rsidR="00CD4042" w:rsidRDefault="00CD4042" w:rsidP="00CD4042">
      <w:r>
        <w:t># Run PID optimization using surrogate + GA</w:t>
      </w:r>
    </w:p>
    <w:p w14:paraId="4CCBFDFF" w14:textId="5EA4EF58" w:rsidR="00CD4042" w:rsidRDefault="00CD4042" w:rsidP="00CD4042">
      <w:r>
        <w:t>python src/tuning/run_optimizer.py</w:t>
      </w:r>
    </w:p>
    <w:p w14:paraId="48DC00D2" w14:textId="77777777" w:rsidR="00CD4042" w:rsidRDefault="00CD4042" w:rsidP="00CD4042">
      <w:r>
        <w:t># Launch GUI</w:t>
      </w:r>
    </w:p>
    <w:p w14:paraId="33CD8708" w14:textId="3B184252" w:rsidR="00CD4042" w:rsidRDefault="00CD4042" w:rsidP="00CD4042">
      <w:r>
        <w:t>streamlit run streamlit/streamlit_app.py</w:t>
      </w:r>
    </w:p>
    <w:p w14:paraId="3A1432E4" w14:textId="77777777" w:rsidR="00CD4042" w:rsidRDefault="00CD4042" w:rsidP="00CD4042"/>
    <w:p w14:paraId="559F477A" w14:textId="77777777" w:rsidR="00CD4042" w:rsidRDefault="00CD4042" w:rsidP="00CD4042">
      <w:r w:rsidRPr="00CD4042">
        <w:t>Tech Stack</w:t>
      </w:r>
    </w:p>
    <w:p w14:paraId="3C559E2D" w14:textId="77777777" w:rsidR="00CD4042" w:rsidRDefault="00CD4042" w:rsidP="00CD4042">
      <w:r w:rsidRPr="00CD4042">
        <w:t>Python 3.12+</w:t>
      </w:r>
    </w:p>
    <w:p w14:paraId="4457236B" w14:textId="3BA1FB7D" w:rsidR="00CD4042" w:rsidRPr="00CD4042" w:rsidRDefault="00CD4042" w:rsidP="00CD4042">
      <w:r w:rsidRPr="00CD4042">
        <w:t>Libraries: NumPy, SciPy, Pandas, scikit-learn, XGBoost, PySR, DEAP, PyTorch</w:t>
      </w:r>
    </w:p>
    <w:p w14:paraId="5DF69CEE" w14:textId="5039CDC4" w:rsidR="00CD4042" w:rsidRPr="00CD4042" w:rsidRDefault="00CD4042" w:rsidP="00CD4042">
      <w:r w:rsidRPr="00CD4042">
        <w:t>Surrogates: GPR, Deep GP, MLP</w:t>
      </w:r>
    </w:p>
    <w:p w14:paraId="58EF473A" w14:textId="5497AC7F" w:rsidR="00CD4042" w:rsidRPr="00CD4042" w:rsidRDefault="00CD4042" w:rsidP="00CD4042">
      <w:r w:rsidRPr="00CD4042">
        <w:t>Optimization: Genetic Algorithm (DEAP), Bayesian Optimization (Scikit-Optimize/BoTorch)</w:t>
      </w:r>
    </w:p>
    <w:p w14:paraId="6E8C6411" w14:textId="66781918" w:rsidR="00CD4042" w:rsidRPr="00CD4042" w:rsidRDefault="00CD4042" w:rsidP="007714E7">
      <w:pPr>
        <w:tabs>
          <w:tab w:val="left" w:pos="5505"/>
        </w:tabs>
      </w:pPr>
      <w:r w:rsidRPr="00CD4042">
        <w:t>Frontend: Streamlit</w:t>
      </w:r>
      <w:r w:rsidR="007714E7">
        <w:tab/>
      </w:r>
    </w:p>
    <w:p w14:paraId="1AE7E4E0" w14:textId="1D30D586" w:rsidR="00CD4042" w:rsidRPr="00CD4042" w:rsidRDefault="00CD4042" w:rsidP="00CD4042">
      <w:r w:rsidRPr="00CD4042">
        <w:t>Simulink backend via MATLAB .mat interaction (subprocess)</w:t>
      </w:r>
    </w:p>
    <w:p w14:paraId="47615EBD" w14:textId="3B90A3AC" w:rsidR="00CD4042" w:rsidRDefault="00CD4042" w:rsidP="00CD4042">
      <w:r w:rsidRPr="00CD4042">
        <w:t>Control Systems Toolbox (Python) for simulation</w:t>
      </w:r>
    </w:p>
    <w:p w14:paraId="4AE939A2" w14:textId="77777777" w:rsidR="009D0A2D" w:rsidRDefault="009D0A2D" w:rsidP="00CD4042"/>
    <w:p w14:paraId="49012FFE" w14:textId="77777777" w:rsidR="007714E7" w:rsidRDefault="007714E7" w:rsidP="00CD4042"/>
    <w:p w14:paraId="5070F63D" w14:textId="77777777" w:rsidR="007714E7" w:rsidRDefault="007714E7" w:rsidP="00CD4042"/>
    <w:p w14:paraId="4DA00296" w14:textId="77777777" w:rsidR="007714E7" w:rsidRDefault="007714E7" w:rsidP="00CD4042"/>
    <w:p w14:paraId="47EA1FE5" w14:textId="77777777" w:rsidR="007714E7" w:rsidRDefault="007714E7" w:rsidP="00CD4042"/>
    <w:p w14:paraId="6CFA328F" w14:textId="77777777" w:rsidR="007714E7" w:rsidRDefault="007714E7" w:rsidP="00CD4042"/>
    <w:p w14:paraId="24670E68" w14:textId="77777777" w:rsidR="007714E7" w:rsidRDefault="007714E7" w:rsidP="00CD4042"/>
    <w:p w14:paraId="44285080" w14:textId="77777777" w:rsidR="007714E7" w:rsidRDefault="007714E7" w:rsidP="00CD4042"/>
    <w:p w14:paraId="2EE864AA" w14:textId="77777777" w:rsidR="007714E7" w:rsidRDefault="007714E7" w:rsidP="00CD4042"/>
    <w:p w14:paraId="29CF1437" w14:textId="77777777" w:rsidR="007714E7" w:rsidRDefault="007714E7" w:rsidP="00CD4042"/>
    <w:p w14:paraId="3058E9FA" w14:textId="77777777" w:rsidR="007714E7" w:rsidRDefault="007714E7" w:rsidP="00CD4042"/>
    <w:p w14:paraId="636959DA" w14:textId="77777777" w:rsidR="007714E7" w:rsidRDefault="007714E7" w:rsidP="00CD4042"/>
    <w:p w14:paraId="7A3120E0" w14:textId="77777777" w:rsidR="007714E7" w:rsidRDefault="007714E7" w:rsidP="00CD4042"/>
    <w:p w14:paraId="77EB81EC" w14:textId="77777777" w:rsidR="007714E7" w:rsidRDefault="007714E7" w:rsidP="00CD4042"/>
    <w:p w14:paraId="6F25F5F7" w14:textId="6CD49CBD" w:rsidR="007714E7" w:rsidRDefault="007714E7" w:rsidP="00CD4042">
      <w:r>
        <w:lastRenderedPageBreak/>
        <w:t>Auszug Trainingsdatenset</w:t>
      </w:r>
    </w:p>
    <w:bookmarkStart w:id="196" w:name="_MON_1820233332"/>
    <w:bookmarkEnd w:id="196"/>
    <w:p w14:paraId="69AACE93" w14:textId="100269E2" w:rsidR="009D0A2D" w:rsidRPr="00CD4042" w:rsidRDefault="007714E7" w:rsidP="00CD4042">
      <w:r>
        <w:object w:dxaOrig="9646" w:dyaOrig="13128" w14:anchorId="063309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9" type="#_x0000_t75" style="width:482.25pt;height:656.25pt" o:ole="">
            <v:imagedata r:id="rId42" o:title=""/>
          </v:shape>
          <o:OLEObject Type="Embed" ProgID="Excel.Sheet.12" ShapeID="_x0000_i1069" DrawAspect="Content" ObjectID="_1820234585" r:id="rId43"/>
        </w:object>
      </w:r>
    </w:p>
    <w:sectPr w:rsidR="009D0A2D" w:rsidRPr="00CD4042" w:rsidSect="00A55EF0">
      <w:pgSz w:w="11906" w:h="16838"/>
      <w:pgMar w:top="1418" w:right="1418" w:bottom="1134" w:left="1418" w:header="567"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DB2C2" w14:textId="77777777" w:rsidR="008C7126" w:rsidRDefault="008C7126" w:rsidP="0053255B">
      <w:pPr>
        <w:spacing w:after="0" w:line="240" w:lineRule="auto"/>
      </w:pPr>
      <w:r>
        <w:separator/>
      </w:r>
    </w:p>
  </w:endnote>
  <w:endnote w:type="continuationSeparator" w:id="0">
    <w:p w14:paraId="1375F6B9" w14:textId="77777777" w:rsidR="008C7126" w:rsidRDefault="008C7126" w:rsidP="005325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1639854"/>
      <w:docPartObj>
        <w:docPartGallery w:val="Page Numbers (Bottom of Page)"/>
        <w:docPartUnique/>
      </w:docPartObj>
    </w:sdtPr>
    <w:sdtEndPr>
      <w:rPr>
        <w:noProof/>
      </w:rPr>
    </w:sdtEndPr>
    <w:sdtContent>
      <w:p w14:paraId="1C47F237" w14:textId="31560289" w:rsidR="00B02BDD" w:rsidRDefault="00B02BD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0285034" w14:textId="45999E2D" w:rsidR="00F24208" w:rsidRDefault="00F242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16A45" w14:textId="77777777" w:rsidR="008C7126" w:rsidRDefault="008C7126" w:rsidP="0053255B">
      <w:pPr>
        <w:spacing w:after="0" w:line="240" w:lineRule="auto"/>
      </w:pPr>
      <w:r>
        <w:separator/>
      </w:r>
    </w:p>
  </w:footnote>
  <w:footnote w:type="continuationSeparator" w:id="0">
    <w:p w14:paraId="3C866D7A" w14:textId="77777777" w:rsidR="008C7126" w:rsidRDefault="008C7126" w:rsidP="005325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A02E2" w14:textId="2EECC94D" w:rsidR="0053255B" w:rsidRDefault="00334C7A" w:rsidP="00334C7A">
    <w:pPr>
      <w:pStyle w:val="Header"/>
      <w:tabs>
        <w:tab w:val="left" w:pos="7830"/>
        <w:tab w:val="right" w:pos="9070"/>
      </w:tabs>
    </w:pPr>
    <w:r>
      <w:tab/>
    </w:r>
    <w:r>
      <w:tab/>
    </w:r>
    <w:r>
      <w:tab/>
    </w:r>
    <w:r>
      <w:tab/>
    </w:r>
    <w:r w:rsidR="000A1B12">
      <w:rPr>
        <w:noProof/>
      </w:rPr>
      <w:drawing>
        <wp:anchor distT="0" distB="0" distL="114300" distR="114300" simplePos="0" relativeHeight="251658240" behindDoc="1" locked="0" layoutInCell="1" allowOverlap="1" wp14:anchorId="4856873A" wp14:editId="4CF34E36">
          <wp:simplePos x="0" y="0"/>
          <wp:positionH relativeFrom="margin">
            <wp:align>right</wp:align>
          </wp:positionH>
          <wp:positionV relativeFrom="paragraph">
            <wp:posOffset>-223520</wp:posOffset>
          </wp:positionV>
          <wp:extent cx="1461600" cy="604800"/>
          <wp:effectExtent l="0" t="0" r="5715" b="5080"/>
          <wp:wrapNone/>
          <wp:docPr id="14" name="Grafik 14"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fik 14" descr="A logo for a company&#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1600" cy="6048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371F3"/>
    <w:multiLevelType w:val="multilevel"/>
    <w:tmpl w:val="7018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0700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9E1"/>
    <w:rsid w:val="00003E90"/>
    <w:rsid w:val="00072E09"/>
    <w:rsid w:val="000862B0"/>
    <w:rsid w:val="00092776"/>
    <w:rsid w:val="000973F9"/>
    <w:rsid w:val="000A1B12"/>
    <w:rsid w:val="000A4D82"/>
    <w:rsid w:val="000E1F94"/>
    <w:rsid w:val="000E6CBC"/>
    <w:rsid w:val="0010647F"/>
    <w:rsid w:val="00106E87"/>
    <w:rsid w:val="00117E57"/>
    <w:rsid w:val="00141731"/>
    <w:rsid w:val="00146514"/>
    <w:rsid w:val="00157454"/>
    <w:rsid w:val="0018653B"/>
    <w:rsid w:val="00195280"/>
    <w:rsid w:val="001A2588"/>
    <w:rsid w:val="001A7DB1"/>
    <w:rsid w:val="001C0658"/>
    <w:rsid w:val="001C7F2A"/>
    <w:rsid w:val="001D418F"/>
    <w:rsid w:val="001F5E4F"/>
    <w:rsid w:val="002305DF"/>
    <w:rsid w:val="00230EB4"/>
    <w:rsid w:val="0024424B"/>
    <w:rsid w:val="002536EC"/>
    <w:rsid w:val="0025436A"/>
    <w:rsid w:val="00285DE3"/>
    <w:rsid w:val="002860B3"/>
    <w:rsid w:val="0028757C"/>
    <w:rsid w:val="002A0909"/>
    <w:rsid w:val="002C39F7"/>
    <w:rsid w:val="002C55C8"/>
    <w:rsid w:val="002E730B"/>
    <w:rsid w:val="00300647"/>
    <w:rsid w:val="0031214B"/>
    <w:rsid w:val="003230C7"/>
    <w:rsid w:val="00334C7A"/>
    <w:rsid w:val="0033719C"/>
    <w:rsid w:val="003455F1"/>
    <w:rsid w:val="00365282"/>
    <w:rsid w:val="00380EEA"/>
    <w:rsid w:val="003831E4"/>
    <w:rsid w:val="003845F5"/>
    <w:rsid w:val="003A4FBC"/>
    <w:rsid w:val="003A7154"/>
    <w:rsid w:val="003D7D51"/>
    <w:rsid w:val="003E53D3"/>
    <w:rsid w:val="003E7102"/>
    <w:rsid w:val="003E73FC"/>
    <w:rsid w:val="003F6D5F"/>
    <w:rsid w:val="00414CC3"/>
    <w:rsid w:val="00422772"/>
    <w:rsid w:val="00426DC0"/>
    <w:rsid w:val="00430F1C"/>
    <w:rsid w:val="004460D5"/>
    <w:rsid w:val="00454ABF"/>
    <w:rsid w:val="004563EF"/>
    <w:rsid w:val="00463C95"/>
    <w:rsid w:val="00465F0B"/>
    <w:rsid w:val="00467A92"/>
    <w:rsid w:val="00486A32"/>
    <w:rsid w:val="00486C77"/>
    <w:rsid w:val="004A1C0F"/>
    <w:rsid w:val="004C3C79"/>
    <w:rsid w:val="004C7693"/>
    <w:rsid w:val="004C7E0D"/>
    <w:rsid w:val="004F151A"/>
    <w:rsid w:val="004F6F9A"/>
    <w:rsid w:val="0051082D"/>
    <w:rsid w:val="0053255B"/>
    <w:rsid w:val="00534335"/>
    <w:rsid w:val="00547C15"/>
    <w:rsid w:val="00552E43"/>
    <w:rsid w:val="005552E3"/>
    <w:rsid w:val="00571D2F"/>
    <w:rsid w:val="005749BC"/>
    <w:rsid w:val="00583347"/>
    <w:rsid w:val="005A1E48"/>
    <w:rsid w:val="005A2935"/>
    <w:rsid w:val="005B6242"/>
    <w:rsid w:val="005C2671"/>
    <w:rsid w:val="005C2A60"/>
    <w:rsid w:val="005C344C"/>
    <w:rsid w:val="005C406D"/>
    <w:rsid w:val="005C525A"/>
    <w:rsid w:val="005D16B1"/>
    <w:rsid w:val="005E0641"/>
    <w:rsid w:val="005F40CB"/>
    <w:rsid w:val="00601DA7"/>
    <w:rsid w:val="0061396C"/>
    <w:rsid w:val="00627095"/>
    <w:rsid w:val="0063070E"/>
    <w:rsid w:val="00633C0C"/>
    <w:rsid w:val="00667378"/>
    <w:rsid w:val="00682936"/>
    <w:rsid w:val="006B5745"/>
    <w:rsid w:val="006C2280"/>
    <w:rsid w:val="006E467D"/>
    <w:rsid w:val="006F2154"/>
    <w:rsid w:val="007102A3"/>
    <w:rsid w:val="00715941"/>
    <w:rsid w:val="007227F9"/>
    <w:rsid w:val="00764753"/>
    <w:rsid w:val="00764B4E"/>
    <w:rsid w:val="007657D0"/>
    <w:rsid w:val="007714E7"/>
    <w:rsid w:val="007B704B"/>
    <w:rsid w:val="007C1F7A"/>
    <w:rsid w:val="007C6666"/>
    <w:rsid w:val="007E193C"/>
    <w:rsid w:val="007F450A"/>
    <w:rsid w:val="0083213F"/>
    <w:rsid w:val="00841968"/>
    <w:rsid w:val="008502E9"/>
    <w:rsid w:val="00880855"/>
    <w:rsid w:val="00883561"/>
    <w:rsid w:val="00886F29"/>
    <w:rsid w:val="008B11AB"/>
    <w:rsid w:val="008C0636"/>
    <w:rsid w:val="008C7126"/>
    <w:rsid w:val="008D5D9D"/>
    <w:rsid w:val="008E74F3"/>
    <w:rsid w:val="008F11DD"/>
    <w:rsid w:val="00901422"/>
    <w:rsid w:val="00903689"/>
    <w:rsid w:val="00917024"/>
    <w:rsid w:val="00917D29"/>
    <w:rsid w:val="00942469"/>
    <w:rsid w:val="009469E1"/>
    <w:rsid w:val="00950132"/>
    <w:rsid w:val="00952DF2"/>
    <w:rsid w:val="00954A13"/>
    <w:rsid w:val="009709C6"/>
    <w:rsid w:val="00971CF4"/>
    <w:rsid w:val="00997046"/>
    <w:rsid w:val="009A245A"/>
    <w:rsid w:val="009B46DB"/>
    <w:rsid w:val="009D0A2D"/>
    <w:rsid w:val="009E05E1"/>
    <w:rsid w:val="009E4046"/>
    <w:rsid w:val="009E40F1"/>
    <w:rsid w:val="00A00606"/>
    <w:rsid w:val="00A00EE4"/>
    <w:rsid w:val="00A026F9"/>
    <w:rsid w:val="00A03272"/>
    <w:rsid w:val="00A03289"/>
    <w:rsid w:val="00A114D7"/>
    <w:rsid w:val="00A17C50"/>
    <w:rsid w:val="00A21000"/>
    <w:rsid w:val="00A55EF0"/>
    <w:rsid w:val="00A65DB5"/>
    <w:rsid w:val="00A6625A"/>
    <w:rsid w:val="00A67E67"/>
    <w:rsid w:val="00A839ED"/>
    <w:rsid w:val="00AA5F7A"/>
    <w:rsid w:val="00AC447B"/>
    <w:rsid w:val="00AD602E"/>
    <w:rsid w:val="00AE38F1"/>
    <w:rsid w:val="00B001F6"/>
    <w:rsid w:val="00B02BDD"/>
    <w:rsid w:val="00B1096F"/>
    <w:rsid w:val="00B113E0"/>
    <w:rsid w:val="00B12936"/>
    <w:rsid w:val="00B84D43"/>
    <w:rsid w:val="00BA25FB"/>
    <w:rsid w:val="00BD6EA5"/>
    <w:rsid w:val="00BF670A"/>
    <w:rsid w:val="00C021F8"/>
    <w:rsid w:val="00C15EE9"/>
    <w:rsid w:val="00C21E95"/>
    <w:rsid w:val="00C357D4"/>
    <w:rsid w:val="00C37535"/>
    <w:rsid w:val="00C82F6F"/>
    <w:rsid w:val="00CA66B8"/>
    <w:rsid w:val="00CB3012"/>
    <w:rsid w:val="00CC1E3E"/>
    <w:rsid w:val="00CC6735"/>
    <w:rsid w:val="00CD0052"/>
    <w:rsid w:val="00CD4042"/>
    <w:rsid w:val="00CD441D"/>
    <w:rsid w:val="00D150AA"/>
    <w:rsid w:val="00D37800"/>
    <w:rsid w:val="00D444C9"/>
    <w:rsid w:val="00D51B9E"/>
    <w:rsid w:val="00D5245C"/>
    <w:rsid w:val="00D66FA7"/>
    <w:rsid w:val="00D67D97"/>
    <w:rsid w:val="00D813FE"/>
    <w:rsid w:val="00D960C3"/>
    <w:rsid w:val="00DB469D"/>
    <w:rsid w:val="00DB4CC1"/>
    <w:rsid w:val="00DB592B"/>
    <w:rsid w:val="00DC3789"/>
    <w:rsid w:val="00DD74D4"/>
    <w:rsid w:val="00E12846"/>
    <w:rsid w:val="00E14F92"/>
    <w:rsid w:val="00E24E72"/>
    <w:rsid w:val="00E27CD1"/>
    <w:rsid w:val="00E317B4"/>
    <w:rsid w:val="00E7216D"/>
    <w:rsid w:val="00E73F0C"/>
    <w:rsid w:val="00E75AA8"/>
    <w:rsid w:val="00E86D0D"/>
    <w:rsid w:val="00E87F0F"/>
    <w:rsid w:val="00E94F5F"/>
    <w:rsid w:val="00E95EF6"/>
    <w:rsid w:val="00EA3673"/>
    <w:rsid w:val="00ED403B"/>
    <w:rsid w:val="00EF30C7"/>
    <w:rsid w:val="00EF41A0"/>
    <w:rsid w:val="00F22FED"/>
    <w:rsid w:val="00F24208"/>
    <w:rsid w:val="00F27BE8"/>
    <w:rsid w:val="00F41922"/>
    <w:rsid w:val="00F60624"/>
    <w:rsid w:val="00F630A8"/>
    <w:rsid w:val="00F73FD4"/>
    <w:rsid w:val="00F805D2"/>
    <w:rsid w:val="00F90268"/>
    <w:rsid w:val="00FA30EF"/>
    <w:rsid w:val="00FA62C5"/>
    <w:rsid w:val="00FC3573"/>
    <w:rsid w:val="00FC5723"/>
    <w:rsid w:val="00FD47BE"/>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B69070"/>
  <w15:chartTrackingRefBased/>
  <w15:docId w15:val="{78296AAE-8738-48AA-BD77-92F4883FC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69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69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69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469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69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69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69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69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69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9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69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69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469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69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69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69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9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69E1"/>
    <w:rPr>
      <w:rFonts w:eastAsiaTheme="majorEastAsia" w:cstheme="majorBidi"/>
      <w:color w:val="272727" w:themeColor="text1" w:themeTint="D8"/>
    </w:rPr>
  </w:style>
  <w:style w:type="paragraph" w:styleId="Title">
    <w:name w:val="Title"/>
    <w:basedOn w:val="Normal"/>
    <w:next w:val="Normal"/>
    <w:link w:val="TitleChar"/>
    <w:uiPriority w:val="10"/>
    <w:qFormat/>
    <w:rsid w:val="009469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69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69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69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69E1"/>
    <w:pPr>
      <w:spacing w:before="160"/>
      <w:jc w:val="center"/>
    </w:pPr>
    <w:rPr>
      <w:i/>
      <w:iCs/>
      <w:color w:val="404040" w:themeColor="text1" w:themeTint="BF"/>
    </w:rPr>
  </w:style>
  <w:style w:type="character" w:customStyle="1" w:styleId="QuoteChar">
    <w:name w:val="Quote Char"/>
    <w:basedOn w:val="DefaultParagraphFont"/>
    <w:link w:val="Quote"/>
    <w:uiPriority w:val="29"/>
    <w:rsid w:val="009469E1"/>
    <w:rPr>
      <w:i/>
      <w:iCs/>
      <w:color w:val="404040" w:themeColor="text1" w:themeTint="BF"/>
    </w:rPr>
  </w:style>
  <w:style w:type="paragraph" w:styleId="ListParagraph">
    <w:name w:val="List Paragraph"/>
    <w:basedOn w:val="Normal"/>
    <w:uiPriority w:val="34"/>
    <w:qFormat/>
    <w:rsid w:val="009469E1"/>
    <w:pPr>
      <w:ind w:left="720"/>
      <w:contextualSpacing/>
    </w:pPr>
  </w:style>
  <w:style w:type="character" w:styleId="IntenseEmphasis">
    <w:name w:val="Intense Emphasis"/>
    <w:basedOn w:val="DefaultParagraphFont"/>
    <w:uiPriority w:val="21"/>
    <w:qFormat/>
    <w:rsid w:val="009469E1"/>
    <w:rPr>
      <w:i/>
      <w:iCs/>
      <w:color w:val="0F4761" w:themeColor="accent1" w:themeShade="BF"/>
    </w:rPr>
  </w:style>
  <w:style w:type="paragraph" w:styleId="IntenseQuote">
    <w:name w:val="Intense Quote"/>
    <w:basedOn w:val="Normal"/>
    <w:next w:val="Normal"/>
    <w:link w:val="IntenseQuoteChar"/>
    <w:uiPriority w:val="30"/>
    <w:qFormat/>
    <w:rsid w:val="009469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69E1"/>
    <w:rPr>
      <w:i/>
      <w:iCs/>
      <w:color w:val="0F4761" w:themeColor="accent1" w:themeShade="BF"/>
    </w:rPr>
  </w:style>
  <w:style w:type="character" w:styleId="IntenseReference">
    <w:name w:val="Intense Reference"/>
    <w:basedOn w:val="DefaultParagraphFont"/>
    <w:uiPriority w:val="32"/>
    <w:qFormat/>
    <w:rsid w:val="009469E1"/>
    <w:rPr>
      <w:b/>
      <w:bCs/>
      <w:smallCaps/>
      <w:color w:val="0F4761" w:themeColor="accent1" w:themeShade="BF"/>
      <w:spacing w:val="5"/>
    </w:rPr>
  </w:style>
  <w:style w:type="paragraph" w:styleId="NoSpacing">
    <w:name w:val="No Spacing"/>
    <w:link w:val="NoSpacingChar"/>
    <w:uiPriority w:val="1"/>
    <w:qFormat/>
    <w:rsid w:val="00BF670A"/>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BF670A"/>
    <w:rPr>
      <w:rFonts w:eastAsiaTheme="minorEastAsia"/>
      <w:kern w:val="0"/>
      <w:lang w:val="en-US"/>
      <w14:ligatures w14:val="none"/>
    </w:rPr>
  </w:style>
  <w:style w:type="paragraph" w:styleId="Header">
    <w:name w:val="header"/>
    <w:basedOn w:val="Normal"/>
    <w:link w:val="HeaderChar"/>
    <w:uiPriority w:val="99"/>
    <w:unhideWhenUsed/>
    <w:rsid w:val="005325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255B"/>
  </w:style>
  <w:style w:type="paragraph" w:styleId="Footer">
    <w:name w:val="footer"/>
    <w:basedOn w:val="Normal"/>
    <w:link w:val="FooterChar"/>
    <w:uiPriority w:val="99"/>
    <w:unhideWhenUsed/>
    <w:rsid w:val="005325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255B"/>
  </w:style>
  <w:style w:type="paragraph" w:styleId="TOCHeading">
    <w:name w:val="TOC Heading"/>
    <w:basedOn w:val="Heading1"/>
    <w:next w:val="Normal"/>
    <w:uiPriority w:val="39"/>
    <w:unhideWhenUsed/>
    <w:qFormat/>
    <w:rsid w:val="00C021F8"/>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C021F8"/>
    <w:pPr>
      <w:spacing w:after="100"/>
    </w:pPr>
  </w:style>
  <w:style w:type="paragraph" w:styleId="TOC2">
    <w:name w:val="toc 2"/>
    <w:basedOn w:val="Normal"/>
    <w:next w:val="Normal"/>
    <w:autoRedefine/>
    <w:uiPriority w:val="39"/>
    <w:unhideWhenUsed/>
    <w:rsid w:val="00C021F8"/>
    <w:pPr>
      <w:spacing w:after="100"/>
      <w:ind w:left="220"/>
    </w:pPr>
  </w:style>
  <w:style w:type="paragraph" w:styleId="TOC3">
    <w:name w:val="toc 3"/>
    <w:basedOn w:val="Normal"/>
    <w:next w:val="Normal"/>
    <w:autoRedefine/>
    <w:uiPriority w:val="39"/>
    <w:unhideWhenUsed/>
    <w:rsid w:val="00C021F8"/>
    <w:pPr>
      <w:spacing w:after="100"/>
      <w:ind w:left="440"/>
    </w:pPr>
  </w:style>
  <w:style w:type="character" w:styleId="Hyperlink">
    <w:name w:val="Hyperlink"/>
    <w:basedOn w:val="DefaultParagraphFont"/>
    <w:uiPriority w:val="99"/>
    <w:unhideWhenUsed/>
    <w:rsid w:val="00C021F8"/>
    <w:rPr>
      <w:color w:val="467886" w:themeColor="hyperlink"/>
      <w:u w:val="single"/>
    </w:rPr>
  </w:style>
  <w:style w:type="character" w:styleId="UnresolvedMention">
    <w:name w:val="Unresolved Mention"/>
    <w:basedOn w:val="DefaultParagraphFont"/>
    <w:uiPriority w:val="99"/>
    <w:semiHidden/>
    <w:unhideWhenUsed/>
    <w:rsid w:val="00F22FED"/>
    <w:rPr>
      <w:color w:val="605E5C"/>
      <w:shd w:val="clear" w:color="auto" w:fill="E1DFDD"/>
    </w:rPr>
  </w:style>
  <w:style w:type="table" w:styleId="TableGrid">
    <w:name w:val="Table Grid"/>
    <w:basedOn w:val="TableNormal"/>
    <w:uiPriority w:val="39"/>
    <w:rsid w:val="003371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3719C"/>
    <w:rPr>
      <w:b/>
      <w:bCs/>
    </w:rPr>
  </w:style>
  <w:style w:type="character" w:styleId="PlaceholderText">
    <w:name w:val="Placeholder Text"/>
    <w:basedOn w:val="DefaultParagraphFont"/>
    <w:uiPriority w:val="99"/>
    <w:semiHidden/>
    <w:rsid w:val="0033719C"/>
    <w:rPr>
      <w:color w:val="666666"/>
    </w:rPr>
  </w:style>
  <w:style w:type="paragraph" w:styleId="Caption">
    <w:name w:val="caption"/>
    <w:basedOn w:val="Normal"/>
    <w:next w:val="Normal"/>
    <w:uiPriority w:val="35"/>
    <w:unhideWhenUsed/>
    <w:qFormat/>
    <w:rsid w:val="007227F9"/>
    <w:pPr>
      <w:spacing w:after="200" w:line="240" w:lineRule="auto"/>
    </w:pPr>
    <w:rPr>
      <w:i/>
      <w:iCs/>
      <w:color w:val="0E2841" w:themeColor="text2"/>
      <w:sz w:val="18"/>
      <w:szCs w:val="18"/>
    </w:rPr>
  </w:style>
  <w:style w:type="character" w:customStyle="1" w:styleId="katex-mathml">
    <w:name w:val="katex-mathml"/>
    <w:basedOn w:val="DefaultParagraphFont"/>
    <w:rsid w:val="004460D5"/>
  </w:style>
  <w:style w:type="character" w:customStyle="1" w:styleId="mord">
    <w:name w:val="mord"/>
    <w:basedOn w:val="DefaultParagraphFont"/>
    <w:rsid w:val="004460D5"/>
  </w:style>
  <w:style w:type="character" w:customStyle="1" w:styleId="vlist-s">
    <w:name w:val="vlist-s"/>
    <w:basedOn w:val="DefaultParagraphFont"/>
    <w:rsid w:val="004460D5"/>
  </w:style>
  <w:style w:type="paragraph" w:styleId="NormalWeb">
    <w:name w:val="Normal (Web)"/>
    <w:basedOn w:val="Normal"/>
    <w:uiPriority w:val="99"/>
    <w:semiHidden/>
    <w:unhideWhenUsed/>
    <w:rsid w:val="003831E4"/>
    <w:rPr>
      <w:rFonts w:ascii="Times New Roman" w:hAnsi="Times New Roman" w:cs="Times New Roman"/>
      <w:sz w:val="24"/>
      <w:szCs w:val="24"/>
    </w:rPr>
  </w:style>
  <w:style w:type="paragraph" w:styleId="TableofFigures">
    <w:name w:val="table of figures"/>
    <w:basedOn w:val="Normal"/>
    <w:next w:val="Normal"/>
    <w:uiPriority w:val="99"/>
    <w:unhideWhenUsed/>
    <w:rsid w:val="000973F9"/>
    <w:pPr>
      <w:spacing w:after="0"/>
    </w:pPr>
  </w:style>
  <w:style w:type="character" w:styleId="FollowedHyperlink">
    <w:name w:val="FollowedHyperlink"/>
    <w:basedOn w:val="DefaultParagraphFont"/>
    <w:uiPriority w:val="99"/>
    <w:semiHidden/>
    <w:unhideWhenUsed/>
    <w:rsid w:val="00CC1E3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github.com/rodriguessdeyson/pid-tuner" TargetMode="External"/><Relationship Id="rId21" Type="http://schemas.openxmlformats.org/officeDocument/2006/relationships/image" Target="media/image12.png"/><Relationship Id="rId34" Type="http://schemas.openxmlformats.org/officeDocument/2006/relationships/image" Target="media/image25.jpeg"/><Relationship Id="rId42" Type="http://schemas.openxmlformats.org/officeDocument/2006/relationships/image" Target="media/image29.emf"/><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jpeg"/><Relationship Id="rId40" Type="http://schemas.openxmlformats.org/officeDocument/2006/relationships/hyperlink" Target="https://ml-based-pid-optimizer.streamlit.app/" TargetMode="Externa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jpe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jpeg"/><Relationship Id="rId43" Type="http://schemas.openxmlformats.org/officeDocument/2006/relationships/package" Target="embeddings/Microsoft_Excel_Worksheet.xlsx"/><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ideas.repec.org/s/taf/tprsxx.html" TargetMode="External"/><Relationship Id="rId20" Type="http://schemas.openxmlformats.org/officeDocument/2006/relationships/image" Target="media/image11.png"/><Relationship Id="rId41" Type="http://schemas.openxmlformats.org/officeDocument/2006/relationships/hyperlink" Target="https://github.com/NikKessel/PID-Controller-optimization-with-machine-learning/tree/ma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5BC80D8-6E79-462F-8663-AA54B55F6E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76</Pages>
  <Words>19849</Words>
  <Characters>113143</Characters>
  <Application>Microsoft Office Word</Application>
  <DocSecurity>0</DocSecurity>
  <Lines>942</Lines>
  <Paragraphs>265</Paragraphs>
  <ScaleCrop>false</ScaleCrop>
  <HeadingPairs>
    <vt:vector size="2" baseType="variant">
      <vt:variant>
        <vt:lpstr>Title</vt:lpstr>
      </vt:variant>
      <vt:variant>
        <vt:i4>1</vt:i4>
      </vt:variant>
    </vt:vector>
  </HeadingPairs>
  <TitlesOfParts>
    <vt:vector size="1" baseType="lpstr">
      <vt:lpstr>Bachelor Arbeit</vt:lpstr>
    </vt:vector>
  </TitlesOfParts>
  <Company>Matrikelnummer: 1274327</Company>
  <LinksUpToDate>false</LinksUpToDate>
  <CharactersWithSpaces>132727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Bachelor Arbeit</dc:title>
  <dc:subject/>
  <dc:creator>Keßel, Niklas</dc:creator>
  <cp:keywords/>
  <dc:description/>
  <cp:lastModifiedBy>Keßel, Niklas</cp:lastModifiedBy>
  <cp:revision>118</cp:revision>
  <cp:lastPrinted>2025-09-24T13:50:00Z</cp:lastPrinted>
  <dcterms:created xsi:type="dcterms:W3CDTF">2025-09-08T09:20:00Z</dcterms:created>
  <dcterms:modified xsi:type="dcterms:W3CDTF">2025-09-24T13:57:00Z</dcterms:modified>
</cp:coreProperties>
</file>