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454" w:rsidRDefault="00205454">
      <w:r>
        <w:t>This describes what happens in /CHRP/NEOCARE/Corrected Data-MH Jan 2019/</w:t>
      </w:r>
      <w:proofErr w:type="spellStart"/>
      <w:proofErr w:type="gramStart"/>
      <w:r>
        <w:t>dedupication.Rmd</w:t>
      </w:r>
      <w:proofErr w:type="spellEnd"/>
      <w:proofErr w:type="gramEnd"/>
      <w:r>
        <w:t xml:space="preserve">, which is essentially the MH side of the deduplication process. </w:t>
      </w:r>
    </w:p>
    <w:p w:rsidR="005E6FAE" w:rsidRDefault="005E6FAE" w:rsidP="00205454">
      <w:pPr>
        <w:pStyle w:val="ListParagraph"/>
        <w:numPr>
          <w:ilvl w:val="0"/>
          <w:numId w:val="1"/>
        </w:numPr>
      </w:pPr>
      <w:r>
        <w:t>A list of study-qualifying MH patients was constructed as follows</w:t>
      </w:r>
    </w:p>
    <w:p w:rsidR="005E6FAE" w:rsidRDefault="00205454" w:rsidP="005E6FAE">
      <w:pPr>
        <w:pStyle w:val="ListParagraph"/>
        <w:numPr>
          <w:ilvl w:val="1"/>
          <w:numId w:val="1"/>
        </w:numPr>
      </w:pPr>
      <w:r>
        <w:t>The raw MH demographics and encounters data sets were loaded from their corresponding SAS files</w:t>
      </w:r>
      <w:r w:rsidR="0046598F">
        <w:t xml:space="preserve"> and merged together (inner join by PAT_ID).</w:t>
      </w:r>
    </w:p>
    <w:p w:rsidR="00205454" w:rsidRDefault="005E6FAE" w:rsidP="005E6FAE">
      <w:pPr>
        <w:pStyle w:val="ListParagraph"/>
        <w:numPr>
          <w:ilvl w:val="1"/>
          <w:numId w:val="1"/>
        </w:numPr>
      </w:pPr>
      <w:r>
        <w:t>P</w:t>
      </w:r>
      <w:r w:rsidR="0046598F">
        <w:t xml:space="preserve">atients’ [truncated] age in years at the time of encounter were calculated, and rows were removed if the patient was </w:t>
      </w:r>
      <w:r>
        <w:t xml:space="preserve">purportedly </w:t>
      </w:r>
      <w:r w:rsidR="0046598F">
        <w:t>under 18 or over 115</w:t>
      </w:r>
      <w:r>
        <w:t xml:space="preserve"> when the encounter occurred. </w:t>
      </w:r>
    </w:p>
    <w:p w:rsidR="005E6FAE" w:rsidRDefault="005E6FAE" w:rsidP="005E6FAE">
      <w:pPr>
        <w:pStyle w:val="ListParagraph"/>
        <w:numPr>
          <w:ilvl w:val="1"/>
          <w:numId w:val="1"/>
        </w:numPr>
      </w:pPr>
      <w:r>
        <w:t>If a patient then only had one unique encounter date (“CONTACT_DATE”) associated with them, their rows were removed.</w:t>
      </w:r>
    </w:p>
    <w:p w:rsidR="002C5773" w:rsidRDefault="002C5773" w:rsidP="002C5773">
      <w:pPr>
        <w:pStyle w:val="ListParagraph"/>
        <w:numPr>
          <w:ilvl w:val="0"/>
          <w:numId w:val="1"/>
        </w:numPr>
      </w:pPr>
      <w:r>
        <w:t>The MH patient demographics data were then filtered to only include patients in the study-qualifying MH patients list, and that was further filtered to only include patients with a CCF Care-Everywhere ID</w:t>
      </w:r>
      <w:r w:rsidR="003D5D27">
        <w:t xml:space="preserve"> (CEID)</w:t>
      </w:r>
      <w:r>
        <w:t>.</w:t>
      </w:r>
      <w:r w:rsidR="00C503E6">
        <w:t xml:space="preserve"> </w:t>
      </w:r>
      <w:r w:rsidR="00C503E6" w:rsidRPr="00C503E6">
        <w:rPr>
          <w:b/>
        </w:rPr>
        <w:t xml:space="preserve">This </w:t>
      </w:r>
      <w:r w:rsidR="00C503E6">
        <w:rPr>
          <w:b/>
        </w:rPr>
        <w:t>was sent to CCF for stage 1 matching</w:t>
      </w:r>
      <w:r w:rsidR="003D5D27">
        <w:rPr>
          <w:b/>
        </w:rPr>
        <w:t xml:space="preserve"> (</w:t>
      </w:r>
      <w:proofErr w:type="spellStart"/>
      <w:r w:rsidR="003D5D27">
        <w:rPr>
          <w:b/>
        </w:rPr>
        <w:t>i.e</w:t>
      </w:r>
      <w:proofErr w:type="spellEnd"/>
      <w:r w:rsidR="003D5D27">
        <w:rPr>
          <w:b/>
        </w:rPr>
        <w:t>, matching on CCF CEID)</w:t>
      </w:r>
      <w:r w:rsidR="00C503E6">
        <w:rPr>
          <w:b/>
        </w:rPr>
        <w:t>.</w:t>
      </w:r>
    </w:p>
    <w:p w:rsidR="002C5773" w:rsidRPr="003D5D27" w:rsidRDefault="00775E37" w:rsidP="002C5773">
      <w:pPr>
        <w:pStyle w:val="ListParagraph"/>
        <w:numPr>
          <w:ilvl w:val="0"/>
          <w:numId w:val="1"/>
        </w:numPr>
      </w:pPr>
      <w:r>
        <w:t>Stage 1 matching was performed on the CCF side, and the results were sent back to MH. Stage 1 matches were extracted</w:t>
      </w:r>
      <w:r w:rsidR="003D5D27">
        <w:t xml:space="preserve"> from the MH patient demographics table</w:t>
      </w:r>
      <w:r>
        <w:t xml:space="preserve"> and set aside</w:t>
      </w:r>
      <w:r w:rsidR="003D5D27">
        <w:t xml:space="preserve">. </w:t>
      </w:r>
      <w:r w:rsidR="003D5D27" w:rsidRPr="003D5D27">
        <w:rPr>
          <w:b/>
        </w:rPr>
        <w:t>The MRN, patient ID, last name, first name, last four digits of social security number, and birth year of the remaining MH patients (</w:t>
      </w:r>
      <w:proofErr w:type="spellStart"/>
      <w:r w:rsidR="003D5D27" w:rsidRPr="003D5D27">
        <w:rPr>
          <w:b/>
        </w:rPr>
        <w:t>i.e</w:t>
      </w:r>
      <w:proofErr w:type="spellEnd"/>
      <w:r w:rsidR="003D5D27" w:rsidRPr="003D5D27">
        <w:rPr>
          <w:b/>
        </w:rPr>
        <w:t xml:space="preserve">, the </w:t>
      </w:r>
      <w:r w:rsidRPr="003D5D27">
        <w:rPr>
          <w:b/>
        </w:rPr>
        <w:t>stage 1 non</w:t>
      </w:r>
      <w:r w:rsidR="003D5D27" w:rsidRPr="003D5D27">
        <w:rPr>
          <w:b/>
        </w:rPr>
        <w:t>-</w:t>
      </w:r>
      <w:r w:rsidRPr="003D5D27">
        <w:rPr>
          <w:b/>
        </w:rPr>
        <w:t>matches</w:t>
      </w:r>
      <w:r w:rsidR="003D5D27" w:rsidRPr="003D5D27">
        <w:rPr>
          <w:b/>
        </w:rPr>
        <w:t>) were sent back to CCF for stage 2 matching.</w:t>
      </w:r>
    </w:p>
    <w:p w:rsidR="003D5D27" w:rsidRDefault="003D5D27" w:rsidP="002C5773">
      <w:pPr>
        <w:pStyle w:val="ListParagraph"/>
        <w:numPr>
          <w:ilvl w:val="0"/>
          <w:numId w:val="1"/>
        </w:numPr>
      </w:pPr>
      <w:r>
        <w:t>On the CCF side, a study ID was randomly assigned to all patients (CCF, MH, or both). Study id key tables were constructed for the MH patients (one for stage-1 matches and one for stage-1 nonmatches) and sent back to MH. These study id key tables were merged with the MH patient data to create a single MH study id key table at /NEOCARE/Corrected Data-MH Jan 2019/</w:t>
      </w:r>
      <w:proofErr w:type="spellStart"/>
      <w:r>
        <w:t>mh_study_id_key.rds</w:t>
      </w:r>
      <w:proofErr w:type="spellEnd"/>
      <w:r>
        <w:t>. This key table was subsequently merged with all patient data in order to limit the amount of explicit PHI that was subsequently sent from MH to CCF.</w:t>
      </w:r>
      <w:bookmarkStart w:id="0" w:name="_GoBack"/>
      <w:bookmarkEnd w:id="0"/>
    </w:p>
    <w:sectPr w:rsidR="003D5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D42BA9"/>
    <w:multiLevelType w:val="hybridMultilevel"/>
    <w:tmpl w:val="7206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454"/>
    <w:rsid w:val="00205454"/>
    <w:rsid w:val="002C5773"/>
    <w:rsid w:val="003D5D27"/>
    <w:rsid w:val="0046598F"/>
    <w:rsid w:val="005E6FAE"/>
    <w:rsid w:val="00775E37"/>
    <w:rsid w:val="007B279E"/>
    <w:rsid w:val="00844C2A"/>
    <w:rsid w:val="008B49CC"/>
    <w:rsid w:val="00C5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42E17"/>
  <w15:chartTrackingRefBased/>
  <w15:docId w15:val="{C633614C-0314-4FB7-BF61-308FBE72B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Krieger</dc:creator>
  <cp:keywords/>
  <dc:description/>
  <cp:lastModifiedBy>Nikolas Krieger</cp:lastModifiedBy>
  <cp:revision>1</cp:revision>
  <dcterms:created xsi:type="dcterms:W3CDTF">2020-01-20T17:20:00Z</dcterms:created>
  <dcterms:modified xsi:type="dcterms:W3CDTF">2020-01-20T18:49:00Z</dcterms:modified>
</cp:coreProperties>
</file>