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800"/>
      </w:pPr>
      <w:r>
        <w:rPr>
          <w:rFonts w:ascii="Calibri" w:cs="Calibri" w:eastAsia="Calibri" w:hAnsi="Calibri"/>
          <w:b/>
          <w:bCs/>
          <w:color w:val="07263C"/>
          <w:sz w:val="72"/>
          <w:szCs w:val="72"/>
        </w:rPr>
        <w:t xml:space="preserve">CommuniQ</w:t>
      </w:r>
      <w:r>
        <w:rPr>
          <w:rFonts w:ascii="Calibri" w:cs="Calibri" w:eastAsia="Calibri" w:hAnsi="Calibri"/>
          <w:b/>
          <w:bCs/>
          <w:color w:val="FA3B3C"/>
          <w:sz w:val="72"/>
          <w:szCs w:val="72"/>
        </w:rPr>
        <w:t xml:space="preserve"> CQ</w:t>
      </w:r>
    </w:p>
    <w:p>
      <w:pPr>
        <w:pBdr>
          <w:bottom w:val="single" w:color="FA3B3C" w:sz="24"/>
        </w:pBdr>
        <w:spacing w:after="360"/>
      </w:pPr>
    </w:p>
    <w:p>
      <w:pPr>
        <w:spacing w:after="160"/>
      </w:pPr>
      <w:r>
        <w:rPr>
          <w:rFonts w:ascii="Sylfaen" w:cs="Sylfaen" w:eastAsia="Sylfaen" w:hAnsi="Sylfaen"/>
          <w:b/>
          <w:bCs/>
          <w:color w:val="07263C"/>
          <w:sz w:val="48"/>
          <w:szCs w:val="48"/>
        </w:rPr>
        <w:t xml:space="preserve">მომხმარებლის სახელმძღვანელო</w:t>
      </w:r>
    </w:p>
    <w:p>
      <w:pPr>
        <w:spacing w:after="2000"/>
      </w:pPr>
      <w:r>
        <w:rPr>
          <w:rFonts w:ascii="Sylfaen" w:cs="Sylfaen" w:eastAsia="Sylfaen" w:hAnsi="Sylfaen"/>
          <w:color w:val="5A7184"/>
          <w:sz w:val="26"/>
          <w:szCs w:val="26"/>
        </w:rPr>
        <w:t xml:space="preserve">ცოდნის ბაზა, ზარების ანალიზი და შეფასება — ორგანიზაციის მფლობელებისა და წევრებისთვის.</w:t>
      </w:r>
    </w:p>
    <w:p>
      <w:r>
        <w:rPr>
          <w:rFonts w:ascii="Sylfaen" w:cs="Sylfaen" w:eastAsia="Sylfaen" w:hAnsi="Sylfaen"/>
          <w:color w:val="5A7184"/>
          <w:sz w:val="20"/>
          <w:szCs w:val="20"/>
        </w:rPr>
        <w:t xml:space="preserve">CommuniQ CQ v3 AI · მომხმარებლის სახელმძღვანელო · ქართული · v1.0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Sylfaen" w:cs="Sylfaen" w:eastAsia="Sylfaen" w:hAnsi="Sylfaen"/>
          <w:b/>
          <w:bCs/>
          <w:color w:val="07263C"/>
          <w:sz w:val="32"/>
          <w:szCs w:val="32"/>
        </w:rPr>
        <w:t xml:space="preserve">1. ამ სახელმძღვანელოს შესახებ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ეს სახელმძღვანელო განკუთვნილია CommuniQ CQ v3 AI-ს მომხმარებელი ორგანიზაციის თანამშრომლებისთვის: ხარისხის სუპერვაიზერებისთვის, გუნდის ხელმძღვანელებისა და ოპერატორებისთვის. იგი მოიცავს პორტალის ყველა ფუნქციას — ცოდნის ბაზას, ზარების ანალიზს, შეფასებას, რუბრიკასა და განსახილველ რიგს.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ანგარიშს ორი როლიდან ერთი აქვს. ის განყოფილებები, რომლებსაც მხოლოდ მფლობელი მართავს, მონიშნულია აღნიშვნით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(მფლობელი)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shd w:fill="EAF1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/>
                <w:bCs/>
                <w:color w:val="07263C"/>
                <w:sz w:val="21"/>
                <w:szCs w:val="21"/>
              </w:rPr>
              <w:t xml:space="preserve">როლი</w:t>
            </w:r>
          </w:p>
        </w:tc>
        <w:tc>
          <w:tcPr>
            <w:tcW w:type="dxa" w:w="7226"/>
            <w:shd w:fill="EAF1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/>
                <w:bCs/>
                <w:color w:val="07263C"/>
                <w:sz w:val="21"/>
                <w:szCs w:val="21"/>
              </w:rPr>
              <w:t xml:space="preserve">შესაძლებლობები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მფლობელი</w:t>
            </w:r>
          </w:p>
        </w:tc>
        <w:tc>
          <w:tcPr>
            <w:tcW w:type="dxa" w:w="7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ყველაფერი ქვემოთ ჩამოთვლილი, მათ შორის რუბრიკის, განწყობის პარამეტრებისა და ბოტის პარამეტრების რედაქტირება.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წევრი</w:t>
            </w:r>
          </w:p>
        </w:tc>
        <w:tc>
          <w:tcPr>
            <w:tcW w:type="dxa" w:w="7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ყველაფერი ქვემოთ ჩამოთვლილი, გარდა კონფიგურაციის გვერდებისა — ისინი მხოლოდ სანახავადაა.</w:t>
            </w:r>
          </w:p>
        </w:tc>
      </w:tr>
    </w:tbl>
    <w:p>
      <w:pPr>
        <w:spacing w:after="120"/>
      </w:pPr>
    </w:p>
    <w:p>
      <w:pPr>
        <w:pStyle w:val="Heading1"/>
        <w:spacing w:after="140" w:before="360"/>
      </w:pPr>
      <w:r>
        <w:rPr>
          <w:rFonts w:ascii="Sylfaen" w:cs="Sylfaen" w:eastAsia="Sylfaen" w:hAnsi="Sylfaen"/>
          <w:b/>
          <w:bCs/>
          <w:color w:val="07263C"/>
          <w:sz w:val="32"/>
          <w:szCs w:val="32"/>
        </w:rPr>
        <w:t xml:space="preserve">2. შესვლა და საფუძვლები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გახსენით პორტალის მისამართი და შეიყვანეთ ადმინისტრატორისგან მიღებული მომხმარებლის სახელი და პაროლი.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ენის შესაცვლელად გამოიყენეთ თავსართის EN / KA / RU გადამრთველი, თემისთვის — მზის/მთვარის ღილაკი.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გასასვლელად დააჭირეთ ღილაკს გასვლა.</w:t>
      </w:r>
    </w:p>
    <w:tbl>
      <w:tblPr>
        <w:tblW w:type="dxa" w:w="9026"/>
        <w:tblBorders>
          <w:top w:val="none"/>
          <w:left w:val="single" w:color="07263C" w:sz="24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AF1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შენიშვნა: სესია ბრაუზერის ჩანართზეა მიბმული — ახალი ჩანართი ავტორიზაციის გარეშე იწყება. თუ სესიის ვადა ამოიწურა, დაბრუნდებით შესვლის ეკრანზე მოკლე განმარტებით — უბრალოდ შედით ხელახლა.</w:t>
            </w:r>
          </w:p>
        </w:tc>
      </w:tr>
    </w:tbl>
    <w:p>
      <w:pPr>
        <w:spacing w:after="120"/>
      </w:pPr>
    </w:p>
    <w:p>
      <w:pPr>
        <w:pStyle w:val="Heading1"/>
        <w:spacing w:after="140" w:before="360"/>
      </w:pPr>
      <w:r>
        <w:rPr>
          <w:rFonts w:ascii="Sylfaen" w:cs="Sylfaen" w:eastAsia="Sylfaen" w:hAnsi="Sylfaen"/>
          <w:b/>
          <w:bCs/>
          <w:color w:val="07263C"/>
          <w:sz w:val="32"/>
          <w:szCs w:val="32"/>
        </w:rPr>
        <w:t xml:space="preserve">3. ცოდნის ბაზა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ცოდნის ბაზა თქვენი პოლიტიკების, ხშირი კითხვებისა და პროცედურების კრებულია, რომელსაც AI ზარების ფაქტების შესამოწმებლად და კითხვებზე პასუხისთვის იყენებს. რაც უკეთესია ბაზა, მით უფრო ზუსტია ყველაფერი დანარჩენი.</w:t>
      </w:r>
    </w:p>
    <w:p>
      <w:pPr>
        <w:pStyle w:val="Heading2"/>
        <w:spacing w:after="100" w:before="240"/>
      </w:pPr>
      <w:r>
        <w:rPr>
          <w:rFonts w:ascii="Sylfaen" w:cs="Sylfaen" w:eastAsia="Sylfaen" w:hAnsi="Sylfaen"/>
          <w:b/>
          <w:bCs/>
          <w:color w:val="07263C"/>
          <w:sz w:val="26"/>
          <w:szCs w:val="26"/>
        </w:rPr>
        <w:t xml:space="preserve">ცოდნის იმპორტი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სამი გზა: ფაილის ატვირთვა (PDF, DOCX, TXT, MD), ტექსტის ჩასმა ან CSV ფაილი. CSV-ში პირველი რიგი სვეტების სათაურები უნდა იყოს; ორსვეტიანი ფაილი კითხვა-პასუხის წყვილებად შემოდის; მეტსვეტიანი ფაილიდან თითო რიგი თითო ჩანაწერად.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იმპორტის შემდეგ დოკუმენტი ჯერ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მუშავდება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(ტექსტი ნაწევრდება და ინდექსდება), შემდეგ ხდება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მზად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. შეცდომის შემთხვევაში გახსენით დოკუმენტი მიზეზის სანახავად.</w:t>
      </w:r>
    </w:p>
    <w:p>
      <w:pPr>
        <w:pStyle w:val="Heading2"/>
        <w:spacing w:after="100" w:before="240"/>
      </w:pPr>
      <w:r>
        <w:rPr>
          <w:rFonts w:ascii="Sylfaen" w:cs="Sylfaen" w:eastAsia="Sylfaen" w:hAnsi="Sylfaen"/>
          <w:b/>
          <w:bCs/>
          <w:color w:val="07263C"/>
          <w:sz w:val="26"/>
          <w:szCs w:val="26"/>
        </w:rPr>
        <w:t xml:space="preserve">დოკუმენტები და ხილვადობა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ყოველი დოკუმენტი ნაგულისხმევად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შიდაა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: გამოიყენება ანალიზისა და ფაქტების შემოწმებისთვის და კლიენტებს არასოდეს უჩანთ.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გამოქვეყნება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საჯარო ბოტს (თუ იყენებთ) უფლებას აძლევს, დოკუმენტის ტექსტი კლიენტებს სიტყვასიტყვით გადასცეს.</w:t>
      </w:r>
    </w:p>
    <w:tbl>
      <w:tblPr>
        <w:tblW w:type="dxa" w:w="9026"/>
        <w:tblBorders>
          <w:top w:val="none"/>
          <w:left w:val="single" w:color="FA3B3C" w:sz="24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DECE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გაფრთხილება: გამოაქვეყნეთ მხოლოდ ის დოკუმენტები, რომელთა წაკითხვის უფლებაც კლიენტებს აქვთ. დადასტურების ფანჯარა შეგახსენებთ, რას ნიშნავს გამოქვეყნება.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rFonts w:ascii="Sylfaen" w:cs="Sylfaen" w:eastAsia="Sylfaen" w:hAnsi="Sylfaen"/>
          <w:b/>
          <w:bCs/>
          <w:color w:val="07263C"/>
          <w:sz w:val="26"/>
          <w:szCs w:val="26"/>
        </w:rPr>
        <w:t xml:space="preserve">ძიების ტესტი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ძიების ტესტი აჩვენებს, ზუსტად რას პოულობს AI კითხვაზე — რომელი ფრაგმენტები დაემთხვა და რამდენად ძლიერად. თუ სწორი პასუხი არ ჩანს, ბაზას ამ თემაზე ხარვეზი აქვს: დაამატეთ ან გააუმჯობესეთ დოკუმენტი.</w:t>
      </w:r>
    </w:p>
    <w:p>
      <w:pPr>
        <w:pStyle w:val="Heading2"/>
        <w:spacing w:after="100" w:before="240"/>
      </w:pPr>
      <w:r>
        <w:rPr>
          <w:rFonts w:ascii="Sylfaen" w:cs="Sylfaen" w:eastAsia="Sylfaen" w:hAnsi="Sylfaen"/>
          <w:b/>
          <w:bCs/>
          <w:color w:val="07263C"/>
          <w:sz w:val="26"/>
          <w:szCs w:val="26"/>
        </w:rPr>
        <w:t xml:space="preserve">ფრაგმენტები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ძიება ფრაგმენტებს ადარებს და არა მთლიან დოკუმენტებს. შეგიძლიათ ნახოთ დოკუმენტის ფრაგმენტები, პირდაპირ დაარედაქტიროთ ერთი (ინდექსი მაშინვე განახლდება) ან წაშალოთ — ის ყველა პასუხიდან გაქრება.</w:t>
      </w:r>
    </w:p>
    <w:p>
      <w:pPr>
        <w:pStyle w:val="Heading2"/>
        <w:spacing w:after="100" w:before="240"/>
      </w:pPr>
      <w:r>
        <w:rPr>
          <w:rFonts w:ascii="Sylfaen" w:cs="Sylfaen" w:eastAsia="Sylfaen" w:hAnsi="Sylfaen"/>
          <w:b/>
          <w:bCs/>
          <w:color w:val="07263C"/>
          <w:sz w:val="26"/>
          <w:szCs w:val="26"/>
        </w:rPr>
        <w:t xml:space="preserve">მოვლა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/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ძიების ინდექსის განახლება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ხელახლა აგებს საძიებო მონაცემებს ყოველი ფრაგმენტისთვის. ეს მხოლოდ მაშინ გჭირდებათ, როცა ოპერატორი ემბედინგის კონფიგურაციას ცვლის — გვერდი ამას გეტყვით. განახლების დროს ძიება მუშაობს.</w:t>
      </w:r>
    </w:p>
    <w:p>
      <w:pPr>
        <w:pStyle w:val="Heading1"/>
        <w:spacing w:after="140" w:before="360"/>
      </w:pPr>
      <w:r>
        <w:rPr>
          <w:rFonts w:ascii="Sylfaen" w:cs="Sylfaen" w:eastAsia="Sylfaen" w:hAnsi="Sylfaen"/>
          <w:b/>
          <w:bCs/>
          <w:color w:val="07263C"/>
          <w:sz w:val="32"/>
          <w:szCs w:val="32"/>
        </w:rPr>
        <w:t xml:space="preserve">4. ზარის ანალიზი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გახსენით ჩანართი ზარის ანალიზი.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ატვირთეთ ჩანაწერი (ნებისმიერი გავრცელებული აუდიო ან ვიდეო ფორმატი) ან დააჭირეთ ჩაწერას მიკროფონიდან ჩასაწერად.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დააჭირეთ ანალიზს და დაელოდეთ — გრძელ ზარს შეიძლება ერთ წუთამდე დასჭირდეს.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მიიღებთ: ტრანსკრიფციას, სტრუქტურირებულ ანალიზს (ენა, შეჯამება, თემები, ძირითადი პუნქტები, სამოქმედო პუნქტები, ხარისხის ქულა), ოპერატორის მტკიცებების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ფაქტების შემოწმებას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თქვენს ცოდნის ბაზასთან (დადასტურებული / გაბათილებული / ბაზაში არ არის — მტკიცებულებით), რუბრიკის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შეფასების ბარათს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და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განწყობის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შეფასებას.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ყველა ანალიზი ინახება ჩანართში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ისტორია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— ნებისმიერ რიგზე დაჭერით სრული შედეგი გაიხსნება.</w:t>
      </w:r>
    </w:p>
    <w:p>
      <w:pPr>
        <w:pStyle w:val="Heading1"/>
        <w:spacing w:after="140" w:before="360"/>
      </w:pPr>
      <w:r>
        <w:rPr>
          <w:rFonts w:ascii="Sylfaen" w:cs="Sylfaen" w:eastAsia="Sylfaen" w:hAnsi="Sylfaen"/>
          <w:b/>
          <w:bCs/>
          <w:color w:val="07263C"/>
          <w:sz w:val="32"/>
          <w:szCs w:val="32"/>
        </w:rPr>
        <w:t xml:space="preserve">5. ზარის შეფასება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შეფასების გვერდს სამი რეჟიმი აქვს: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/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ტექსტი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— ჩასვით ან აკრიფეთ ოპერატორის წერილობითი პასუხი; ის შეფასდება რუბრიკით და შემოწმდება ცოდნის ბაზასთან.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/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აუდიო / ვიდეო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— ატვირთეთ მთლიანი ზარი; ის გადაიწერება და შეფასდება ზუსტად ისე, როგორც ანალიზის ჩანართში.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/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განწყობა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— ატვირთეთ ჩანაწერი და მიიღეთ მხოლოდ განწყობის შეფასება: რა ითქვა და როგორ ჟღერდა. ცოდნის ბაზა არ გამოიყენება.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განწყობის რეჟიმი ორგანიზაციის განწყობის პარამეტრებსაც აჩვენებს: ანალიზის ჩართვა/გამორთვა და, სურვილისამებრ, ტექსტური მითითება სიტყვების შეფასების წარმართვისთვის.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(მფლობელი)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/>
      </w:r>
    </w:p>
    <w:p>
      <w:pPr>
        <w:pStyle w:val="Heading1"/>
        <w:spacing w:after="140" w:before="360"/>
      </w:pPr>
      <w:r>
        <w:rPr>
          <w:rFonts w:ascii="Sylfaen" w:cs="Sylfaen" w:eastAsia="Sylfaen" w:hAnsi="Sylfaen"/>
          <w:b/>
          <w:bCs/>
          <w:color w:val="07263C"/>
          <w:sz w:val="32"/>
          <w:szCs w:val="32"/>
        </w:rPr>
        <w:t xml:space="preserve">6. რუბრიკა (მფლობელი)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რუბრიკა განსაზღვრავს, როგორ ფასდება ზარები. ეს არის დანომრილი კრიტერიუმების სია — თითოეულს აქვს სახელი, მოკლე აღწერა, მითითება შემფასებლისთვის და წონა.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დაამატეთ კრიტერიუმები — თითოეული დანომრილი ბარათია.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დააყენეთ წონები — ჯამი ზუსტად 100% უნდა იყოს. გამოიყენეთ „100%-მდე მოყვანა“ პროპორციული გასწორებისთვის.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სურვილისამებრ დაამატეთ ზოგადი მითითება გამყოფის ქვემოთ (ტონი, რა არის მთავარი, სიმკაცრე).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დააჭირეთ რუბრიკის შენახვას. შენახვა ახალ ვერსიას ქმნის; ზარები აქტიური ვერსიით ფასდება.</w:t>
      </w:r>
    </w:p>
    <w:tbl>
      <w:tblPr>
        <w:tblW w:type="dxa" w:w="9026"/>
        <w:tblBorders>
          <w:top w:val="none"/>
          <w:left w:val="single" w:color="07263C" w:sz="24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AF1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შენიშვნა: წევრები ამ გვერდს მხოლოდ სანახავად ხედავენ. AI თითო კრიტერიუმს 0–100 ქულით აფასებს ციტირებული მტკიცებულებით; შეწონილ ჯამს სისტემა ითვლის და არა მოდელი.</w:t>
            </w:r>
          </w:p>
        </w:tc>
      </w:tr>
    </w:tbl>
    <w:p>
      <w:pPr>
        <w:spacing w:after="120"/>
      </w:pPr>
    </w:p>
    <w:p>
      <w:pPr>
        <w:pStyle w:val="Heading1"/>
        <w:spacing w:after="140" w:before="360"/>
      </w:pPr>
      <w:r>
        <w:rPr>
          <w:rFonts w:ascii="Sylfaen" w:cs="Sylfaen" w:eastAsia="Sylfaen" w:hAnsi="Sylfaen"/>
          <w:b/>
          <w:bCs/>
          <w:color w:val="07263C"/>
          <w:sz w:val="32"/>
          <w:szCs w:val="32"/>
        </w:rPr>
        <w:t xml:space="preserve">7. განსახილველი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როცა ბოტი კლიენტებს ცუდად პასუხობს, სისტემა ამ საუბრებიდან ცოდნის ბაზის ცვლილებებს გვთავაზობს: დაკარგული პასუხის დამატება, მოძველებულის განახლება ან ისეთი ტექსტის დამალვა, რომელიც ბოტმა არ უნდა თქვას. ბარათები ზუსტ ციტატებს აჩვენებს, რომ თავად განსაჯოთ.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/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მიღება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— ცვლილება მაშინვე აისახება ცოდნის ბაზაში.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/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რედაქტირება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— შეასწორეთ შემოთავაზებული ტექსტი შესვლამდე.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/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უარყოფა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— აირჩიეთ მიზეზი; არაფერი იცვლება.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/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დამალვა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— ტექსტი პასუხებში აღარ გამოჩნდება; არაფერი იშლება.</w:t>
      </w:r>
    </w:p>
    <w:p>
      <w:pPr>
        <w:pStyle w:val="Heading1"/>
        <w:spacing w:after="140" w:before="360"/>
      </w:pPr>
      <w:r>
        <w:rPr>
          <w:rFonts w:ascii="Sylfaen" w:cs="Sylfaen" w:eastAsia="Sylfaen" w:hAnsi="Sylfaen"/>
          <w:b/>
          <w:bCs/>
          <w:color w:val="07263C"/>
          <w:sz w:val="32"/>
          <w:szCs w:val="32"/>
        </w:rPr>
        <w:t xml:space="preserve">8. რას ნიშნავს განწყობა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განწყობა ორი დამოუკიდებელი სიგნალიდან იკითხება: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რა ითქვა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(სიტყვების მნიშვნელობა, რომელსაც AI აფასებს) და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როგორ ჟღერდა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(ხმის სიმაღლე და ენერგია, რომელსაც აკუსტიკური მოდელი აფასებს). ისინი გვერდიგვერდ ჩანს და არასოდეს საშუალდება.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როცა ისინი არ ემთხვევა — პოზიტიური სიტყვები ნეგატიური ხმით — შედეგი კონფლიქტად ინიშნება. სწორედ ეს არის მთავარი: ასე ჟღერს იმედგაცრუებული კლიენტი, რომელსაც თავაზიანად ემსახურებიან, და სწორედ ასეთი ზარები ღირს მოსასმენად.</w:t>
      </w:r>
    </w:p>
    <w:p>
      <w:pPr>
        <w:pStyle w:val="Heading1"/>
        <w:spacing w:after="140" w:before="360"/>
      </w:pPr>
      <w:r>
        <w:rPr>
          <w:rFonts w:ascii="Sylfaen" w:cs="Sylfaen" w:eastAsia="Sylfaen" w:hAnsi="Sylfaen"/>
          <w:b/>
          <w:bCs/>
          <w:color w:val="07263C"/>
          <w:sz w:val="32"/>
          <w:szCs w:val="32"/>
        </w:rPr>
        <w:t xml:space="preserve">9. საჯარო აპლიკაცია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საჯარო გვერდი ნებისმიერს სთავაზობს ტექსტის მეტყველებად გარდაქმნას (ინგლისური, რუსული, ქართული), მეტყველების ტექსტად გარდაქმნასა და განწყობის ანალიზს — დღიური ლიმიტების ფარგლებში, ანგარიშის გარეშე. ის თქვენს ცოდნის ბაზას არ ეხება. სამუშაო სივრცეში დასაბრუნებლად გამოიყენეთ თავსართის ბმული — სესია შენარჩუნებულია.</w:t>
      </w:r>
    </w:p>
    <w:p>
      <w:pPr>
        <w:pStyle w:val="Heading1"/>
        <w:spacing w:after="140" w:before="360"/>
      </w:pPr>
      <w:r>
        <w:rPr>
          <w:rFonts w:ascii="Sylfaen" w:cs="Sylfaen" w:eastAsia="Sylfaen" w:hAnsi="Sylfaen"/>
          <w:b/>
          <w:bCs/>
          <w:color w:val="07263C"/>
          <w:sz w:val="32"/>
          <w:szCs w:val="32"/>
        </w:rPr>
        <w:t xml:space="preserve">10. პრობლემების მოგვარება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c>
          <w:tcPr>
            <w:tcW w:type="dxa" w:w="3300"/>
            <w:shd w:fill="EAF1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/>
                <w:bCs/>
                <w:color w:val="07263C"/>
                <w:sz w:val="21"/>
                <w:szCs w:val="21"/>
              </w:rPr>
              <w:t xml:space="preserve">სიმპტომი</w:t>
            </w:r>
          </w:p>
        </w:tc>
        <w:tc>
          <w:tcPr>
            <w:tcW w:type="dxa" w:w="5726"/>
            <w:shd w:fill="EAF1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/>
                <w:bCs/>
                <w:color w:val="07263C"/>
                <w:sz w:val="21"/>
                <w:szCs w:val="21"/>
              </w:rPr>
              <w:t xml:space="preserve">რა ვქნათ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სესიის ვადა ამოიწურა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შედით ხელახლა გამოსულ ეკრანზე. იმუშავეთ ერთ ჩანართში — სესიები ჩანართზეა მიბმული.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ატვირთვა უარყოფილია, როგორც ძალიან დიდი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გამოიყენეთ უფრო მოკლე ან პატარა ჩანაწერი; ძალიან გრძელი ზარი შეიძლება დაიყოს.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ფაქტების შემოწმება ამბობს „ბაზაში არ არის“ ცნობილ ფაქტებზე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ბაზას ეს თემა აკლია. შემოიტანეთ შესაბამისი დოკუმენტი და გაუშვით ხელახლა.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ძიება არასწორ ფრაგმენტებს პოულობს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ძიების ტესტით ნახეთ, რა ემთხვევა; გააუმჯობესეთ ან დაყავით შესაბამისი დოკუმენტები.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რუბრიკა არ ინახება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წონების ჯამი ზუსტად 100% უნდა იყოს და თითო კრიტერიუმს სახელი სჭირდება. გამოიყენეთ „100%-მდე მოყვანა“.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გვერდი ამბობს, რომ ფუნქცია მიუწვდომელია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მას თქვენი ოპერატორი (CommuniQ) რთავს. მიმართეთ მას გასააქტიურებლად.</w:t>
            </w:r>
          </w:p>
        </w:tc>
      </w:tr>
    </w:tbl>
    <w:p>
      <w:pPr>
        <w:spacing w:after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ylfaen" w:cs="Sylfaen" w:eastAsia="Sylfaen" w:hAnsi="Sylfae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2026-09-01T08:18:24.115Z</dcterms:created>
  <dcterms:modified xsi:type="dcterms:W3CDTF">2026-09-01T08:18:24.115Z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