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42C46" w14:textId="77777777" w:rsidR="00884B74" w:rsidRPr="00884B74" w:rsidRDefault="00405DF4" w:rsidP="00884B74">
      <w:pPr>
        <w:pStyle w:val="a3"/>
        <w:spacing w:before="156" w:after="156"/>
        <w:ind w:firstLine="603"/>
        <w:rPr>
          <w:rFonts w:hint="eastAsia"/>
          <w:b w:val="0"/>
        </w:rPr>
      </w:pPr>
      <w:r w:rsidRPr="00884B74">
        <w:rPr>
          <w:rFonts w:hint="eastAsia"/>
        </w:rPr>
        <w:t>渗透测试报告</w:t>
      </w:r>
    </w:p>
    <w:p w14:paraId="43B7142F" w14:textId="5CB3D2A0" w:rsidR="00405DF4" w:rsidRPr="00884B74" w:rsidRDefault="004015BF" w:rsidP="00884B74">
      <w:pPr>
        <w:pStyle w:val="a3"/>
        <w:spacing w:before="156" w:after="156"/>
        <w:ind w:firstLine="603"/>
        <w:rPr>
          <w:rFonts w:hint="eastAsia"/>
          <w:b w:val="0"/>
        </w:rPr>
      </w:pPr>
      <w:r w:rsidRPr="00884B74">
        <w:rPr>
          <w:rFonts w:hint="eastAsia"/>
        </w:rPr>
        <w:t>{公司名称}{系统名称}存在{漏洞名称}</w:t>
      </w:r>
    </w:p>
    <w:p w14:paraId="14F3D13F" w14:textId="68AF0C91" w:rsidR="00884B74" w:rsidRPr="00884B74" w:rsidRDefault="00405DF4" w:rsidP="00D87713">
      <w:pPr>
        <w:pBdr>
          <w:bottom w:val="double" w:sz="6" w:space="12" w:color="auto"/>
        </w:pBdr>
        <w:ind w:firstLine="360"/>
        <w:jc w:val="center"/>
        <w:rPr>
          <w:rFonts w:ascii="仿宋" w:eastAsia="仿宋" w:hAnsi="仿宋" w:hint="eastAsia"/>
          <w:i/>
          <w:iCs/>
          <w:sz w:val="18"/>
          <w:szCs w:val="18"/>
        </w:rPr>
      </w:pPr>
      <w:r w:rsidRPr="00884B74">
        <w:rPr>
          <w:rFonts w:ascii="仿宋" w:eastAsia="仿宋" w:hAnsi="仿宋" w:hint="eastAsia"/>
          <w:i/>
          <w:iCs/>
          <w:sz w:val="18"/>
          <w:szCs w:val="18"/>
        </w:rPr>
        <w:t>报告日期：</w:t>
      </w:r>
      <w:r w:rsidR="00C44E9D" w:rsidRPr="00884B74">
        <w:rPr>
          <w:rFonts w:ascii="仿宋" w:eastAsia="仿宋" w:hAnsi="仿宋" w:hint="eastAsia"/>
          <w:i/>
          <w:iCs/>
          <w:sz w:val="18"/>
          <w:szCs w:val="18"/>
        </w:rPr>
        <w:t>{日期}</w:t>
      </w:r>
    </w:p>
    <w:p w14:paraId="275C9851" w14:textId="1EABC9A2" w:rsidR="00405DF4" w:rsidRPr="001C38ED" w:rsidRDefault="0042371B" w:rsidP="001C38ED">
      <w:pPr>
        <w:pStyle w:val="1"/>
        <w:spacing w:before="234" w:after="234"/>
        <w:ind w:firstLine="321"/>
        <w:rPr>
          <w:rFonts w:hint="eastAsia"/>
        </w:rPr>
      </w:pPr>
      <w:r w:rsidRPr="001C38ED">
        <w:rPr>
          <w:rFonts w:hint="eastAsia"/>
        </w:rPr>
        <w:t>一、</w:t>
      </w:r>
      <w:r w:rsidR="00405DF4" w:rsidRPr="001C38ED">
        <w:rPr>
          <w:rFonts w:hint="eastAsia"/>
        </w:rPr>
        <w:t xml:space="preserve"> 测试概况</w:t>
      </w:r>
    </w:p>
    <w:tbl>
      <w:tblPr>
        <w:tblW w:w="5000" w:type="pct"/>
        <w:tblCellMar>
          <w:top w:w="15" w:type="dxa"/>
          <w:left w:w="15" w:type="dxa"/>
          <w:bottom w:w="15" w:type="dxa"/>
          <w:right w:w="15" w:type="dxa"/>
        </w:tblCellMar>
        <w:tblLook w:val="04A0" w:firstRow="1" w:lastRow="0" w:firstColumn="1" w:lastColumn="0" w:noHBand="0" w:noVBand="1"/>
      </w:tblPr>
      <w:tblGrid>
        <w:gridCol w:w="1456"/>
        <w:gridCol w:w="7598"/>
      </w:tblGrid>
      <w:tr w:rsidR="00405DF4" w:rsidRPr="00405DF4" w14:paraId="27515223"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264C2B14" w14:textId="77777777" w:rsidR="00405DF4" w:rsidRPr="00BB3AD6" w:rsidRDefault="00405DF4" w:rsidP="00BB3AD6">
            <w:pPr>
              <w:pStyle w:val="af4"/>
              <w:rPr>
                <w:rFonts w:hint="eastAsia"/>
              </w:rPr>
            </w:pPr>
            <w:r w:rsidRPr="00BB3AD6">
              <w:rPr>
                <w:rFonts w:hint="eastAsia"/>
              </w:rPr>
              <w:t>公司名称</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531D54F6" w14:textId="77777777" w:rsidR="00405DF4" w:rsidRPr="00405DF4" w:rsidRDefault="00405DF4" w:rsidP="00E245B6">
            <w:pPr>
              <w:pStyle w:val="af6"/>
              <w:jc w:val="center"/>
              <w:rPr>
                <w:rFonts w:hint="eastAsia"/>
              </w:rPr>
            </w:pPr>
            <w:r w:rsidRPr="00405DF4">
              <w:rPr>
                <w:rFonts w:hint="eastAsia"/>
              </w:rPr>
              <w:t>{公司名称}</w:t>
            </w:r>
          </w:p>
        </w:tc>
      </w:tr>
      <w:tr w:rsidR="00405DF4" w:rsidRPr="00405DF4" w14:paraId="4AEBA9C2"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75C8CA59" w14:textId="77777777" w:rsidR="00405DF4" w:rsidRPr="00405DF4" w:rsidRDefault="00405DF4" w:rsidP="00BB3AD6">
            <w:pPr>
              <w:pStyle w:val="af4"/>
              <w:rPr>
                <w:rFonts w:hint="eastAsia"/>
              </w:rPr>
            </w:pPr>
            <w:r w:rsidRPr="00405DF4">
              <w:rPr>
                <w:rFonts w:hint="eastAsia"/>
              </w:rPr>
              <w:t>测试系统</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3307BD08" w14:textId="77777777" w:rsidR="00405DF4" w:rsidRPr="00405DF4" w:rsidRDefault="00405DF4" w:rsidP="00E245B6">
            <w:pPr>
              <w:pStyle w:val="af6"/>
              <w:jc w:val="center"/>
              <w:rPr>
                <w:rFonts w:hint="eastAsia"/>
              </w:rPr>
            </w:pPr>
            <w:r w:rsidRPr="00405DF4">
              <w:rPr>
                <w:rFonts w:hint="eastAsia"/>
              </w:rPr>
              <w:t>{系统名称}</w:t>
            </w:r>
          </w:p>
        </w:tc>
      </w:tr>
      <w:tr w:rsidR="00405DF4" w:rsidRPr="00405DF4" w14:paraId="237FDFE4"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4DDC46C0" w14:textId="77777777" w:rsidR="00405DF4" w:rsidRPr="00405DF4" w:rsidRDefault="00405DF4" w:rsidP="00BB3AD6">
            <w:pPr>
              <w:pStyle w:val="af4"/>
              <w:rPr>
                <w:rFonts w:hint="eastAsia"/>
              </w:rPr>
            </w:pPr>
            <w:r w:rsidRPr="00405DF4">
              <w:rPr>
                <w:rFonts w:hint="eastAsia"/>
              </w:rPr>
              <w:t>测试域名</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16931456" w14:textId="77777777" w:rsidR="00405DF4" w:rsidRPr="00405DF4" w:rsidRDefault="00405DF4" w:rsidP="00E245B6">
            <w:pPr>
              <w:pStyle w:val="af6"/>
              <w:jc w:val="center"/>
              <w:rPr>
                <w:rFonts w:hint="eastAsia"/>
              </w:rPr>
            </w:pPr>
            <w:r w:rsidRPr="00405DF4">
              <w:rPr>
                <w:rFonts w:hint="eastAsia"/>
              </w:rPr>
              <w:t>{域名}</w:t>
            </w:r>
          </w:p>
        </w:tc>
      </w:tr>
      <w:tr w:rsidR="00405DF4" w:rsidRPr="00405DF4" w14:paraId="33C5DF56"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7BBCED97" w14:textId="77777777" w:rsidR="00405DF4" w:rsidRPr="00405DF4" w:rsidRDefault="00405DF4" w:rsidP="00BB3AD6">
            <w:pPr>
              <w:pStyle w:val="af4"/>
              <w:rPr>
                <w:rFonts w:hint="eastAsia"/>
              </w:rPr>
            </w:pPr>
            <w:r w:rsidRPr="00405DF4">
              <w:rPr>
                <w:rFonts w:hint="eastAsia"/>
              </w:rPr>
              <w:t>测试时间</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19F3A9CD" w14:textId="102F9D6D" w:rsidR="00405DF4" w:rsidRPr="00405DF4" w:rsidRDefault="003D3312" w:rsidP="00E245B6">
            <w:pPr>
              <w:pStyle w:val="af6"/>
              <w:jc w:val="center"/>
              <w:rPr>
                <w:rFonts w:hint="eastAsia"/>
              </w:rPr>
            </w:pPr>
            <w:r w:rsidRPr="003D3312">
              <w:rPr>
                <w:rFonts w:hint="eastAsia"/>
              </w:rPr>
              <w:t>{日期}</w:t>
            </w:r>
          </w:p>
        </w:tc>
      </w:tr>
    </w:tbl>
    <w:p w14:paraId="4915B31E" w14:textId="1E81F6BC" w:rsidR="00405DF4" w:rsidRPr="001C38ED" w:rsidRDefault="0042371B" w:rsidP="001C38ED">
      <w:pPr>
        <w:pStyle w:val="1"/>
        <w:spacing w:before="234" w:after="234"/>
        <w:ind w:firstLine="321"/>
        <w:rPr>
          <w:rFonts w:hint="eastAsia"/>
        </w:rPr>
      </w:pPr>
      <w:r w:rsidRPr="001C38ED">
        <w:rPr>
          <w:rFonts w:hint="eastAsia"/>
        </w:rPr>
        <w:t>二、</w:t>
      </w:r>
      <w:r w:rsidR="00405DF4" w:rsidRPr="001C38ED">
        <w:rPr>
          <w:rFonts w:hint="eastAsia"/>
        </w:rPr>
        <w:t xml:space="preserve"> 漏洞详情</w:t>
      </w:r>
    </w:p>
    <w:tbl>
      <w:tblPr>
        <w:tblW w:w="5000" w:type="pct"/>
        <w:tblCellMar>
          <w:top w:w="15" w:type="dxa"/>
          <w:left w:w="15" w:type="dxa"/>
          <w:bottom w:w="15" w:type="dxa"/>
          <w:right w:w="15" w:type="dxa"/>
        </w:tblCellMar>
        <w:tblLook w:val="04A0" w:firstRow="1" w:lastRow="0" w:firstColumn="1" w:lastColumn="0" w:noHBand="0" w:noVBand="1"/>
      </w:tblPr>
      <w:tblGrid>
        <w:gridCol w:w="1456"/>
        <w:gridCol w:w="7598"/>
      </w:tblGrid>
      <w:tr w:rsidR="004015BF" w:rsidRPr="00405DF4" w14:paraId="018837EE"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615FFF1A" w14:textId="79B79EC7" w:rsidR="004015BF" w:rsidRPr="00405DF4" w:rsidRDefault="004015BF" w:rsidP="00BB3AD6">
            <w:pPr>
              <w:pStyle w:val="af4"/>
              <w:rPr>
                <w:rFonts w:hint="eastAsia"/>
              </w:rPr>
            </w:pPr>
            <w:r w:rsidRPr="00405DF4">
              <w:rPr>
                <w:rFonts w:hint="eastAsia"/>
              </w:rPr>
              <w:t>漏洞名称</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3ACA64C2" w14:textId="58376D41" w:rsidR="004015BF" w:rsidRPr="00E245B6" w:rsidRDefault="004015BF" w:rsidP="00E245B6">
            <w:pPr>
              <w:pStyle w:val="af6"/>
              <w:jc w:val="center"/>
              <w:rPr>
                <w:rFonts w:hint="eastAsia"/>
                <w:b/>
                <w:bCs/>
                <w:u w:val="single"/>
              </w:rPr>
            </w:pPr>
            <w:r w:rsidRPr="00E245B6">
              <w:rPr>
                <w:rFonts w:hint="eastAsia"/>
                <w:b/>
                <w:bCs/>
                <w:u w:val="single"/>
              </w:rPr>
              <w:t>{漏洞名称}</w:t>
            </w:r>
          </w:p>
        </w:tc>
      </w:tr>
      <w:tr w:rsidR="004015BF" w:rsidRPr="00405DF4" w14:paraId="2D75B9F0"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61D64395" w14:textId="26CFB272" w:rsidR="004015BF" w:rsidRPr="00405DF4" w:rsidRDefault="004015BF" w:rsidP="00BB3AD6">
            <w:pPr>
              <w:pStyle w:val="af4"/>
              <w:rPr>
                <w:rFonts w:hint="eastAsia"/>
              </w:rPr>
            </w:pPr>
            <w:r w:rsidRPr="004015BF">
              <w:rPr>
                <w:rFonts w:hint="eastAsia"/>
              </w:rPr>
              <w:t>危害级别</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73EB85B7" w14:textId="7C317173" w:rsidR="004015BF" w:rsidRPr="00E245B6" w:rsidRDefault="00043B4B" w:rsidP="00E245B6">
            <w:pPr>
              <w:pStyle w:val="af6"/>
              <w:jc w:val="center"/>
              <w:rPr>
                <w:rFonts w:hint="eastAsia"/>
                <w:b/>
                <w:bCs/>
              </w:rPr>
            </w:pPr>
            <w:r w:rsidRPr="00E245B6">
              <w:rPr>
                <w:rFonts w:hint="eastAsia"/>
                <w:b/>
                <w:bCs/>
              </w:rPr>
              <w:t>{危害级别}</w:t>
            </w:r>
          </w:p>
        </w:tc>
      </w:tr>
      <w:tr w:rsidR="004015BF" w:rsidRPr="00405DF4" w14:paraId="0A4667C6"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186AFACA" w14:textId="6E60029A" w:rsidR="004015BF" w:rsidRPr="00405DF4" w:rsidRDefault="004015BF" w:rsidP="00BB3AD6">
            <w:pPr>
              <w:pStyle w:val="af4"/>
              <w:rPr>
                <w:rFonts w:hint="eastAsia"/>
              </w:rPr>
            </w:pPr>
            <w:r w:rsidRPr="00405DF4">
              <w:rPr>
                <w:rFonts w:hint="eastAsia"/>
              </w:rPr>
              <w:t>威胁描述</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5B23DF9D" w14:textId="54DB58D2" w:rsidR="004015BF" w:rsidRPr="00405DF4" w:rsidRDefault="00043B4B" w:rsidP="007224BE">
            <w:pPr>
              <w:ind w:firstLine="480"/>
              <w:rPr>
                <w:rFonts w:hint="eastAsia"/>
              </w:rPr>
            </w:pPr>
            <w:r w:rsidRPr="00043B4B">
              <w:rPr>
                <w:rFonts w:hint="eastAsia"/>
              </w:rPr>
              <w:t>{威胁描述}</w:t>
            </w:r>
          </w:p>
        </w:tc>
      </w:tr>
      <w:tr w:rsidR="004015BF" w:rsidRPr="00405DF4" w14:paraId="04B47986"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4A07D352" w14:textId="7E9F8807" w:rsidR="004015BF" w:rsidRPr="00405DF4" w:rsidRDefault="004015BF" w:rsidP="00BB3AD6">
            <w:pPr>
              <w:pStyle w:val="af4"/>
              <w:rPr>
                <w:rFonts w:hint="eastAsia"/>
              </w:rPr>
            </w:pPr>
            <w:r w:rsidRPr="00405DF4">
              <w:rPr>
                <w:rFonts w:hint="eastAsia"/>
              </w:rPr>
              <w:t>漏洞</w:t>
            </w:r>
            <w:r w:rsidRPr="00405DF4">
              <w:rPr>
                <w:rFonts w:hint="eastAsia"/>
              </w:rPr>
              <w:t>URL</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2942DA11" w14:textId="0195A075" w:rsidR="004015BF" w:rsidRPr="00405DF4" w:rsidRDefault="00043B4B" w:rsidP="00E245B6">
            <w:pPr>
              <w:pStyle w:val="af6"/>
              <w:jc w:val="center"/>
              <w:rPr>
                <w:rFonts w:hint="eastAsia"/>
              </w:rPr>
            </w:pPr>
            <w:r w:rsidRPr="00043B4B">
              <w:rPr>
                <w:rFonts w:hint="eastAsia"/>
              </w:rPr>
              <w:t>{漏洞URL}</w:t>
            </w:r>
          </w:p>
        </w:tc>
      </w:tr>
    </w:tbl>
    <w:p w14:paraId="40950394" w14:textId="77777777" w:rsidR="001C38ED" w:rsidRDefault="001C38ED" w:rsidP="001C38ED">
      <w:pPr>
        <w:pStyle w:val="1"/>
        <w:spacing w:before="234" w:after="234"/>
        <w:ind w:firstLine="321"/>
        <w:rPr>
          <w:rFonts w:hint="eastAsia"/>
        </w:rPr>
      </w:pPr>
      <w:r>
        <w:rPr>
          <w:rFonts w:hint="eastAsia"/>
        </w:rPr>
        <w:br w:type="page"/>
      </w:r>
    </w:p>
    <w:p w14:paraId="4033DEB6" w14:textId="44991A5C" w:rsidR="00405DF4" w:rsidRPr="001C38ED" w:rsidRDefault="0042371B" w:rsidP="001C38ED">
      <w:pPr>
        <w:pStyle w:val="1"/>
        <w:spacing w:before="234" w:after="234"/>
        <w:ind w:firstLine="321"/>
        <w:rPr>
          <w:rFonts w:hint="eastAsia"/>
        </w:rPr>
      </w:pPr>
      <w:r w:rsidRPr="001C38ED">
        <w:rPr>
          <w:rFonts w:hint="eastAsia"/>
        </w:rPr>
        <w:lastRenderedPageBreak/>
        <w:t xml:space="preserve">三、 </w:t>
      </w:r>
      <w:r w:rsidR="00405DF4" w:rsidRPr="001C38ED">
        <w:rPr>
          <w:rFonts w:hint="eastAsia"/>
        </w:rPr>
        <w:t>复现过程</w:t>
      </w:r>
    </w:p>
    <w:tbl>
      <w:tblPr>
        <w:tblW w:w="5000" w:type="pct"/>
        <w:tblCellMar>
          <w:top w:w="15" w:type="dxa"/>
          <w:left w:w="15" w:type="dxa"/>
          <w:bottom w:w="15" w:type="dxa"/>
          <w:right w:w="15" w:type="dxa"/>
        </w:tblCellMar>
        <w:tblLook w:val="04A0" w:firstRow="1" w:lastRow="0" w:firstColumn="1" w:lastColumn="0" w:noHBand="0" w:noVBand="1"/>
      </w:tblPr>
      <w:tblGrid>
        <w:gridCol w:w="1456"/>
        <w:gridCol w:w="7598"/>
      </w:tblGrid>
      <w:tr w:rsidR="004015BF" w:rsidRPr="00405DF4" w14:paraId="78F68D10"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4CC74243" w14:textId="2043BF17" w:rsidR="004015BF" w:rsidRPr="00405DF4" w:rsidRDefault="004015BF" w:rsidP="00BB3AD6">
            <w:pPr>
              <w:pStyle w:val="af4"/>
              <w:rPr>
                <w:rFonts w:hint="eastAsia"/>
              </w:rPr>
            </w:pPr>
            <w:r w:rsidRPr="00405DF4">
              <w:rPr>
                <w:rFonts w:hint="eastAsia"/>
              </w:rPr>
              <w:t>请求数据包</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1345D484" w14:textId="02F525AA" w:rsidR="004015BF" w:rsidRPr="00405DF4" w:rsidRDefault="004015BF" w:rsidP="00E245B6">
            <w:pPr>
              <w:pStyle w:val="af6"/>
              <w:rPr>
                <w:rFonts w:hint="eastAsia"/>
              </w:rPr>
            </w:pPr>
            <w:r w:rsidRPr="00405DF4">
              <w:t>{数据包}</w:t>
            </w:r>
          </w:p>
        </w:tc>
      </w:tr>
      <w:tr w:rsidR="004015BF" w:rsidRPr="00405DF4" w14:paraId="4E76ADA7" w14:textId="77777777" w:rsidTr="00D87713">
        <w:trPr>
          <w:trHeight w:val="2314"/>
        </w:trPr>
        <w:tc>
          <w:tcPr>
            <w:tcW w:w="804" w:type="pct"/>
            <w:tcBorders>
              <w:top w:val="single" w:sz="6" w:space="0" w:color="DDDDDD"/>
              <w:left w:val="single" w:sz="6" w:space="0" w:color="DDDDDD"/>
              <w:right w:val="single" w:sz="6" w:space="0" w:color="DDDDDD"/>
            </w:tcBorders>
            <w:shd w:val="clear" w:color="auto" w:fill="F2F2F2"/>
            <w:tcMar>
              <w:top w:w="180" w:type="dxa"/>
              <w:left w:w="180" w:type="dxa"/>
              <w:bottom w:w="180" w:type="dxa"/>
              <w:right w:w="180" w:type="dxa"/>
            </w:tcMar>
            <w:vAlign w:val="center"/>
            <w:hideMark/>
          </w:tcPr>
          <w:p w14:paraId="1B600D40" w14:textId="35FCB7EB" w:rsidR="004015BF" w:rsidRPr="00405DF4" w:rsidRDefault="004015BF" w:rsidP="00BB3AD6">
            <w:pPr>
              <w:pStyle w:val="af4"/>
              <w:rPr>
                <w:rFonts w:hint="eastAsia"/>
              </w:rPr>
            </w:pPr>
            <w:r>
              <w:rPr>
                <w:rFonts w:hint="eastAsia"/>
              </w:rPr>
              <w:t>复现过程</w:t>
            </w:r>
          </w:p>
          <w:p w14:paraId="258E9919" w14:textId="194A3ED8" w:rsidR="004015BF" w:rsidRPr="00405DF4" w:rsidRDefault="004015BF" w:rsidP="00557F23">
            <w:pPr>
              <w:ind w:firstLine="482"/>
              <w:rPr>
                <w:rFonts w:hint="eastAsia"/>
                <w:b/>
                <w:bCs/>
              </w:rPr>
            </w:pPr>
          </w:p>
        </w:tc>
        <w:tc>
          <w:tcPr>
            <w:tcW w:w="4196" w:type="pct"/>
            <w:tcBorders>
              <w:top w:val="single" w:sz="6" w:space="0" w:color="DDDDDD"/>
              <w:left w:val="single" w:sz="6" w:space="0" w:color="DDDDDD"/>
              <w:right w:val="single" w:sz="6" w:space="0" w:color="DDDDDD"/>
            </w:tcBorders>
            <w:tcMar>
              <w:top w:w="180" w:type="dxa"/>
              <w:left w:w="180" w:type="dxa"/>
              <w:bottom w:w="180" w:type="dxa"/>
              <w:right w:w="180" w:type="dxa"/>
            </w:tcMar>
            <w:vAlign w:val="center"/>
            <w:hideMark/>
          </w:tcPr>
          <w:p w14:paraId="6A941857" w14:textId="5D8A2F6D" w:rsidR="004015BF" w:rsidRPr="00405DF4" w:rsidRDefault="004015BF" w:rsidP="00E245B6">
            <w:pPr>
              <w:pStyle w:val="af6"/>
              <w:rPr>
                <w:rFonts w:hint="eastAsia"/>
              </w:rPr>
            </w:pPr>
            <w:r w:rsidRPr="00405DF4">
              <w:rPr>
                <w:rFonts w:hint="eastAsia"/>
              </w:rPr>
              <w:t>{复现过程}</w:t>
            </w:r>
          </w:p>
        </w:tc>
      </w:tr>
    </w:tbl>
    <w:p w14:paraId="4D6F25CA" w14:textId="2E41FC07" w:rsidR="00405DF4" w:rsidRPr="00330D49" w:rsidRDefault="0042371B" w:rsidP="00330D49">
      <w:pPr>
        <w:pStyle w:val="1"/>
        <w:spacing w:before="234" w:after="234"/>
        <w:ind w:firstLine="321"/>
        <w:rPr>
          <w:rFonts w:hint="eastAsia"/>
        </w:rPr>
      </w:pPr>
      <w:r w:rsidRPr="00330D49">
        <w:rPr>
          <w:rFonts w:hint="eastAsia"/>
        </w:rPr>
        <w:t>四、</w:t>
      </w:r>
      <w:r w:rsidR="00405DF4" w:rsidRPr="00330D49">
        <w:rPr>
          <w:rFonts w:hint="eastAsia"/>
        </w:rPr>
        <w:t xml:space="preserve"> 修复建议</w:t>
      </w:r>
    </w:p>
    <w:tbl>
      <w:tblPr>
        <w:tblW w:w="5000" w:type="pct"/>
        <w:tblCellMar>
          <w:top w:w="15" w:type="dxa"/>
          <w:left w:w="15" w:type="dxa"/>
          <w:bottom w:w="15" w:type="dxa"/>
          <w:right w:w="15" w:type="dxa"/>
        </w:tblCellMar>
        <w:tblLook w:val="04A0" w:firstRow="1" w:lastRow="0" w:firstColumn="1" w:lastColumn="0" w:noHBand="0" w:noVBand="1"/>
      </w:tblPr>
      <w:tblGrid>
        <w:gridCol w:w="1456"/>
        <w:gridCol w:w="7598"/>
      </w:tblGrid>
      <w:tr w:rsidR="00907F92" w:rsidRPr="00405DF4" w14:paraId="3D67D1A5" w14:textId="77777777" w:rsidTr="00D87713">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1A74BE35" w14:textId="2ED768C2" w:rsidR="00907F92" w:rsidRPr="00405DF4" w:rsidRDefault="00907F92" w:rsidP="00BB3AD6">
            <w:pPr>
              <w:pStyle w:val="af4"/>
              <w:rPr>
                <w:rFonts w:hint="eastAsia"/>
              </w:rPr>
            </w:pPr>
            <w:r w:rsidRPr="00405DF4">
              <w:rPr>
                <w:rFonts w:hint="eastAsia"/>
              </w:rPr>
              <w:t>解决方案</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0BB1C1E3" w14:textId="0E4F70DB" w:rsidR="00907F92" w:rsidRPr="00405DF4" w:rsidRDefault="00907F92" w:rsidP="00CC3BAC">
            <w:pPr>
              <w:ind w:firstLine="480"/>
              <w:rPr>
                <w:rFonts w:hint="eastAsia"/>
              </w:rPr>
            </w:pPr>
            <w:r w:rsidRPr="00405DF4">
              <w:rPr>
                <w:rFonts w:hint="eastAsia"/>
              </w:rPr>
              <w:t>{解决方案}</w:t>
            </w:r>
          </w:p>
        </w:tc>
      </w:tr>
    </w:tbl>
    <w:p w14:paraId="624D43B2" w14:textId="4EDFA321" w:rsidR="00405DF4" w:rsidRPr="001C38ED" w:rsidRDefault="0042371B" w:rsidP="001C38ED">
      <w:pPr>
        <w:pStyle w:val="1"/>
        <w:spacing w:before="234" w:after="234"/>
        <w:ind w:firstLine="321"/>
        <w:rPr>
          <w:rFonts w:hint="eastAsia"/>
        </w:rPr>
      </w:pPr>
      <w:r w:rsidRPr="001C38ED">
        <w:rPr>
          <w:rFonts w:hint="eastAsia"/>
        </w:rPr>
        <w:t>五、</w:t>
      </w:r>
      <w:r w:rsidR="00405DF4" w:rsidRPr="001C38ED">
        <w:rPr>
          <w:rFonts w:hint="eastAsia"/>
        </w:rPr>
        <w:t xml:space="preserve"> 测试</w:t>
      </w:r>
      <w:r w:rsidR="00E245B6">
        <w:rPr>
          <w:rFonts w:hint="eastAsia"/>
        </w:rPr>
        <w:t>结果</w:t>
      </w:r>
    </w:p>
    <w:tbl>
      <w:tblPr>
        <w:tblW w:w="5000" w:type="pct"/>
        <w:tblCellMar>
          <w:top w:w="15" w:type="dxa"/>
          <w:left w:w="15" w:type="dxa"/>
          <w:bottom w:w="15" w:type="dxa"/>
          <w:right w:w="15" w:type="dxa"/>
        </w:tblCellMar>
        <w:tblLook w:val="04A0" w:firstRow="1" w:lastRow="0" w:firstColumn="1" w:lastColumn="0" w:noHBand="0" w:noVBand="1"/>
      </w:tblPr>
      <w:tblGrid>
        <w:gridCol w:w="1456"/>
        <w:gridCol w:w="7598"/>
      </w:tblGrid>
      <w:tr w:rsidR="00E245B6" w:rsidRPr="00E245B6" w14:paraId="617A1915" w14:textId="77777777" w:rsidTr="00746D89">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130B3C88" w14:textId="7C9CCEF8" w:rsidR="00E245B6" w:rsidRPr="00405DF4" w:rsidRDefault="00E245B6" w:rsidP="00746D89">
            <w:pPr>
              <w:pStyle w:val="af4"/>
              <w:rPr>
                <w:rFonts w:hint="eastAsia"/>
              </w:rPr>
            </w:pPr>
            <w:r w:rsidRPr="00405DF4">
              <w:rPr>
                <w:rFonts w:hint="eastAsia"/>
              </w:rPr>
              <w:t>漏洞</w:t>
            </w:r>
            <w:r>
              <w:rPr>
                <w:rFonts w:hint="eastAsia"/>
              </w:rPr>
              <w:t>结论</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311DDB7D" w14:textId="5EB09285" w:rsidR="00E245B6" w:rsidRPr="00E245B6" w:rsidRDefault="00E245B6" w:rsidP="00E245B6">
            <w:pPr>
              <w:ind w:firstLine="480"/>
              <w:rPr>
                <w:rFonts w:hint="eastAsia"/>
              </w:rPr>
            </w:pPr>
            <w:r w:rsidRPr="00405DF4">
              <w:rPr>
                <w:rFonts w:hint="eastAsia"/>
              </w:rPr>
              <w:t>在本次渗透测试中，发现目标系统存在</w:t>
            </w:r>
            <w:r w:rsidRPr="001C38ED">
              <w:rPr>
                <w:rFonts w:hint="eastAsia"/>
                <w:b/>
                <w:bCs/>
                <w:u w:val="single"/>
              </w:rPr>
              <w:t>{漏洞名称}</w:t>
            </w:r>
            <w:r w:rsidRPr="00405DF4">
              <w:rPr>
                <w:rFonts w:hint="eastAsia"/>
              </w:rPr>
              <w:t>漏洞，</w:t>
            </w:r>
            <w:r w:rsidRPr="00992BD6">
              <w:rPr>
                <w:rFonts w:hint="eastAsia"/>
              </w:rPr>
              <w:t>攻击者可利用该漏洞直接或间接，</w:t>
            </w:r>
            <w:r>
              <w:rPr>
                <w:rFonts w:hint="eastAsia"/>
              </w:rPr>
              <w:t>泄露</w:t>
            </w:r>
            <w:r w:rsidRPr="0089690B">
              <w:rPr>
                <w:rFonts w:hint="eastAsia"/>
              </w:rPr>
              <w:t>用户隐私数据</w:t>
            </w:r>
            <w:r>
              <w:rPr>
                <w:rFonts w:hint="eastAsia"/>
              </w:rPr>
              <w:t>，篡改核心</w:t>
            </w:r>
            <w:r w:rsidRPr="0089690B">
              <w:rPr>
                <w:rFonts w:hint="eastAsia"/>
              </w:rPr>
              <w:t>业务数据</w:t>
            </w:r>
            <w:r w:rsidRPr="00992BD6">
              <w:rPr>
                <w:rFonts w:hint="eastAsia"/>
              </w:rPr>
              <w:t>，对服务器造成破坏</w:t>
            </w:r>
            <w:r>
              <w:rPr>
                <w:rFonts w:hint="eastAsia"/>
              </w:rPr>
              <w:t>，获取服务器权限，</w:t>
            </w:r>
            <w:r w:rsidRPr="00992BD6">
              <w:rPr>
                <w:rFonts w:hint="eastAsia"/>
              </w:rPr>
              <w:t>从而影响系统的正常运行和数据的安全性。建议您尽快按照修复建议进行修补，以降低潜在风险。</w:t>
            </w:r>
          </w:p>
        </w:tc>
      </w:tr>
      <w:tr w:rsidR="00E245B6" w:rsidRPr="00E245B6" w14:paraId="1F3742A4" w14:textId="77777777" w:rsidTr="00746D89">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24213032" w14:textId="1A103C73" w:rsidR="00E245B6" w:rsidRPr="00405DF4" w:rsidRDefault="00E245B6" w:rsidP="00746D89">
            <w:pPr>
              <w:pStyle w:val="af4"/>
              <w:rPr>
                <w:rFonts w:hint="eastAsia"/>
              </w:rPr>
            </w:pPr>
            <w:r w:rsidRPr="00405DF4">
              <w:rPr>
                <w:rFonts w:hint="eastAsia"/>
                <w:i/>
                <w:iCs/>
              </w:rPr>
              <w:t>报告生成时间</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2842A16B" w14:textId="3D2E1055" w:rsidR="00E245B6" w:rsidRPr="00E245B6" w:rsidRDefault="00E245B6" w:rsidP="00746D89">
            <w:pPr>
              <w:pStyle w:val="af6"/>
              <w:jc w:val="center"/>
              <w:rPr>
                <w:rFonts w:hint="eastAsia"/>
                <w:b/>
                <w:bCs/>
              </w:rPr>
            </w:pPr>
            <w:r w:rsidRPr="00C44E9D">
              <w:rPr>
                <w:rFonts w:hint="eastAsia"/>
                <w:i/>
                <w:iCs/>
              </w:rPr>
              <w:t>{日期}</w:t>
            </w:r>
          </w:p>
        </w:tc>
      </w:tr>
      <w:tr w:rsidR="00E245B6" w:rsidRPr="00405DF4" w14:paraId="2060BB7C" w14:textId="77777777" w:rsidTr="00746D89">
        <w:tc>
          <w:tcPr>
            <w:tcW w:w="804" w:type="pct"/>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hideMark/>
          </w:tcPr>
          <w:p w14:paraId="26044CF8" w14:textId="0BAA2649" w:rsidR="00E245B6" w:rsidRPr="00405DF4" w:rsidRDefault="00E245B6" w:rsidP="00746D89">
            <w:pPr>
              <w:pStyle w:val="af4"/>
              <w:rPr>
                <w:rFonts w:hint="eastAsia"/>
              </w:rPr>
            </w:pPr>
            <w:r w:rsidRPr="00405DF4">
              <w:rPr>
                <w:rFonts w:hint="eastAsia"/>
                <w:i/>
                <w:iCs/>
              </w:rPr>
              <w:t>测试人员</w:t>
            </w:r>
          </w:p>
        </w:tc>
        <w:tc>
          <w:tcPr>
            <w:tcW w:w="4196" w:type="pct"/>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hideMark/>
          </w:tcPr>
          <w:p w14:paraId="0E099333" w14:textId="0701F7E9" w:rsidR="00E245B6" w:rsidRPr="00405DF4" w:rsidRDefault="00E245B6" w:rsidP="00746D89">
            <w:pPr>
              <w:pStyle w:val="af6"/>
              <w:jc w:val="center"/>
              <w:rPr>
                <w:rFonts w:hint="eastAsia"/>
              </w:rPr>
            </w:pPr>
            <w:r w:rsidRPr="00405DF4">
              <w:rPr>
                <w:rFonts w:hint="eastAsia"/>
                <w:i/>
                <w:iCs/>
              </w:rPr>
              <w:t>{测试人员}</w:t>
            </w:r>
          </w:p>
        </w:tc>
      </w:tr>
    </w:tbl>
    <w:p w14:paraId="49C8C3A0" w14:textId="5FE2298D" w:rsidR="00884B74" w:rsidRPr="001C38ED" w:rsidRDefault="00884B74" w:rsidP="001C38ED">
      <w:pPr>
        <w:pStyle w:val="1"/>
        <w:spacing w:before="234" w:after="234"/>
        <w:ind w:firstLine="321"/>
        <w:rPr>
          <w:rFonts w:hint="eastAsia"/>
        </w:rPr>
      </w:pPr>
      <w:r w:rsidRPr="001C38ED">
        <w:rPr>
          <w:rFonts w:hint="eastAsia"/>
        </w:rPr>
        <w:t>六</w:t>
      </w:r>
      <w:r w:rsidRPr="001C38ED">
        <w:t>、</w:t>
      </w:r>
      <w:r w:rsidRPr="001C38ED">
        <w:rPr>
          <w:rFonts w:hint="eastAsia"/>
        </w:rPr>
        <w:t xml:space="preserve"> </w:t>
      </w:r>
      <w:r w:rsidRPr="001C38ED">
        <w:t>免责声明</w:t>
      </w:r>
    </w:p>
    <w:p w14:paraId="60BB9D67" w14:textId="374EC9FB" w:rsidR="00884B74" w:rsidRPr="0042371B" w:rsidRDefault="00884B74" w:rsidP="007224BE">
      <w:pPr>
        <w:ind w:firstLine="480"/>
        <w:rPr>
          <w:rFonts w:hint="eastAsia"/>
        </w:rPr>
      </w:pPr>
      <w:r w:rsidRPr="0042371B">
        <w:rPr>
          <w:rFonts w:hint="eastAsia"/>
        </w:rPr>
        <w:t>本渗透测试报告仅针对客户授权范围内的目标系统及指定时间段的测试结果负</w:t>
      </w:r>
      <w:r w:rsidRPr="0042371B">
        <w:rPr>
          <w:rFonts w:hint="eastAsia"/>
        </w:rPr>
        <w:lastRenderedPageBreak/>
        <w:t>责。测试过程中已采用行业通用技术手段及最大努力验证漏洞存在性，但受限于测试周期、技术条件及环境因素，无法保证发现所有潜在安全风险。报告结论不作为系统绝对安全性的担保依据，亦不承担测试范围外的未知风险责任。</w:t>
      </w:r>
    </w:p>
    <w:p w14:paraId="6CA6F8A5" w14:textId="4CE67307" w:rsidR="00D87713" w:rsidRPr="00D87713" w:rsidRDefault="00884B74" w:rsidP="00BB3AD6">
      <w:pPr>
        <w:ind w:firstLine="480"/>
        <w:rPr>
          <w:rFonts w:hint="eastAsia"/>
        </w:rPr>
      </w:pPr>
      <w:r w:rsidRPr="0042371B">
        <w:rPr>
          <w:rFonts w:hint="eastAsia"/>
        </w:rPr>
        <w:t>未经测试方书面许可，任何机构或个人不得将本报告用于商业宣传、法律诉讼等非授权用途。客户应根据报告建议及时修复漏洞并持续完善安全防护措施，因漏洞利用导致的直接或间接损失，测试方不承担任何法律责任。</w:t>
      </w:r>
    </w:p>
    <w:sectPr w:rsidR="00D87713" w:rsidRPr="00D87713" w:rsidSect="00BB3AD6">
      <w:headerReference w:type="even" r:id="rId7"/>
      <w:headerReference w:type="default" r:id="rId8"/>
      <w:footerReference w:type="even" r:id="rId9"/>
      <w:footerReference w:type="default" r:id="rId10"/>
      <w:headerReference w:type="first" r:id="rId11"/>
      <w:footerReference w:type="first" r:id="rId12"/>
      <w:pgSz w:w="11906" w:h="16838" w:code="9"/>
      <w:pgMar w:top="1134" w:right="1418" w:bottom="1701"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5FE10" w14:textId="77777777" w:rsidR="00EC27E5" w:rsidRDefault="00EC27E5" w:rsidP="00043B4B">
      <w:pPr>
        <w:spacing w:line="240" w:lineRule="auto"/>
        <w:ind w:firstLine="480"/>
        <w:rPr>
          <w:rFonts w:hint="eastAsia"/>
        </w:rPr>
      </w:pPr>
      <w:r>
        <w:separator/>
      </w:r>
    </w:p>
  </w:endnote>
  <w:endnote w:type="continuationSeparator" w:id="0">
    <w:p w14:paraId="7F2B4969" w14:textId="77777777" w:rsidR="00EC27E5" w:rsidRDefault="00EC27E5" w:rsidP="00043B4B">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DDACB" w14:textId="77777777" w:rsidR="00ED3F69" w:rsidRDefault="00ED3F69">
    <w:pPr>
      <w:pStyle w:val="af2"/>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246676"/>
      <w:docPartObj>
        <w:docPartGallery w:val="Page Numbers (Bottom of Page)"/>
        <w:docPartUnique/>
      </w:docPartObj>
    </w:sdtPr>
    <w:sdtContent>
      <w:sdt>
        <w:sdtPr>
          <w:id w:val="1728636285"/>
          <w:docPartObj>
            <w:docPartGallery w:val="Page Numbers (Top of Page)"/>
            <w:docPartUnique/>
          </w:docPartObj>
        </w:sdtPr>
        <w:sdtContent>
          <w:p w14:paraId="68750B2B" w14:textId="0DB4A150" w:rsidR="00D87713" w:rsidRPr="00D87713" w:rsidRDefault="00D87713" w:rsidP="00D87713">
            <w:pPr>
              <w:pStyle w:val="af2"/>
              <w:ind w:firstLine="360"/>
              <w:jc w:val="center"/>
              <w:rPr>
                <w:rFonts w:hint="eastAsia"/>
                <w:b/>
                <w:bCs/>
                <w:sz w:val="24"/>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5DAC9C" w14:textId="55E8EF5A" w:rsidR="00D87713" w:rsidRPr="00D87713" w:rsidRDefault="00D87713" w:rsidP="00D87713">
    <w:pPr>
      <w:pStyle w:val="af2"/>
      <w:ind w:firstLine="300"/>
      <w:jc w:val="right"/>
      <w:rPr>
        <w:rFonts w:ascii="仿宋" w:eastAsia="仿宋" w:hAnsi="仿宋" w:hint="eastAsia"/>
        <w:i/>
        <w:iCs/>
        <w:color w:val="A6A6A6" w:themeColor="background1" w:themeShade="A6"/>
        <w:sz w:val="15"/>
        <w:szCs w:val="15"/>
      </w:rPr>
    </w:pPr>
    <w:r w:rsidRPr="00D87713">
      <w:rPr>
        <w:rFonts w:ascii="Calibri" w:eastAsia="仿宋" w:hAnsi="Calibri" w:cs="Calibri"/>
        <w:i/>
        <w:iCs/>
        <w:color w:val="A6A6A6" w:themeColor="background1" w:themeShade="A6"/>
        <w:sz w:val="15"/>
        <w:szCs w:val="15"/>
      </w:rPr>
      <w:t>©</w:t>
    </w:r>
    <w:r w:rsidRPr="00D87713">
      <w:rPr>
        <w:rFonts w:ascii="仿宋" w:eastAsia="仿宋" w:hAnsi="仿宋" w:hint="eastAsia"/>
        <w:i/>
        <w:iCs/>
        <w:color w:val="A6A6A6" w:themeColor="background1" w:themeShade="A6"/>
        <w:sz w:val="15"/>
        <w:szCs w:val="15"/>
      </w:rPr>
      <w:t xml:space="preserve"> 2025 </w:t>
    </w:r>
    <w:r w:rsidR="008E6D8F">
      <w:rPr>
        <w:rFonts w:ascii="仿宋" w:eastAsia="仿宋" w:hAnsi="仿宋" w:hint="eastAsia"/>
        <w:i/>
        <w:iCs/>
        <w:color w:val="A6A6A6" w:themeColor="background1" w:themeShade="A6"/>
        <w:sz w:val="15"/>
        <w:szCs w:val="15"/>
      </w:rPr>
      <w:t>Nika-</w:t>
    </w:r>
    <w:proofErr w:type="spellStart"/>
    <w:r>
      <w:rPr>
        <w:rFonts w:ascii="仿宋" w:eastAsia="仿宋" w:hAnsi="仿宋" w:hint="eastAsia"/>
        <w:i/>
        <w:iCs/>
        <w:color w:val="A6A6A6" w:themeColor="background1" w:themeShade="A6"/>
        <w:sz w:val="15"/>
        <w:szCs w:val="15"/>
      </w:rPr>
      <w:t>MDreporter</w:t>
    </w:r>
    <w:proofErr w:type="spellEnd"/>
    <w:r w:rsidRPr="00D87713">
      <w:rPr>
        <w:rFonts w:ascii="仿宋" w:eastAsia="仿宋" w:hAnsi="仿宋" w:hint="eastAsia"/>
        <w:i/>
        <w:iCs/>
        <w:color w:val="A6A6A6" w:themeColor="background1" w:themeShade="A6"/>
        <w:sz w:val="15"/>
        <w:szCs w:val="15"/>
      </w:rPr>
      <w:t xml:space="preserve"> 版权所有</w:t>
    </w:r>
  </w:p>
  <w:p w14:paraId="02D6FA6C" w14:textId="5C609C6B" w:rsidR="00ED3F69" w:rsidRPr="0042371B" w:rsidRDefault="00ED3F69" w:rsidP="00ED3F69">
    <w:pPr>
      <w:pStyle w:val="af2"/>
      <w:ind w:firstLine="360"/>
      <w:jc w:val="right"/>
      <w:rPr>
        <w:rFonts w:hint="eastAsia"/>
        <w:i/>
        <w:iCs/>
        <w:color w:val="BFBFBF" w:themeColor="background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E04F4" w14:textId="77777777" w:rsidR="00ED3F69" w:rsidRDefault="00ED3F69">
    <w:pPr>
      <w:pStyle w:val="af2"/>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593A7" w14:textId="77777777" w:rsidR="00EC27E5" w:rsidRDefault="00EC27E5" w:rsidP="00043B4B">
      <w:pPr>
        <w:spacing w:line="240" w:lineRule="auto"/>
        <w:ind w:firstLine="480"/>
        <w:rPr>
          <w:rFonts w:hint="eastAsia"/>
        </w:rPr>
      </w:pPr>
      <w:r>
        <w:separator/>
      </w:r>
    </w:p>
  </w:footnote>
  <w:footnote w:type="continuationSeparator" w:id="0">
    <w:p w14:paraId="1CB8CE46" w14:textId="77777777" w:rsidR="00EC27E5" w:rsidRDefault="00EC27E5" w:rsidP="00043B4B">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9F49F" w14:textId="77777777" w:rsidR="00ED3F69" w:rsidRDefault="00ED3F69">
    <w:pPr>
      <w:pStyle w:val="af0"/>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D5B02" w14:textId="22A45FEF" w:rsidR="00ED3F69" w:rsidRPr="00D87713" w:rsidRDefault="00D87713" w:rsidP="00D87713">
    <w:pPr>
      <w:pStyle w:val="af0"/>
      <w:ind w:firstLine="360"/>
      <w:jc w:val="left"/>
      <w:rPr>
        <w:rFonts w:ascii="仿宋" w:eastAsia="仿宋" w:hAnsi="仿宋" w:hint="eastAsia"/>
        <w:i/>
        <w:iCs/>
        <w:color w:val="A6A6A6" w:themeColor="background1" w:themeShade="A6"/>
      </w:rPr>
    </w:pPr>
    <w:r w:rsidRPr="00D87713">
      <w:rPr>
        <w:rFonts w:ascii="仿宋" w:eastAsia="仿宋" w:hAnsi="仿宋" w:hint="eastAsia"/>
        <w:i/>
        <w:iCs/>
        <w:color w:val="A6A6A6" w:themeColor="background1" w:themeShade="A6"/>
      </w:rPr>
      <w:t>渗透测试报告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243DE" w14:textId="77777777" w:rsidR="00ED3F69" w:rsidRDefault="00ED3F69">
    <w:pPr>
      <w:pStyle w:val="af0"/>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06031"/>
    <w:multiLevelType w:val="multilevel"/>
    <w:tmpl w:val="08E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5560B"/>
    <w:multiLevelType w:val="multilevel"/>
    <w:tmpl w:val="32D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157317">
    <w:abstractNumId w:val="1"/>
  </w:num>
  <w:num w:numId="2" w16cid:durableId="131152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ocumentProtection w:edit="readOnly" w:enforcement="1" w:cryptProviderType="rsaAES" w:cryptAlgorithmClass="hash" w:cryptAlgorithmType="typeAny" w:cryptAlgorithmSid="14" w:cryptSpinCount="100000" w:hash="Sb9sl2aYFdrCaHCgOsLbdJL9mHG6+9PppRxBYvM+lB8kSB/uchjFtlYv3Iqp4cXGOrKLZVb4xJf004bAKwYQMw==" w:salt="lqyILLIi24UWtPgbPagTsg=="/>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C7"/>
    <w:rsid w:val="00043B4B"/>
    <w:rsid w:val="000569BF"/>
    <w:rsid w:val="00056D46"/>
    <w:rsid w:val="00093E69"/>
    <w:rsid w:val="000A331F"/>
    <w:rsid w:val="00127D81"/>
    <w:rsid w:val="001C38ED"/>
    <w:rsid w:val="00265992"/>
    <w:rsid w:val="002B2014"/>
    <w:rsid w:val="00330D49"/>
    <w:rsid w:val="003D3312"/>
    <w:rsid w:val="004015BF"/>
    <w:rsid w:val="00405DF4"/>
    <w:rsid w:val="0042371B"/>
    <w:rsid w:val="004C3B63"/>
    <w:rsid w:val="0056785A"/>
    <w:rsid w:val="005B503D"/>
    <w:rsid w:val="005C571B"/>
    <w:rsid w:val="005D3B07"/>
    <w:rsid w:val="005E08B2"/>
    <w:rsid w:val="00697543"/>
    <w:rsid w:val="006C4054"/>
    <w:rsid w:val="006F21CE"/>
    <w:rsid w:val="007224BE"/>
    <w:rsid w:val="00876A91"/>
    <w:rsid w:val="00884B74"/>
    <w:rsid w:val="0089690B"/>
    <w:rsid w:val="008E6D8F"/>
    <w:rsid w:val="00907F92"/>
    <w:rsid w:val="00930E0E"/>
    <w:rsid w:val="009549FE"/>
    <w:rsid w:val="00963859"/>
    <w:rsid w:val="00984CC7"/>
    <w:rsid w:val="00992BD6"/>
    <w:rsid w:val="00A356FC"/>
    <w:rsid w:val="00A94F3A"/>
    <w:rsid w:val="00B0748C"/>
    <w:rsid w:val="00BB3AD6"/>
    <w:rsid w:val="00BB7402"/>
    <w:rsid w:val="00BD3D03"/>
    <w:rsid w:val="00BF2DF0"/>
    <w:rsid w:val="00C44E9D"/>
    <w:rsid w:val="00CC3BAC"/>
    <w:rsid w:val="00D004B0"/>
    <w:rsid w:val="00D11A77"/>
    <w:rsid w:val="00D4498C"/>
    <w:rsid w:val="00D64D33"/>
    <w:rsid w:val="00D722B2"/>
    <w:rsid w:val="00D87713"/>
    <w:rsid w:val="00E245B6"/>
    <w:rsid w:val="00EA4390"/>
    <w:rsid w:val="00EC27E5"/>
    <w:rsid w:val="00ED3F69"/>
    <w:rsid w:val="00F070CB"/>
    <w:rsid w:val="00F20C99"/>
    <w:rsid w:val="00FD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4396F"/>
  <w15:chartTrackingRefBased/>
  <w15:docId w15:val="{742282CE-E37B-491C-A764-039796C9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AD6"/>
    <w:pPr>
      <w:widowControl w:val="0"/>
      <w:spacing w:after="0" w:line="360" w:lineRule="auto"/>
      <w:ind w:firstLineChars="200" w:firstLine="200"/>
    </w:pPr>
    <w:rPr>
      <w:rFonts w:ascii="宋体" w:eastAsia="宋体" w:hAnsi="宋体"/>
      <w:sz w:val="24"/>
    </w:rPr>
  </w:style>
  <w:style w:type="paragraph" w:styleId="1">
    <w:name w:val="heading 1"/>
    <w:basedOn w:val="a"/>
    <w:next w:val="a"/>
    <w:link w:val="10"/>
    <w:uiPriority w:val="9"/>
    <w:qFormat/>
    <w:rsid w:val="001C38ED"/>
    <w:pPr>
      <w:keepNext/>
      <w:keepLines/>
      <w:spacing w:beforeLines="75" w:before="75" w:afterLines="75" w:after="75"/>
      <w:ind w:firstLineChars="100" w:firstLine="100"/>
      <w:outlineLvl w:val="0"/>
    </w:pPr>
    <w:rPr>
      <w:rFonts w:ascii="黑体" w:eastAsia="黑体" w:hAnsi="黑体" w:cstheme="majorBidi"/>
      <w:b/>
      <w:sz w:val="32"/>
      <w:szCs w:val="48"/>
    </w:rPr>
  </w:style>
  <w:style w:type="paragraph" w:styleId="2">
    <w:name w:val="heading 2"/>
    <w:basedOn w:val="a"/>
    <w:next w:val="a"/>
    <w:link w:val="20"/>
    <w:uiPriority w:val="9"/>
    <w:semiHidden/>
    <w:unhideWhenUsed/>
    <w:qFormat/>
    <w:rsid w:val="00984C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84CC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84CC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84CC7"/>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984CC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4C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4C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4C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38ED"/>
    <w:rPr>
      <w:rFonts w:ascii="黑体" w:eastAsia="黑体" w:hAnsi="黑体" w:cstheme="majorBidi"/>
      <w:b/>
      <w:sz w:val="32"/>
      <w:szCs w:val="48"/>
    </w:rPr>
  </w:style>
  <w:style w:type="character" w:customStyle="1" w:styleId="20">
    <w:name w:val="标题 2 字符"/>
    <w:basedOn w:val="a0"/>
    <w:link w:val="2"/>
    <w:uiPriority w:val="9"/>
    <w:semiHidden/>
    <w:rsid w:val="00984CC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84CC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84CC7"/>
    <w:rPr>
      <w:rFonts w:cstheme="majorBidi"/>
      <w:color w:val="0F4761" w:themeColor="accent1" w:themeShade="BF"/>
      <w:sz w:val="28"/>
      <w:szCs w:val="28"/>
    </w:rPr>
  </w:style>
  <w:style w:type="character" w:customStyle="1" w:styleId="50">
    <w:name w:val="标题 5 字符"/>
    <w:basedOn w:val="a0"/>
    <w:link w:val="5"/>
    <w:uiPriority w:val="9"/>
    <w:semiHidden/>
    <w:rsid w:val="00984CC7"/>
    <w:rPr>
      <w:rFonts w:cstheme="majorBidi"/>
      <w:color w:val="0F4761" w:themeColor="accent1" w:themeShade="BF"/>
      <w:sz w:val="24"/>
    </w:rPr>
  </w:style>
  <w:style w:type="character" w:customStyle="1" w:styleId="60">
    <w:name w:val="标题 6 字符"/>
    <w:basedOn w:val="a0"/>
    <w:link w:val="6"/>
    <w:uiPriority w:val="9"/>
    <w:semiHidden/>
    <w:rsid w:val="00984CC7"/>
    <w:rPr>
      <w:rFonts w:cstheme="majorBidi"/>
      <w:b/>
      <w:bCs/>
      <w:color w:val="0F4761" w:themeColor="accent1" w:themeShade="BF"/>
    </w:rPr>
  </w:style>
  <w:style w:type="character" w:customStyle="1" w:styleId="70">
    <w:name w:val="标题 7 字符"/>
    <w:basedOn w:val="a0"/>
    <w:link w:val="7"/>
    <w:uiPriority w:val="9"/>
    <w:semiHidden/>
    <w:rsid w:val="00984CC7"/>
    <w:rPr>
      <w:rFonts w:cstheme="majorBidi"/>
      <w:b/>
      <w:bCs/>
      <w:color w:val="595959" w:themeColor="text1" w:themeTint="A6"/>
    </w:rPr>
  </w:style>
  <w:style w:type="character" w:customStyle="1" w:styleId="80">
    <w:name w:val="标题 8 字符"/>
    <w:basedOn w:val="a0"/>
    <w:link w:val="8"/>
    <w:uiPriority w:val="9"/>
    <w:semiHidden/>
    <w:rsid w:val="00984CC7"/>
    <w:rPr>
      <w:rFonts w:cstheme="majorBidi"/>
      <w:color w:val="595959" w:themeColor="text1" w:themeTint="A6"/>
    </w:rPr>
  </w:style>
  <w:style w:type="character" w:customStyle="1" w:styleId="90">
    <w:name w:val="标题 9 字符"/>
    <w:basedOn w:val="a0"/>
    <w:link w:val="9"/>
    <w:uiPriority w:val="9"/>
    <w:semiHidden/>
    <w:rsid w:val="00984CC7"/>
    <w:rPr>
      <w:rFonts w:eastAsiaTheme="majorEastAsia" w:cstheme="majorBidi"/>
      <w:color w:val="595959" w:themeColor="text1" w:themeTint="A6"/>
    </w:rPr>
  </w:style>
  <w:style w:type="paragraph" w:styleId="a3">
    <w:name w:val="Title"/>
    <w:basedOn w:val="a"/>
    <w:next w:val="a"/>
    <w:link w:val="a4"/>
    <w:uiPriority w:val="10"/>
    <w:qFormat/>
    <w:rsid w:val="00884B74"/>
    <w:pPr>
      <w:spacing w:beforeLines="50" w:before="50" w:afterLines="50" w:after="50"/>
      <w:contextualSpacing/>
      <w:jc w:val="center"/>
    </w:pPr>
    <w:rPr>
      <w:rFonts w:ascii="黑体" w:eastAsia="黑体" w:hAnsi="黑体" w:cstheme="majorBidi"/>
      <w:b/>
      <w:spacing w:val="-10"/>
      <w:kern w:val="28"/>
      <w:sz w:val="32"/>
      <w:szCs w:val="56"/>
    </w:rPr>
  </w:style>
  <w:style w:type="character" w:customStyle="1" w:styleId="a4">
    <w:name w:val="标题 字符"/>
    <w:basedOn w:val="a0"/>
    <w:link w:val="a3"/>
    <w:uiPriority w:val="10"/>
    <w:rsid w:val="00884B74"/>
    <w:rPr>
      <w:rFonts w:ascii="黑体" w:eastAsia="黑体" w:hAnsi="黑体" w:cstheme="majorBidi"/>
      <w:b/>
      <w:spacing w:val="-10"/>
      <w:kern w:val="28"/>
      <w:sz w:val="32"/>
      <w:szCs w:val="56"/>
    </w:rPr>
  </w:style>
  <w:style w:type="paragraph" w:styleId="a5">
    <w:name w:val="Subtitle"/>
    <w:basedOn w:val="a"/>
    <w:next w:val="a"/>
    <w:link w:val="a6"/>
    <w:uiPriority w:val="11"/>
    <w:qFormat/>
    <w:rsid w:val="00984CC7"/>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4C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4CC7"/>
    <w:pPr>
      <w:spacing w:before="160"/>
      <w:jc w:val="center"/>
    </w:pPr>
    <w:rPr>
      <w:i/>
      <w:iCs/>
      <w:color w:val="404040" w:themeColor="text1" w:themeTint="BF"/>
    </w:rPr>
  </w:style>
  <w:style w:type="character" w:customStyle="1" w:styleId="a8">
    <w:name w:val="引用 字符"/>
    <w:basedOn w:val="a0"/>
    <w:link w:val="a7"/>
    <w:uiPriority w:val="29"/>
    <w:rsid w:val="00984CC7"/>
    <w:rPr>
      <w:i/>
      <w:iCs/>
      <w:color w:val="404040" w:themeColor="text1" w:themeTint="BF"/>
    </w:rPr>
  </w:style>
  <w:style w:type="paragraph" w:styleId="a9">
    <w:name w:val="List Paragraph"/>
    <w:basedOn w:val="a"/>
    <w:uiPriority w:val="34"/>
    <w:qFormat/>
    <w:rsid w:val="00984CC7"/>
    <w:pPr>
      <w:ind w:left="720"/>
      <w:contextualSpacing/>
    </w:pPr>
  </w:style>
  <w:style w:type="character" w:styleId="aa">
    <w:name w:val="Intense Emphasis"/>
    <w:basedOn w:val="a0"/>
    <w:uiPriority w:val="21"/>
    <w:qFormat/>
    <w:rsid w:val="00984CC7"/>
    <w:rPr>
      <w:i/>
      <w:iCs/>
      <w:color w:val="0F4761" w:themeColor="accent1" w:themeShade="BF"/>
    </w:rPr>
  </w:style>
  <w:style w:type="paragraph" w:styleId="ab">
    <w:name w:val="Intense Quote"/>
    <w:basedOn w:val="a"/>
    <w:next w:val="a"/>
    <w:link w:val="ac"/>
    <w:uiPriority w:val="30"/>
    <w:qFormat/>
    <w:rsid w:val="00984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4CC7"/>
    <w:rPr>
      <w:i/>
      <w:iCs/>
      <w:color w:val="0F4761" w:themeColor="accent1" w:themeShade="BF"/>
    </w:rPr>
  </w:style>
  <w:style w:type="character" w:styleId="ad">
    <w:name w:val="Intense Reference"/>
    <w:basedOn w:val="a0"/>
    <w:uiPriority w:val="32"/>
    <w:qFormat/>
    <w:rsid w:val="00984CC7"/>
    <w:rPr>
      <w:b/>
      <w:bCs/>
      <w:smallCaps/>
      <w:color w:val="0F4761" w:themeColor="accent1" w:themeShade="BF"/>
      <w:spacing w:val="5"/>
    </w:rPr>
  </w:style>
  <w:style w:type="character" w:styleId="ae">
    <w:name w:val="Hyperlink"/>
    <w:basedOn w:val="a0"/>
    <w:uiPriority w:val="99"/>
    <w:unhideWhenUsed/>
    <w:rsid w:val="00405DF4"/>
    <w:rPr>
      <w:color w:val="467886" w:themeColor="hyperlink"/>
      <w:u w:val="single"/>
    </w:rPr>
  </w:style>
  <w:style w:type="character" w:styleId="af">
    <w:name w:val="Unresolved Mention"/>
    <w:basedOn w:val="a0"/>
    <w:uiPriority w:val="99"/>
    <w:semiHidden/>
    <w:unhideWhenUsed/>
    <w:rsid w:val="00405DF4"/>
    <w:rPr>
      <w:color w:val="605E5C"/>
      <w:shd w:val="clear" w:color="auto" w:fill="E1DFDD"/>
    </w:rPr>
  </w:style>
  <w:style w:type="paragraph" w:styleId="af0">
    <w:name w:val="header"/>
    <w:basedOn w:val="a"/>
    <w:link w:val="af1"/>
    <w:uiPriority w:val="99"/>
    <w:unhideWhenUsed/>
    <w:rsid w:val="00043B4B"/>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43B4B"/>
    <w:rPr>
      <w:sz w:val="18"/>
      <w:szCs w:val="18"/>
    </w:rPr>
  </w:style>
  <w:style w:type="paragraph" w:styleId="af2">
    <w:name w:val="footer"/>
    <w:basedOn w:val="a"/>
    <w:link w:val="af3"/>
    <w:uiPriority w:val="99"/>
    <w:unhideWhenUsed/>
    <w:rsid w:val="00043B4B"/>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43B4B"/>
    <w:rPr>
      <w:sz w:val="18"/>
      <w:szCs w:val="18"/>
    </w:rPr>
  </w:style>
  <w:style w:type="paragraph" w:customStyle="1" w:styleId="af4">
    <w:name w:val="表格字段"/>
    <w:basedOn w:val="a"/>
    <w:link w:val="af5"/>
    <w:qFormat/>
    <w:rsid w:val="00BB3AD6"/>
    <w:pPr>
      <w:ind w:firstLineChars="0" w:firstLine="0"/>
    </w:pPr>
    <w:rPr>
      <w:rFonts w:eastAsia="黑体"/>
      <w:b/>
      <w:bCs/>
    </w:rPr>
  </w:style>
  <w:style w:type="character" w:customStyle="1" w:styleId="af5">
    <w:name w:val="表格字段 字符"/>
    <w:basedOn w:val="a0"/>
    <w:link w:val="af4"/>
    <w:rsid w:val="00BB3AD6"/>
    <w:rPr>
      <w:rFonts w:ascii="宋体" w:eastAsia="黑体" w:hAnsi="宋体"/>
      <w:b/>
      <w:bCs/>
      <w:sz w:val="24"/>
    </w:rPr>
  </w:style>
  <w:style w:type="paragraph" w:customStyle="1" w:styleId="af6">
    <w:name w:val="表格内容"/>
    <w:basedOn w:val="a"/>
    <w:link w:val="af7"/>
    <w:qFormat/>
    <w:rsid w:val="00E245B6"/>
    <w:pPr>
      <w:spacing w:line="240" w:lineRule="auto"/>
      <w:ind w:firstLineChars="0" w:firstLine="0"/>
    </w:pPr>
  </w:style>
  <w:style w:type="character" w:customStyle="1" w:styleId="af7">
    <w:name w:val="表格内容 字符"/>
    <w:basedOn w:val="a0"/>
    <w:link w:val="af6"/>
    <w:rsid w:val="00E245B6"/>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8809">
      <w:bodyDiv w:val="1"/>
      <w:marLeft w:val="0"/>
      <w:marRight w:val="0"/>
      <w:marTop w:val="0"/>
      <w:marBottom w:val="0"/>
      <w:divBdr>
        <w:top w:val="none" w:sz="0" w:space="0" w:color="auto"/>
        <w:left w:val="none" w:sz="0" w:space="0" w:color="auto"/>
        <w:bottom w:val="none" w:sz="0" w:space="0" w:color="auto"/>
        <w:right w:val="none" w:sz="0" w:space="0" w:color="auto"/>
      </w:divBdr>
      <w:divsChild>
        <w:div w:id="630095168">
          <w:marLeft w:val="0"/>
          <w:marRight w:val="0"/>
          <w:marTop w:val="0"/>
          <w:marBottom w:val="450"/>
          <w:divBdr>
            <w:top w:val="none" w:sz="0" w:space="0" w:color="auto"/>
            <w:left w:val="none" w:sz="0" w:space="0" w:color="auto"/>
            <w:bottom w:val="single" w:sz="12" w:space="15" w:color="2C3E50"/>
            <w:right w:val="none" w:sz="0" w:space="0" w:color="auto"/>
          </w:divBdr>
        </w:div>
        <w:div w:id="816264870">
          <w:marLeft w:val="0"/>
          <w:marRight w:val="0"/>
          <w:marTop w:val="300"/>
          <w:marBottom w:val="300"/>
          <w:divBdr>
            <w:top w:val="none" w:sz="0" w:space="0" w:color="auto"/>
            <w:left w:val="single" w:sz="24" w:space="11" w:color="E74C3C"/>
            <w:bottom w:val="none" w:sz="0" w:space="0" w:color="auto"/>
            <w:right w:val="none" w:sz="0" w:space="0" w:color="auto"/>
          </w:divBdr>
        </w:div>
        <w:div w:id="1209074031">
          <w:marLeft w:val="0"/>
          <w:marRight w:val="0"/>
          <w:marTop w:val="300"/>
          <w:marBottom w:val="300"/>
          <w:divBdr>
            <w:top w:val="none" w:sz="0" w:space="0" w:color="auto"/>
            <w:left w:val="single" w:sz="24" w:space="11" w:color="2ECC71"/>
            <w:bottom w:val="none" w:sz="0" w:space="0" w:color="auto"/>
            <w:right w:val="none" w:sz="0" w:space="0" w:color="auto"/>
          </w:divBdr>
        </w:div>
        <w:div w:id="2079281198">
          <w:marLeft w:val="0"/>
          <w:marRight w:val="0"/>
          <w:marTop w:val="750"/>
          <w:marBottom w:val="0"/>
          <w:divBdr>
            <w:top w:val="none" w:sz="0" w:space="0" w:color="auto"/>
            <w:left w:val="none" w:sz="0" w:space="0" w:color="auto"/>
            <w:bottom w:val="none" w:sz="0" w:space="0" w:color="auto"/>
            <w:right w:val="none" w:sz="0" w:space="0" w:color="auto"/>
          </w:divBdr>
        </w:div>
      </w:divsChild>
    </w:div>
    <w:div w:id="290552394">
      <w:bodyDiv w:val="1"/>
      <w:marLeft w:val="0"/>
      <w:marRight w:val="0"/>
      <w:marTop w:val="0"/>
      <w:marBottom w:val="0"/>
      <w:divBdr>
        <w:top w:val="none" w:sz="0" w:space="0" w:color="auto"/>
        <w:left w:val="none" w:sz="0" w:space="0" w:color="auto"/>
        <w:bottom w:val="none" w:sz="0" w:space="0" w:color="auto"/>
        <w:right w:val="none" w:sz="0" w:space="0" w:color="auto"/>
      </w:divBdr>
    </w:div>
    <w:div w:id="341204134">
      <w:bodyDiv w:val="1"/>
      <w:marLeft w:val="0"/>
      <w:marRight w:val="0"/>
      <w:marTop w:val="0"/>
      <w:marBottom w:val="0"/>
      <w:divBdr>
        <w:top w:val="none" w:sz="0" w:space="0" w:color="auto"/>
        <w:left w:val="none" w:sz="0" w:space="0" w:color="auto"/>
        <w:bottom w:val="none" w:sz="0" w:space="0" w:color="auto"/>
        <w:right w:val="none" w:sz="0" w:space="0" w:color="auto"/>
      </w:divBdr>
      <w:divsChild>
        <w:div w:id="490557691">
          <w:marLeft w:val="0"/>
          <w:marRight w:val="0"/>
          <w:marTop w:val="0"/>
          <w:marBottom w:val="450"/>
          <w:divBdr>
            <w:top w:val="none" w:sz="0" w:space="0" w:color="auto"/>
            <w:left w:val="none" w:sz="0" w:space="0" w:color="auto"/>
            <w:bottom w:val="single" w:sz="12" w:space="15" w:color="2C3E50"/>
            <w:right w:val="none" w:sz="0" w:space="0" w:color="auto"/>
          </w:divBdr>
        </w:div>
        <w:div w:id="233320656">
          <w:marLeft w:val="0"/>
          <w:marRight w:val="0"/>
          <w:marTop w:val="300"/>
          <w:marBottom w:val="300"/>
          <w:divBdr>
            <w:top w:val="none" w:sz="0" w:space="0" w:color="auto"/>
            <w:left w:val="single" w:sz="24" w:space="11" w:color="E74C3C"/>
            <w:bottom w:val="none" w:sz="0" w:space="0" w:color="auto"/>
            <w:right w:val="none" w:sz="0" w:space="0" w:color="auto"/>
          </w:divBdr>
        </w:div>
        <w:div w:id="1825776005">
          <w:marLeft w:val="0"/>
          <w:marRight w:val="0"/>
          <w:marTop w:val="300"/>
          <w:marBottom w:val="300"/>
          <w:divBdr>
            <w:top w:val="none" w:sz="0" w:space="0" w:color="auto"/>
            <w:left w:val="single" w:sz="24" w:space="11" w:color="2ECC71"/>
            <w:bottom w:val="none" w:sz="0" w:space="0" w:color="auto"/>
            <w:right w:val="none" w:sz="0" w:space="0" w:color="auto"/>
          </w:divBdr>
        </w:div>
        <w:div w:id="2050108243">
          <w:marLeft w:val="0"/>
          <w:marRight w:val="0"/>
          <w:marTop w:val="750"/>
          <w:marBottom w:val="0"/>
          <w:divBdr>
            <w:top w:val="none" w:sz="0" w:space="0" w:color="auto"/>
            <w:left w:val="none" w:sz="0" w:space="0" w:color="auto"/>
            <w:bottom w:val="none" w:sz="0" w:space="0" w:color="auto"/>
            <w:right w:val="none" w:sz="0" w:space="0" w:color="auto"/>
          </w:divBdr>
        </w:div>
      </w:divsChild>
    </w:div>
    <w:div w:id="543519524">
      <w:bodyDiv w:val="1"/>
      <w:marLeft w:val="0"/>
      <w:marRight w:val="0"/>
      <w:marTop w:val="0"/>
      <w:marBottom w:val="0"/>
      <w:divBdr>
        <w:top w:val="none" w:sz="0" w:space="0" w:color="auto"/>
        <w:left w:val="none" w:sz="0" w:space="0" w:color="auto"/>
        <w:bottom w:val="none" w:sz="0" w:space="0" w:color="auto"/>
        <w:right w:val="none" w:sz="0" w:space="0" w:color="auto"/>
      </w:divBdr>
      <w:divsChild>
        <w:div w:id="2055232837">
          <w:marLeft w:val="0"/>
          <w:marRight w:val="0"/>
          <w:marTop w:val="0"/>
          <w:marBottom w:val="450"/>
          <w:divBdr>
            <w:top w:val="none" w:sz="0" w:space="0" w:color="auto"/>
            <w:left w:val="none" w:sz="0" w:space="0" w:color="auto"/>
            <w:bottom w:val="single" w:sz="12" w:space="15" w:color="2C3E50"/>
            <w:right w:val="none" w:sz="0" w:space="0" w:color="auto"/>
          </w:divBdr>
        </w:div>
        <w:div w:id="2041515794">
          <w:marLeft w:val="0"/>
          <w:marRight w:val="0"/>
          <w:marTop w:val="300"/>
          <w:marBottom w:val="300"/>
          <w:divBdr>
            <w:top w:val="none" w:sz="0" w:space="0" w:color="auto"/>
            <w:left w:val="single" w:sz="24" w:space="11" w:color="E74C3C"/>
            <w:bottom w:val="none" w:sz="0" w:space="0" w:color="auto"/>
            <w:right w:val="none" w:sz="0" w:space="0" w:color="auto"/>
          </w:divBdr>
        </w:div>
        <w:div w:id="1673797523">
          <w:marLeft w:val="0"/>
          <w:marRight w:val="0"/>
          <w:marTop w:val="300"/>
          <w:marBottom w:val="300"/>
          <w:divBdr>
            <w:top w:val="none" w:sz="0" w:space="0" w:color="auto"/>
            <w:left w:val="single" w:sz="24" w:space="11" w:color="2ECC71"/>
            <w:bottom w:val="none" w:sz="0" w:space="0" w:color="auto"/>
            <w:right w:val="none" w:sz="0" w:space="0" w:color="auto"/>
          </w:divBdr>
        </w:div>
        <w:div w:id="1756434257">
          <w:marLeft w:val="0"/>
          <w:marRight w:val="0"/>
          <w:marTop w:val="750"/>
          <w:marBottom w:val="0"/>
          <w:divBdr>
            <w:top w:val="none" w:sz="0" w:space="0" w:color="auto"/>
            <w:left w:val="none" w:sz="0" w:space="0" w:color="auto"/>
            <w:bottom w:val="none" w:sz="0" w:space="0" w:color="auto"/>
            <w:right w:val="none" w:sz="0" w:space="0" w:color="auto"/>
          </w:divBdr>
        </w:div>
      </w:divsChild>
    </w:div>
    <w:div w:id="619805739">
      <w:bodyDiv w:val="1"/>
      <w:marLeft w:val="0"/>
      <w:marRight w:val="0"/>
      <w:marTop w:val="0"/>
      <w:marBottom w:val="0"/>
      <w:divBdr>
        <w:top w:val="none" w:sz="0" w:space="0" w:color="auto"/>
        <w:left w:val="none" w:sz="0" w:space="0" w:color="auto"/>
        <w:bottom w:val="none" w:sz="0" w:space="0" w:color="auto"/>
        <w:right w:val="none" w:sz="0" w:space="0" w:color="auto"/>
      </w:divBdr>
    </w:div>
    <w:div w:id="1058437169">
      <w:bodyDiv w:val="1"/>
      <w:marLeft w:val="0"/>
      <w:marRight w:val="0"/>
      <w:marTop w:val="0"/>
      <w:marBottom w:val="0"/>
      <w:divBdr>
        <w:top w:val="none" w:sz="0" w:space="0" w:color="auto"/>
        <w:left w:val="none" w:sz="0" w:space="0" w:color="auto"/>
        <w:bottom w:val="none" w:sz="0" w:space="0" w:color="auto"/>
        <w:right w:val="none" w:sz="0" w:space="0" w:color="auto"/>
      </w:divBdr>
    </w:div>
    <w:div w:id="1364743455">
      <w:bodyDiv w:val="1"/>
      <w:marLeft w:val="0"/>
      <w:marRight w:val="0"/>
      <w:marTop w:val="0"/>
      <w:marBottom w:val="0"/>
      <w:divBdr>
        <w:top w:val="none" w:sz="0" w:space="0" w:color="auto"/>
        <w:left w:val="none" w:sz="0" w:space="0" w:color="auto"/>
        <w:bottom w:val="none" w:sz="0" w:space="0" w:color="auto"/>
        <w:right w:val="none" w:sz="0" w:space="0" w:color="auto"/>
      </w:divBdr>
    </w:div>
    <w:div w:id="1527406192">
      <w:bodyDiv w:val="1"/>
      <w:marLeft w:val="0"/>
      <w:marRight w:val="0"/>
      <w:marTop w:val="0"/>
      <w:marBottom w:val="0"/>
      <w:divBdr>
        <w:top w:val="none" w:sz="0" w:space="0" w:color="auto"/>
        <w:left w:val="none" w:sz="0" w:space="0" w:color="auto"/>
        <w:bottom w:val="none" w:sz="0" w:space="0" w:color="auto"/>
        <w:right w:val="none" w:sz="0" w:space="0" w:color="auto"/>
      </w:divBdr>
      <w:divsChild>
        <w:div w:id="752051463">
          <w:marLeft w:val="0"/>
          <w:marRight w:val="0"/>
          <w:marTop w:val="0"/>
          <w:marBottom w:val="450"/>
          <w:divBdr>
            <w:top w:val="none" w:sz="0" w:space="0" w:color="auto"/>
            <w:left w:val="none" w:sz="0" w:space="0" w:color="auto"/>
            <w:bottom w:val="single" w:sz="12" w:space="15" w:color="2C3E50"/>
            <w:right w:val="none" w:sz="0" w:space="0" w:color="auto"/>
          </w:divBdr>
        </w:div>
        <w:div w:id="1180973182">
          <w:marLeft w:val="0"/>
          <w:marRight w:val="0"/>
          <w:marTop w:val="300"/>
          <w:marBottom w:val="300"/>
          <w:divBdr>
            <w:top w:val="none" w:sz="0" w:space="0" w:color="auto"/>
            <w:left w:val="single" w:sz="24" w:space="11" w:color="E74C3C"/>
            <w:bottom w:val="none" w:sz="0" w:space="0" w:color="auto"/>
            <w:right w:val="none" w:sz="0" w:space="0" w:color="auto"/>
          </w:divBdr>
        </w:div>
        <w:div w:id="530654363">
          <w:marLeft w:val="0"/>
          <w:marRight w:val="0"/>
          <w:marTop w:val="300"/>
          <w:marBottom w:val="300"/>
          <w:divBdr>
            <w:top w:val="none" w:sz="0" w:space="0" w:color="auto"/>
            <w:left w:val="single" w:sz="24" w:space="11" w:color="2ECC71"/>
            <w:bottom w:val="none" w:sz="0" w:space="0" w:color="auto"/>
            <w:right w:val="none" w:sz="0" w:space="0" w:color="auto"/>
          </w:divBdr>
        </w:div>
        <w:div w:id="1424379538">
          <w:marLeft w:val="0"/>
          <w:marRight w:val="0"/>
          <w:marTop w:val="750"/>
          <w:marBottom w:val="0"/>
          <w:divBdr>
            <w:top w:val="none" w:sz="0" w:space="0" w:color="auto"/>
            <w:left w:val="none" w:sz="0" w:space="0" w:color="auto"/>
            <w:bottom w:val="none" w:sz="0" w:space="0" w:color="auto"/>
            <w:right w:val="none" w:sz="0" w:space="0" w:color="auto"/>
          </w:divBdr>
        </w:div>
      </w:divsChild>
    </w:div>
    <w:div w:id="1705446843">
      <w:bodyDiv w:val="1"/>
      <w:marLeft w:val="0"/>
      <w:marRight w:val="0"/>
      <w:marTop w:val="0"/>
      <w:marBottom w:val="0"/>
      <w:divBdr>
        <w:top w:val="none" w:sz="0" w:space="0" w:color="auto"/>
        <w:left w:val="none" w:sz="0" w:space="0" w:color="auto"/>
        <w:bottom w:val="none" w:sz="0" w:space="0" w:color="auto"/>
        <w:right w:val="none" w:sz="0" w:space="0" w:color="auto"/>
      </w:divBdr>
    </w:div>
    <w:div w:id="212507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306</Words>
  <Characters>311</Characters>
  <Application>Microsoft Office Word</Application>
  <DocSecurity>8</DocSecurity>
  <Lines>31</Lines>
  <Paragraphs>44</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 Steve</dc:creator>
  <cp:keywords/>
  <dc:description/>
  <cp:lastModifiedBy>hen Steve</cp:lastModifiedBy>
  <cp:revision>21</cp:revision>
  <dcterms:created xsi:type="dcterms:W3CDTF">2025-05-24T15:51:00Z</dcterms:created>
  <dcterms:modified xsi:type="dcterms:W3CDTF">2025-05-27T03:33:00Z</dcterms:modified>
</cp:coreProperties>
</file>