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RAX, RCX, RDX, RBX, RSI, RDI — 64-битные</w:t>
      </w:r>
      <w:r>
        <w:br/>
      </w:r>
      <w:r>
        <w:rPr>
          <w:rStyle w:val="VerbatimChar"/>
        </w:rPr>
        <w:t xml:space="preserve">EAX, ECX, EDX, EBX, ESI, EDI — 32-битные</w:t>
      </w:r>
      <w:r>
        <w:br/>
      </w:r>
      <w:r>
        <w:rPr>
          <w:rStyle w:val="VerbatimChar"/>
        </w:rPr>
        <w:t xml:space="preserve">AX, CX, DX, BX, SI, DI — 16-битные</w:t>
      </w:r>
      <w:r>
        <w:br/>
      </w:r>
      <w:r>
        <w:rPr>
          <w:rStyle w:val="VerbatimChar"/>
        </w:rPr>
        <w:t xml:space="preserve">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SourceCode"/>
      </w:pPr>
      <w:r>
        <w:rPr>
          <w:rStyle w:val="VerbatimChar"/>
        </w:rPr>
        <w:t xml:space="preserve">устройства внешней памяти, которые предназначены для долговременного хранения больших объёмов данных.</w:t>
      </w:r>
      <w:r>
        <w:br/>
      </w:r>
      <w:r>
        <w:rPr>
          <w:rStyle w:val="VerbatimChar"/>
        </w:rP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numPr>
          <w:ilvl w:val="0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2"/>
        </w:numPr>
        <w:pStyle w:val="Compact"/>
      </w:pPr>
      <w:r>
        <w:t xml:space="preserve">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Создание программы Hello world!</w:t>
      </w:r>
      <w:r>
        <w:t xml:space="preserve"> </w:t>
      </w:r>
      <w:r>
        <w:t xml:space="preserve">Создаю каталог для работы с программами на языке ассемблера NASM.</w:t>
      </w:r>
      <w:r>
        <w:t xml:space="preserve"> </w:t>
      </w:r>
      <w:bookmarkStart w:id="24" w:name="fig:01"/>
      <w:r>
        <w:drawing>
          <wp:inline>
            <wp:extent cx="5334000" cy="674981"/>
            <wp:effectExtent b="0" l="0" r="0" t="0"/>
            <wp:docPr descr="Создаю каталог и перехожу в него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Создаю текстовый файл с именем hello.asm и открытаю его с помощью текстового редактора nano.</w:t>
      </w:r>
      <w:r>
        <w:t xml:space="preserve"> </w:t>
      </w:r>
      <w:bookmarkStart w:id="26" w:name="fig:02"/>
      <w:r>
        <w:drawing>
          <wp:inline>
            <wp:extent cx="5334000" cy="302740"/>
            <wp:effectExtent b="0" l="0" r="0" t="0"/>
            <wp:docPr descr="Создаю файл и открываю его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Заполнению файл текстом.</w:t>
      </w:r>
      <w:bookmarkStart w:id="28" w:name="fig:03"/>
      <w:r>
        <w:drawing>
          <wp:inline>
            <wp:extent cx="5334000" cy="2537951"/>
            <wp:effectExtent b="0" l="0" r="0" t="0"/>
            <wp:docPr descr="Заполняю файл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Работа с транслятором NASM</w:t>
      </w:r>
      <w:r>
        <w:t xml:space="preserve"> </w:t>
      </w:r>
      <w:r>
        <w:t xml:space="preserve">Для компиляции текста программы «Hello World» пишу команду.</w:t>
      </w:r>
      <w:bookmarkStart w:id="30" w:name="fig:04"/>
      <w:r>
        <w:drawing>
          <wp:inline>
            <wp:extent cx="5334000" cy="450555"/>
            <wp:effectExtent b="0" l="0" r="0" t="0"/>
            <wp:docPr descr="Пишу команду для компиляц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Работа с расширенным синтаксисом командной строки NASM</w:t>
      </w:r>
      <w:r>
        <w:t xml:space="preserve"> </w:t>
      </w:r>
      <w:r>
        <w:t xml:space="preserve">Ввожу команду. Данная команда скомпилирует исходный файл hello.asm в obj.o</w:t>
      </w:r>
      <w:r>
        <w:t xml:space="preserve"> </w:t>
      </w:r>
      <w:bookmarkStart w:id="32" w:name="fig:05"/>
      <w:r>
        <w:drawing>
          <wp:inline>
            <wp:extent cx="5334000" cy="578211"/>
            <wp:effectExtent b="0" l="0" r="0" t="0"/>
            <wp:docPr descr="Ввела команд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Работа с компоновщиком LD</w:t>
      </w:r>
      <w:r>
        <w:t xml:space="preserve"> </w:t>
      </w:r>
      <w:r>
        <w:t xml:space="preserve">Чтобы получить исполняемую программу, объектный файл необходимо передать на обработку компоновщику.</w:t>
      </w:r>
      <w:r>
        <w:t xml:space="preserve"> </w:t>
      </w:r>
      <w:bookmarkStart w:id="34" w:name="fig:06"/>
      <w:r>
        <w:drawing>
          <wp:inline>
            <wp:extent cx="5334000" cy="578211"/>
            <wp:effectExtent b="0" l="0" r="0" t="0"/>
            <wp:docPr descr="Передаю на обраюотку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Выполняю команду.Исполняемый файл будет иметь имя main, т.к. после ключа -о было задано значение main. Объектный файл, из которого собран этот исполняемый файл, имеет имя obj.o.</w:t>
      </w:r>
      <w:r>
        <w:t xml:space="preserve"> </w:t>
      </w:r>
      <w:bookmarkStart w:id="36" w:name="fig:07"/>
      <w:r>
        <w:drawing>
          <wp:inline>
            <wp:extent cx="5334000" cy="578211"/>
            <wp:effectExtent b="0" l="0" r="0" t="0"/>
            <wp:docPr descr="Выполняю команд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Запуск исполняемого файла</w:t>
      </w:r>
      <w:r>
        <w:t xml:space="preserve"> </w:t>
      </w:r>
      <w:r>
        <w:t xml:space="preserve">Набираю в командной строке ./hello</w:t>
      </w:r>
      <w:r>
        <w:t xml:space="preserve"> </w:t>
      </w:r>
      <w:bookmarkStart w:id="38" w:name="fig:08"/>
      <w:r>
        <w:drawing>
          <wp:inline>
            <wp:extent cx="5334000" cy="335196"/>
            <wp:effectExtent b="0" l="0" r="0" t="0"/>
            <wp:docPr descr="Набираю команду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3"/>
        </w:numPr>
        <w:pStyle w:val="Compact"/>
      </w:pPr>
      <w:r>
        <w:t xml:space="preserve">Выполнение заданий для самостоятельной работы</w:t>
      </w:r>
      <w:r>
        <w:t xml:space="preserve"> </w:t>
      </w:r>
      <w:r>
        <w:t xml:space="preserve">С помощью команды cp создайте копию файла hello.asm с именем lab4.asm</w:t>
      </w:r>
      <w:r>
        <w:t xml:space="preserve"> </w:t>
      </w:r>
      <w:bookmarkStart w:id="40" w:name="fig:09"/>
      <w:r>
        <w:drawing>
          <wp:inline>
            <wp:extent cx="5334000" cy="218010"/>
            <wp:effectExtent b="0" l="0" r="0" t="0"/>
            <wp:docPr descr="Создаю копию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</w:t>
      </w:r>
      <w:r>
        <w:t xml:space="preserve"> </w:t>
      </w:r>
      <w:r>
        <w:t xml:space="preserve">фамилией и именем.</w:t>
      </w:r>
      <w:bookmarkStart w:id="42" w:name="fig:10"/>
      <w:r>
        <w:drawing>
          <wp:inline>
            <wp:extent cx="5334000" cy="2481593"/>
            <wp:effectExtent b="0" l="0" r="0" t="0"/>
            <wp:docPr descr="Вношу изменен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Компилирую текст программы в объектный файл и проверяю его наличие.</w:t>
      </w:r>
      <w:r>
        <w:t xml:space="preserve"> </w:t>
      </w:r>
      <w:bookmarkStart w:id="44" w:name="fig:11"/>
      <w:r>
        <w:drawing>
          <wp:inline>
            <wp:extent cx="5334000" cy="338900"/>
            <wp:effectExtent b="0" l="0" r="0" t="0"/>
            <wp:docPr descr="Комплириую текс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Передаю объектный файл lab4.o на обработку компоновщику LD, чтобы получить исполняемый файл lab4.</w:t>
      </w:r>
      <w:r>
        <w:t xml:space="preserve"> </w:t>
      </w:r>
      <w:bookmarkStart w:id="46" w:name="fig:12"/>
      <w:r>
        <w:drawing>
          <wp:inline>
            <wp:extent cx="5334000" cy="556846"/>
            <wp:effectExtent b="0" l="0" r="0" t="0"/>
            <wp:docPr descr="Передаю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Запускаю исполняемый файл lab4, на экран действительно выводятся мои имя и фамилия</w:t>
      </w:r>
      <w:r>
        <w:t xml:space="preserve"> </w:t>
      </w:r>
      <w:bookmarkStart w:id="48" w:name="fig:13"/>
      <w:r>
        <w:drawing>
          <wp:inline>
            <wp:extent cx="5334000" cy="338900"/>
            <wp:effectExtent b="0" l="0" r="0" t="0"/>
            <wp:docPr descr="Запускаю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Heading1"/>
      </w:pPr>
      <w:bookmarkStart w:id="49" w:name="список-литературы"/>
      <w:r>
        <w:t xml:space="preserve">Список литературы</w:t>
      </w:r>
      <w:bookmarkEnd w:id="49"/>
    </w:p>
    <w:p>
      <w:pPr>
        <w:pStyle w:val="FirstParagraph"/>
      </w:pPr>
      <w:r>
        <w:t xml:space="preserve">Архитектура компьютера</w:t>
      </w:r>
    </w:p>
    <w:p>
      <w:pPr>
        <w:pStyle w:val="BodyText"/>
      </w:pPr>
      <w:r>
        <w:t xml:space="preserve">Ссылка на мой репозиторий: https://github.com/NikaShoniya/study_2023-2024_arch-pc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Шония Ника Гигловна</dc:creator>
  <dc:language>ru-RU</dc:language>
  <cp:keywords/>
  <dcterms:created xsi:type="dcterms:W3CDTF">2023-11-18T14:14:43Z</dcterms:created>
  <dcterms:modified xsi:type="dcterms:W3CDTF">2023-11-18T14:14:43Z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