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text" w:horzAnchor="text" w:tblpX="-76" w:tblpY="0"/>
        <w:tblW w:w="10335.0" w:type="dxa"/>
        <w:jc w:val="left"/>
        <w:tblInd w:w="-115.0" w:type="dxa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24" w:val="single"/>
          <w:insideV w:color="000000" w:space="0" w:sz="24" w:val="single"/>
        </w:tblBorders>
        <w:tblLayout w:type="fixed"/>
        <w:tblLook w:val="0020"/>
      </w:tblPr>
      <w:tblGrid>
        <w:gridCol w:w="3150"/>
        <w:gridCol w:w="3405"/>
        <w:gridCol w:w="1260"/>
        <w:gridCol w:w="2520"/>
        <w:tblGridChange w:id="0">
          <w:tblGrid>
            <w:gridCol w:w="3150"/>
            <w:gridCol w:w="3405"/>
            <w:gridCol w:w="1260"/>
            <w:gridCol w:w="252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gridSpan w:val="4"/>
            <w:tcBorders>
              <w:bottom w:color="000000" w:space="0" w:sz="8" w:val="single"/>
              <w:right w:color="000000" w:space="0" w:sz="24" w:val="single"/>
            </w:tcBorders>
          </w:tcPr>
          <w:p w:rsidR="00000000" w:rsidDel="00000000" w:rsidP="00000000" w:rsidRDefault="00000000" w:rsidRPr="00000000" w14:paraId="00000002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Получатель: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 {{EXECUTOR_NAME}}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{{EXECUTOR_ADDRESS}}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Телефоны: {{EXECUTOR_PHONES}}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sz w:val="18"/>
                <w:szCs w:val="18"/>
                <w:rtl w:val="0"/>
              </w:rPr>
              <w:t xml:space="preserve">E-mail: {{EXECUTOR_MAIL}}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АТИ: ID: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{{EXECUTOR_ID}}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A">
            <w:pPr>
              <w:spacing w:before="0" w:line="240" w:lineRule="auto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ИНН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{{EXECUTOR_INN}}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B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ОГРН </w:t>
            </w:r>
            <w:r w:rsidDel="00000000" w:rsidR="00000000" w:rsidRPr="00000000">
              <w:rPr>
                <w:rFonts w:ascii="Book Antiqua" w:cs="Book Antiqua" w:eastAsia="Book Antiqua" w:hAnsi="Book Antiqua"/>
                <w:i w:val="1"/>
                <w:sz w:val="21"/>
                <w:szCs w:val="21"/>
                <w:rtl w:val="0"/>
              </w:rPr>
              <w:t xml:space="preserve">{{EXECUTOR_OGRN}}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Р/счет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{{EXECUTOR_ACCOUNT_R}}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" w:hRule="atLeast"/>
          <w:tblHeader w:val="0"/>
        </w:trPr>
        <w:tc>
          <w:tcPr>
            <w:gridSpan w:val="2"/>
            <w:vMerge w:val="restart"/>
            <w:tcBorders>
              <w:top w:color="000000" w:space="0" w:sz="8" w:val="single"/>
              <w:bottom w:color="000000" w:space="0" w:sz="24" w:val="single"/>
              <w:right w:color="000000" w:space="0" w:sz="24" w:val="single"/>
            </w:tcBorders>
            <w:vAlign w:val="center"/>
          </w:tcPr>
          <w:p w:rsidR="00000000" w:rsidDel="00000000" w:rsidP="00000000" w:rsidRDefault="00000000" w:rsidRPr="00000000" w14:paraId="0000000E">
            <w:pPr>
              <w:spacing w:line="190" w:lineRule="auto"/>
              <w:rPr>
                <w:rFonts w:ascii="Bookman Old Style" w:cs="Bookman Old Style" w:eastAsia="Bookman Old Style" w:hAnsi="Bookman Old Styl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Банк Получателя:  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8"/>
                <w:szCs w:val="18"/>
                <w:rtl w:val="0"/>
              </w:rPr>
              <w:t xml:space="preserve">{{EXECUTOR_BANK}}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0">
            <w:pPr>
              <w:spacing w:line="240" w:lineRule="auto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БИК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011">
            <w:pPr>
              <w:spacing w:line="240" w:lineRule="auto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{{EXECUTOR_BIC}}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bottom w:color="000000" w:space="0" w:sz="24" w:val="single"/>
              <w:right w:color="000000" w:space="0" w:sz="24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Корр.счет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</w:tcBorders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{{EXECUTOR_ACCOUNT_C}}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bookmarkStart w:colFirst="0" w:colLast="0" w:name="gjdgxs" w:id="0"/>
    <w:bookmarkEnd w:id="0"/>
    <w:p w:rsidR="00000000" w:rsidDel="00000000" w:rsidP="00000000" w:rsidRDefault="00000000" w:rsidRPr="00000000" w14:paraId="00000018">
      <w:pPr>
        <w:jc w:val="center"/>
        <w:rPr/>
      </w:pPr>
      <w:bookmarkStart w:colFirst="0" w:colLast="0" w:name="_30j0zll" w:id="1"/>
      <w:bookmarkEnd w:id="1"/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СЧЕТ  №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28"/>
          <w:szCs w:val="28"/>
          <w:rtl w:val="0"/>
        </w:rPr>
        <w:t xml:space="preserve">{{DOC_NUMBER}}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 от «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28"/>
          <w:szCs w:val="28"/>
          <w:rtl w:val="0"/>
        </w:rPr>
        <w:t xml:space="preserve">{{DAY}}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»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28"/>
          <w:szCs w:val="28"/>
          <w:rtl w:val="0"/>
        </w:rPr>
        <w:t xml:space="preserve">{{MONTH}} {{YEAR}}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года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28"/>
          <w:szCs w:val="28"/>
          <w:rtl w:val="0"/>
        </w:rPr>
        <w:t xml:space="preserve"> </w:t>
      </w:r>
    </w:p>
    <w:tbl>
      <w:tblPr>
        <w:tblStyle w:val="Table2"/>
        <w:tblW w:w="10490.0" w:type="dxa"/>
        <w:jc w:val="left"/>
        <w:tblInd w:w="-191.0" w:type="dxa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6" w:val="single"/>
          <w:insideV w:color="000000" w:space="0" w:sz="6" w:val="single"/>
        </w:tblBorders>
        <w:tblLayout w:type="fixed"/>
        <w:tblLook w:val="0020"/>
      </w:tblPr>
      <w:tblGrid>
        <w:gridCol w:w="10490"/>
        <w:tblGridChange w:id="0">
          <w:tblGrid>
            <w:gridCol w:w="10490"/>
          </w:tblGrid>
        </w:tblGridChange>
      </w:tblGrid>
      <w:tr>
        <w:trPr>
          <w:cantSplit w:val="0"/>
          <w:trHeight w:val="623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-851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Плательщик: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{{CLIENT}}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</w:p>
    <w:tbl>
      <w:tblPr>
        <w:tblStyle w:val="Table3"/>
        <w:tblW w:w="10490.0" w:type="dxa"/>
        <w:jc w:val="left"/>
        <w:tblInd w:w="-191.0" w:type="dxa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6" w:val="single"/>
          <w:insideV w:color="000000" w:space="0" w:sz="6" w:val="single"/>
        </w:tblBorders>
        <w:tblLayout w:type="fixed"/>
        <w:tblLook w:val="0020"/>
      </w:tblPr>
      <w:tblGrid>
        <w:gridCol w:w="710"/>
        <w:gridCol w:w="4241"/>
        <w:gridCol w:w="1132"/>
        <w:gridCol w:w="1416"/>
        <w:gridCol w:w="1559"/>
        <w:gridCol w:w="1432"/>
        <w:tblGridChange w:id="0">
          <w:tblGrid>
            <w:gridCol w:w="710"/>
            <w:gridCol w:w="4241"/>
            <w:gridCol w:w="1132"/>
            <w:gridCol w:w="1416"/>
            <w:gridCol w:w="1559"/>
            <w:gridCol w:w="1432"/>
          </w:tblGrid>
        </w:tblGridChange>
      </w:tblGrid>
      <w:tr>
        <w:trPr>
          <w:cantSplit w:val="0"/>
          <w:trHeight w:val="257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№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Наименование работы (услуги)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Цена (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ք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 )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Кол-во шт.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Ед. измерения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Сумма ( </w:t>
            </w:r>
            <w:r w:rsidDel="00000000" w:rsidR="00000000" w:rsidRPr="00000000">
              <w:rPr>
                <w:rFonts w:ascii="Tahoma" w:cs="Tahoma" w:eastAsia="Tahoma" w:hAnsi="Tahoma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ք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 )</w:t>
            </w:r>
          </w:p>
        </w:tc>
      </w:tr>
      <w:tr>
        <w:trPr>
          <w:cantSplit w:val="0"/>
          <w:trHeight w:val="1750" w:hRule="atLeast"/>
          <w:tblHeader w:val="0"/>
        </w:trPr>
        <w:tc>
          <w:tcPr>
            <w:tcBorders>
              <w:top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1.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3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8"/>
                <w:szCs w:val="18"/>
                <w:rtl w:val="0"/>
              </w:rPr>
              <w:t xml:space="preserve">За транспортно-экспедиционные услуги заявка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{{REQUEST}}</w:t>
            </w:r>
          </w:p>
          <w:p w:rsidR="00000000" w:rsidDel="00000000" w:rsidP="00000000" w:rsidRDefault="00000000" w:rsidRPr="00000000" w14:paraId="00000024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rFonts w:ascii="Bookman Old Style" w:cs="Bookman Old Style" w:eastAsia="Bookman Old Style" w:hAnsi="Bookman Old Style"/>
                <w:i w:val="1"/>
                <w:color w:val="000000"/>
                <w:rtl w:val="0"/>
              </w:rPr>
              <w:t xml:space="preserve">Маршрут: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{{DESTINATION}}</w:t>
            </w:r>
          </w:p>
          <w:p w:rsidR="00000000" w:rsidDel="00000000" w:rsidP="00000000" w:rsidRDefault="00000000" w:rsidRPr="00000000" w14:paraId="00000025">
            <w:pPr>
              <w:spacing w:line="276" w:lineRule="auto"/>
              <w:rPr>
                <w:rFonts w:ascii="Bookman Old Style" w:cs="Bookman Old Style" w:eastAsia="Bookman Old Style" w:hAnsi="Bookman Old Style"/>
                <w:sz w:val="18"/>
                <w:szCs w:val="18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i w:val="0"/>
                <w:color w:val="000000"/>
                <w:sz w:val="18"/>
                <w:szCs w:val="18"/>
                <w:rtl w:val="0"/>
              </w:rPr>
              <w:t xml:space="preserve">Марка автомобиля (модель): 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sz w:val="18"/>
                <w:szCs w:val="18"/>
                <w:rtl w:val="0"/>
              </w:rPr>
              <w:t xml:space="preserve">{{CAR}}</w:t>
            </w:r>
          </w:p>
          <w:p w:rsidR="00000000" w:rsidDel="00000000" w:rsidP="00000000" w:rsidRDefault="00000000" w:rsidRPr="00000000" w14:paraId="00000026">
            <w:pPr>
              <w:spacing w:line="276" w:lineRule="auto"/>
              <w:rPr>
                <w:i w:val="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color w:val="333333"/>
                <w:sz w:val="20"/>
                <w:szCs w:val="20"/>
                <w:highlight w:val="white"/>
                <w:rtl w:val="0"/>
              </w:rPr>
              <w:t xml:space="preserve">{{DRIVER}}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шт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6"/>
          <w:szCs w:val="1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3967.9999999999995" w:type="dxa"/>
        <w:jc w:val="left"/>
        <w:tblInd w:w="6285.0" w:type="dxa"/>
        <w:tblBorders>
          <w:top w:color="000000" w:space="0" w:sz="24" w:val="single"/>
          <w:left w:color="000000" w:space="0" w:sz="24" w:val="single"/>
          <w:bottom w:color="000000" w:space="0" w:sz="24" w:val="single"/>
          <w:right w:color="000000" w:space="0" w:sz="24" w:val="single"/>
          <w:insideH w:color="000000" w:space="0" w:sz="6" w:val="single"/>
          <w:insideV w:color="000000" w:space="0" w:sz="6" w:val="single"/>
        </w:tblBorders>
        <w:tblLayout w:type="fixed"/>
        <w:tblLook w:val="0020"/>
      </w:tblPr>
      <w:tblGrid>
        <w:gridCol w:w="2552"/>
        <w:gridCol w:w="1416"/>
        <w:tblGridChange w:id="0">
          <w:tblGrid>
            <w:gridCol w:w="2552"/>
            <w:gridCol w:w="1416"/>
          </w:tblGrid>
        </w:tblGridChange>
      </w:tblGrid>
      <w:tr>
        <w:trPr>
          <w:cantSplit w:val="0"/>
          <w:trHeight w:val="257" w:hRule="atLeast"/>
          <w:tblHeader w:val="0"/>
        </w:trPr>
        <w:tc>
          <w:tcPr>
            <w:tcBorders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2C">
            <w:pPr>
              <w:ind w:left="1387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color w:val="000000"/>
                <w:sz w:val="16"/>
                <w:szCs w:val="16"/>
                <w:rtl w:val="0"/>
              </w:rPr>
              <w:t xml:space="preserve">Итого:</w:t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БЕЗ НДС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tcBorders>
              <w:top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2" w:right="0" w:firstLine="0"/>
              <w:jc w:val="center"/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Всего к оплате: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</w:tcBorders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z w:val="16"/>
                <w:szCs w:val="16"/>
                <w:rtl w:val="0"/>
              </w:rPr>
              <w:t xml:space="preserve">{{PRICE}}</w:t>
            </w: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,00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Всего оказано услуг, на сумму 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16"/>
          <w:szCs w:val="16"/>
          <w:rtl w:val="0"/>
        </w:rPr>
        <w:t xml:space="preserve">{{PRICE}}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,00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рублей 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18"/>
          <w:szCs w:val="18"/>
          <w:u w:val="single"/>
          <w:rtl w:val="0"/>
        </w:rPr>
        <w:t xml:space="preserve">{{PRICE_WORD}}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НДС не облагается.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Вышеперечисленные услуги выполнены полностью и в срок. Заказчик претензий по объему, качеству и срокам оказания услуг не имеет.</w:t>
      </w:r>
    </w:p>
    <w:p w:rsidR="00000000" w:rsidDel="00000000" w:rsidP="00000000" w:rsidRDefault="00000000" w:rsidRPr="00000000" w14:paraId="00000037">
      <w:pPr>
        <w:rPr>
          <w:rFonts w:ascii="Bookman Old Style" w:cs="Bookman Old Style" w:eastAsia="Bookman Old Style" w:hAnsi="Bookman Old Style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Руководитель предприятия</w:t>
        <w:tab/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u w:val="single"/>
          <w:rtl w:val="0"/>
        </w:rPr>
        <w:t xml:space="preserve">                                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sz w:val="18"/>
          <w:szCs w:val="18"/>
          <w:rtl w:val="0"/>
        </w:rPr>
        <w:t xml:space="preserve">{{EXECUTOR_DIRECTOR}}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8"/>
          <w:szCs w:val="18"/>
          <w:rtl w:val="0"/>
        </w:rPr>
        <w:t xml:space="preserve">                                 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i w:val="1"/>
          <w:color w:val="000000"/>
          <w:sz w:val="12"/>
          <w:szCs w:val="12"/>
          <w:rtl w:val="0"/>
        </w:rPr>
        <w:t xml:space="preserve">М.П.                         (подпись)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851" w:right="1701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Bookman Old Style"/>
  <w:font w:name="Liberation Sans"/>
  <w:font w:name="Tahoma">
    <w:embedRegular w:fontKey="{00000000-0000-0000-0000-000000000000}" r:id="rId1" w:subsetted="0"/>
    <w:embedBold w:fontKey="{00000000-0000-0000-0000-000000000000}" r:id="rId2" w:subsetted="0"/>
  </w:font>
  <w:font w:name="Book Antiqua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</w:pPr>
    <w:rPr>
      <w:rFonts w:ascii="Liberation Sans" w:cs="Liberation Sans" w:eastAsia="Liberation Sans" w:hAnsi="Liberation Sans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rPr>
        <w:color w:val="000000"/>
      </w:rPr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rPr>
        <w:color w:val="000000"/>
      </w:r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rPr>
        <w:color w:val="000000"/>
      </w:rPr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auto" w:val="clear"/>
    </w:tcPr>
    <w:tblStylePr w:type="firstRow">
      <w:rPr>
        <w:color w:val="000000"/>
      </w:r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BookAntiqua-regular.ttf"/><Relationship Id="rId4" Type="http://schemas.openxmlformats.org/officeDocument/2006/relationships/font" Target="fonts/BookAntiqua-bold.ttf"/><Relationship Id="rId5" Type="http://schemas.openxmlformats.org/officeDocument/2006/relationships/font" Target="fonts/BookAntiqua-italic.ttf"/><Relationship Id="rId6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