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63866" w:rsidRDefault="00A63866" w:rsidP="00A63866">
      <w:pPr>
        <w:jc w:val="center"/>
        <w:rPr>
          <w:rFonts w:ascii="Old Soviet" w:hAnsi="Old Soviet"/>
          <w:sz w:val="28"/>
          <w:szCs w:val="28"/>
        </w:rPr>
      </w:pPr>
      <w:r>
        <w:rPr>
          <w:rFonts w:ascii="Old Soviet" w:hAnsi="Old Soviet"/>
          <w:sz w:val="28"/>
          <w:szCs w:val="28"/>
        </w:rPr>
        <w:t>Отчёт о проделанной работе в ходе разработки приложения для кофейни</w:t>
      </w:r>
    </w:p>
    <w:p w:rsidR="001077C5" w:rsidRDefault="00A63866" w:rsidP="00A63866">
      <w:pPr>
        <w:jc w:val="center"/>
        <w:rPr>
          <w:rFonts w:ascii="Old Soviet" w:hAnsi="Old Soviet"/>
          <w:sz w:val="28"/>
          <w:szCs w:val="28"/>
        </w:rPr>
      </w:pPr>
      <w:r>
        <w:rPr>
          <w:rFonts w:ascii="Old Soviet" w:hAnsi="Old Soviet"/>
          <w:sz w:val="28"/>
          <w:szCs w:val="28"/>
        </w:rPr>
        <w:t>Разработчик</w:t>
      </w:r>
      <w:r w:rsidR="001077C5">
        <w:rPr>
          <w:rFonts w:ascii="Old Soviet" w:hAnsi="Old Soviet"/>
          <w:sz w:val="28"/>
          <w:szCs w:val="28"/>
        </w:rPr>
        <w:t>и</w:t>
      </w:r>
      <w:r>
        <w:rPr>
          <w:rFonts w:ascii="Old Soviet" w:hAnsi="Old Soviet"/>
          <w:sz w:val="28"/>
          <w:szCs w:val="28"/>
        </w:rPr>
        <w:t xml:space="preserve">: </w:t>
      </w:r>
    </w:p>
    <w:p w:rsidR="00A63866" w:rsidRDefault="00A63866" w:rsidP="00A63866">
      <w:pPr>
        <w:jc w:val="center"/>
        <w:rPr>
          <w:rFonts w:ascii="Old Soviet" w:hAnsi="Old Soviet"/>
          <w:sz w:val="28"/>
          <w:szCs w:val="28"/>
        </w:rPr>
      </w:pPr>
      <w:r>
        <w:rPr>
          <w:rFonts w:ascii="Old Soviet" w:hAnsi="Old Soviet"/>
          <w:sz w:val="28"/>
          <w:szCs w:val="28"/>
        </w:rPr>
        <w:t>Батунин Никита 9ИС</w:t>
      </w:r>
      <w:r w:rsidR="001077C5">
        <w:rPr>
          <w:rFonts w:ascii="Old Soviet" w:hAnsi="Old Soviet"/>
          <w:sz w:val="28"/>
          <w:szCs w:val="28"/>
        </w:rPr>
        <w:t>-</w:t>
      </w:r>
      <w:bookmarkStart w:id="0" w:name="_GoBack"/>
      <w:bookmarkEnd w:id="0"/>
      <w:r>
        <w:rPr>
          <w:rFonts w:ascii="Old Soviet" w:hAnsi="Old Soviet"/>
          <w:sz w:val="28"/>
          <w:szCs w:val="28"/>
        </w:rPr>
        <w:t>360</w:t>
      </w:r>
    </w:p>
    <w:p w:rsidR="001077C5" w:rsidRDefault="001077C5" w:rsidP="00A63866">
      <w:pPr>
        <w:jc w:val="center"/>
        <w:rPr>
          <w:rFonts w:ascii="Old Soviet" w:hAnsi="Old Soviet"/>
          <w:sz w:val="28"/>
          <w:szCs w:val="28"/>
        </w:rPr>
      </w:pPr>
      <w:r>
        <w:rPr>
          <w:rFonts w:ascii="Old Soviet" w:hAnsi="Old Soviet"/>
          <w:sz w:val="28"/>
          <w:szCs w:val="28"/>
        </w:rPr>
        <w:t>Куликов Ника 9ИС-360</w:t>
      </w:r>
    </w:p>
    <w:p w:rsidR="00A63866" w:rsidRPr="00A63866" w:rsidRDefault="00A63866">
      <w:pPr>
        <w:rPr>
          <w:rFonts w:ascii="Calibri" w:hAnsi="Calibri" w:cs="Calibri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1. Анализ предметной области кофейного бизнеса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В ходе анализа существующих веб-сайтов и мобильных приложений кофеен была выбрана цветовая палитра (оттенки коричневого и золотого), ассоциирующаяся с кофе. Была спроектирована логика системы заказа: структура каталога товаров (напитки, их состав, объем), система ведения блога для публикации новостей кофейни, а также продуман пользовательский путь от выбора товара до оформления доставки.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2. Проектирование архитектуры приложения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За основу была взята общепринятая архитектура MVVM (Model-View-ViewModel). Это позволило четк</w:t>
      </w:r>
      <w:r>
        <w:rPr>
          <w:rFonts w:ascii="Old Soviet" w:hAnsi="Old Soviet"/>
          <w:sz w:val="28"/>
          <w:szCs w:val="28"/>
        </w:rPr>
        <w:t>о разделить проект на три слоя: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View (Представление</w:t>
      </w:r>
      <w:r>
        <w:rPr>
          <w:rFonts w:ascii="Old Soviet" w:hAnsi="Old Soviet"/>
          <w:sz w:val="28"/>
          <w:szCs w:val="28"/>
        </w:rPr>
        <w:t>): Экраны и виджеты интерфейса.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 xml:space="preserve">ViewModel (Логика): Классы, управляющие состоянием приложения и бизнес-логикой </w:t>
      </w:r>
      <w:r>
        <w:rPr>
          <w:rFonts w:ascii="Old Soviet" w:hAnsi="Old Soviet"/>
          <w:sz w:val="28"/>
          <w:szCs w:val="28"/>
        </w:rPr>
        <w:t>(корзина, авторизация, заказы).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Model (Данные): Слой работы с базой данных, реализованный через паттерн Repository.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Для связывания слоев и реактивного обновления интерфейса использовалась библиотека provider и класс ChangeNotifier.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3. Разработка фронтенда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Первым этапом был разработан макет интерфейса (расположение элементов, цвета). В итоге реализации были созданы следующие экраны: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Auth: Экран входа и регистрации пользователей.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lastRenderedPageBreak/>
        <w:t>Home: Главный экран с тремя динамическими модулями: Блог, Каталог и Корзина. Реализована уникальная механика Drag-and-Drop, позволяющая пользователю скрывать модули и менять их порядок местами.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Admin: Панель администратора с вкладками для управления каталогом и блогом.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Stats: Экран статистики и аналитики для администратора.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Интерфейс адаптирован под десктопные экраны, используются кастомные карточки товаров и интерактивные элементы.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4. Разработка бэкенда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Так как приложение является десктопным и локальным, «бэкендом» выступает слой бизнес-логики и локальное хранилище.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Для реализации реактивности данные из базы передаются в UI через потоки (Stream).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Работа с изображениями: Из-за строгих ограничений безопасности и блокировок внешних ресурсов в сети колледжа, было принято решение отказаться от загрузки фото из интернета. Добавление фото основано на пакете file_picker и библиотеке dart:io. Пользователь выбирает файл через системное меню Windows, приложение сохраняет путь к нему в базе данных, а отображение происходит через виджет Image.file.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В процессе разработки активно использовались инструменты на базе ИИ (нейросеть DeepSeek) для генерации шаблонного кода, ускорения верстки и решения проблем совместимости с ОС Windows (обход требований прав администратора при сборке плагинов).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5. Проектирование и реализация базы данных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 xml:space="preserve">В качестве СУБД была выбрана SQLite, не требующая установки отдельного сервера. Взаимодействие с базой реализовано через ORM-библиотеку Drift. Это позволяет не использовать внешние программы, не писать сырой код на SQL, а писать запросы на языке Dart, которые Drift автоматически </w:t>
      </w:r>
      <w:r w:rsidRPr="00EF7842">
        <w:rPr>
          <w:rFonts w:ascii="Old Soviet" w:hAnsi="Old Soviet"/>
          <w:sz w:val="28"/>
          <w:szCs w:val="28"/>
        </w:rPr>
        <w:lastRenderedPageBreak/>
        <w:t>переводит в SQL. База данных состоит из четырех таблиц: Coffees (товары), BlogPosts (новости), Users (аккаунты) и Orders (история заказов для статистики). Кодогенерация классов для работы с таблицами осуществлялась через build_runner.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6. Реализация функциональных модулей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6.1. Каталог товаров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Модуль отображает список напитков, получая данные в реальном времени из базы. При добавлении товара администратором список у пользователя обновляется автоматически благодаря реактивным запросам к базе данных.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6.2. Корзина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 xml:space="preserve">Для хранения выбранных товаров используется структура данных Map&lt;Coffee, int&gt;, </w:t>
      </w:r>
      <w:r w:rsidRPr="00EF7842">
        <w:rPr>
          <w:rFonts w:ascii="Old Soviet" w:hAnsi="Old Soviet" w:cs="Old Soviet"/>
          <w:sz w:val="28"/>
          <w:szCs w:val="28"/>
        </w:rPr>
        <w:t>где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ключ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Courier New" w:hAnsi="Courier New" w:cs="Courier New"/>
          <w:sz w:val="28"/>
          <w:szCs w:val="28"/>
        </w:rPr>
        <w:t>—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это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объект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кофе</w:t>
      </w:r>
      <w:r w:rsidRPr="00EF7842">
        <w:rPr>
          <w:rFonts w:ascii="Old Soviet" w:hAnsi="Old Soviet"/>
          <w:sz w:val="28"/>
          <w:szCs w:val="28"/>
        </w:rPr>
        <w:t xml:space="preserve">, </w:t>
      </w:r>
      <w:r w:rsidRPr="00EF7842">
        <w:rPr>
          <w:rFonts w:ascii="Old Soviet" w:hAnsi="Old Soviet" w:cs="Old Soviet"/>
          <w:sz w:val="28"/>
          <w:szCs w:val="28"/>
        </w:rPr>
        <w:t>а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значение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Courier New" w:hAnsi="Courier New" w:cs="Courier New"/>
          <w:sz w:val="28"/>
          <w:szCs w:val="28"/>
        </w:rPr>
        <w:t>—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его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количество</w:t>
      </w:r>
      <w:r w:rsidRPr="00EF7842">
        <w:rPr>
          <w:rFonts w:ascii="Old Soviet" w:hAnsi="Old Soviet"/>
          <w:sz w:val="28"/>
          <w:szCs w:val="28"/>
        </w:rPr>
        <w:t xml:space="preserve">. </w:t>
      </w:r>
      <w:r w:rsidRPr="00EF7842">
        <w:rPr>
          <w:rFonts w:ascii="Old Soviet" w:hAnsi="Old Soviet" w:cs="Old Soviet"/>
          <w:sz w:val="28"/>
          <w:szCs w:val="28"/>
        </w:rPr>
        <w:t>Это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позволило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избежать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дублирования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строк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в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списке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и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реализовать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удобный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интерфейс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с</w:t>
      </w:r>
      <w:r w:rsidRPr="00EF7842">
        <w:rPr>
          <w:rFonts w:ascii="Old Soviet" w:hAnsi="Old Soviet"/>
          <w:sz w:val="28"/>
          <w:szCs w:val="28"/>
        </w:rPr>
        <w:t xml:space="preserve"> </w:t>
      </w:r>
      <w:r w:rsidRPr="00EF7842">
        <w:rPr>
          <w:rFonts w:ascii="Old Soviet" w:hAnsi="Old Soviet" w:cs="Old Soviet"/>
          <w:sz w:val="28"/>
          <w:szCs w:val="28"/>
        </w:rPr>
        <w:t>кнопками</w:t>
      </w:r>
      <w:r w:rsidRPr="00EF7842">
        <w:rPr>
          <w:rFonts w:ascii="Old Soviet" w:hAnsi="Old Soviet"/>
          <w:sz w:val="28"/>
          <w:szCs w:val="28"/>
        </w:rPr>
        <w:t xml:space="preserve"> + </w:t>
      </w:r>
      <w:r w:rsidRPr="00EF7842">
        <w:rPr>
          <w:rFonts w:ascii="Old Soviet" w:hAnsi="Old Soviet" w:cs="Old Soviet"/>
          <w:sz w:val="28"/>
          <w:szCs w:val="28"/>
        </w:rPr>
        <w:t>и</w:t>
      </w:r>
      <w:r w:rsidRPr="00EF7842">
        <w:rPr>
          <w:rFonts w:ascii="Old Soviet" w:hAnsi="Old Soviet"/>
          <w:sz w:val="28"/>
          <w:szCs w:val="28"/>
        </w:rPr>
        <w:t xml:space="preserve"> - для изменения количества прямо в карточке товара. Итоговая сумма пересчитывается динамически.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6.3. Блог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Реализован в виде карточек новостей. При клике на карточку она раскрывается (меняется свойство maxLines и overflow у текстового виджета), показывая полный текст статьи, что удобно для чтения длинных постов.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6.4. Регистрация и авторизация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Создана система аккаунтов. Пароли и логины сохраняются в таблице Users. Система разграничивает права доступа: обычные пользователи видят только каталог, блог и корзину, а для аккаунтов с флагом isAdmin: true в интерфейсе появляется кнопка входа в панель администратора. Реализована валидация полей (проверка на занятость логина).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lastRenderedPageBreak/>
        <w:t>6.5. Панель администратора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Представляет собой отдельный экран с вкладками. Включает в себя полный цикл CRUD-операций (Create, Read, Update, Delete): администратор может добавлять новые товары, редактировать цены и состав, удалять позиции, а также вести блог.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6.6. Страница статистики и аналитики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Доступна только администратору. Данные берутся из таблицы Orders. Для визуализации данных используется библиотека fl_chart. На экране отображаются агрегированные показатели: общая выручка, количество заказов и средний чек. Данные представлены в виде карточек и интерактивной столбчатой диаграммы (BarChart), показывающей выручку по дням.</w:t>
      </w: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</w:p>
    <w:p w:rsidR="00EF7842" w:rsidRPr="00EF7842" w:rsidRDefault="00EF7842" w:rsidP="00EF7842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6.7. Оформление заказа и генерация чеков</w:t>
      </w:r>
    </w:p>
    <w:p w:rsidR="00ED2068" w:rsidRPr="008C14E6" w:rsidRDefault="00EF7842" w:rsidP="009371C3">
      <w:pPr>
        <w:rPr>
          <w:rFonts w:ascii="Old Soviet" w:hAnsi="Old Soviet"/>
          <w:sz w:val="28"/>
          <w:szCs w:val="28"/>
        </w:rPr>
      </w:pPr>
      <w:r w:rsidRPr="00EF7842">
        <w:rPr>
          <w:rFonts w:ascii="Old Soviet" w:hAnsi="Old Soviet"/>
          <w:sz w:val="28"/>
          <w:szCs w:val="28"/>
        </w:rPr>
        <w:t>При оформлении заказа пользователь вводит данные банковской карты (реализован кастомный форматтер, который автоматически разделяет цифры пробелами каждые 4 знака и ограничивает ввод) и адрес доставки. После подтверждения формируется красивый визуальный чек (стилизованный под печатную квитанцию), а данные о сумме заказа отправляются в таблицу Orders для аналитики.</w:t>
      </w:r>
    </w:p>
    <w:sectPr w:rsidR="00ED2068" w:rsidRPr="008C14E6" w:rsidSect="00EF7842">
      <w:pgSz w:w="11906" w:h="16838"/>
      <w:pgMar w:top="426" w:right="850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Old Soviet">
    <w:panose1 w:val="00000000000000000000"/>
    <w:charset w:val="00"/>
    <w:family w:val="modern"/>
    <w:notTrueType/>
    <w:pitch w:val="variable"/>
    <w:sig w:usb0="80000207" w:usb1="00000008" w:usb2="00000000" w:usb3="00000000" w:csb0="0000000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DAF3BCF"/>
    <w:multiLevelType w:val="hybridMultilevel"/>
    <w:tmpl w:val="5A282E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C37996"/>
    <w:multiLevelType w:val="hybridMultilevel"/>
    <w:tmpl w:val="696E36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4114B57"/>
    <w:multiLevelType w:val="hybridMultilevel"/>
    <w:tmpl w:val="2244D69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F0256B3"/>
    <w:multiLevelType w:val="hybridMultilevel"/>
    <w:tmpl w:val="9FDC4B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866"/>
    <w:rsid w:val="001077C5"/>
    <w:rsid w:val="00215770"/>
    <w:rsid w:val="002B5F31"/>
    <w:rsid w:val="0032288A"/>
    <w:rsid w:val="0080178B"/>
    <w:rsid w:val="008C14E6"/>
    <w:rsid w:val="00900857"/>
    <w:rsid w:val="009371C3"/>
    <w:rsid w:val="00A63866"/>
    <w:rsid w:val="00C43BBD"/>
    <w:rsid w:val="00CD24DE"/>
    <w:rsid w:val="00E31A17"/>
    <w:rsid w:val="00ED2068"/>
    <w:rsid w:val="00EF7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C8C75"/>
  <w15:chartTrackingRefBased/>
  <w15:docId w15:val="{7C1614C7-FD90-45F4-A7EB-3F62B8850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D20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626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Nikas</cp:lastModifiedBy>
  <cp:revision>6</cp:revision>
  <dcterms:created xsi:type="dcterms:W3CDTF">2026-10-22T06:05:00Z</dcterms:created>
  <dcterms:modified xsi:type="dcterms:W3CDTF">2026-10-28T04:29:00Z</dcterms:modified>
</cp:coreProperties>
</file>