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0324" w:rsidRDefault="00850324" w:rsidP="00850324">
      <w:pPr>
        <w:jc w:val="center"/>
      </w:pPr>
      <w:r w:rsidRPr="009318A8">
        <w:rPr>
          <w:noProof/>
          <w:lang w:val="en-US"/>
        </w:rPr>
        <w:drawing>
          <wp:inline distT="0" distB="0" distL="0" distR="0" wp14:anchorId="64F47E6B" wp14:editId="12A2C077">
            <wp:extent cx="1033780" cy="1143000"/>
            <wp:effectExtent l="0" t="0" r="0" b="0"/>
            <wp:docPr id="2" name="Picture 2" descr="E:\Lukas\Desktop\v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Lukas\Desktop\vu.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3780" cy="1143000"/>
                    </a:xfrm>
                    <a:prstGeom prst="rect">
                      <a:avLst/>
                    </a:prstGeom>
                    <a:noFill/>
                    <a:ln>
                      <a:noFill/>
                    </a:ln>
                  </pic:spPr>
                </pic:pic>
              </a:graphicData>
            </a:graphic>
          </wp:inline>
        </w:drawing>
      </w:r>
      <w:r>
        <w:t xml:space="preserve">          </w:t>
      </w:r>
      <w:r w:rsidRPr="009318A8">
        <w:rPr>
          <w:noProof/>
          <w:lang w:val="en-US"/>
        </w:rPr>
        <w:drawing>
          <wp:inline distT="0" distB="0" distL="0" distR="0" wp14:anchorId="6F92FE64" wp14:editId="753636C4">
            <wp:extent cx="1190625" cy="1181100"/>
            <wp:effectExtent l="0" t="0" r="0" b="0"/>
            <wp:docPr id="1" name="Picture 1" descr="E:\Lukas\Desktop\M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ukas\Desktop\MIF.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0625" cy="1181100"/>
                    </a:xfrm>
                    <a:prstGeom prst="rect">
                      <a:avLst/>
                    </a:prstGeom>
                    <a:noFill/>
                    <a:ln>
                      <a:noFill/>
                    </a:ln>
                  </pic:spPr>
                </pic:pic>
              </a:graphicData>
            </a:graphic>
          </wp:inline>
        </w:drawing>
      </w:r>
    </w:p>
    <w:p w:rsidR="00850324" w:rsidRDefault="00850324" w:rsidP="00850324">
      <w:pPr>
        <w:jc w:val="center"/>
      </w:pPr>
    </w:p>
    <w:p w:rsidR="00850324" w:rsidRDefault="00850324" w:rsidP="00850324">
      <w:pPr>
        <w:jc w:val="center"/>
      </w:pPr>
    </w:p>
    <w:p w:rsidR="00806423" w:rsidRPr="00806423" w:rsidRDefault="00806423" w:rsidP="00850324">
      <w:pPr>
        <w:pStyle w:val="NoSpacing"/>
        <w:jc w:val="center"/>
        <w:rPr>
          <w:rFonts w:cs="Arial"/>
          <w:color w:val="000000"/>
          <w:sz w:val="36"/>
          <w:szCs w:val="36"/>
          <w:lang w:val="lt-LT"/>
        </w:rPr>
      </w:pPr>
      <w:r w:rsidRPr="00806423">
        <w:rPr>
          <w:rFonts w:cs="Arial"/>
          <w:color w:val="000000"/>
          <w:sz w:val="36"/>
          <w:szCs w:val="36"/>
          <w:lang w:val="lt-LT"/>
        </w:rPr>
        <w:t>Balso atpažinimas naudojantis dirbtiniais neuroniniais tinklais</w:t>
      </w:r>
    </w:p>
    <w:p w:rsidR="00806423" w:rsidRPr="00806423" w:rsidRDefault="00806423" w:rsidP="00850324">
      <w:pPr>
        <w:pStyle w:val="NoSpacing"/>
        <w:jc w:val="center"/>
        <w:rPr>
          <w:sz w:val="36"/>
          <w:szCs w:val="36"/>
          <w:lang w:val="lt-LT"/>
        </w:rPr>
      </w:pPr>
      <w:r w:rsidRPr="00806423">
        <w:rPr>
          <w:sz w:val="36"/>
          <w:szCs w:val="36"/>
          <w:lang w:val="lt-LT"/>
        </w:rPr>
        <w:t xml:space="preserve"> </w:t>
      </w:r>
    </w:p>
    <w:p w:rsidR="00850324" w:rsidRPr="00806423" w:rsidRDefault="00850324" w:rsidP="00850324">
      <w:pPr>
        <w:pStyle w:val="NoSpacing"/>
        <w:jc w:val="center"/>
        <w:rPr>
          <w:rFonts w:ascii="Calibri" w:hAnsi="Calibri"/>
          <w:sz w:val="32"/>
          <w:szCs w:val="32"/>
          <w:lang w:val="lt-LT"/>
        </w:rPr>
      </w:pPr>
      <w:r w:rsidRPr="00806423">
        <w:rPr>
          <w:sz w:val="32"/>
          <w:szCs w:val="32"/>
          <w:lang w:val="lt-LT"/>
        </w:rPr>
        <w:t>(</w:t>
      </w:r>
      <w:r w:rsidR="00806423" w:rsidRPr="00806423">
        <w:rPr>
          <w:rFonts w:cs="Arial"/>
          <w:color w:val="000000"/>
          <w:sz w:val="32"/>
          <w:szCs w:val="32"/>
        </w:rPr>
        <w:t>Speaker Recognition using Artificial Neural Networks</w:t>
      </w:r>
      <w:r w:rsidRPr="00806423">
        <w:rPr>
          <w:rFonts w:ascii="Calibri" w:hAnsi="Calibri"/>
          <w:bCs/>
          <w:color w:val="000000"/>
          <w:sz w:val="32"/>
          <w:szCs w:val="32"/>
          <w:lang w:val="en"/>
        </w:rPr>
        <w:t>)</w:t>
      </w:r>
    </w:p>
    <w:p w:rsidR="00850324" w:rsidRDefault="00850324" w:rsidP="00850324">
      <w:pPr>
        <w:pStyle w:val="NoSpacing"/>
        <w:jc w:val="center"/>
        <w:rPr>
          <w:sz w:val="40"/>
          <w:szCs w:val="40"/>
          <w:lang w:val="lt-LT"/>
        </w:rPr>
      </w:pPr>
    </w:p>
    <w:p w:rsidR="00850324" w:rsidRPr="00850324" w:rsidRDefault="00850324" w:rsidP="00850324">
      <w:pPr>
        <w:pStyle w:val="NoSpacing"/>
        <w:jc w:val="center"/>
        <w:rPr>
          <w:sz w:val="40"/>
          <w:szCs w:val="40"/>
          <w:lang w:val="lt-LT"/>
        </w:rPr>
      </w:pPr>
    </w:p>
    <w:p w:rsidR="00850324" w:rsidRPr="00850324" w:rsidRDefault="00850324" w:rsidP="00850324">
      <w:pPr>
        <w:pStyle w:val="NoSpacing"/>
        <w:jc w:val="center"/>
        <w:rPr>
          <w:sz w:val="24"/>
          <w:szCs w:val="24"/>
          <w:lang w:val="lt-LT"/>
        </w:rPr>
      </w:pPr>
      <w:r w:rsidRPr="00850324">
        <w:rPr>
          <w:sz w:val="24"/>
          <w:szCs w:val="24"/>
          <w:lang w:val="lt-LT"/>
        </w:rPr>
        <w:t>Nikodemas Žaliauskas</w:t>
      </w:r>
    </w:p>
    <w:p w:rsidR="00850324" w:rsidRPr="00850324" w:rsidRDefault="00850324" w:rsidP="00850324">
      <w:pPr>
        <w:pStyle w:val="NoSpacing"/>
        <w:jc w:val="center"/>
        <w:rPr>
          <w:sz w:val="24"/>
          <w:szCs w:val="24"/>
          <w:lang w:val="lt-LT"/>
        </w:rPr>
      </w:pPr>
      <w:r w:rsidRPr="00850324">
        <w:rPr>
          <w:sz w:val="24"/>
          <w:szCs w:val="24"/>
          <w:lang w:val="lt-LT"/>
        </w:rPr>
        <w:t>Vilniaus universitetas</w:t>
      </w:r>
    </w:p>
    <w:p w:rsidR="00850324" w:rsidRPr="00850324" w:rsidRDefault="00850324" w:rsidP="00850324">
      <w:pPr>
        <w:pStyle w:val="NoSpacing"/>
        <w:jc w:val="center"/>
        <w:rPr>
          <w:sz w:val="24"/>
          <w:szCs w:val="24"/>
          <w:lang w:val="lt-LT"/>
        </w:rPr>
      </w:pPr>
      <w:r w:rsidRPr="00850324">
        <w:rPr>
          <w:sz w:val="24"/>
          <w:szCs w:val="24"/>
          <w:lang w:val="lt-LT"/>
        </w:rPr>
        <w:t>Matematikos ir informatikos fakultetas</w:t>
      </w:r>
    </w:p>
    <w:p w:rsidR="00850324" w:rsidRDefault="00335C19" w:rsidP="00850324">
      <w:pPr>
        <w:pStyle w:val="NoSpacing"/>
        <w:jc w:val="center"/>
        <w:rPr>
          <w:sz w:val="24"/>
          <w:szCs w:val="24"/>
          <w:lang w:val="lt-LT"/>
        </w:rPr>
      </w:pPr>
      <w:r>
        <w:rPr>
          <w:sz w:val="24"/>
          <w:szCs w:val="24"/>
          <w:lang w:val="lt-LT"/>
        </w:rPr>
        <w:t>Gegužės 16</w:t>
      </w:r>
      <w:r w:rsidR="00850324" w:rsidRPr="00850324">
        <w:rPr>
          <w:sz w:val="24"/>
          <w:szCs w:val="24"/>
          <w:lang w:val="lt-LT"/>
        </w:rPr>
        <w:t xml:space="preserve"> d., 2016</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r>
        <w:rPr>
          <w:sz w:val="24"/>
          <w:szCs w:val="24"/>
          <w:lang w:val="lt-LT"/>
        </w:rPr>
        <w:t>Darbo vadovas: Andrius Grevys</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F71536" w:rsidRDefault="00F71536" w:rsidP="00850324">
      <w:pPr>
        <w:pStyle w:val="NoSpacing"/>
        <w:jc w:val="center"/>
        <w:rPr>
          <w:lang w:val="lt-LT"/>
        </w:rPr>
      </w:pPr>
    </w:p>
    <w:p w:rsidR="00850324" w:rsidRPr="00334369" w:rsidRDefault="00C81D5F" w:rsidP="00850324">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lastRenderedPageBreak/>
        <w:t>Įvadas</w:t>
      </w:r>
    </w:p>
    <w:p w:rsidR="00C81D5F" w:rsidRPr="00334369" w:rsidRDefault="00C81D5F" w:rsidP="00850324">
      <w:pPr>
        <w:pStyle w:val="NoSpacing"/>
        <w:jc w:val="center"/>
        <w:rPr>
          <w:rFonts w:ascii="Times New Roman" w:hAnsi="Times New Roman" w:cs="Times New Roman"/>
          <w:sz w:val="24"/>
          <w:szCs w:val="24"/>
          <w:lang w:val="lt-LT"/>
        </w:rPr>
      </w:pPr>
    </w:p>
    <w:p w:rsidR="00EE2A62" w:rsidRPr="00334369" w:rsidRDefault="00EE2A62" w:rsidP="00E31365">
      <w:pPr>
        <w:pStyle w:val="NoSpacing"/>
        <w:jc w:val="both"/>
        <w:rPr>
          <w:rFonts w:ascii="Times New Roman" w:hAnsi="Times New Roman" w:cs="Times New Roman"/>
          <w:sz w:val="24"/>
          <w:szCs w:val="24"/>
          <w:lang w:val="lt-LT"/>
        </w:rPr>
      </w:pPr>
    </w:p>
    <w:p w:rsidR="004A480F" w:rsidRPr="00334369" w:rsidRDefault="00EE2A62" w:rsidP="00E31365">
      <w:pPr>
        <w:pStyle w:val="NoSpacing"/>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ab/>
        <w:t>Mąstymas – tai, ką evoliuciją kurė ir kuria toliau. Mąstymas – tai, ko nori technologijos.</w:t>
      </w:r>
      <w:r w:rsidR="004A480F" w:rsidRPr="00334369">
        <w:rPr>
          <w:rFonts w:ascii="Times New Roman" w:hAnsi="Times New Roman" w:cs="Times New Roman"/>
          <w:sz w:val="24"/>
          <w:szCs w:val="24"/>
          <w:lang w:val="lt-LT"/>
        </w:rPr>
        <w:t xml:space="preserve"> Mokslininkai nuolatos bando suprasti žmogaus smegenų veiklą ir sukurti jų virtualų modelį. Jau ilgą laiką yra kuriamos programinės įrangos, kurios padeda palengvinti kasdieninį žmonių gyvenimą, </w:t>
      </w:r>
      <w:r w:rsidR="003E28F0" w:rsidRPr="00334369">
        <w:rPr>
          <w:rFonts w:ascii="Times New Roman" w:hAnsi="Times New Roman" w:cs="Times New Roman"/>
          <w:sz w:val="24"/>
          <w:szCs w:val="24"/>
          <w:lang w:val="lt-LT"/>
        </w:rPr>
        <w:t>užtikrin</w:t>
      </w:r>
      <w:r w:rsidR="004A480F" w:rsidRPr="00334369">
        <w:rPr>
          <w:rFonts w:ascii="Times New Roman" w:hAnsi="Times New Roman" w:cs="Times New Roman"/>
          <w:sz w:val="24"/>
          <w:szCs w:val="24"/>
          <w:lang w:val="lt-LT"/>
        </w:rPr>
        <w:t>a saugumo spragas ar</w:t>
      </w:r>
      <w:r w:rsidR="003E28F0" w:rsidRPr="00334369">
        <w:rPr>
          <w:rFonts w:ascii="Times New Roman" w:hAnsi="Times New Roman" w:cs="Times New Roman"/>
          <w:sz w:val="24"/>
          <w:szCs w:val="24"/>
          <w:lang w:val="lt-LT"/>
        </w:rPr>
        <w:t xml:space="preserve"> nuspėja</w:t>
      </w:r>
      <w:r w:rsidR="004A480F" w:rsidRPr="00334369">
        <w:rPr>
          <w:rFonts w:ascii="Times New Roman" w:hAnsi="Times New Roman" w:cs="Times New Roman"/>
          <w:sz w:val="24"/>
          <w:szCs w:val="24"/>
          <w:lang w:val="lt-LT"/>
        </w:rPr>
        <w:t xml:space="preserve">, kaip pasikeis </w:t>
      </w:r>
      <w:r w:rsidR="00662204" w:rsidRPr="00334369">
        <w:rPr>
          <w:rFonts w:ascii="Times New Roman" w:hAnsi="Times New Roman" w:cs="Times New Roman"/>
          <w:sz w:val="24"/>
          <w:szCs w:val="24"/>
          <w:lang w:val="lt-LT"/>
        </w:rPr>
        <w:t>tam tikri ateities įvykiai</w:t>
      </w:r>
      <w:r w:rsidR="004A480F" w:rsidRPr="00334369">
        <w:rPr>
          <w:rFonts w:ascii="Times New Roman" w:hAnsi="Times New Roman" w:cs="Times New Roman"/>
          <w:sz w:val="24"/>
          <w:szCs w:val="24"/>
          <w:lang w:val="lt-LT"/>
        </w:rPr>
        <w:t>.</w:t>
      </w:r>
    </w:p>
    <w:p w:rsidR="004A480F" w:rsidRPr="00334369" w:rsidRDefault="004A480F" w:rsidP="00E31365">
      <w:pPr>
        <w:pStyle w:val="NoSpacing"/>
        <w:jc w:val="both"/>
        <w:rPr>
          <w:rFonts w:ascii="Times New Roman" w:hAnsi="Times New Roman" w:cs="Times New Roman"/>
          <w:sz w:val="24"/>
          <w:szCs w:val="24"/>
          <w:lang w:val="lt-LT"/>
        </w:rPr>
      </w:pPr>
    </w:p>
    <w:p w:rsidR="001C5E57" w:rsidRPr="00334369" w:rsidRDefault="004A480F" w:rsidP="00E31365">
      <w:pPr>
        <w:pStyle w:val="NoSpacing"/>
        <w:ind w:firstLine="720"/>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Šiandien programos, kurios naudoja dirbtinius neuroninius tinklus</w:t>
      </w:r>
      <w:r w:rsidR="00C25EE8" w:rsidRPr="00334369">
        <w:rPr>
          <w:rFonts w:ascii="Times New Roman" w:hAnsi="Times New Roman" w:cs="Times New Roman"/>
          <w:sz w:val="24"/>
          <w:szCs w:val="24"/>
          <w:lang w:val="lt-LT"/>
        </w:rPr>
        <w:t xml:space="preserve"> vis labiau populiarėja ir jomis galima naudotis išmaniuosiuose telefonuose ar kompiuteriuose, kad galėtume atrakinti savo įrenginį su piršto antspaudu ar nuskaičius veidą. Tai padeda apsaugoti įre</w:t>
      </w:r>
      <w:r w:rsidR="00B86A24" w:rsidRPr="00334369">
        <w:rPr>
          <w:rFonts w:ascii="Times New Roman" w:hAnsi="Times New Roman" w:cs="Times New Roman"/>
          <w:sz w:val="24"/>
          <w:szCs w:val="24"/>
          <w:lang w:val="lt-LT"/>
        </w:rPr>
        <w:t xml:space="preserve">nginius, nuo pašalinių </w:t>
      </w:r>
      <w:r w:rsidRPr="00334369">
        <w:rPr>
          <w:rFonts w:ascii="Times New Roman" w:hAnsi="Times New Roman" w:cs="Times New Roman"/>
          <w:sz w:val="24"/>
          <w:szCs w:val="24"/>
          <w:lang w:val="lt-LT"/>
        </w:rPr>
        <w:t>asmenų</w:t>
      </w:r>
      <w:r w:rsidR="00B86A24" w:rsidRPr="00334369">
        <w:rPr>
          <w:rFonts w:ascii="Times New Roman" w:hAnsi="Times New Roman" w:cs="Times New Roman"/>
          <w:sz w:val="24"/>
          <w:szCs w:val="24"/>
          <w:lang w:val="lt-LT"/>
        </w:rPr>
        <w:t>.  Taip pat</w:t>
      </w:r>
      <w:r w:rsidR="00DA5121" w:rsidRPr="00334369">
        <w:rPr>
          <w:rFonts w:ascii="Times New Roman" w:hAnsi="Times New Roman" w:cs="Times New Roman"/>
          <w:sz w:val="24"/>
          <w:szCs w:val="24"/>
          <w:lang w:val="lt-LT"/>
        </w:rPr>
        <w:t xml:space="preserve">, naršydami internete, </w:t>
      </w:r>
      <w:r w:rsidR="00B86A24" w:rsidRPr="00334369">
        <w:rPr>
          <w:rFonts w:ascii="Times New Roman" w:hAnsi="Times New Roman" w:cs="Times New Roman"/>
          <w:sz w:val="24"/>
          <w:szCs w:val="24"/>
          <w:lang w:val="lt-LT"/>
        </w:rPr>
        <w:t xml:space="preserve"> g</w:t>
      </w:r>
      <w:r w:rsidR="00C25EE8" w:rsidRPr="00334369">
        <w:rPr>
          <w:rFonts w:ascii="Times New Roman" w:hAnsi="Times New Roman" w:cs="Times New Roman"/>
          <w:sz w:val="24"/>
          <w:szCs w:val="24"/>
          <w:lang w:val="lt-LT"/>
        </w:rPr>
        <w:t xml:space="preserve">alime </w:t>
      </w:r>
      <w:r w:rsidR="00B86A24" w:rsidRPr="00334369">
        <w:rPr>
          <w:rFonts w:ascii="Times New Roman" w:hAnsi="Times New Roman" w:cs="Times New Roman"/>
          <w:sz w:val="24"/>
          <w:szCs w:val="24"/>
          <w:lang w:val="lt-LT"/>
        </w:rPr>
        <w:t>rasti straipsnių</w:t>
      </w:r>
      <w:r w:rsidR="00DA5121" w:rsidRPr="00334369">
        <w:rPr>
          <w:rFonts w:ascii="Times New Roman" w:hAnsi="Times New Roman" w:cs="Times New Roman"/>
          <w:sz w:val="24"/>
          <w:szCs w:val="24"/>
          <w:lang w:val="lt-LT"/>
        </w:rPr>
        <w:t xml:space="preserve">, </w:t>
      </w:r>
      <w:r w:rsidR="00C25EE8" w:rsidRPr="00334369">
        <w:rPr>
          <w:rFonts w:ascii="Times New Roman" w:hAnsi="Times New Roman" w:cs="Times New Roman"/>
          <w:sz w:val="24"/>
          <w:szCs w:val="24"/>
          <w:lang w:val="lt-LT"/>
        </w:rPr>
        <w:t>kaip stambios įmonės „Google“ ar „Tesla</w:t>
      </w:r>
      <w:r w:rsidRPr="00334369">
        <w:rPr>
          <w:rFonts w:ascii="Times New Roman" w:hAnsi="Times New Roman" w:cs="Times New Roman"/>
          <w:sz w:val="24"/>
          <w:szCs w:val="24"/>
          <w:lang w:val="lt-LT"/>
        </w:rPr>
        <w:t>“ kuria automobilius, kurių ner</w:t>
      </w:r>
      <w:r w:rsidR="00C25EE8" w:rsidRPr="00334369">
        <w:rPr>
          <w:rFonts w:ascii="Times New Roman" w:hAnsi="Times New Roman" w:cs="Times New Roman"/>
          <w:sz w:val="24"/>
          <w:szCs w:val="24"/>
          <w:lang w:val="lt-LT"/>
        </w:rPr>
        <w:t>e</w:t>
      </w:r>
      <w:r w:rsidRPr="00334369">
        <w:rPr>
          <w:rFonts w:ascii="Times New Roman" w:hAnsi="Times New Roman" w:cs="Times New Roman"/>
          <w:sz w:val="24"/>
          <w:szCs w:val="24"/>
          <w:lang w:val="lt-LT"/>
        </w:rPr>
        <w:t>i</w:t>
      </w:r>
      <w:r w:rsidR="00C25EE8" w:rsidRPr="00334369">
        <w:rPr>
          <w:rFonts w:ascii="Times New Roman" w:hAnsi="Times New Roman" w:cs="Times New Roman"/>
          <w:sz w:val="24"/>
          <w:szCs w:val="24"/>
          <w:lang w:val="lt-LT"/>
        </w:rPr>
        <w:t xml:space="preserve">kia vairuoti. Tai galėtų padėti </w:t>
      </w:r>
      <w:r w:rsidR="00B86A24" w:rsidRPr="00334369">
        <w:rPr>
          <w:rFonts w:ascii="Times New Roman" w:hAnsi="Times New Roman" w:cs="Times New Roman"/>
          <w:sz w:val="24"/>
          <w:szCs w:val="24"/>
          <w:lang w:val="lt-LT"/>
        </w:rPr>
        <w:t>neįgaliesiems</w:t>
      </w:r>
      <w:r w:rsidR="00C25EE8" w:rsidRPr="00334369">
        <w:rPr>
          <w:rFonts w:ascii="Times New Roman" w:hAnsi="Times New Roman" w:cs="Times New Roman"/>
          <w:sz w:val="24"/>
          <w:szCs w:val="24"/>
          <w:lang w:val="lt-LT"/>
        </w:rPr>
        <w:t xml:space="preserve"> keliauti asmeniniu trasportu. </w:t>
      </w:r>
    </w:p>
    <w:p w:rsidR="004A480F" w:rsidRPr="00334369" w:rsidRDefault="004A480F" w:rsidP="00E31365">
      <w:pPr>
        <w:pStyle w:val="NoSpacing"/>
        <w:ind w:firstLine="720"/>
        <w:jc w:val="both"/>
        <w:rPr>
          <w:rFonts w:ascii="Times New Roman" w:hAnsi="Times New Roman" w:cs="Times New Roman"/>
          <w:sz w:val="24"/>
          <w:szCs w:val="24"/>
          <w:lang w:val="lt-LT"/>
        </w:rPr>
      </w:pPr>
    </w:p>
    <w:p w:rsidR="00B86A24" w:rsidRPr="00334369" w:rsidRDefault="00C25EE8" w:rsidP="00E31365">
      <w:pPr>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Nors šios programos tobulėja kasdieną, tačiau jos nėra </w:t>
      </w:r>
      <w:r w:rsidR="004A480F" w:rsidRPr="00334369">
        <w:rPr>
          <w:rFonts w:ascii="Times New Roman" w:hAnsi="Times New Roman" w:cs="Times New Roman"/>
          <w:sz w:val="24"/>
          <w:szCs w:val="24"/>
        </w:rPr>
        <w:t>idealios</w:t>
      </w:r>
      <w:r w:rsidRPr="00334369">
        <w:rPr>
          <w:rFonts w:ascii="Times New Roman" w:hAnsi="Times New Roman" w:cs="Times New Roman"/>
          <w:sz w:val="24"/>
          <w:szCs w:val="24"/>
        </w:rPr>
        <w:t>. Programos daro klaidas</w:t>
      </w:r>
      <w:r w:rsidR="00993B30" w:rsidRPr="00334369">
        <w:rPr>
          <w:rFonts w:ascii="Times New Roman" w:hAnsi="Times New Roman" w:cs="Times New Roman"/>
          <w:sz w:val="24"/>
          <w:szCs w:val="24"/>
        </w:rPr>
        <w:t xml:space="preserve"> </w:t>
      </w:r>
      <w:r w:rsidRPr="00334369">
        <w:rPr>
          <w:rFonts w:ascii="Times New Roman" w:hAnsi="Times New Roman" w:cs="Times New Roman"/>
          <w:sz w:val="24"/>
          <w:szCs w:val="24"/>
        </w:rPr>
        <w:t xml:space="preserve">ir </w:t>
      </w:r>
      <w:r w:rsidR="00B86A24" w:rsidRPr="00334369">
        <w:rPr>
          <w:rFonts w:ascii="Times New Roman" w:hAnsi="Times New Roman" w:cs="Times New Roman"/>
          <w:sz w:val="24"/>
          <w:szCs w:val="24"/>
        </w:rPr>
        <w:t>tokiais</w:t>
      </w:r>
      <w:r w:rsidR="003E28F0" w:rsidRPr="00334369">
        <w:rPr>
          <w:rFonts w:ascii="Times New Roman" w:hAnsi="Times New Roman" w:cs="Times New Roman"/>
          <w:sz w:val="24"/>
          <w:szCs w:val="24"/>
        </w:rPr>
        <w:t xml:space="preserve"> atvejais</w:t>
      </w:r>
      <w:r w:rsidRPr="00334369">
        <w:rPr>
          <w:rFonts w:ascii="Times New Roman" w:hAnsi="Times New Roman" w:cs="Times New Roman"/>
          <w:sz w:val="24"/>
          <w:szCs w:val="24"/>
        </w:rPr>
        <w:t xml:space="preserve"> jos gali sukelti žalos, pavyzdžiui automobilis</w:t>
      </w:r>
      <w:r w:rsidR="00993B30" w:rsidRPr="00334369">
        <w:rPr>
          <w:rFonts w:ascii="Times New Roman" w:hAnsi="Times New Roman" w:cs="Times New Roman"/>
          <w:sz w:val="24"/>
          <w:szCs w:val="24"/>
        </w:rPr>
        <w:t>,</w:t>
      </w:r>
      <w:r w:rsidRPr="00334369">
        <w:rPr>
          <w:rFonts w:ascii="Times New Roman" w:hAnsi="Times New Roman" w:cs="Times New Roman"/>
          <w:sz w:val="24"/>
          <w:szCs w:val="24"/>
        </w:rPr>
        <w:t xml:space="preserve"> kurio nereikia vairuoti gali padaryti avariją</w:t>
      </w:r>
      <w:r w:rsidR="00993B30" w:rsidRPr="00334369">
        <w:rPr>
          <w:rFonts w:ascii="Times New Roman" w:hAnsi="Times New Roman" w:cs="Times New Roman"/>
          <w:sz w:val="24"/>
          <w:szCs w:val="24"/>
        </w:rPr>
        <w:t xml:space="preserve"> arba įrenginys, gali neatpažinti asmens balso ir neatlikti reikiamos funkcijos vien dėl to, kad asmuo yra užkimęs arba aplinkui yra </w:t>
      </w:r>
      <w:r w:rsidR="004A480F" w:rsidRPr="00334369">
        <w:rPr>
          <w:rFonts w:ascii="Times New Roman" w:hAnsi="Times New Roman" w:cs="Times New Roman"/>
          <w:sz w:val="24"/>
          <w:szCs w:val="24"/>
        </w:rPr>
        <w:t xml:space="preserve">net </w:t>
      </w:r>
      <w:r w:rsidR="00993B30" w:rsidRPr="00334369">
        <w:rPr>
          <w:rFonts w:ascii="Times New Roman" w:hAnsi="Times New Roman" w:cs="Times New Roman"/>
          <w:sz w:val="24"/>
          <w:szCs w:val="24"/>
        </w:rPr>
        <w:t xml:space="preserve">minimalus triukšmas. </w:t>
      </w:r>
    </w:p>
    <w:p w:rsidR="008A3C6A" w:rsidRPr="00334369" w:rsidRDefault="00993B30" w:rsidP="00E31365">
      <w:pPr>
        <w:ind w:firstLine="720"/>
        <w:jc w:val="both"/>
        <w:rPr>
          <w:rFonts w:ascii="Times New Roman" w:hAnsi="Times New Roman" w:cs="Times New Roman"/>
          <w:sz w:val="24"/>
          <w:szCs w:val="24"/>
        </w:rPr>
      </w:pPr>
      <w:r w:rsidRPr="00334369">
        <w:rPr>
          <w:rFonts w:ascii="Times New Roman" w:hAnsi="Times New Roman" w:cs="Times New Roman"/>
          <w:sz w:val="24"/>
          <w:szCs w:val="24"/>
        </w:rPr>
        <w:t>Balsu valdyti įvairiausius įrenginius būtų paprasta ir patogu, tačiau kaip valdyti įrenginį, kai aplinkui važinėja mašinos, kalba kiti žmonės? Kaip valdyti įren</w:t>
      </w:r>
      <w:r w:rsidR="008A3C6A" w:rsidRPr="00334369">
        <w:rPr>
          <w:rFonts w:ascii="Times New Roman" w:hAnsi="Times New Roman" w:cs="Times New Roman"/>
          <w:sz w:val="24"/>
          <w:szCs w:val="24"/>
        </w:rPr>
        <w:t xml:space="preserve">ginį, kai asmuo yra užkimęs? </w:t>
      </w:r>
    </w:p>
    <w:p w:rsidR="00F95733" w:rsidRPr="00334369" w:rsidRDefault="008A3C6A" w:rsidP="00F71536">
      <w:pPr>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Šio darbo tikslas yra išsiaiškinti, </w:t>
      </w:r>
      <w:r w:rsidR="00B86A24" w:rsidRPr="00334369">
        <w:rPr>
          <w:rFonts w:ascii="Times New Roman" w:hAnsi="Times New Roman" w:cs="Times New Roman"/>
          <w:sz w:val="24"/>
          <w:szCs w:val="24"/>
        </w:rPr>
        <w:t xml:space="preserve">kas ir </w:t>
      </w:r>
      <w:r w:rsidRPr="00334369">
        <w:rPr>
          <w:rFonts w:ascii="Times New Roman" w:hAnsi="Times New Roman" w:cs="Times New Roman"/>
          <w:sz w:val="24"/>
          <w:szCs w:val="24"/>
        </w:rPr>
        <w:t>kaip yra kuriami</w:t>
      </w:r>
      <w:r w:rsidR="00570280" w:rsidRPr="00334369">
        <w:rPr>
          <w:rFonts w:ascii="Times New Roman" w:hAnsi="Times New Roman" w:cs="Times New Roman"/>
          <w:sz w:val="24"/>
          <w:szCs w:val="24"/>
        </w:rPr>
        <w:t xml:space="preserve"> dirbtiniai neuronai</w:t>
      </w:r>
      <w:r w:rsidRPr="00334369">
        <w:rPr>
          <w:rFonts w:ascii="Times New Roman" w:hAnsi="Times New Roman" w:cs="Times New Roman"/>
          <w:sz w:val="24"/>
          <w:szCs w:val="24"/>
        </w:rPr>
        <w:t>, kai</w:t>
      </w:r>
      <w:r w:rsidR="00B86A24" w:rsidRPr="00334369">
        <w:rPr>
          <w:rFonts w:ascii="Times New Roman" w:hAnsi="Times New Roman" w:cs="Times New Roman"/>
          <w:sz w:val="24"/>
          <w:szCs w:val="24"/>
        </w:rPr>
        <w:t xml:space="preserve">p juos panaudoti, kuriant gilų neuroninį tinklą, kaip atpažinti žmogaus balsą. Taip pat išsiaiškinti kokių yra balso atpažinimo </w:t>
      </w:r>
      <w:r w:rsidR="00570280" w:rsidRPr="00334369">
        <w:rPr>
          <w:rFonts w:ascii="Times New Roman" w:hAnsi="Times New Roman" w:cs="Times New Roman"/>
          <w:sz w:val="24"/>
          <w:szCs w:val="24"/>
        </w:rPr>
        <w:t xml:space="preserve">sistemų </w:t>
      </w:r>
      <w:r w:rsidR="00B86A24" w:rsidRPr="00334369">
        <w:rPr>
          <w:rFonts w:ascii="Times New Roman" w:hAnsi="Times New Roman" w:cs="Times New Roman"/>
          <w:sz w:val="24"/>
          <w:szCs w:val="24"/>
        </w:rPr>
        <w:t>architektūrų</w:t>
      </w:r>
      <w:r w:rsidR="00570280" w:rsidRPr="00334369">
        <w:rPr>
          <w:rFonts w:ascii="Times New Roman" w:hAnsi="Times New Roman" w:cs="Times New Roman"/>
          <w:sz w:val="24"/>
          <w:szCs w:val="24"/>
        </w:rPr>
        <w:t>, jas aptarti ir</w:t>
      </w:r>
      <w:r w:rsidR="00B86A24" w:rsidRPr="00334369">
        <w:rPr>
          <w:rFonts w:ascii="Times New Roman" w:hAnsi="Times New Roman" w:cs="Times New Roman"/>
          <w:sz w:val="24"/>
          <w:szCs w:val="24"/>
        </w:rPr>
        <w:t xml:space="preserve"> palyginti.</w:t>
      </w:r>
    </w:p>
    <w:p w:rsidR="00F95733" w:rsidRPr="00334369" w:rsidRDefault="00F95733" w:rsidP="00E31365">
      <w:pPr>
        <w:ind w:firstLine="720"/>
        <w:jc w:val="both"/>
        <w:rPr>
          <w:rFonts w:ascii="Times New Roman" w:hAnsi="Times New Roman" w:cs="Times New Roman"/>
          <w:sz w:val="24"/>
          <w:szCs w:val="24"/>
        </w:rPr>
      </w:pPr>
    </w:p>
    <w:p w:rsidR="00F95733" w:rsidRPr="00334369" w:rsidRDefault="005F4BA8" w:rsidP="005F4BA8">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w:t>
      </w:r>
    </w:p>
    <w:p w:rsidR="005F4BA8" w:rsidRPr="00334369" w:rsidRDefault="005F4BA8" w:rsidP="005F4BA8">
      <w:pPr>
        <w:pStyle w:val="NoSpacing"/>
        <w:jc w:val="center"/>
        <w:rPr>
          <w:rFonts w:ascii="Times New Roman" w:hAnsi="Times New Roman" w:cs="Times New Roman"/>
          <w:sz w:val="24"/>
          <w:szCs w:val="24"/>
          <w:lang w:val="lt-LT"/>
        </w:rPr>
      </w:pPr>
    </w:p>
    <w:p w:rsidR="005F4BA8" w:rsidRPr="00334369" w:rsidRDefault="005F4BA8" w:rsidP="005F4BA8">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(angl. Artificial Intelligence, akronimas - AI) – tai mašina ar programinė įranga, kuri geba mokytis</w:t>
      </w:r>
      <w:r w:rsidR="00BC0622" w:rsidRPr="00334369">
        <w:rPr>
          <w:rFonts w:ascii="Times New Roman" w:hAnsi="Times New Roman" w:cs="Times New Roman"/>
          <w:sz w:val="24"/>
          <w:szCs w:val="24"/>
          <w:lang w:val="lt-LT"/>
        </w:rPr>
        <w:t xml:space="preserve"> pati, be žmogaus įsikišimo</w:t>
      </w:r>
      <w:r w:rsidRPr="00334369">
        <w:rPr>
          <w:rFonts w:ascii="Times New Roman" w:hAnsi="Times New Roman" w:cs="Times New Roman"/>
          <w:sz w:val="24"/>
          <w:szCs w:val="24"/>
          <w:lang w:val="lt-LT"/>
        </w:rPr>
        <w:t xml:space="preserve"> iš duotų duomenų. </w:t>
      </w:r>
    </w:p>
    <w:p w:rsidR="005F4BA8" w:rsidRPr="00334369" w:rsidRDefault="005F4BA8" w:rsidP="005F4BA8">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yra kuriamas, kad programa ar mašina galėtų:</w:t>
      </w:r>
    </w:p>
    <w:p w:rsidR="005F4BA8" w:rsidRPr="00334369" w:rsidRDefault="00BC0622" w:rsidP="005F4BA8">
      <w:pPr>
        <w:pStyle w:val="NoSpacing"/>
        <w:numPr>
          <w:ilvl w:val="0"/>
          <w:numId w:val="4"/>
        </w:numPr>
        <w:rPr>
          <w:rFonts w:ascii="Times New Roman" w:hAnsi="Times New Roman" w:cs="Times New Roman"/>
          <w:sz w:val="24"/>
          <w:szCs w:val="24"/>
          <w:lang w:val="lt-LT"/>
        </w:rPr>
      </w:pPr>
      <w:r w:rsidRPr="00334369">
        <w:rPr>
          <w:rFonts w:ascii="Times New Roman" w:hAnsi="Times New Roman" w:cs="Times New Roman"/>
          <w:sz w:val="24"/>
          <w:szCs w:val="24"/>
          <w:lang w:val="lt-LT"/>
        </w:rPr>
        <w:t>Atpažinti</w:t>
      </w:r>
      <w:r w:rsidR="005F4BA8" w:rsidRPr="00334369">
        <w:rPr>
          <w:rFonts w:ascii="Times New Roman" w:hAnsi="Times New Roman" w:cs="Times New Roman"/>
          <w:sz w:val="24"/>
          <w:szCs w:val="24"/>
          <w:lang w:val="lt-LT"/>
        </w:rPr>
        <w:t xml:space="preserve"> objektus, pvz.: nuotraukos, balsas, tekstas</w:t>
      </w:r>
      <w:r w:rsidRPr="00334369">
        <w:rPr>
          <w:rFonts w:ascii="Times New Roman" w:hAnsi="Times New Roman" w:cs="Times New Roman"/>
          <w:sz w:val="24"/>
          <w:szCs w:val="24"/>
          <w:lang w:val="lt-LT"/>
        </w:rPr>
        <w:t xml:space="preserve"> ir t.t..</w:t>
      </w:r>
    </w:p>
    <w:p w:rsidR="00BC0622" w:rsidRPr="00334369" w:rsidRDefault="00BC0622" w:rsidP="005F4BA8">
      <w:pPr>
        <w:pStyle w:val="NoSpacing"/>
        <w:numPr>
          <w:ilvl w:val="0"/>
          <w:numId w:val="4"/>
        </w:numPr>
        <w:rPr>
          <w:rFonts w:ascii="Times New Roman" w:hAnsi="Times New Roman" w:cs="Times New Roman"/>
          <w:sz w:val="24"/>
          <w:szCs w:val="24"/>
          <w:lang w:val="lt-LT"/>
        </w:rPr>
      </w:pPr>
      <w:r w:rsidRPr="00334369">
        <w:rPr>
          <w:rFonts w:ascii="Times New Roman" w:hAnsi="Times New Roman" w:cs="Times New Roman"/>
          <w:sz w:val="24"/>
          <w:szCs w:val="24"/>
          <w:lang w:val="lt-LT"/>
        </w:rPr>
        <w:t>Progozuoti įvykius, pvz.: meterologiniai, rinkos spėjimai ir t.t..</w:t>
      </w:r>
    </w:p>
    <w:p w:rsidR="00BC0622" w:rsidRPr="00334369" w:rsidRDefault="00BC0622" w:rsidP="00BC0622">
      <w:pPr>
        <w:pStyle w:val="NoSpacing"/>
        <w:ind w:left="1440"/>
        <w:rPr>
          <w:rFonts w:ascii="Times New Roman" w:hAnsi="Times New Roman" w:cs="Times New Roman"/>
          <w:sz w:val="24"/>
          <w:szCs w:val="24"/>
          <w:lang w:val="lt-LT"/>
        </w:rPr>
      </w:pPr>
    </w:p>
    <w:p w:rsidR="00BC0622" w:rsidRPr="00334369" w:rsidRDefault="00FF53B3" w:rsidP="00FF53B3">
      <w:pPr>
        <w:pStyle w:val="NoSpacing"/>
        <w:ind w:firstLine="81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aprepia labia daug, tad jis turi savo atšakas, tokias kaip, regėjimas, kalba, sistemos mokymasis ir t.t.</w:t>
      </w:r>
    </w:p>
    <w:p w:rsidR="00FF53B3" w:rsidRPr="00334369" w:rsidRDefault="00FF53B3" w:rsidP="00FF53B3">
      <w:pPr>
        <w:pStyle w:val="NoSpacing"/>
        <w:ind w:firstLine="810"/>
        <w:rPr>
          <w:rFonts w:ascii="Times New Roman" w:hAnsi="Times New Roman" w:cs="Times New Roman"/>
          <w:sz w:val="24"/>
          <w:szCs w:val="24"/>
          <w:lang w:val="lt-LT"/>
        </w:rPr>
      </w:pPr>
    </w:p>
    <w:p w:rsidR="00FF53B3" w:rsidRPr="00334369" w:rsidRDefault="00FF53B3" w:rsidP="00FF53B3">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Sistemos mokymasis</w:t>
      </w:r>
    </w:p>
    <w:p w:rsidR="00FF53B3" w:rsidRPr="00334369" w:rsidRDefault="00FF53B3" w:rsidP="00FF53B3">
      <w:pPr>
        <w:pStyle w:val="NoSpacing"/>
        <w:jc w:val="center"/>
        <w:rPr>
          <w:rFonts w:ascii="Times New Roman" w:hAnsi="Times New Roman" w:cs="Times New Roman"/>
          <w:sz w:val="24"/>
          <w:szCs w:val="24"/>
          <w:lang w:val="lt-LT"/>
        </w:rPr>
      </w:pPr>
    </w:p>
    <w:p w:rsidR="00FF53B3" w:rsidRPr="00334369" w:rsidRDefault="00FF53B3" w:rsidP="00FF53B3">
      <w:pPr>
        <w:pStyle w:val="NoSpacing"/>
        <w:ind w:firstLine="720"/>
        <w:rPr>
          <w:rFonts w:ascii="Times New Roman" w:hAnsi="Times New Roman" w:cs="Times New Roman"/>
          <w:sz w:val="24"/>
          <w:szCs w:val="24"/>
        </w:rPr>
      </w:pPr>
      <w:r w:rsidRPr="00334369">
        <w:rPr>
          <w:rFonts w:ascii="Times New Roman" w:hAnsi="Times New Roman" w:cs="Times New Roman"/>
          <w:sz w:val="24"/>
          <w:szCs w:val="24"/>
          <w:lang w:val="lt-LT"/>
        </w:rPr>
        <w:t xml:space="preserve">Sistemos mokymasis (angl. Machine Learning) – tai dirbtinio intelekto polaukis, kurį </w:t>
      </w:r>
      <w:r w:rsidRPr="00334369">
        <w:rPr>
          <w:rFonts w:ascii="Times New Roman" w:hAnsi="Times New Roman" w:cs="Times New Roman"/>
          <w:sz w:val="24"/>
          <w:szCs w:val="24"/>
        </w:rPr>
        <w:t>1959 m.</w:t>
      </w:r>
      <w:r w:rsidRPr="00334369">
        <w:rPr>
          <w:rFonts w:ascii="Times New Roman" w:hAnsi="Times New Roman" w:cs="Times New Roman"/>
          <w:sz w:val="24"/>
          <w:szCs w:val="24"/>
          <w:lang w:val="lt-LT"/>
        </w:rPr>
        <w:t xml:space="preserve"> Artūras Samuelis apibūdino taip: „Tai studijų kryptis, kuri suteikia kompiuteriui galimybę mokytis pačiam, be tolimesnio programavimo“.</w:t>
      </w:r>
      <w:r w:rsidRPr="00334369">
        <w:rPr>
          <w:rFonts w:ascii="Times New Roman" w:hAnsi="Times New Roman" w:cs="Times New Roman"/>
          <w:sz w:val="24"/>
          <w:szCs w:val="24"/>
        </w:rPr>
        <w:t xml:space="preserve"> </w:t>
      </w:r>
    </w:p>
    <w:p w:rsidR="00F71536" w:rsidRPr="00334369" w:rsidRDefault="00F71536" w:rsidP="00FF53B3">
      <w:pPr>
        <w:pStyle w:val="NoSpacing"/>
        <w:ind w:firstLine="720"/>
        <w:rPr>
          <w:rFonts w:ascii="Times New Roman" w:hAnsi="Times New Roman" w:cs="Times New Roman"/>
          <w:sz w:val="24"/>
          <w:szCs w:val="24"/>
        </w:rPr>
      </w:pPr>
    </w:p>
    <w:p w:rsidR="00F71536" w:rsidRPr="00334369" w:rsidRDefault="00F71536" w:rsidP="00FF53B3">
      <w:pPr>
        <w:pStyle w:val="NoSpacing"/>
        <w:ind w:firstLine="720"/>
        <w:rPr>
          <w:rFonts w:ascii="Times New Roman" w:hAnsi="Times New Roman" w:cs="Times New Roman"/>
          <w:sz w:val="24"/>
          <w:szCs w:val="24"/>
        </w:rPr>
      </w:pPr>
    </w:p>
    <w:p w:rsidR="00F71536" w:rsidRPr="00334369" w:rsidRDefault="00F71536" w:rsidP="00FF53B3">
      <w:pPr>
        <w:pStyle w:val="NoSpacing"/>
        <w:ind w:firstLine="720"/>
        <w:rPr>
          <w:rFonts w:ascii="Times New Roman" w:hAnsi="Times New Roman" w:cs="Times New Roman"/>
          <w:sz w:val="24"/>
          <w:szCs w:val="24"/>
        </w:rPr>
      </w:pPr>
    </w:p>
    <w:p w:rsidR="00FF53B3" w:rsidRPr="00334369" w:rsidRDefault="00FF53B3" w:rsidP="00FF53B3">
      <w:pPr>
        <w:pStyle w:val="NoSpacing"/>
        <w:ind w:firstLine="720"/>
        <w:rPr>
          <w:rFonts w:ascii="Times New Roman" w:hAnsi="Times New Roman" w:cs="Times New Roman"/>
          <w:sz w:val="24"/>
          <w:szCs w:val="24"/>
        </w:rPr>
      </w:pPr>
    </w:p>
    <w:p w:rsidR="00FF53B3" w:rsidRPr="00334369" w:rsidRDefault="00FF53B3" w:rsidP="00FF53B3">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Gilus mokymasis</w:t>
      </w:r>
    </w:p>
    <w:p w:rsidR="00FF53B3" w:rsidRPr="00334369" w:rsidRDefault="00FF53B3" w:rsidP="00FF53B3">
      <w:pPr>
        <w:pStyle w:val="NoSpacing"/>
        <w:jc w:val="center"/>
        <w:rPr>
          <w:rFonts w:ascii="Times New Roman" w:hAnsi="Times New Roman" w:cs="Times New Roman"/>
          <w:sz w:val="24"/>
          <w:szCs w:val="24"/>
          <w:lang w:val="lt-LT"/>
        </w:rPr>
      </w:pPr>
    </w:p>
    <w:p w:rsidR="00FF53B3" w:rsidRPr="00334369" w:rsidRDefault="00FF53B3"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Gilus mokymasis (angl. Deep Learning) – tai sistemos mokymosi atšaka, kuri remiasi algoritmais, kurie </w:t>
      </w:r>
      <w:r w:rsidR="00681613" w:rsidRPr="00334369">
        <w:rPr>
          <w:rFonts w:ascii="Times New Roman" w:hAnsi="Times New Roman" w:cs="Times New Roman"/>
          <w:sz w:val="24"/>
          <w:szCs w:val="24"/>
          <w:lang w:val="lt-LT"/>
        </w:rPr>
        <w:t>bando modeliuoti aukšto lygio abstrakcijas, iš duotų duomenų, naudodami daugiasluoksinškumą. Daugybė gilaus mokymosi archiektūrų naudoja dirbtinius neuronus</w:t>
      </w:r>
      <w:r w:rsidR="00681613" w:rsidRPr="00334369">
        <w:rPr>
          <w:rFonts w:ascii="Times New Roman" w:hAnsi="Times New Roman" w:cs="Times New Roman"/>
          <w:sz w:val="24"/>
          <w:szCs w:val="24"/>
          <w:lang w:val="lt-LT"/>
        </w:rPr>
        <w:t>, kurie yra sukurti remiantis žmogaus ar gyvūno neuronų modeliu</w:t>
      </w:r>
      <w:r w:rsidR="00681613" w:rsidRPr="00334369">
        <w:rPr>
          <w:rFonts w:ascii="Times New Roman" w:hAnsi="Times New Roman" w:cs="Times New Roman"/>
          <w:sz w:val="24"/>
          <w:szCs w:val="24"/>
          <w:lang w:val="lt-LT"/>
        </w:rPr>
        <w:t xml:space="preserve"> ir iš jų yra formuojami dirbtiniai neuroniai tinklai.</w:t>
      </w:r>
    </w:p>
    <w:p w:rsidR="00681613" w:rsidRPr="00334369" w:rsidRDefault="00681613" w:rsidP="00681613">
      <w:pPr>
        <w:pStyle w:val="NoSpacing"/>
        <w:ind w:firstLine="720"/>
        <w:rPr>
          <w:rFonts w:ascii="Times New Roman" w:hAnsi="Times New Roman" w:cs="Times New Roman"/>
          <w:sz w:val="24"/>
          <w:szCs w:val="24"/>
          <w:lang w:val="lt-LT"/>
        </w:rPr>
      </w:pPr>
    </w:p>
    <w:p w:rsidR="00A52A09" w:rsidRPr="00334369" w:rsidRDefault="00A52A09"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noProof/>
          <w:sz w:val="24"/>
          <w:szCs w:val="24"/>
        </w:rPr>
        <mc:AlternateContent>
          <mc:Choice Requires="wpg">
            <w:drawing>
              <wp:anchor distT="0" distB="0" distL="114300" distR="114300" simplePos="0" relativeHeight="251659264" behindDoc="0" locked="0" layoutInCell="1" allowOverlap="1" wp14:anchorId="4619D8DE" wp14:editId="68A18ED8">
                <wp:simplePos x="0" y="0"/>
                <wp:positionH relativeFrom="margin">
                  <wp:align>center</wp:align>
                </wp:positionH>
                <wp:positionV relativeFrom="paragraph">
                  <wp:posOffset>22667</wp:posOffset>
                </wp:positionV>
                <wp:extent cx="3144520" cy="845820"/>
                <wp:effectExtent l="0" t="0" r="36830" b="11430"/>
                <wp:wrapNone/>
                <wp:docPr id="16" name="Group 16"/>
                <wp:cNvGraphicFramePr/>
                <a:graphic xmlns:a="http://schemas.openxmlformats.org/drawingml/2006/main">
                  <a:graphicData uri="http://schemas.microsoft.com/office/word/2010/wordprocessingGroup">
                    <wpg:wgp>
                      <wpg:cNvGrpSpPr/>
                      <wpg:grpSpPr>
                        <a:xfrm>
                          <a:off x="0" y="0"/>
                          <a:ext cx="3144520" cy="845820"/>
                          <a:chOff x="0" y="-51683"/>
                          <a:chExt cx="3144741" cy="846289"/>
                        </a:xfrm>
                      </wpg:grpSpPr>
                      <wpg:grpSp>
                        <wpg:cNvPr id="15" name="Group 15"/>
                        <wpg:cNvGrpSpPr/>
                        <wpg:grpSpPr>
                          <a:xfrm>
                            <a:off x="0" y="-51683"/>
                            <a:ext cx="3144741" cy="846289"/>
                            <a:chOff x="0" y="-51683"/>
                            <a:chExt cx="3144741" cy="846289"/>
                          </a:xfrm>
                        </wpg:grpSpPr>
                        <wpg:grpSp>
                          <wpg:cNvPr id="14" name="Group 14"/>
                          <wpg:cNvGrpSpPr/>
                          <wpg:grpSpPr>
                            <a:xfrm>
                              <a:off x="0" y="35781"/>
                              <a:ext cx="3144741" cy="758825"/>
                              <a:chOff x="0" y="0"/>
                              <a:chExt cx="3144741" cy="758825"/>
                            </a:xfrm>
                          </wpg:grpSpPr>
                          <wpg:grpSp>
                            <wpg:cNvPr id="13" name="Group 13"/>
                            <wpg:cNvGrpSpPr/>
                            <wpg:grpSpPr>
                              <a:xfrm>
                                <a:off x="524786" y="0"/>
                                <a:ext cx="2619955" cy="758825"/>
                                <a:chOff x="0" y="0"/>
                                <a:chExt cx="2619955" cy="758825"/>
                              </a:xfrm>
                            </wpg:grpSpPr>
                            <wps:wsp>
                              <wps:cNvPr id="4" name="Oval 4"/>
                              <wps:cNvSpPr/>
                              <wps:spPr>
                                <a:xfrm>
                                  <a:off x="922351" y="0"/>
                                  <a:ext cx="798830" cy="758825"/>
                                </a:xfrm>
                                <a:prstGeom prst="ellipse">
                                  <a:avLst/>
                                </a:prstGeom>
                              </wps:spPr>
                              <wps:style>
                                <a:lnRef idx="2">
                                  <a:schemeClr val="dk1"/>
                                </a:lnRef>
                                <a:fillRef idx="1">
                                  <a:schemeClr val="lt1"/>
                                </a:fillRef>
                                <a:effectRef idx="0">
                                  <a:schemeClr val="dk1"/>
                                </a:effectRef>
                                <a:fontRef idx="minor">
                                  <a:schemeClr val="dk1"/>
                                </a:fontRef>
                              </wps:style>
                              <wps:txbx>
                                <w:txbxContent>
                                  <w:p w:rsidR="00A52A09" w:rsidRPr="00A52A09" w:rsidRDefault="00A52A09" w:rsidP="00A52A09">
                                    <w:pPr>
                                      <w:jc w:val="center"/>
                                      <w:rPr>
                                        <w:sz w:val="16"/>
                                        <w:szCs w:val="16"/>
                                      </w:rPr>
                                    </w:pPr>
                                    <w:r w:rsidRPr="00A52A09">
                                      <w:rPr>
                                        <w:sz w:val="16"/>
                                        <w:szCs w:val="16"/>
                                      </w:rPr>
                                      <w:t>Aktyvacijos funkcija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Straight Arrow Connector 5"/>
                              <wps:cNvCnPr/>
                              <wps:spPr>
                                <a:xfrm>
                                  <a:off x="1729408" y="361784"/>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 name="Straight Arrow Connector 6"/>
                              <wps:cNvCnPr/>
                              <wps:spPr>
                                <a:xfrm>
                                  <a:off x="19878" y="127221"/>
                                  <a:ext cx="910093" cy="1749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 name="Straight Arrow Connector 7"/>
                              <wps:cNvCnPr/>
                              <wps:spPr>
                                <a:xfrm>
                                  <a:off x="0" y="298174"/>
                                  <a:ext cx="921468" cy="989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8" name="Straight Arrow Connector 8"/>
                              <wps:cNvCnPr/>
                              <wps:spPr>
                                <a:xfrm>
                                  <a:off x="47708" y="485029"/>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 name="Straight Arrow Connector 9"/>
                              <wps:cNvCnPr/>
                              <wps:spPr>
                                <a:xfrm flipV="1">
                                  <a:off x="163002" y="564542"/>
                                  <a:ext cx="810757" cy="155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 name="Text Box 10"/>
                            <wps:cNvSpPr txBox="1"/>
                            <wps:spPr>
                              <a:xfrm>
                                <a:off x="0" y="234563"/>
                                <a:ext cx="648032" cy="290223"/>
                              </a:xfrm>
                              <a:prstGeom prst="rect">
                                <a:avLst/>
                              </a:prstGeom>
                              <a:solidFill>
                                <a:schemeClr val="lt1"/>
                              </a:solidFill>
                              <a:ln w="6350">
                                <a:noFill/>
                              </a:ln>
                            </wps:spPr>
                            <wps:txbx>
                              <w:txbxContent>
                                <w:p w:rsidR="00A52A09" w:rsidRDefault="00A52A09" w:rsidP="00A52A09">
                                  <w:r>
                                    <w:t>Įvestys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 name="Text Box 11"/>
                          <wps:cNvSpPr txBox="1"/>
                          <wps:spPr>
                            <a:xfrm>
                              <a:off x="846381" y="-51683"/>
                              <a:ext cx="608376" cy="262255"/>
                            </a:xfrm>
                            <a:prstGeom prst="rect">
                              <a:avLst/>
                            </a:prstGeom>
                            <a:solidFill>
                              <a:schemeClr val="lt1"/>
                            </a:solidFill>
                            <a:ln w="6350">
                              <a:noFill/>
                            </a:ln>
                          </wps:spPr>
                          <wps:txbx>
                            <w:txbxContent>
                              <w:p w:rsidR="00A52A09" w:rsidRDefault="00A52A09" w:rsidP="00A52A09">
                                <w:r>
                                  <w:t>Svoriai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 name="Text Box 12"/>
                        <wps:cNvSpPr txBox="1"/>
                        <wps:spPr>
                          <a:xfrm>
                            <a:off x="2269822" y="75775"/>
                            <a:ext cx="819478" cy="309880"/>
                          </a:xfrm>
                          <a:prstGeom prst="rect">
                            <a:avLst/>
                          </a:prstGeom>
                          <a:solidFill>
                            <a:schemeClr val="lt1"/>
                          </a:solidFill>
                          <a:ln w="6350">
                            <a:noFill/>
                          </a:ln>
                        </wps:spPr>
                        <wps:txbx>
                          <w:txbxContent>
                            <w:p w:rsidR="00A52A09" w:rsidRDefault="008B27E2" w:rsidP="00A52A09">
                              <w:r>
                                <w:t>Rezultatas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619D8DE" id="Group 16" o:spid="_x0000_s1026" style="position:absolute;left:0;text-align:left;margin-left:0;margin-top:1.8pt;width:247.6pt;height:66.6pt;z-index:251659264;mso-position-horizontal:center;mso-position-horizontal-relative:margin;mso-height-relative:margin" coordorigin=",-516" coordsize="31447,8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">
                <v:group id="Group 15" o:spid="_x0000_s1027" style="position:absolute;top:-516;width:31447;height:8462" coordorigin=",-516" coordsize="31447,8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oup 14" o:spid="_x0000_s1028" style="position:absolute;top:357;width:31447;height:7589" coordsize="31447,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3" o:spid="_x0000_s1029" style="position:absolute;left:5247;width:26200;height:7588" coordsize="26199,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Oval 4" o:spid="_x0000_s1030" style="position:absolute;left:9223;width:7988;height:7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1r8wQAAANoAAAAPAAAAZHJzL2Rvd25yZXYueG1sRI/BasMw&#10;EETvhf6D2EIvpZFaS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HXDWvzBAAAA2gAAAA8AAAAA&#10;AAAAAAAAAAAABwIAAGRycy9kb3ducmV2LnhtbFBLBQYAAAAAAwADALcAAAD1AgAAAAA=&#10;" fillcolor="white [3201]" strokecolor="black [3200]" strokeweight="1pt">
                        <v:stroke joinstyle="miter"/>
                        <v:textbox>
                          <w:txbxContent>
                            <w:p w:rsidR="00A52A09" w:rsidRPr="00A52A09" w:rsidRDefault="00A52A09" w:rsidP="00A52A09">
                              <w:pPr>
                                <w:jc w:val="center"/>
                                <w:rPr>
                                  <w:sz w:val="16"/>
                                  <w:szCs w:val="16"/>
                                </w:rPr>
                              </w:pPr>
                              <w:r w:rsidRPr="00A52A09">
                                <w:rPr>
                                  <w:sz w:val="16"/>
                                  <w:szCs w:val="16"/>
                                </w:rPr>
                                <w:t>Aktyvacijos funkcija</w:t>
                              </w:r>
                            </w:p>
                          </w:txbxContent>
                        </v:textbox>
                      </v:oval>
                      <v:shapetype id="_x0000_t32" coordsize="21600,21600" o:spt="32" o:oned="t" path="m,l21600,21600e" filled="f">
                        <v:path arrowok="t" fillok="f" o:connecttype="none"/>
                        <o:lock v:ext="edit" shapetype="t"/>
                      </v:shapetype>
                      <v:shape id="Straight Arrow Connector 5" o:spid="_x0000_s1031" type="#_x0000_t32" style="position:absolute;left:17294;top:3617;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" strokecolor="black [3200]" strokeweight=".5pt">
                        <v:stroke endarrow="block" joinstyle="miter"/>
                      </v:shape>
                      <v:shape id="Straight Arrow Connector 6" o:spid="_x0000_s1032" type="#_x0000_t32" style="position:absolute;left:198;top:1272;width:9101;height:17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" strokecolor="black [3200]" strokeweight=".5pt">
                        <v:stroke endarrow="block" joinstyle="miter"/>
                      </v:shape>
                      <v:shape id="Straight Arrow Connector 7" o:spid="_x0000_s1033" type="#_x0000_t32" style="position:absolute;top:2981;width:9214;height:9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" strokecolor="black [3200]" strokeweight=".5pt">
                        <v:stroke endarrow="block" joinstyle="miter"/>
                      </v:shape>
                      <v:shape id="Straight Arrow Connector 8" o:spid="_x0000_s1034" type="#_x0000_t32" style="position:absolute;left:477;top:4850;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" strokecolor="black [3200]" strokeweight=".5pt">
                        <v:stroke endarrow="block" joinstyle="miter"/>
                      </v:shape>
                      <v:shape id="Straight Arrow Connector 9" o:spid="_x0000_s1035" type="#_x0000_t32" style="position:absolute;left:1630;top:5645;width:8107;height:15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" strokecolor="black [3200]" strokeweight=".5pt">
                        <v:stroke endarrow="block" joinstyle="miter"/>
                      </v:shape>
                    </v:group>
                    <v:shapetype id="_x0000_t202" coordsize="21600,21600" o:spt="202" path="m,l,21600r21600,l21600,xe">
                      <v:stroke joinstyle="miter"/>
                      <v:path gradientshapeok="t" o:connecttype="rect"/>
                    </v:shapetype>
                    <v:shape id="Text Box 10" o:spid="_x0000_s1036" type="#_x0000_t202" style="position:absolute;top:2345;width:6480;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rsidR="00A52A09" w:rsidRDefault="00A52A09" w:rsidP="00A52A09">
                            <w:r>
                              <w:t>Įvestys</w:t>
                            </w:r>
                          </w:p>
                        </w:txbxContent>
                      </v:textbox>
                    </v:shape>
                  </v:group>
                  <v:shape id="Text Box 11" o:spid="_x0000_s1037" type="#_x0000_t202" style="position:absolute;left:8463;top:-516;width:6084;height:2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" fillcolor="white [3201]" stroked="f" strokeweight=".5pt">
                    <v:textbox>
                      <w:txbxContent>
                        <w:p w:rsidR="00A52A09" w:rsidRDefault="00A52A09" w:rsidP="00A52A09">
                          <w:r>
                            <w:t>Svoriai</w:t>
                          </w:r>
                        </w:p>
                      </w:txbxContent>
                    </v:textbox>
                  </v:shape>
                </v:group>
                <v:shape id="Text Box 12" o:spid="_x0000_s1038" type="#_x0000_t202" style="position:absolute;left:22698;top:757;width:8195;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rsidR="00A52A09" w:rsidRDefault="008B27E2" w:rsidP="00A52A09">
                        <w:r>
                          <w:t>Rezultatas</w:t>
                        </w:r>
                      </w:p>
                    </w:txbxContent>
                  </v:textbox>
                </v:shape>
                <w10:wrap anchorx="margin"/>
              </v:group>
            </w:pict>
          </mc:Fallback>
        </mc:AlternateContent>
      </w:r>
    </w:p>
    <w:p w:rsidR="00A52A09" w:rsidRPr="00334369" w:rsidRDefault="00A52A09" w:rsidP="00FF53B3">
      <w:pPr>
        <w:pStyle w:val="NoSpacing"/>
        <w:jc w:val="center"/>
        <w:rPr>
          <w:rFonts w:ascii="Times New Roman" w:hAnsi="Times New Roman" w:cs="Times New Roman"/>
          <w:sz w:val="24"/>
          <w:szCs w:val="24"/>
        </w:rPr>
      </w:pPr>
      <w:r w:rsidRPr="00334369">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2859B08" wp14:editId="6A995633">
                <wp:simplePos x="0" y="0"/>
                <wp:positionH relativeFrom="margin">
                  <wp:align>center</wp:align>
                </wp:positionH>
                <wp:positionV relativeFrom="paragraph">
                  <wp:posOffset>742895</wp:posOffset>
                </wp:positionV>
                <wp:extent cx="3144520"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3144520" cy="635"/>
                        </a:xfrm>
                        <a:prstGeom prst="rect">
                          <a:avLst/>
                        </a:prstGeom>
                        <a:solidFill>
                          <a:prstClr val="white"/>
                        </a:solidFill>
                        <a:ln>
                          <a:noFill/>
                        </a:ln>
                      </wps:spPr>
                      <wps:txbx>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117AD2">
                              <w:rPr>
                                <w:noProof/>
                              </w:rPr>
                              <w:t>1</w:t>
                            </w:r>
                            <w:r>
                              <w:fldChar w:fldCharType="end"/>
                            </w:r>
                            <w:r>
                              <w:t xml:space="preserve"> Dirbtinis neuronas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859B08" id="Text Box 17" o:spid="_x0000_s1039" type="#_x0000_t202" style="position:absolute;left:0;text-align:left;margin-left:0;margin-top:58.5pt;width:247.6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" stroked="f">
                <v:textbox style="mso-fit-shape-to-text:t" inset="0,0,0,0">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117AD2">
                        <w:rPr>
                          <w:noProof/>
                        </w:rPr>
                        <w:t>1</w:t>
                      </w:r>
                      <w:r>
                        <w:fldChar w:fldCharType="end"/>
                      </w:r>
                      <w:r>
                        <w:t xml:space="preserve"> Dirbtinis neuronas</w:t>
                      </w:r>
                    </w:p>
                  </w:txbxContent>
                </v:textbox>
                <w10:wrap anchorx="margin"/>
              </v:shape>
            </w:pict>
          </mc:Fallback>
        </mc:AlternateContent>
      </w:r>
    </w:p>
    <w:p w:rsidR="00A52A09" w:rsidRPr="00334369" w:rsidRDefault="00A52A09" w:rsidP="00A52A09">
      <w:pPr>
        <w:rPr>
          <w:rFonts w:ascii="Times New Roman" w:hAnsi="Times New Roman" w:cs="Times New Roman"/>
          <w:sz w:val="24"/>
          <w:szCs w:val="24"/>
          <w:lang w:val="en-US"/>
        </w:rPr>
      </w:pPr>
    </w:p>
    <w:p w:rsidR="00FF53B3" w:rsidRPr="00334369" w:rsidRDefault="00FF53B3" w:rsidP="00A52A09">
      <w:pPr>
        <w:jc w:val="right"/>
        <w:rPr>
          <w:rFonts w:ascii="Times New Roman" w:hAnsi="Times New Roman" w:cs="Times New Roman"/>
          <w:sz w:val="24"/>
          <w:szCs w:val="24"/>
          <w:lang w:val="en-US"/>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117AD2" w:rsidRPr="00334369" w:rsidRDefault="00A52A09" w:rsidP="00117AD2">
      <w:pPr>
        <w:pStyle w:val="NoSpacing"/>
        <w:rPr>
          <w:rFonts w:ascii="Times New Roman" w:hAnsi="Times New Roman" w:cs="Times New Roman"/>
          <w:sz w:val="24"/>
          <w:szCs w:val="24"/>
          <w:lang w:val="lt-LT"/>
        </w:rPr>
      </w:pPr>
      <w:r w:rsidRPr="00334369">
        <w:rPr>
          <w:rFonts w:ascii="Times New Roman" w:hAnsi="Times New Roman" w:cs="Times New Roman"/>
          <w:sz w:val="24"/>
          <w:szCs w:val="24"/>
          <w:lang w:val="lt-LT"/>
        </w:rPr>
        <w:t>Pirmame paveiksle yra pavaiz</w:t>
      </w:r>
      <w:r w:rsidR="008B27E2" w:rsidRPr="00334369">
        <w:rPr>
          <w:rFonts w:ascii="Times New Roman" w:hAnsi="Times New Roman" w:cs="Times New Roman"/>
          <w:sz w:val="24"/>
          <w:szCs w:val="24"/>
          <w:lang w:val="lt-LT"/>
        </w:rPr>
        <w:t>duotas dirbtinis neuronas, kur į</w:t>
      </w:r>
      <w:r w:rsidRPr="00334369">
        <w:rPr>
          <w:rFonts w:ascii="Times New Roman" w:hAnsi="Times New Roman" w:cs="Times New Roman"/>
          <w:sz w:val="24"/>
          <w:szCs w:val="24"/>
          <w:lang w:val="lt-LT"/>
        </w:rPr>
        <w:t xml:space="preserve">vestis </w:t>
      </w:r>
      <w:r w:rsidR="008B27E2" w:rsidRPr="00334369">
        <w:rPr>
          <w:rFonts w:ascii="Times New Roman" w:hAnsi="Times New Roman" w:cs="Times New Roman"/>
          <w:sz w:val="24"/>
          <w:szCs w:val="24"/>
          <w:lang w:val="lt-LT"/>
        </w:rPr>
        <w:t>yra kaip sinapsė, skirtas duomenų perdavimui. Įvestis yra paskirstyta pagal svorius, kurie nurodo ryšio stiprumą</w:t>
      </w:r>
      <w:r w:rsidR="00CC4732" w:rsidRPr="00334369">
        <w:rPr>
          <w:rFonts w:ascii="Times New Roman" w:hAnsi="Times New Roman" w:cs="Times New Roman"/>
          <w:sz w:val="24"/>
          <w:szCs w:val="24"/>
          <w:lang w:val="lt-LT"/>
        </w:rPr>
        <w:t xml:space="preserve"> ir gali derintis pagal patirtį ir taip priverčia neuroninius tinklus mokytis</w:t>
      </w:r>
      <w:r w:rsidR="008B27E2" w:rsidRPr="00334369">
        <w:rPr>
          <w:rFonts w:ascii="Times New Roman" w:hAnsi="Times New Roman" w:cs="Times New Roman"/>
          <w:sz w:val="24"/>
          <w:szCs w:val="24"/>
          <w:lang w:val="lt-LT"/>
        </w:rPr>
        <w:t xml:space="preserve">. Visos įvestys patenka į aktyvacijos funkciją, kuri pagrinde nustato ar paleisti neuroną ar ne. </w:t>
      </w:r>
      <w:r w:rsidR="00117AD2" w:rsidRPr="00334369">
        <w:rPr>
          <w:rFonts w:ascii="Times New Roman" w:hAnsi="Times New Roman" w:cs="Times New Roman"/>
          <w:sz w:val="24"/>
          <w:szCs w:val="24"/>
          <w:lang w:val="lt-LT"/>
        </w:rPr>
        <w:t>Iš tokių neuronų yra gamina</w:t>
      </w:r>
      <w:r w:rsidR="00CC4732" w:rsidRPr="00334369">
        <w:rPr>
          <w:rFonts w:ascii="Times New Roman" w:hAnsi="Times New Roman" w:cs="Times New Roman"/>
          <w:sz w:val="24"/>
          <w:szCs w:val="24"/>
          <w:lang w:val="lt-LT"/>
        </w:rPr>
        <w:t>li tinklai,</w:t>
      </w:r>
      <w:r w:rsidR="00117AD2" w:rsidRPr="00334369">
        <w:rPr>
          <w:rFonts w:ascii="Times New Roman" w:hAnsi="Times New Roman" w:cs="Times New Roman"/>
          <w:sz w:val="24"/>
          <w:szCs w:val="24"/>
          <w:lang w:val="lt-LT"/>
        </w:rPr>
        <w:t xml:space="preserve"> kaip parodyti antrame paveiksle. </w:t>
      </w:r>
    </w:p>
    <w:p w:rsidR="00117AD2" w:rsidRPr="00334369" w:rsidRDefault="00117AD2" w:rsidP="00117AD2">
      <w:pPr>
        <w:pStyle w:val="NoSpacing"/>
        <w:rPr>
          <w:rFonts w:ascii="Times New Roman" w:hAnsi="Times New Roman" w:cs="Times New Roman"/>
          <w:sz w:val="24"/>
          <w:szCs w:val="24"/>
          <w:lang w:val="lt-LT"/>
        </w:rPr>
      </w:pPr>
    </w:p>
    <w:p w:rsidR="00117AD2" w:rsidRPr="00334369" w:rsidRDefault="00117AD2" w:rsidP="00117AD2">
      <w:pPr>
        <w:pStyle w:val="NoSpacing"/>
        <w:keepNext/>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9.25pt;height:108.75pt">
            <v:imagedata r:id="rId10" o:title="network"/>
          </v:shape>
        </w:pict>
      </w:r>
    </w:p>
    <w:p w:rsidR="00117AD2" w:rsidRPr="00334369" w:rsidRDefault="00CC4732" w:rsidP="00CC4732">
      <w:pPr>
        <w:pStyle w:val="Caption"/>
        <w:tabs>
          <w:tab w:val="center" w:pos="4680"/>
          <w:tab w:val="left" w:pos="7763"/>
        </w:tabs>
        <w:rPr>
          <w:rFonts w:ascii="Times New Roman" w:hAnsi="Times New Roman" w:cs="Times New Roman"/>
          <w:sz w:val="24"/>
          <w:szCs w:val="24"/>
        </w:rPr>
      </w:pPr>
      <w:r w:rsidRPr="00334369">
        <w:rPr>
          <w:rFonts w:ascii="Times New Roman" w:hAnsi="Times New Roman" w:cs="Times New Roman"/>
          <w:sz w:val="24"/>
          <w:szCs w:val="24"/>
        </w:rPr>
        <w:tab/>
      </w:r>
      <w:r w:rsidR="00117AD2" w:rsidRPr="00334369">
        <w:rPr>
          <w:rFonts w:ascii="Times New Roman" w:hAnsi="Times New Roman" w:cs="Times New Roman"/>
          <w:sz w:val="24"/>
          <w:szCs w:val="24"/>
        </w:rPr>
        <w:t xml:space="preserve">pav. </w:t>
      </w:r>
      <w:r w:rsidR="00117AD2" w:rsidRPr="00334369">
        <w:rPr>
          <w:rFonts w:ascii="Times New Roman" w:hAnsi="Times New Roman" w:cs="Times New Roman"/>
          <w:sz w:val="24"/>
          <w:szCs w:val="24"/>
        </w:rPr>
        <w:fldChar w:fldCharType="begin"/>
      </w:r>
      <w:r w:rsidR="00117AD2" w:rsidRPr="00334369">
        <w:rPr>
          <w:rFonts w:ascii="Times New Roman" w:hAnsi="Times New Roman" w:cs="Times New Roman"/>
          <w:sz w:val="24"/>
          <w:szCs w:val="24"/>
        </w:rPr>
        <w:instrText xml:space="preserve"> SEQ pav. \* ARABIC </w:instrText>
      </w:r>
      <w:r w:rsidR="00117AD2" w:rsidRPr="00334369">
        <w:rPr>
          <w:rFonts w:ascii="Times New Roman" w:hAnsi="Times New Roman" w:cs="Times New Roman"/>
          <w:sz w:val="24"/>
          <w:szCs w:val="24"/>
        </w:rPr>
        <w:fldChar w:fldCharType="separate"/>
      </w:r>
      <w:r w:rsidR="00117AD2" w:rsidRPr="00334369">
        <w:rPr>
          <w:rFonts w:ascii="Times New Roman" w:hAnsi="Times New Roman" w:cs="Times New Roman"/>
          <w:noProof/>
          <w:sz w:val="24"/>
          <w:szCs w:val="24"/>
        </w:rPr>
        <w:t>2</w:t>
      </w:r>
      <w:r w:rsidR="00117AD2" w:rsidRPr="00334369">
        <w:rPr>
          <w:rFonts w:ascii="Times New Roman" w:hAnsi="Times New Roman" w:cs="Times New Roman"/>
          <w:sz w:val="24"/>
          <w:szCs w:val="24"/>
        </w:rPr>
        <w:fldChar w:fldCharType="end"/>
      </w:r>
      <w:r w:rsidR="00117AD2" w:rsidRPr="00334369">
        <w:rPr>
          <w:rFonts w:ascii="Times New Roman" w:hAnsi="Times New Roman" w:cs="Times New Roman"/>
          <w:sz w:val="24"/>
          <w:szCs w:val="24"/>
        </w:rPr>
        <w:t xml:space="preserve"> Neuroninis tinklas</w:t>
      </w:r>
      <w:r w:rsidRPr="00334369">
        <w:rPr>
          <w:rFonts w:ascii="Times New Roman" w:hAnsi="Times New Roman" w:cs="Times New Roman"/>
          <w:sz w:val="24"/>
          <w:szCs w:val="24"/>
        </w:rPr>
        <w:tab/>
      </w:r>
    </w:p>
    <w:p w:rsidR="00CC4732" w:rsidRPr="00334369" w:rsidRDefault="00CC4732" w:rsidP="00CC4732">
      <w:pPr>
        <w:rPr>
          <w:rFonts w:ascii="Times New Roman" w:hAnsi="Times New Roman" w:cs="Times New Roman"/>
          <w:sz w:val="24"/>
          <w:szCs w:val="24"/>
        </w:rPr>
      </w:pPr>
    </w:p>
    <w:p w:rsidR="00CC4732" w:rsidRPr="00334369" w:rsidRDefault="00CC4732" w:rsidP="00CC4732">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Pirmasis sluoksnis yra įvesties sluoksnis. Trečiasis sluoksnis – išvesties sluoksnis, skirtas atvaizduoti gautus rezultatus. Antrasis sluoksnis yra pasleptas sluoksnis, kuris neturi nieko bendro su išore, kaip įvesties ar išvesties sluoksniai ir yra skirtas atlikti atitinkamus skaičiavius, gautus iš įvesties sluoksnio. Paslėptas sluoksnis gali būti sudarytas ne iš vieno, bet ir iš kelių sluoksnių</w:t>
      </w:r>
      <w:r w:rsidRPr="00334369">
        <w:rPr>
          <w:rFonts w:ascii="Times New Roman" w:hAnsi="Times New Roman" w:cs="Times New Roman"/>
          <w:sz w:val="24"/>
          <w:szCs w:val="24"/>
          <w:lang w:val="lt-LT"/>
        </w:rPr>
        <w:t>.</w:t>
      </w:r>
    </w:p>
    <w:p w:rsidR="00CC4732" w:rsidRPr="00334369" w:rsidRDefault="00CC4732" w:rsidP="00CC4732">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Naudojant tokius neuroninius </w:t>
      </w:r>
      <w:r w:rsidR="006247E8" w:rsidRPr="00334369">
        <w:rPr>
          <w:rFonts w:ascii="Times New Roman" w:hAnsi="Times New Roman" w:cs="Times New Roman"/>
          <w:sz w:val="24"/>
          <w:szCs w:val="24"/>
          <w:lang w:val="lt-LT"/>
        </w:rPr>
        <w:t>tinklus galima sukurti balso atpažinimo sistemą.</w:t>
      </w:r>
    </w:p>
    <w:p w:rsidR="00E61457" w:rsidRPr="00334369" w:rsidRDefault="00E61457" w:rsidP="00CC4732">
      <w:pPr>
        <w:pStyle w:val="NoSpacing"/>
        <w:ind w:firstLine="720"/>
        <w:rPr>
          <w:rFonts w:ascii="Times New Roman" w:hAnsi="Times New Roman" w:cs="Times New Roman"/>
          <w:sz w:val="24"/>
          <w:szCs w:val="24"/>
          <w:lang w:val="lt-LT"/>
        </w:rPr>
      </w:pPr>
    </w:p>
    <w:p w:rsidR="00E61457" w:rsidRPr="00334369" w:rsidRDefault="00E61457" w:rsidP="00E61457">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w:t>
      </w:r>
    </w:p>
    <w:p w:rsidR="00E61457" w:rsidRPr="00334369" w:rsidRDefault="00E61457" w:rsidP="00E61457">
      <w:pPr>
        <w:pStyle w:val="NoSpacing"/>
        <w:jc w:val="center"/>
        <w:rPr>
          <w:rFonts w:ascii="Times New Roman" w:hAnsi="Times New Roman" w:cs="Times New Roman"/>
          <w:sz w:val="24"/>
          <w:szCs w:val="24"/>
          <w:lang w:val="lt-LT"/>
        </w:rPr>
      </w:pPr>
    </w:p>
    <w:p w:rsidR="00375976" w:rsidRPr="00334369" w:rsidRDefault="00E61457"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 (angl. Voice Recognition) – tai asmens atpažinimas naudojantis biometriniais duomenimis</w:t>
      </w:r>
      <w:r w:rsidR="00011B67" w:rsidRPr="00334369">
        <w:rPr>
          <w:rFonts w:ascii="Times New Roman" w:hAnsi="Times New Roman" w:cs="Times New Roman"/>
          <w:sz w:val="24"/>
          <w:szCs w:val="24"/>
          <w:lang w:val="lt-LT"/>
        </w:rPr>
        <w:t xml:space="preserve">. </w:t>
      </w:r>
      <w:r w:rsidR="009955DF" w:rsidRPr="00334369">
        <w:rPr>
          <w:rFonts w:ascii="Times New Roman" w:hAnsi="Times New Roman" w:cs="Times New Roman"/>
          <w:sz w:val="24"/>
          <w:szCs w:val="24"/>
          <w:lang w:val="lt-LT"/>
        </w:rPr>
        <w:t>Tradicinės</w:t>
      </w:r>
      <w:r w:rsidR="00011B67" w:rsidRPr="00334369">
        <w:rPr>
          <w:rFonts w:ascii="Times New Roman" w:hAnsi="Times New Roman" w:cs="Times New Roman"/>
          <w:sz w:val="24"/>
          <w:szCs w:val="24"/>
          <w:lang w:val="lt-LT"/>
        </w:rPr>
        <w:t xml:space="preserve"> balso atpažinimo sistemos, kurios nenaudoja neuroninių </w:t>
      </w:r>
      <w:r w:rsidR="00011B67" w:rsidRPr="00334369">
        <w:rPr>
          <w:rFonts w:ascii="Times New Roman" w:hAnsi="Times New Roman" w:cs="Times New Roman"/>
          <w:sz w:val="24"/>
          <w:szCs w:val="24"/>
          <w:lang w:val="lt-LT"/>
        </w:rPr>
        <w:lastRenderedPageBreak/>
        <w:t>tinklų, modeliuoja i-vektorius kartu su tikimybinės tiesinės diskriminantinės analizės variantais (PLDA)</w:t>
      </w:r>
      <w:r w:rsidR="009955DF" w:rsidRPr="00334369">
        <w:rPr>
          <w:rFonts w:ascii="Times New Roman" w:hAnsi="Times New Roman" w:cs="Times New Roman"/>
          <w:sz w:val="24"/>
          <w:szCs w:val="24"/>
          <w:lang w:val="lt-LT"/>
        </w:rPr>
        <w:t>, naudojant Gauso mišinio modelį</w:t>
      </w:r>
      <w:r w:rsidR="00375976" w:rsidRPr="00334369">
        <w:rPr>
          <w:rFonts w:ascii="Times New Roman" w:hAnsi="Times New Roman" w:cs="Times New Roman"/>
          <w:sz w:val="24"/>
          <w:szCs w:val="24"/>
          <w:lang w:val="lt-LT"/>
        </w:rPr>
        <w:t xml:space="preserve"> (GMM)</w:t>
      </w:r>
      <w:r w:rsidR="00011B67" w:rsidRPr="00334369">
        <w:rPr>
          <w:rFonts w:ascii="Times New Roman" w:hAnsi="Times New Roman" w:cs="Times New Roman"/>
          <w:sz w:val="24"/>
          <w:szCs w:val="24"/>
          <w:lang w:val="lt-LT"/>
        </w:rPr>
        <w:t>. PLDA suteikia galingą mechanizmą, kuris atskiria kalbėtojo informaciją nuo nereikalingų kintamųjų.</w:t>
      </w:r>
      <w:r w:rsidR="009955DF" w:rsidRPr="00334369">
        <w:rPr>
          <w:rFonts w:ascii="Times New Roman" w:hAnsi="Times New Roman" w:cs="Times New Roman"/>
          <w:sz w:val="24"/>
          <w:szCs w:val="24"/>
          <w:lang w:val="lt-LT"/>
        </w:rPr>
        <w:t xml:space="preserve"> Šis mechanizmas yra apmokomas su tūkstančiais duomenų iš daugybės kalbėtojų, kur vieno kalbėtojo kalbos pavyzdžių yra ne vienas, bet keletas. Iš to galime teigti, kad nors toks balso atpažinimas yra efektyvus, tačiau jam reikia milžiniško kiekio duomenų, kad galėtų atpažinti bent vieną žmogų, tad kuo daugiau žmonių norėtume atpažinti, tai atitinkamai tiek kartų daugiau duomenų reikėtų turėti norint apmokyti PLDA mechanizmą. </w:t>
      </w:r>
    </w:p>
    <w:p w:rsidR="00F71536" w:rsidRPr="00334369" w:rsidRDefault="009955DF"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Buvo atliktas tyrimas</w:t>
      </w:r>
      <w:r w:rsidRPr="00334369">
        <w:rPr>
          <w:rStyle w:val="FootnoteReference"/>
          <w:rFonts w:ascii="Times New Roman" w:hAnsi="Times New Roman" w:cs="Times New Roman"/>
          <w:sz w:val="24"/>
          <w:szCs w:val="24"/>
          <w:lang w:val="lt-LT"/>
        </w:rPr>
        <w:footnoteReference w:id="1"/>
      </w:r>
      <w:r w:rsidR="00375976" w:rsidRPr="00334369">
        <w:rPr>
          <w:rFonts w:ascii="Times New Roman" w:hAnsi="Times New Roman" w:cs="Times New Roman"/>
          <w:sz w:val="24"/>
          <w:szCs w:val="24"/>
          <w:lang w:val="lt-LT"/>
        </w:rPr>
        <w:t>, kurio metu buvo GMM buvo pakeistas į dirbtinius neuroninius tinklus ir rezultatai parodė, kad balso atpažinimo sistemos našumas pagerėjo daugiau nei 25%, tačiau tyrimas buvo atliktas naudojant tam tikrą architektūra, kuri yra aprašyta pačiamte tyrime.</w:t>
      </w:r>
      <w:r w:rsidR="00334369" w:rsidRPr="00334369">
        <w:rPr>
          <w:rFonts w:ascii="Times New Roman" w:hAnsi="Times New Roman" w:cs="Times New Roman"/>
          <w:sz w:val="24"/>
          <w:szCs w:val="24"/>
          <w:lang w:val="lt-LT"/>
        </w:rPr>
        <w:t xml:space="preserve"> Nepaisant tyrime naudotos architektūros, matome įspūdingą sistemos našumo pagreitėjimą naudojant dirbtinius neuroninius tinklus, kas skatina labiau domėtis giliu mokymusi naudojant neuroninius tinklus, nei įprastinėmis atpažinimo sistemomis.</w:t>
      </w:r>
    </w:p>
    <w:p w:rsidR="00B64BDD" w:rsidRPr="00334369" w:rsidRDefault="00B64BDD" w:rsidP="00375976">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 </w:t>
      </w:r>
      <w:r w:rsidR="00334369" w:rsidRPr="00334369">
        <w:rPr>
          <w:rFonts w:ascii="Times New Roman" w:hAnsi="Times New Roman" w:cs="Times New Roman"/>
          <w:sz w:val="24"/>
          <w:szCs w:val="24"/>
          <w:lang w:val="lt-LT"/>
        </w:rPr>
        <w:t>Ištiesų, b</w:t>
      </w:r>
      <w:r w:rsidRPr="00334369">
        <w:rPr>
          <w:rFonts w:ascii="Times New Roman" w:hAnsi="Times New Roman" w:cs="Times New Roman"/>
          <w:sz w:val="24"/>
          <w:szCs w:val="24"/>
          <w:lang w:val="lt-LT"/>
        </w:rPr>
        <w:t>also atpažinimą galime išskirti į dvi šakas. Balso atpažinimas priklausomas nuo pasakyto teksto ir nepriklausomas nuo teksto.</w:t>
      </w:r>
      <w:r w:rsidR="00334369" w:rsidRPr="00334369">
        <w:rPr>
          <w:rFonts w:ascii="Times New Roman" w:hAnsi="Times New Roman" w:cs="Times New Roman"/>
          <w:sz w:val="24"/>
          <w:szCs w:val="24"/>
          <w:lang w:val="lt-LT"/>
        </w:rPr>
        <w:t xml:space="preserve"> Trumpai tariant, asmens balsas gali būti atpažintas naudojant ne tik biometrinius duomenis, bet ir pasakius tam tikrą žodį ar frazę</w:t>
      </w:r>
    </w:p>
    <w:p w:rsidR="00B64BDD" w:rsidRPr="00334369" w:rsidRDefault="00B64BDD" w:rsidP="00B64BDD">
      <w:pPr>
        <w:pStyle w:val="NoSpacing"/>
        <w:ind w:firstLine="720"/>
        <w:rPr>
          <w:rFonts w:ascii="Times New Roman" w:hAnsi="Times New Roman" w:cs="Times New Roman"/>
          <w:sz w:val="24"/>
          <w:szCs w:val="24"/>
          <w:lang w:val="lt-LT"/>
        </w:rPr>
      </w:pPr>
    </w:p>
    <w:p w:rsidR="00E61457" w:rsidRPr="00334369" w:rsidRDefault="00B64BDD"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Trumpai susipažinus su reikiama informacija nuo dirbitinio intelekto iki balso atpažinimo galime prieiti prie pagrindinės darbo temos ir aptarti balso atpažinimo sistemų architektūras, bei jas palyginti.</w:t>
      </w:r>
    </w:p>
    <w:p w:rsidR="006247E8" w:rsidRPr="00334369" w:rsidRDefault="006247E8" w:rsidP="00CC4732">
      <w:pPr>
        <w:pStyle w:val="NoSpacing"/>
        <w:ind w:firstLine="720"/>
        <w:rPr>
          <w:rFonts w:ascii="Times New Roman" w:hAnsi="Times New Roman" w:cs="Times New Roman"/>
          <w:sz w:val="24"/>
          <w:szCs w:val="24"/>
          <w:lang w:val="lt-LT"/>
        </w:rPr>
      </w:pPr>
    </w:p>
    <w:p w:rsidR="00FF0063" w:rsidRPr="00334369" w:rsidRDefault="004F2546" w:rsidP="00FF0063">
      <w:pPr>
        <w:pStyle w:val="NoSpacing"/>
        <w:jc w:val="center"/>
        <w:rPr>
          <w:rFonts w:ascii="Times New Roman" w:hAnsi="Times New Roman" w:cs="Times New Roman"/>
          <w:b/>
          <w:sz w:val="24"/>
          <w:szCs w:val="24"/>
          <w:lang w:val="lt-LT"/>
        </w:rPr>
      </w:pPr>
      <w:r w:rsidRPr="00334369">
        <w:rPr>
          <w:rFonts w:ascii="Times New Roman" w:hAnsi="Times New Roman" w:cs="Times New Roman"/>
          <w:b/>
          <w:sz w:val="24"/>
          <w:szCs w:val="24"/>
          <w:lang w:val="lt-LT"/>
        </w:rPr>
        <w:t xml:space="preserve">Balso atpažinimas pagal tekstą naudojant </w:t>
      </w:r>
      <w:r w:rsidR="00E94436" w:rsidRPr="00334369">
        <w:rPr>
          <w:rFonts w:ascii="Times New Roman" w:hAnsi="Times New Roman" w:cs="Times New Roman"/>
          <w:b/>
          <w:sz w:val="24"/>
          <w:szCs w:val="24"/>
          <w:lang w:val="lt-LT"/>
        </w:rPr>
        <w:t xml:space="preserve">gilius </w:t>
      </w:r>
      <w:r w:rsidRPr="00334369">
        <w:rPr>
          <w:rFonts w:ascii="Times New Roman" w:hAnsi="Times New Roman" w:cs="Times New Roman"/>
          <w:b/>
          <w:sz w:val="24"/>
          <w:szCs w:val="24"/>
          <w:lang w:val="lt-LT"/>
        </w:rPr>
        <w:t>dirbtinius neuroninius tinklus</w:t>
      </w:r>
    </w:p>
    <w:p w:rsidR="004F2546" w:rsidRPr="00334369" w:rsidRDefault="004F2546" w:rsidP="00B64BDD">
      <w:pPr>
        <w:pStyle w:val="NoSpacing"/>
        <w:ind w:firstLine="720"/>
        <w:jc w:val="center"/>
        <w:rPr>
          <w:rFonts w:ascii="Times New Roman" w:hAnsi="Times New Roman" w:cs="Times New Roman"/>
          <w:sz w:val="24"/>
          <w:szCs w:val="24"/>
          <w:lang w:val="lt-LT"/>
        </w:rPr>
      </w:pPr>
    </w:p>
    <w:p w:rsidR="004F2546" w:rsidRPr="00334369" w:rsidRDefault="00E94436" w:rsidP="00FA07E7">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Visų pirma, norint atpažinti balsa, mums reikia garsą paversti į kompiuteriui suprantamus duomenis</w:t>
      </w:r>
      <w:r w:rsidR="00FA07E7" w:rsidRPr="00334369">
        <w:rPr>
          <w:rFonts w:ascii="Times New Roman" w:hAnsi="Times New Roman" w:cs="Times New Roman"/>
          <w:sz w:val="24"/>
          <w:szCs w:val="24"/>
          <w:lang w:val="lt-LT"/>
        </w:rPr>
        <w:t>. Remiantis straipsniu</w:t>
      </w:r>
      <w:r w:rsidR="00FA07E7" w:rsidRPr="00334369">
        <w:rPr>
          <w:rStyle w:val="FootnoteReference"/>
          <w:rFonts w:ascii="Times New Roman" w:hAnsi="Times New Roman" w:cs="Times New Roman"/>
          <w:sz w:val="24"/>
          <w:szCs w:val="24"/>
          <w:lang w:val="lt-LT"/>
        </w:rPr>
        <w:footnoteReference w:id="2"/>
      </w:r>
      <w:r w:rsidR="00FA07E7" w:rsidRPr="00334369">
        <w:rPr>
          <w:rFonts w:ascii="Times New Roman" w:hAnsi="Times New Roman" w:cs="Times New Roman"/>
          <w:sz w:val="24"/>
          <w:szCs w:val="24"/>
          <w:lang w:val="lt-LT"/>
        </w:rPr>
        <w:t xml:space="preserve"> kalbą galima perteikti kaip Gauso mišinio modelio</w:t>
      </w:r>
      <w:r w:rsidR="00FA07E7" w:rsidRPr="00334369">
        <w:rPr>
          <w:rFonts w:ascii="Times New Roman" w:hAnsi="Times New Roman" w:cs="Times New Roman"/>
          <w:sz w:val="24"/>
          <w:szCs w:val="24"/>
          <w:lang w:val="lt-LT"/>
        </w:rPr>
        <w:t xml:space="preserve"> (GMM)</w:t>
      </w:r>
      <w:r w:rsidR="00FA07E7" w:rsidRPr="00334369">
        <w:rPr>
          <w:rFonts w:ascii="Times New Roman" w:hAnsi="Times New Roman" w:cs="Times New Roman"/>
          <w:sz w:val="24"/>
          <w:szCs w:val="24"/>
          <w:lang w:val="lt-LT"/>
        </w:rPr>
        <w:t xml:space="preserve"> vidutiniu super vektoriumi,</w:t>
      </w:r>
    </w:p>
    <w:p w:rsidR="0027714A" w:rsidRPr="00334369" w:rsidRDefault="0027714A" w:rsidP="00FA07E7">
      <w:pPr>
        <w:pStyle w:val="NoSpacing"/>
        <w:ind w:firstLine="720"/>
        <w:rPr>
          <w:rFonts w:ascii="Times New Roman" w:hAnsi="Times New Roman" w:cs="Times New Roman"/>
          <w:sz w:val="24"/>
          <w:szCs w:val="24"/>
          <w:lang w:val="lt-LT"/>
        </w:rPr>
      </w:pPr>
    </w:p>
    <w:p w:rsidR="002C49FC" w:rsidRPr="00334369" w:rsidRDefault="00FA07E7" w:rsidP="00FA07E7">
      <w:pPr>
        <w:pStyle w:val="NoSpacing"/>
        <w:ind w:firstLine="720"/>
        <w:jc w:val="center"/>
        <w:rPr>
          <w:rFonts w:ascii="Times New Roman" w:eastAsiaTheme="minorEastAsia" w:hAnsi="Times New Roman" w:cs="Times New Roman"/>
          <w:sz w:val="24"/>
          <w:szCs w:val="24"/>
          <w:lang w:val="lt-LT"/>
        </w:rPr>
      </w:pPr>
      <m:oMath>
        <m:r>
          <w:rPr>
            <w:rFonts w:ascii="Cambria Math" w:hAnsi="Cambria Math" w:cs="Times New Roman"/>
            <w:sz w:val="24"/>
            <w:szCs w:val="24"/>
            <w:lang w:val="lt-LT"/>
          </w:rPr>
          <m:t>M=m+Tω</m:t>
        </m:r>
      </m:oMath>
      <w:r w:rsidRPr="00334369">
        <w:rPr>
          <w:rFonts w:ascii="Times New Roman" w:eastAsiaTheme="minorEastAsia" w:hAnsi="Times New Roman" w:cs="Times New Roman"/>
          <w:sz w:val="24"/>
          <w:szCs w:val="24"/>
          <w:lang w:val="lt-LT"/>
        </w:rPr>
        <w:t xml:space="preserve">                    (1)</w:t>
      </w:r>
    </w:p>
    <w:p w:rsidR="0027714A" w:rsidRPr="00334369" w:rsidRDefault="0027714A" w:rsidP="00FA07E7">
      <w:pPr>
        <w:pStyle w:val="NoSpacing"/>
        <w:ind w:firstLine="720"/>
        <w:jc w:val="center"/>
        <w:rPr>
          <w:rFonts w:ascii="Times New Roman" w:hAnsi="Times New Roman" w:cs="Times New Roman"/>
          <w:sz w:val="24"/>
          <w:szCs w:val="24"/>
          <w:lang w:val="lt-LT"/>
        </w:rPr>
      </w:pPr>
    </w:p>
    <w:p w:rsidR="002C49FC" w:rsidRPr="00334369" w:rsidRDefault="00FA07E7" w:rsidP="00FA07E7">
      <w:pPr>
        <w:pStyle w:val="NoSpacing"/>
        <w:rPr>
          <w:rFonts w:ascii="Times New Roman" w:eastAsiaTheme="minorEastAsia" w:hAnsi="Times New Roman" w:cs="Times New Roman"/>
          <w:sz w:val="24"/>
          <w:szCs w:val="24"/>
          <w:lang w:val="lt-LT"/>
        </w:rPr>
      </w:pPr>
      <w:r w:rsidRPr="00334369">
        <w:rPr>
          <w:rFonts w:ascii="Times New Roman" w:hAnsi="Times New Roman" w:cs="Times New Roman"/>
          <w:sz w:val="24"/>
          <w:szCs w:val="24"/>
          <w:lang w:val="lt-LT"/>
        </w:rPr>
        <w:t xml:space="preserve">kur  </w:t>
      </w:r>
      <m:oMath>
        <m:r>
          <w:rPr>
            <w:rFonts w:ascii="Cambria Math" w:hAnsi="Cambria Math" w:cs="Times New Roman"/>
            <w:sz w:val="24"/>
            <w:szCs w:val="24"/>
            <w:lang w:val="lt-LT"/>
          </w:rPr>
          <m:t>m</m:t>
        </m:r>
      </m:oMath>
      <w:r w:rsidRPr="00334369">
        <w:rPr>
          <w:rFonts w:ascii="Times New Roman" w:eastAsiaTheme="minorEastAsia" w:hAnsi="Times New Roman" w:cs="Times New Roman"/>
          <w:sz w:val="24"/>
          <w:szCs w:val="24"/>
          <w:lang w:val="lt-LT"/>
        </w:rPr>
        <w:t xml:space="preserve"> – tai </w:t>
      </w:r>
      <w:r w:rsidR="0027714A" w:rsidRPr="00334369">
        <w:rPr>
          <w:rFonts w:ascii="Times New Roman" w:eastAsiaTheme="minorEastAsia" w:hAnsi="Times New Roman" w:cs="Times New Roman"/>
          <w:sz w:val="24"/>
          <w:szCs w:val="24"/>
          <w:lang w:val="lt-LT"/>
        </w:rPr>
        <w:t>kalbė</w:t>
      </w:r>
      <w:r w:rsidRPr="00334369">
        <w:rPr>
          <w:rFonts w:ascii="Times New Roman" w:eastAsiaTheme="minorEastAsia" w:hAnsi="Times New Roman" w:cs="Times New Roman"/>
          <w:sz w:val="24"/>
          <w:szCs w:val="24"/>
          <w:lang w:val="lt-LT"/>
        </w:rPr>
        <w:t>tojo ir nepriklausomos ses</w:t>
      </w:r>
      <w:r w:rsidR="005B2E51" w:rsidRPr="00334369">
        <w:rPr>
          <w:rFonts w:ascii="Times New Roman" w:eastAsiaTheme="minorEastAsia" w:hAnsi="Times New Roman" w:cs="Times New Roman"/>
          <w:sz w:val="24"/>
          <w:szCs w:val="24"/>
          <w:lang w:val="lt-LT"/>
        </w:rPr>
        <w:t>ijos vidutinis super vektorius dar kitaip vadinamas</w:t>
      </w:r>
      <w:r w:rsidRPr="00334369">
        <w:rPr>
          <w:rFonts w:ascii="Times New Roman" w:eastAsiaTheme="minorEastAsia" w:hAnsi="Times New Roman" w:cs="Times New Roman"/>
          <w:sz w:val="24"/>
          <w:szCs w:val="24"/>
          <w:lang w:val="lt-LT"/>
        </w:rPr>
        <w:t xml:space="preserve"> universalaus pagrindo modelio</w:t>
      </w:r>
      <w:r w:rsidR="005B2E51" w:rsidRPr="00334369">
        <w:rPr>
          <w:rFonts w:ascii="Times New Roman" w:eastAsiaTheme="minorEastAsia" w:hAnsi="Times New Roman" w:cs="Times New Roman"/>
          <w:sz w:val="24"/>
          <w:szCs w:val="24"/>
          <w:lang w:val="lt-LT"/>
        </w:rPr>
        <w:t xml:space="preserve"> super vektorius, kur</w:t>
      </w:r>
      <w:r w:rsidR="0027714A" w:rsidRPr="00334369">
        <w:rPr>
          <w:rFonts w:ascii="Times New Roman" w:eastAsiaTheme="minorEastAsia" w:hAnsi="Times New Roman" w:cs="Times New Roman"/>
          <w:sz w:val="24"/>
          <w:szCs w:val="24"/>
          <w:lang w:val="lt-LT"/>
        </w:rPr>
        <w:t xml:space="preserve"> </w:t>
      </w:r>
      <w:r w:rsidR="0027714A" w:rsidRPr="00334369">
        <w:rPr>
          <w:rFonts w:ascii="Times New Roman" w:eastAsiaTheme="minorEastAsia" w:hAnsi="Times New Roman" w:cs="Times New Roman"/>
          <w:sz w:val="24"/>
          <w:szCs w:val="24"/>
          <w:lang w:val="lt-LT"/>
        </w:rPr>
        <w:t>modelis naudojamas biometrinėse sistemose parodyti nepriklausomą asmens sąvybę</w:t>
      </w:r>
      <w:r w:rsidRPr="00334369">
        <w:rPr>
          <w:rFonts w:ascii="Times New Roman" w:eastAsiaTheme="minorEastAsia" w:hAnsi="Times New Roman" w:cs="Times New Roman"/>
          <w:sz w:val="24"/>
          <w:szCs w:val="24"/>
          <w:lang w:val="lt-LT"/>
        </w:rPr>
        <w:t xml:space="preserve"> (UBM)</w:t>
      </w:r>
      <w:r w:rsidR="0027714A" w:rsidRPr="00334369">
        <w:rPr>
          <w:rFonts w:ascii="Times New Roman" w:eastAsiaTheme="minorEastAsia" w:hAnsi="Times New Roman" w:cs="Times New Roman"/>
          <w:sz w:val="24"/>
          <w:szCs w:val="24"/>
          <w:lang w:val="lt-LT"/>
        </w:rPr>
        <w:t xml:space="preserve">, </w:t>
      </w:r>
      <m:oMath>
        <m:r>
          <w:rPr>
            <w:rFonts w:ascii="Cambria Math" w:hAnsi="Cambria Math" w:cs="Times New Roman"/>
            <w:sz w:val="24"/>
            <w:szCs w:val="24"/>
            <w:lang w:val="lt-LT"/>
          </w:rPr>
          <m:t>T</m:t>
        </m:r>
      </m:oMath>
      <w:r w:rsidR="0027714A" w:rsidRPr="00334369">
        <w:rPr>
          <w:rFonts w:ascii="Times New Roman" w:eastAsiaTheme="minorEastAsia" w:hAnsi="Times New Roman" w:cs="Times New Roman"/>
          <w:sz w:val="24"/>
          <w:szCs w:val="24"/>
          <w:lang w:val="lt-LT"/>
        </w:rPr>
        <w:t xml:space="preserve"> – žemo lygio viso kintamumo matrica ir </w:t>
      </w:r>
      <m:oMath>
        <m:r>
          <w:rPr>
            <w:rFonts w:ascii="Cambria Math" w:hAnsi="Cambria Math" w:cs="Times New Roman"/>
            <w:sz w:val="24"/>
            <w:szCs w:val="24"/>
            <w:lang w:val="lt-LT"/>
          </w:rPr>
          <m:t>ω</m:t>
        </m:r>
      </m:oMath>
      <w:r w:rsidR="0027714A" w:rsidRPr="00334369">
        <w:rPr>
          <w:rFonts w:ascii="Times New Roman" w:eastAsiaTheme="minorEastAsia" w:hAnsi="Times New Roman" w:cs="Times New Roman"/>
          <w:sz w:val="24"/>
          <w:szCs w:val="24"/>
          <w:lang w:val="lt-LT"/>
        </w:rPr>
        <w:t xml:space="preserve"> – tai žemo lygio vektorius, dar kitaip vadinamas kaip i-vektorius.</w:t>
      </w:r>
    </w:p>
    <w:p w:rsidR="005B2E51" w:rsidRPr="00334369" w:rsidRDefault="005B2E51" w:rsidP="00FA07E7">
      <w:pPr>
        <w:pStyle w:val="NoSpacing"/>
        <w:rPr>
          <w:rFonts w:ascii="Times New Roman" w:eastAsiaTheme="minorEastAsia" w:hAnsi="Times New Roman" w:cs="Times New Roman"/>
          <w:sz w:val="24"/>
          <w:szCs w:val="24"/>
          <w:lang w:val="lt-LT"/>
        </w:rPr>
      </w:pPr>
      <w:r w:rsidRPr="00334369">
        <w:rPr>
          <w:rFonts w:ascii="Times New Roman" w:eastAsiaTheme="minorEastAsia" w:hAnsi="Times New Roman" w:cs="Times New Roman"/>
          <w:sz w:val="24"/>
          <w:szCs w:val="24"/>
          <w:lang w:val="lt-LT"/>
        </w:rPr>
        <w:tab/>
        <w:t xml:space="preserve">Turėdami supervektoriaus </w:t>
      </w:r>
      <m:oMath>
        <m:r>
          <w:rPr>
            <w:rFonts w:ascii="Cambria Math" w:hAnsi="Cambria Math" w:cs="Times New Roman"/>
            <w:sz w:val="24"/>
            <w:szCs w:val="24"/>
            <w:lang w:val="lt-LT"/>
          </w:rPr>
          <m:t>M</m:t>
        </m:r>
      </m:oMath>
      <w:r w:rsidRPr="00334369">
        <w:rPr>
          <w:rFonts w:ascii="Times New Roman" w:eastAsiaTheme="minorEastAsia" w:hAnsi="Times New Roman" w:cs="Times New Roman"/>
          <w:sz w:val="24"/>
          <w:szCs w:val="24"/>
          <w:lang w:val="lt-LT"/>
        </w:rPr>
        <w:t xml:space="preserve"> formulę galime apmokyti tinklą susirinkus didelį kieki duomenų, kuriuose kalbėtojai pasako tam tikrą frazę. </w:t>
      </w:r>
      <w:bookmarkStart w:id="0" w:name="_GoBack"/>
      <w:bookmarkEnd w:id="0"/>
    </w:p>
    <w:p w:rsidR="002C49FC" w:rsidRDefault="002C49FC" w:rsidP="00FA07E7">
      <w:pPr>
        <w:pStyle w:val="NoSpacing"/>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2C49FC" w:rsidRDefault="002C49FC" w:rsidP="00CC4732">
      <w:pPr>
        <w:pStyle w:val="NoSpacing"/>
        <w:ind w:firstLine="720"/>
      </w:pPr>
    </w:p>
    <w:p w:rsidR="006247E8" w:rsidRDefault="006247E8" w:rsidP="00CC4732">
      <w:pPr>
        <w:pStyle w:val="NoSpacing"/>
        <w:ind w:firstLine="720"/>
      </w:pPr>
    </w:p>
    <w:p w:rsidR="0027714A" w:rsidRDefault="0027714A" w:rsidP="00CC4732">
      <w:pPr>
        <w:pStyle w:val="NoSpacing"/>
        <w:ind w:firstLine="720"/>
      </w:pPr>
    </w:p>
    <w:p w:rsidR="00F71536" w:rsidRDefault="00F71536" w:rsidP="00CC4732">
      <w:pPr>
        <w:pStyle w:val="NoSpacing"/>
        <w:ind w:firstLine="720"/>
      </w:pPr>
    </w:p>
    <w:p w:rsidR="00F71536" w:rsidRDefault="00F71536" w:rsidP="00CC4732">
      <w:pPr>
        <w:pStyle w:val="NoSpacing"/>
        <w:ind w:firstLine="720"/>
      </w:pPr>
    </w:p>
    <w:p w:rsidR="00F71536" w:rsidRDefault="00F71536" w:rsidP="00CC4732">
      <w:pPr>
        <w:pStyle w:val="NoSpacing"/>
        <w:ind w:firstLine="720"/>
      </w:pPr>
    </w:p>
    <w:p w:rsidR="00F71536" w:rsidRDefault="00F71536" w:rsidP="00CC4732">
      <w:pPr>
        <w:pStyle w:val="NoSpacing"/>
        <w:ind w:firstLine="720"/>
      </w:pPr>
    </w:p>
    <w:p w:rsidR="00F71536" w:rsidRDefault="00F71536" w:rsidP="00CC4732">
      <w:pPr>
        <w:pStyle w:val="NoSpacing"/>
        <w:ind w:firstLine="720"/>
      </w:pPr>
    </w:p>
    <w:p w:rsidR="00F71536" w:rsidRDefault="00F71536" w:rsidP="00CC4732">
      <w:pPr>
        <w:pStyle w:val="NoSpacing"/>
        <w:ind w:firstLine="720"/>
      </w:pPr>
    </w:p>
    <w:p w:rsidR="00F71536" w:rsidRDefault="00F71536" w:rsidP="00CC4732">
      <w:pPr>
        <w:pStyle w:val="NoSpacing"/>
        <w:ind w:firstLine="720"/>
      </w:pPr>
    </w:p>
    <w:p w:rsidR="00F71536" w:rsidRDefault="00F71536" w:rsidP="00CC4732">
      <w:pPr>
        <w:pStyle w:val="NoSpacing"/>
        <w:ind w:firstLine="720"/>
      </w:pPr>
    </w:p>
    <w:p w:rsidR="00F71536" w:rsidRDefault="00F71536" w:rsidP="00CC4732">
      <w:pPr>
        <w:pStyle w:val="NoSpacing"/>
        <w:ind w:firstLine="720"/>
      </w:pPr>
    </w:p>
    <w:p w:rsidR="0027714A" w:rsidRDefault="0027714A" w:rsidP="00CC4732">
      <w:pPr>
        <w:pStyle w:val="NoSpacing"/>
        <w:ind w:firstLine="720"/>
      </w:pPr>
    </w:p>
    <w:p w:rsidR="0027714A" w:rsidRDefault="0027714A" w:rsidP="00CC4732">
      <w:pPr>
        <w:pStyle w:val="NoSpacing"/>
        <w:ind w:firstLine="720"/>
      </w:pPr>
    </w:p>
    <w:p w:rsidR="00CC4732" w:rsidRDefault="002C49FC" w:rsidP="00CC4732">
      <w:pPr>
        <w:pStyle w:val="NoSpacing"/>
        <w:ind w:firstLine="720"/>
        <w:rPr>
          <w:lang w:val="lt-LT"/>
        </w:rPr>
      </w:pPr>
      <w:r>
        <w:rPr>
          <w:lang w:val="lt-LT"/>
        </w:rPr>
        <w:t>Šaltiniai</w:t>
      </w:r>
    </w:p>
    <w:p w:rsidR="002C49FC" w:rsidRDefault="002C49FC" w:rsidP="00CC4732">
      <w:pPr>
        <w:pStyle w:val="NoSpacing"/>
        <w:ind w:firstLine="720"/>
        <w:rPr>
          <w:lang w:val="lt-LT"/>
        </w:rPr>
      </w:pPr>
    </w:p>
    <w:p w:rsidR="002C49FC" w:rsidRDefault="002C49FC" w:rsidP="00CC4732">
      <w:pPr>
        <w:pStyle w:val="NoSpacing"/>
        <w:ind w:firstLine="720"/>
        <w:rPr>
          <w:lang w:val="lt-LT"/>
        </w:rPr>
      </w:pPr>
      <w:hyperlink r:id="rId11" w:history="1">
        <w:r w:rsidRPr="006119B4">
          <w:rPr>
            <w:rStyle w:val="Hyperlink"/>
            <w:lang w:val="lt-LT"/>
          </w:rPr>
          <w:t>https://groups.csail.mit.edu/sls/publications/2015/Dehak_IEEE-2015.pdf</w:t>
        </w:r>
      </w:hyperlink>
    </w:p>
    <w:p w:rsidR="00F71536" w:rsidRDefault="00F71536" w:rsidP="00F71536">
      <w:pPr>
        <w:ind w:firstLine="720"/>
        <w:jc w:val="both"/>
      </w:pPr>
      <w:hyperlink r:id="rId12" w:history="1">
        <w:r w:rsidRPr="00321CFD">
          <w:rPr>
            <w:rStyle w:val="Hyperlink"/>
          </w:rPr>
          <w:t>http://www.computervisionblog.com/2015/03/deep-learning-vs-machine-learning-vs.html</w:t>
        </w:r>
      </w:hyperlink>
    </w:p>
    <w:p w:rsidR="00F71536" w:rsidRDefault="00F71536" w:rsidP="00CC4732">
      <w:pPr>
        <w:pStyle w:val="NoSpacing"/>
        <w:ind w:firstLine="720"/>
        <w:rPr>
          <w:lang w:val="lt-LT"/>
        </w:rPr>
      </w:pPr>
    </w:p>
    <w:p w:rsidR="002C49FC" w:rsidRPr="002C49FC" w:rsidRDefault="002C49FC" w:rsidP="00CC4732">
      <w:pPr>
        <w:pStyle w:val="NoSpacing"/>
        <w:ind w:firstLine="720"/>
        <w:rPr>
          <w:lang w:val="lt-LT"/>
        </w:rPr>
      </w:pPr>
    </w:p>
    <w:sectPr w:rsidR="002C49FC" w:rsidRPr="002C49F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364C" w:rsidRDefault="0061364C" w:rsidP="00850324">
      <w:pPr>
        <w:spacing w:after="0" w:line="240" w:lineRule="auto"/>
      </w:pPr>
      <w:r>
        <w:separator/>
      </w:r>
    </w:p>
  </w:endnote>
  <w:endnote w:type="continuationSeparator" w:id="0">
    <w:p w:rsidR="0061364C" w:rsidRDefault="0061364C" w:rsidP="00850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364C" w:rsidRDefault="0061364C" w:rsidP="00850324">
      <w:pPr>
        <w:spacing w:after="0" w:line="240" w:lineRule="auto"/>
      </w:pPr>
      <w:r>
        <w:separator/>
      </w:r>
    </w:p>
  </w:footnote>
  <w:footnote w:type="continuationSeparator" w:id="0">
    <w:p w:rsidR="0061364C" w:rsidRDefault="0061364C" w:rsidP="00850324">
      <w:pPr>
        <w:spacing w:after="0" w:line="240" w:lineRule="auto"/>
      </w:pPr>
      <w:r>
        <w:continuationSeparator/>
      </w:r>
    </w:p>
  </w:footnote>
  <w:footnote w:id="1">
    <w:p w:rsidR="009955DF" w:rsidRPr="00375976" w:rsidRDefault="009955DF">
      <w:pPr>
        <w:pStyle w:val="FootnoteText"/>
        <w:rPr>
          <w:sz w:val="16"/>
          <w:szCs w:val="16"/>
        </w:rPr>
      </w:pPr>
      <w:r>
        <w:rPr>
          <w:rStyle w:val="FootnoteReference"/>
        </w:rPr>
        <w:footnoteRef/>
      </w:r>
      <w:r>
        <w:t xml:space="preserve"> </w:t>
      </w:r>
      <w:r>
        <w:rPr>
          <w:sz w:val="16"/>
          <w:szCs w:val="16"/>
        </w:rPr>
        <w:t>http://www.</w:t>
      </w:r>
      <w:r w:rsidR="00375976">
        <w:rPr>
          <w:sz w:val="16"/>
          <w:szCs w:val="16"/>
        </w:rPr>
        <w:t>danielpovey.com/files/</w:t>
      </w:r>
      <w:r w:rsidR="00375976">
        <w:rPr>
          <w:sz w:val="16"/>
          <w:szCs w:val="16"/>
          <w:lang w:val="en-US"/>
        </w:rPr>
        <w:t>2014</w:t>
      </w:r>
      <w:r w:rsidR="00375976">
        <w:rPr>
          <w:sz w:val="16"/>
          <w:szCs w:val="16"/>
        </w:rPr>
        <w:t>_slt_dnn.pdf</w:t>
      </w:r>
    </w:p>
  </w:footnote>
  <w:footnote w:id="2">
    <w:p w:rsidR="00FA07E7" w:rsidRDefault="00FA07E7">
      <w:pPr>
        <w:pStyle w:val="FootnoteText"/>
      </w:pPr>
      <w:r>
        <w:rPr>
          <w:rStyle w:val="FootnoteReference"/>
        </w:rPr>
        <w:footnoteRef/>
      </w:r>
      <w:r>
        <w:t xml:space="preserve"> </w:t>
      </w:r>
      <w:r w:rsidR="005B2E51" w:rsidRPr="005B2E51">
        <w:rPr>
          <w:sz w:val="16"/>
          <w:szCs w:val="16"/>
        </w:rPr>
        <w:t>http://static.googleusercontent.com/media/research.google.com/lt//pubs/archive/41939.pdf</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F747C"/>
    <w:multiLevelType w:val="hybridMultilevel"/>
    <w:tmpl w:val="2E1664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941AD7"/>
    <w:multiLevelType w:val="hybridMultilevel"/>
    <w:tmpl w:val="B3602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F422A11"/>
    <w:multiLevelType w:val="hybridMultilevel"/>
    <w:tmpl w:val="208E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710E1F"/>
    <w:multiLevelType w:val="hybridMultilevel"/>
    <w:tmpl w:val="CA9C5B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324"/>
    <w:rsid w:val="00011B67"/>
    <w:rsid w:val="00030DD2"/>
    <w:rsid w:val="000609A1"/>
    <w:rsid w:val="00073DBD"/>
    <w:rsid w:val="00100F4F"/>
    <w:rsid w:val="00101EAC"/>
    <w:rsid w:val="00117AD2"/>
    <w:rsid w:val="00121118"/>
    <w:rsid w:val="00183541"/>
    <w:rsid w:val="001A2F4A"/>
    <w:rsid w:val="001C5E57"/>
    <w:rsid w:val="00213B73"/>
    <w:rsid w:val="0027714A"/>
    <w:rsid w:val="00286618"/>
    <w:rsid w:val="00295B57"/>
    <w:rsid w:val="002C49FC"/>
    <w:rsid w:val="00303BE5"/>
    <w:rsid w:val="0033312E"/>
    <w:rsid w:val="00334369"/>
    <w:rsid w:val="00335C19"/>
    <w:rsid w:val="003706DB"/>
    <w:rsid w:val="00375976"/>
    <w:rsid w:val="00375B6D"/>
    <w:rsid w:val="00396D32"/>
    <w:rsid w:val="003A31C4"/>
    <w:rsid w:val="003D47A1"/>
    <w:rsid w:val="003E28F0"/>
    <w:rsid w:val="00422206"/>
    <w:rsid w:val="00483320"/>
    <w:rsid w:val="00483D3A"/>
    <w:rsid w:val="00493B41"/>
    <w:rsid w:val="004A480F"/>
    <w:rsid w:val="004F2546"/>
    <w:rsid w:val="00530C1A"/>
    <w:rsid w:val="00570280"/>
    <w:rsid w:val="00587BF4"/>
    <w:rsid w:val="005B2E51"/>
    <w:rsid w:val="005F311F"/>
    <w:rsid w:val="005F4BA8"/>
    <w:rsid w:val="0061364C"/>
    <w:rsid w:val="006247E8"/>
    <w:rsid w:val="00657462"/>
    <w:rsid w:val="00662204"/>
    <w:rsid w:val="00681613"/>
    <w:rsid w:val="00692DB8"/>
    <w:rsid w:val="006B5F14"/>
    <w:rsid w:val="006D17A8"/>
    <w:rsid w:val="00707F96"/>
    <w:rsid w:val="007C1D91"/>
    <w:rsid w:val="007F6459"/>
    <w:rsid w:val="00806423"/>
    <w:rsid w:val="00850324"/>
    <w:rsid w:val="008745B5"/>
    <w:rsid w:val="00894987"/>
    <w:rsid w:val="008A3C6A"/>
    <w:rsid w:val="008A535F"/>
    <w:rsid w:val="008B27E2"/>
    <w:rsid w:val="008D6369"/>
    <w:rsid w:val="008F7DF6"/>
    <w:rsid w:val="00906AFB"/>
    <w:rsid w:val="009440F9"/>
    <w:rsid w:val="0095637F"/>
    <w:rsid w:val="00993B30"/>
    <w:rsid w:val="009955DF"/>
    <w:rsid w:val="00995FAB"/>
    <w:rsid w:val="009A5C90"/>
    <w:rsid w:val="009C7605"/>
    <w:rsid w:val="00A52A09"/>
    <w:rsid w:val="00A86AAC"/>
    <w:rsid w:val="00AA1BE9"/>
    <w:rsid w:val="00AA2E8E"/>
    <w:rsid w:val="00AA4930"/>
    <w:rsid w:val="00AB4DD7"/>
    <w:rsid w:val="00AC1937"/>
    <w:rsid w:val="00AC1FE2"/>
    <w:rsid w:val="00AE03A8"/>
    <w:rsid w:val="00B64BDD"/>
    <w:rsid w:val="00B86A24"/>
    <w:rsid w:val="00BA6F05"/>
    <w:rsid w:val="00BA7E54"/>
    <w:rsid w:val="00BC0622"/>
    <w:rsid w:val="00C05E5F"/>
    <w:rsid w:val="00C14856"/>
    <w:rsid w:val="00C25EE8"/>
    <w:rsid w:val="00C46F4B"/>
    <w:rsid w:val="00C619E3"/>
    <w:rsid w:val="00C81D5F"/>
    <w:rsid w:val="00C824BF"/>
    <w:rsid w:val="00CA1DDB"/>
    <w:rsid w:val="00CC4732"/>
    <w:rsid w:val="00D00D17"/>
    <w:rsid w:val="00D04E14"/>
    <w:rsid w:val="00D45F14"/>
    <w:rsid w:val="00D46B91"/>
    <w:rsid w:val="00D72C3D"/>
    <w:rsid w:val="00DA3DA0"/>
    <w:rsid w:val="00DA5121"/>
    <w:rsid w:val="00DF3C3D"/>
    <w:rsid w:val="00E067AB"/>
    <w:rsid w:val="00E15665"/>
    <w:rsid w:val="00E31365"/>
    <w:rsid w:val="00E61457"/>
    <w:rsid w:val="00E67F34"/>
    <w:rsid w:val="00E7490D"/>
    <w:rsid w:val="00E94436"/>
    <w:rsid w:val="00E97B11"/>
    <w:rsid w:val="00EE2A62"/>
    <w:rsid w:val="00EF3F15"/>
    <w:rsid w:val="00F000D2"/>
    <w:rsid w:val="00F665FB"/>
    <w:rsid w:val="00F71536"/>
    <w:rsid w:val="00F8460E"/>
    <w:rsid w:val="00F95733"/>
    <w:rsid w:val="00FA07E7"/>
    <w:rsid w:val="00FF0063"/>
    <w:rsid w:val="00FF5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25C66"/>
  <w15:chartTrackingRefBased/>
  <w15:docId w15:val="{3AC6EB79-5D5B-4470-ACD5-11298E98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lang w:val="lt-LT"/>
    </w:rPr>
  </w:style>
  <w:style w:type="paragraph" w:styleId="Heading1">
    <w:name w:val="heading 1"/>
    <w:basedOn w:val="Normal"/>
    <w:link w:val="Heading1Char"/>
    <w:uiPriority w:val="9"/>
    <w:qFormat/>
    <w:rsid w:val="0033312E"/>
    <w:pPr>
      <w:spacing w:before="100" w:beforeAutospacing="1" w:after="100" w:afterAutospacing="1" w:line="240" w:lineRule="auto"/>
      <w:outlineLvl w:val="0"/>
    </w:pPr>
    <w:rPr>
      <w:rFonts w:ascii="Calibri" w:eastAsia="Times New Roman" w:hAnsi="Calibri" w:cs="Times New Roman"/>
      <w:bCs/>
      <w:kern w:val="36"/>
      <w:sz w:val="32"/>
      <w:szCs w:val="48"/>
    </w:rPr>
  </w:style>
  <w:style w:type="paragraph" w:styleId="Heading2">
    <w:name w:val="heading 2"/>
    <w:basedOn w:val="Normal"/>
    <w:next w:val="Normal"/>
    <w:link w:val="Heading2Char"/>
    <w:uiPriority w:val="9"/>
    <w:unhideWhenUsed/>
    <w:qFormat/>
    <w:rsid w:val="0033312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50324"/>
    <w:pPr>
      <w:spacing w:after="0" w:line="240" w:lineRule="auto"/>
    </w:pPr>
  </w:style>
  <w:style w:type="character" w:customStyle="1" w:styleId="Heading1Char">
    <w:name w:val="Heading 1 Char"/>
    <w:basedOn w:val="DefaultParagraphFont"/>
    <w:link w:val="Heading1"/>
    <w:uiPriority w:val="9"/>
    <w:rsid w:val="0033312E"/>
    <w:rPr>
      <w:rFonts w:ascii="Calibri" w:eastAsia="Times New Roman" w:hAnsi="Calibri" w:cs="Times New Roman"/>
      <w:bCs/>
      <w:kern w:val="36"/>
      <w:sz w:val="32"/>
      <w:szCs w:val="48"/>
    </w:rPr>
  </w:style>
  <w:style w:type="paragraph" w:styleId="Header">
    <w:name w:val="header"/>
    <w:basedOn w:val="Normal"/>
    <w:link w:val="HeaderChar"/>
    <w:uiPriority w:val="99"/>
    <w:unhideWhenUsed/>
    <w:rsid w:val="008503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324"/>
  </w:style>
  <w:style w:type="paragraph" w:styleId="Footer">
    <w:name w:val="footer"/>
    <w:basedOn w:val="Normal"/>
    <w:link w:val="FooterChar"/>
    <w:uiPriority w:val="99"/>
    <w:unhideWhenUsed/>
    <w:rsid w:val="008503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324"/>
  </w:style>
  <w:style w:type="character" w:customStyle="1" w:styleId="Heading2Char">
    <w:name w:val="Heading 2 Char"/>
    <w:basedOn w:val="DefaultParagraphFont"/>
    <w:link w:val="Heading2"/>
    <w:uiPriority w:val="9"/>
    <w:rsid w:val="0033312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33312E"/>
    <w:pPr>
      <w:keepNext/>
      <w:keepLines/>
      <w:spacing w:before="240" w:beforeAutospacing="0" w:after="0" w:afterAutospacing="0" w:line="259" w:lineRule="auto"/>
      <w:outlineLvl w:val="9"/>
    </w:pPr>
    <w:rPr>
      <w:rFonts w:asciiTheme="majorHAnsi" w:eastAsiaTheme="majorEastAsia" w:hAnsiTheme="majorHAnsi" w:cstheme="majorBidi"/>
      <w:bCs w:val="0"/>
      <w:color w:val="2E74B5" w:themeColor="accent1" w:themeShade="BF"/>
      <w:kern w:val="0"/>
      <w:szCs w:val="32"/>
    </w:rPr>
  </w:style>
  <w:style w:type="paragraph" w:styleId="TOC1">
    <w:name w:val="toc 1"/>
    <w:basedOn w:val="Normal"/>
    <w:next w:val="Normal"/>
    <w:autoRedefine/>
    <w:uiPriority w:val="39"/>
    <w:unhideWhenUsed/>
    <w:rsid w:val="0033312E"/>
    <w:pPr>
      <w:spacing w:after="100"/>
    </w:pPr>
  </w:style>
  <w:style w:type="paragraph" w:styleId="TOC2">
    <w:name w:val="toc 2"/>
    <w:basedOn w:val="Normal"/>
    <w:next w:val="Normal"/>
    <w:autoRedefine/>
    <w:uiPriority w:val="39"/>
    <w:unhideWhenUsed/>
    <w:rsid w:val="0033312E"/>
    <w:pPr>
      <w:spacing w:after="100"/>
      <w:ind w:left="220"/>
    </w:pPr>
  </w:style>
  <w:style w:type="character" w:styleId="Hyperlink">
    <w:name w:val="Hyperlink"/>
    <w:basedOn w:val="DefaultParagraphFont"/>
    <w:uiPriority w:val="99"/>
    <w:unhideWhenUsed/>
    <w:rsid w:val="0033312E"/>
    <w:rPr>
      <w:color w:val="0563C1" w:themeColor="hyperlink"/>
      <w:u w:val="single"/>
    </w:rPr>
  </w:style>
  <w:style w:type="character" w:styleId="PlaceholderText">
    <w:name w:val="Placeholder Text"/>
    <w:basedOn w:val="DefaultParagraphFont"/>
    <w:uiPriority w:val="99"/>
    <w:semiHidden/>
    <w:rsid w:val="00295B57"/>
    <w:rPr>
      <w:color w:val="808080"/>
    </w:rPr>
  </w:style>
  <w:style w:type="table" w:styleId="TableGrid">
    <w:name w:val="Table Grid"/>
    <w:basedOn w:val="TableNormal"/>
    <w:uiPriority w:val="39"/>
    <w:rsid w:val="0029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04E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4E14"/>
    <w:rPr>
      <w:sz w:val="20"/>
      <w:szCs w:val="20"/>
      <w:lang w:val="lt-LT"/>
    </w:rPr>
  </w:style>
  <w:style w:type="character" w:styleId="FootnoteReference">
    <w:name w:val="footnote reference"/>
    <w:basedOn w:val="DefaultParagraphFont"/>
    <w:uiPriority w:val="99"/>
    <w:semiHidden/>
    <w:unhideWhenUsed/>
    <w:rsid w:val="00D04E14"/>
    <w:rPr>
      <w:vertAlign w:val="superscript"/>
    </w:rPr>
  </w:style>
  <w:style w:type="character" w:styleId="FollowedHyperlink">
    <w:name w:val="FollowedHyperlink"/>
    <w:basedOn w:val="DefaultParagraphFont"/>
    <w:uiPriority w:val="99"/>
    <w:semiHidden/>
    <w:unhideWhenUsed/>
    <w:rsid w:val="00396D32"/>
    <w:rPr>
      <w:color w:val="954F72" w:themeColor="followedHyperlink"/>
      <w:u w:val="single"/>
    </w:rPr>
  </w:style>
  <w:style w:type="paragraph" w:styleId="Caption">
    <w:name w:val="caption"/>
    <w:basedOn w:val="Normal"/>
    <w:next w:val="Normal"/>
    <w:uiPriority w:val="35"/>
    <w:unhideWhenUsed/>
    <w:qFormat/>
    <w:rsid w:val="00A52A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75807">
      <w:bodyDiv w:val="1"/>
      <w:marLeft w:val="0"/>
      <w:marRight w:val="0"/>
      <w:marTop w:val="0"/>
      <w:marBottom w:val="0"/>
      <w:divBdr>
        <w:top w:val="none" w:sz="0" w:space="0" w:color="auto"/>
        <w:left w:val="none" w:sz="0" w:space="0" w:color="auto"/>
        <w:bottom w:val="none" w:sz="0" w:space="0" w:color="auto"/>
        <w:right w:val="none" w:sz="0" w:space="0" w:color="auto"/>
      </w:divBdr>
    </w:div>
    <w:div w:id="1759597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omputervisionblog.com/2015/03/deep-learning-vs-machine-learning-vs.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oups.csail.mit.edu/sls/publications/2015/Dehak_IEEE-2015.pdf" TargetMode="Externa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3D55D-69F8-444C-BC07-B4CE00384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2482</TotalTime>
  <Pages>5</Pages>
  <Words>1068</Words>
  <Characters>6091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Nikodemas Zaliauskas</dc:creator>
  <cp:keywords/>
  <dc:description/>
  <cp:lastModifiedBy>Nikodemas Zaliauskas</cp:lastModifiedBy>
  <cp:revision>71</cp:revision>
  <dcterms:created xsi:type="dcterms:W3CDTF">2016-05-07T17:24:00Z</dcterms:created>
  <dcterms:modified xsi:type="dcterms:W3CDTF">2016-05-19T08:50:00Z</dcterms:modified>
</cp:coreProperties>
</file>