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588E65E0" wp14:textId="77777777">
      <w:pPr>
        <w:pStyle w:val="Title"/>
      </w:pPr>
      <w:r w:rsidR="6E5C4E9E">
        <w:rPr/>
        <w:t>Lab Report: Analog Modulation</w:t>
      </w:r>
    </w:p>
    <w:p w:rsidR="6E5C4E9E" w:rsidP="6E5C4E9E" w:rsidRDefault="6E5C4E9E" w14:paraId="45E4F883" w14:textId="32EC68AC">
      <w:pPr>
        <w:pStyle w:val="Heading1"/>
      </w:pPr>
    </w:p>
    <w:p w:rsidR="6E5C4E9E" w:rsidP="6E5C4E9E" w:rsidRDefault="6E5C4E9E" w14:paraId="1EDE0058" w14:textId="23713734">
      <w:pPr>
        <w:pStyle w:val="Heading1"/>
      </w:pPr>
      <w:r w:rsidR="6E5C4E9E">
        <w:rPr/>
        <w:t>Objective</w:t>
      </w:r>
    </w:p>
    <w:p xmlns:wp14="http://schemas.microsoft.com/office/word/2010/wordml" w14:paraId="7B9E753D" wp14:textId="77777777">
      <w:r>
        <w:t>To understand and implement the three types of analog modulation: Amplitude Modulation (AM), Frequency Modulation (FM), and Phase Modulation (PM). Also, to analyze and plot signals for each modulation technique.</w:t>
      </w:r>
    </w:p>
    <w:p xmlns:wp14="http://schemas.microsoft.com/office/word/2010/wordml" w14:paraId="0455E04D" wp14:textId="77777777">
      <w:pPr>
        <w:pStyle w:val="Heading1"/>
      </w:pPr>
      <w:r>
        <w:t>Theory</w:t>
      </w:r>
    </w:p>
    <w:p xmlns:wp14="http://schemas.microsoft.com/office/word/2010/wordml" w14:paraId="7D444C03" wp14:textId="77777777">
      <w:pPr>
        <w:pStyle w:val="Heading2"/>
      </w:pPr>
      <w:r w:rsidR="6E5C4E9E">
        <w:rPr/>
        <w:t>Amplitude Modulation</w:t>
      </w:r>
    </w:p>
    <w:p w:rsidR="1C3D4464" w:rsidP="6E5C4E9E" w:rsidRDefault="1C3D4464" w14:paraId="4DA26A17" w14:textId="4324C674">
      <w:pPr>
        <w:pStyle w:val="Normal"/>
        <w:spacing w:before="240" w:beforeAutospacing="off" w:after="240" w:afterAutospacing="off"/>
      </w:pPr>
      <w:r w:rsidRPr="6E5C4E9E" w:rsidR="1C3D4464">
        <w:rPr>
          <w:rFonts w:ascii="Cambria" w:hAnsi="Cambria" w:eastAsia="Cambria" w:cs="Cambria"/>
          <w:noProof w:val="0"/>
          <w:sz w:val="22"/>
          <w:szCs w:val="22"/>
          <w:lang w:val="en-US"/>
        </w:rPr>
        <w:t xml:space="preserve">Amplitude Modulation (AM) is a technique used in analog communication where the </w:t>
      </w:r>
      <w:r w:rsidRPr="6E5C4E9E" w:rsidR="1C3D4464">
        <w:rPr>
          <w:rFonts w:ascii="Cambria" w:hAnsi="Cambria" w:eastAsia="Cambria" w:cs="Cambria"/>
          <w:b w:val="1"/>
          <w:bCs w:val="1"/>
          <w:noProof w:val="0"/>
          <w:sz w:val="22"/>
          <w:szCs w:val="22"/>
          <w:lang w:val="en-US"/>
        </w:rPr>
        <w:t>amplitude of a high-frequency carrier wave</w:t>
      </w:r>
      <w:r w:rsidRPr="6E5C4E9E" w:rsidR="1C3D4464">
        <w:rPr>
          <w:rFonts w:ascii="Cambria" w:hAnsi="Cambria" w:eastAsia="Cambria" w:cs="Cambria"/>
          <w:noProof w:val="0"/>
          <w:sz w:val="22"/>
          <w:szCs w:val="22"/>
          <w:lang w:val="en-US"/>
        </w:rPr>
        <w:t xml:space="preserve"> is varied in proportion to the instantaneous amplitude of the </w:t>
      </w:r>
      <w:r w:rsidRPr="6E5C4E9E" w:rsidR="1C3D4464">
        <w:rPr>
          <w:rFonts w:ascii="Cambria" w:hAnsi="Cambria" w:eastAsia="Cambria" w:cs="Cambria"/>
          <w:b w:val="1"/>
          <w:bCs w:val="1"/>
          <w:noProof w:val="0"/>
          <w:sz w:val="22"/>
          <w:szCs w:val="22"/>
          <w:lang w:val="en-US"/>
        </w:rPr>
        <w:t>message signal (baseband signal)</w:t>
      </w:r>
      <w:r w:rsidRPr="6E5C4E9E" w:rsidR="1C3D4464">
        <w:rPr>
          <w:rFonts w:ascii="Cambria" w:hAnsi="Cambria" w:eastAsia="Cambria" w:cs="Cambria"/>
          <w:noProof w:val="0"/>
          <w:sz w:val="22"/>
          <w:szCs w:val="22"/>
          <w:lang w:val="en-US"/>
        </w:rPr>
        <w:t xml:space="preserve">. The message signal </w:t>
      </w:r>
      <w:r w:rsidRPr="6E5C4E9E" w:rsidR="1C3D4464">
        <w:rPr>
          <w:rFonts w:ascii="Cambria" w:hAnsi="Cambria" w:eastAsia="Cambria" w:cs="Cambria"/>
          <w:noProof w:val="0"/>
          <w:sz w:val="22"/>
          <w:szCs w:val="22"/>
          <w:lang w:val="en-US"/>
        </w:rPr>
        <w:t>contains</w:t>
      </w:r>
      <w:r w:rsidRPr="6E5C4E9E" w:rsidR="1C3D4464">
        <w:rPr>
          <w:rFonts w:ascii="Cambria" w:hAnsi="Cambria" w:eastAsia="Cambria" w:cs="Cambria"/>
          <w:noProof w:val="0"/>
          <w:sz w:val="22"/>
          <w:szCs w:val="22"/>
          <w:lang w:val="en-US"/>
        </w:rPr>
        <w:t xml:space="preserve"> the actual information (such as voice or music), while the carrier wave helps </w:t>
      </w:r>
      <w:r w:rsidRPr="6E5C4E9E" w:rsidR="1C3D4464">
        <w:rPr>
          <w:rFonts w:ascii="Cambria" w:hAnsi="Cambria" w:eastAsia="Cambria" w:cs="Cambria"/>
          <w:noProof w:val="0"/>
          <w:sz w:val="22"/>
          <w:szCs w:val="22"/>
          <w:lang w:val="en-US"/>
        </w:rPr>
        <w:t>transmit</w:t>
      </w:r>
      <w:r w:rsidRPr="6E5C4E9E" w:rsidR="1C3D4464">
        <w:rPr>
          <w:rFonts w:ascii="Cambria" w:hAnsi="Cambria" w:eastAsia="Cambria" w:cs="Cambria"/>
          <w:noProof w:val="0"/>
          <w:sz w:val="22"/>
          <w:szCs w:val="22"/>
          <w:lang w:val="en-US"/>
        </w:rPr>
        <w:t xml:space="preserve"> it over long distances.</w:t>
      </w:r>
    </w:p>
    <w:p w:rsidR="1C3D4464" w:rsidP="6E5C4E9E" w:rsidRDefault="1C3D4464" w14:paraId="32951B78" w14:textId="55BD9547">
      <w:pPr>
        <w:spacing w:before="240" w:beforeAutospacing="off" w:after="240" w:afterAutospacing="off"/>
      </w:pPr>
      <w:r w:rsidRPr="6E5C4E9E" w:rsidR="1C3D4464">
        <w:rPr>
          <w:rFonts w:ascii="Cambria" w:hAnsi="Cambria" w:eastAsia="Cambria" w:cs="Cambria"/>
          <w:noProof w:val="0"/>
          <w:sz w:val="22"/>
          <w:szCs w:val="22"/>
          <w:lang w:val="en-US"/>
        </w:rPr>
        <w:t>The mathematical representation of AM is:</w:t>
      </w:r>
    </w:p>
    <w:p w:rsidR="1C3D4464" w:rsidRDefault="1C3D4464" w14:paraId="7C3721D4" w14:textId="30519BDE">
      <w:r w:rsidRPr="6E5C4E9E" w:rsidR="1C3D4464">
        <w:rPr>
          <w:rFonts w:ascii="Cambria" w:hAnsi="Cambria" w:eastAsia="Cambria" w:cs="Cambria"/>
          <w:noProof w:val="0"/>
          <w:sz w:val="22"/>
          <w:szCs w:val="22"/>
          <w:lang w:val="en-US"/>
        </w:rPr>
        <w:t>s</w:t>
      </w:r>
      <w:r w:rsidRPr="6E5C4E9E" w:rsidR="1C3D4464">
        <w:rPr>
          <w:rFonts w:ascii="Cambria" w:hAnsi="Cambria" w:eastAsia="Cambria" w:cs="Cambria"/>
          <w:noProof w:val="0"/>
          <w:sz w:val="22"/>
          <w:szCs w:val="22"/>
          <w:lang w:val="en-US"/>
        </w:rPr>
        <w:t>(t)</w:t>
      </w:r>
      <w:r w:rsidRPr="6E5C4E9E" w:rsidR="1C3D4464">
        <w:rPr>
          <w:rFonts w:ascii="Cambria" w:hAnsi="Cambria" w:eastAsia="Cambria" w:cs="Cambria"/>
          <w:noProof w:val="0"/>
          <w:sz w:val="22"/>
          <w:szCs w:val="22"/>
          <w:lang w:val="en-US"/>
        </w:rPr>
        <w:t>=[</w:t>
      </w:r>
      <w:r w:rsidRPr="6E5C4E9E" w:rsidR="1C3D4464">
        <w:rPr>
          <w:rFonts w:ascii="Cambria" w:hAnsi="Cambria" w:eastAsia="Cambria" w:cs="Cambria"/>
          <w:noProof w:val="0"/>
          <w:sz w:val="22"/>
          <w:szCs w:val="22"/>
          <w:lang w:val="en-US"/>
        </w:rPr>
        <w:t>Ac +m(t</w:t>
      </w:r>
      <w:r w:rsidRPr="6E5C4E9E" w:rsidR="1C3D4464">
        <w:rPr>
          <w:rFonts w:ascii="Cambria" w:hAnsi="Cambria" w:eastAsia="Cambria" w:cs="Cambria"/>
          <w:noProof w:val="0"/>
          <w:sz w:val="22"/>
          <w:szCs w:val="22"/>
          <w:lang w:val="en-US"/>
        </w:rPr>
        <w:t>)]⋅</w:t>
      </w:r>
      <w:r w:rsidRPr="6E5C4E9E" w:rsidR="1C3D4464">
        <w:rPr>
          <w:rFonts w:ascii="Cambria" w:hAnsi="Cambria" w:eastAsia="Cambria" w:cs="Cambria"/>
          <w:noProof w:val="0"/>
          <w:sz w:val="22"/>
          <w:szCs w:val="22"/>
          <w:lang w:val="en-US"/>
        </w:rPr>
        <w:t>cos(</w:t>
      </w:r>
      <w:r w:rsidRPr="6E5C4E9E" w:rsidR="1C3D4464">
        <w:rPr>
          <w:rFonts w:ascii="Cambria" w:hAnsi="Cambria" w:eastAsia="Cambria" w:cs="Cambria"/>
          <w:noProof w:val="0"/>
          <w:sz w:val="22"/>
          <w:szCs w:val="22"/>
          <w:lang w:val="en-US"/>
        </w:rPr>
        <w:t xml:space="preserve">2πfc t) </w:t>
      </w:r>
    </w:p>
    <w:p w:rsidR="1C3D4464" w:rsidP="6E5C4E9E" w:rsidRDefault="1C3D4464" w14:paraId="115B83F1" w14:textId="04DEC1AB">
      <w:pPr>
        <w:spacing w:before="240" w:beforeAutospacing="off" w:after="240" w:afterAutospacing="off"/>
      </w:pPr>
      <w:r w:rsidRPr="6E5C4E9E" w:rsidR="1C3D4464">
        <w:rPr>
          <w:rFonts w:ascii="Cambria" w:hAnsi="Cambria" w:eastAsia="Cambria" w:cs="Cambria"/>
          <w:noProof w:val="0"/>
          <w:sz w:val="22"/>
          <w:szCs w:val="22"/>
          <w:lang w:val="en-US"/>
        </w:rPr>
        <w:t>Or more simply,</w:t>
      </w:r>
    </w:p>
    <w:p w:rsidR="1C3D4464" w:rsidRDefault="1C3D4464" w14:paraId="47F4035B" w14:textId="1DBA3AE4">
      <w:r w:rsidRPr="6E5C4E9E" w:rsidR="1C3D4464">
        <w:rPr>
          <w:rFonts w:ascii="Cambria" w:hAnsi="Cambria" w:eastAsia="Cambria" w:cs="Cambria"/>
          <w:noProof w:val="0"/>
          <w:sz w:val="22"/>
          <w:szCs w:val="22"/>
          <w:lang w:val="en-US"/>
        </w:rPr>
        <w:t xml:space="preserve">Modulated Signal m(t)=c(t)⋅m(t) </w:t>
      </w:r>
    </w:p>
    <w:p w:rsidR="1C3D4464" w:rsidP="6E5C4E9E" w:rsidRDefault="1C3D4464" w14:paraId="17DB9497" w14:textId="2E4D6FF5">
      <w:pPr>
        <w:spacing w:before="240" w:beforeAutospacing="off" w:after="240" w:afterAutospacing="off"/>
      </w:pPr>
      <w:r w:rsidRPr="6E5C4E9E" w:rsidR="1C3D4464">
        <w:rPr>
          <w:rFonts w:ascii="Cambria" w:hAnsi="Cambria" w:eastAsia="Cambria" w:cs="Cambria"/>
          <w:noProof w:val="0"/>
          <w:sz w:val="22"/>
          <w:szCs w:val="22"/>
          <w:lang w:val="en-US"/>
        </w:rPr>
        <w:t>Where:</w:t>
      </w:r>
    </w:p>
    <w:p w:rsidR="1C3D4464" w:rsidP="6E5C4E9E" w:rsidRDefault="1C3D4464" w14:paraId="51AD4C4A" w14:textId="60D245C6">
      <w:pPr>
        <w:pStyle w:val="ListParagraph"/>
        <w:numPr>
          <w:ilvl w:val="0"/>
          <w:numId w:val="12"/>
        </w:numPr>
        <w:spacing w:before="240" w:beforeAutospacing="off" w:after="240" w:afterAutospacing="off"/>
        <w:rPr>
          <w:rFonts w:ascii="Cambria" w:hAnsi="Cambria" w:eastAsia="Cambria" w:cs="Cambria"/>
          <w:noProof w:val="0"/>
          <w:sz w:val="22"/>
          <w:szCs w:val="22"/>
          <w:lang w:val="en-US"/>
        </w:rPr>
      </w:pPr>
      <w:r w:rsidRPr="6E5C4E9E" w:rsidR="1C3D4464">
        <w:rPr>
          <w:rFonts w:ascii="Cambria" w:hAnsi="Cambria" w:eastAsia="Cambria" w:cs="Cambria"/>
          <w:noProof w:val="0"/>
          <w:sz w:val="22"/>
          <w:szCs w:val="22"/>
          <w:lang w:val="en-US"/>
        </w:rPr>
        <w:t>c(t) = Carrier signal</w:t>
      </w:r>
    </w:p>
    <w:p w:rsidR="1C3D4464" w:rsidP="6E5C4E9E" w:rsidRDefault="1C3D4464" w14:paraId="7F9A0C51" w14:textId="56579094">
      <w:pPr>
        <w:pStyle w:val="ListParagraph"/>
        <w:numPr>
          <w:ilvl w:val="0"/>
          <w:numId w:val="12"/>
        </w:numPr>
        <w:spacing w:before="240" w:beforeAutospacing="off" w:after="240" w:afterAutospacing="off"/>
        <w:rPr>
          <w:rFonts w:ascii="Cambria" w:hAnsi="Cambria" w:eastAsia="Cambria" w:cs="Cambria"/>
          <w:noProof w:val="0"/>
          <w:sz w:val="22"/>
          <w:szCs w:val="22"/>
          <w:lang w:val="en-US"/>
        </w:rPr>
      </w:pPr>
      <w:r w:rsidRPr="6E5C4E9E" w:rsidR="1C3D4464">
        <w:rPr>
          <w:rFonts w:ascii="Cambria" w:hAnsi="Cambria" w:eastAsia="Cambria" w:cs="Cambria"/>
          <w:noProof w:val="0"/>
          <w:sz w:val="22"/>
          <w:szCs w:val="22"/>
          <w:lang w:val="en-US"/>
        </w:rPr>
        <w:t>m(t) = Message signal</w:t>
      </w:r>
    </w:p>
    <w:p w:rsidR="1C3D4464" w:rsidP="6E5C4E9E" w:rsidRDefault="1C3D4464" w14:paraId="14BC4D29" w14:textId="770257B5">
      <w:pPr>
        <w:pStyle w:val="ListParagraph"/>
        <w:numPr>
          <w:ilvl w:val="0"/>
          <w:numId w:val="12"/>
        </w:numPr>
        <w:spacing w:before="240" w:beforeAutospacing="off" w:after="240" w:afterAutospacing="off"/>
        <w:rPr>
          <w:rFonts w:ascii="Cambria" w:hAnsi="Cambria" w:eastAsia="Cambria" w:cs="Cambria"/>
          <w:noProof w:val="0"/>
          <w:sz w:val="22"/>
          <w:szCs w:val="22"/>
          <w:lang w:val="en-US"/>
        </w:rPr>
      </w:pPr>
      <w:bookmarkStart w:name="_Int_RNgCKkpU" w:id="425066186"/>
      <w:r w:rsidRPr="6E5C4E9E" w:rsidR="1C3D4464">
        <w:rPr>
          <w:rFonts w:ascii="Cambria" w:hAnsi="Cambria" w:eastAsia="Cambria" w:cs="Cambria"/>
          <w:noProof w:val="0"/>
          <w:sz w:val="22"/>
          <w:szCs w:val="22"/>
          <w:lang w:val="en-US"/>
        </w:rPr>
        <w:t>Ac  =</w:t>
      </w:r>
      <w:bookmarkEnd w:id="425066186"/>
      <w:r w:rsidRPr="6E5C4E9E" w:rsidR="1C3D4464">
        <w:rPr>
          <w:rFonts w:ascii="Cambria" w:hAnsi="Cambria" w:eastAsia="Cambria" w:cs="Cambria"/>
          <w:noProof w:val="0"/>
          <w:sz w:val="22"/>
          <w:szCs w:val="22"/>
          <w:lang w:val="en-US"/>
        </w:rPr>
        <w:t xml:space="preserve"> Amplitude of carrier</w:t>
      </w:r>
    </w:p>
    <w:p w:rsidR="1C3D4464" w:rsidP="6E5C4E9E" w:rsidRDefault="1C3D4464" w14:paraId="3168DD60" w14:textId="5C1AF166">
      <w:pPr>
        <w:pStyle w:val="ListParagraph"/>
        <w:numPr>
          <w:ilvl w:val="0"/>
          <w:numId w:val="12"/>
        </w:numPr>
        <w:spacing w:before="240" w:beforeAutospacing="off" w:after="240" w:afterAutospacing="off"/>
        <w:rPr>
          <w:rFonts w:ascii="Cambria" w:hAnsi="Cambria" w:eastAsia="Cambria" w:cs="Cambria"/>
          <w:noProof w:val="0"/>
          <w:sz w:val="22"/>
          <w:szCs w:val="22"/>
          <w:lang w:val="en-US"/>
        </w:rPr>
      </w:pPr>
      <w:bookmarkStart w:name="_Int_C8igTg8b" w:id="645925577"/>
      <w:r w:rsidRPr="6E5C4E9E" w:rsidR="1C3D4464">
        <w:rPr>
          <w:rFonts w:ascii="Cambria" w:hAnsi="Cambria" w:eastAsia="Cambria" w:cs="Cambria"/>
          <w:noProof w:val="0"/>
          <w:sz w:val="22"/>
          <w:szCs w:val="22"/>
          <w:lang w:val="en-US"/>
        </w:rPr>
        <w:t>fc  =</w:t>
      </w:r>
      <w:bookmarkEnd w:id="645925577"/>
      <w:r w:rsidRPr="6E5C4E9E" w:rsidR="1C3D4464">
        <w:rPr>
          <w:rFonts w:ascii="Cambria" w:hAnsi="Cambria" w:eastAsia="Cambria" w:cs="Cambria"/>
          <w:noProof w:val="0"/>
          <w:sz w:val="22"/>
          <w:szCs w:val="22"/>
          <w:lang w:val="en-US"/>
        </w:rPr>
        <w:t xml:space="preserve"> Carrier frequency</w:t>
      </w:r>
    </w:p>
    <w:p w:rsidR="6E5C4E9E" w:rsidP="6E5C4E9E" w:rsidRDefault="6E5C4E9E" w14:paraId="7C0A7AD1" w14:textId="73D13FB6">
      <w:pPr>
        <w:pStyle w:val="Normal"/>
      </w:pPr>
    </w:p>
    <w:p xmlns:wp14="http://schemas.microsoft.com/office/word/2010/wordml" w14:paraId="3AA17A3D" wp14:textId="38BF092E">
      <w:pPr>
        <w:pStyle w:val="Heading2"/>
      </w:pPr>
      <w:r w:rsidR="6E5C4E9E">
        <w:rPr/>
        <w:t>Why Modulation</w:t>
      </w:r>
      <w:r w:rsidR="71B71990">
        <w:rPr/>
        <w:t xml:space="preserve"> is Necessary</w:t>
      </w:r>
      <w:r w:rsidR="6E5C4E9E">
        <w:rPr/>
        <w:t>?</w:t>
      </w:r>
    </w:p>
    <w:p xmlns:wp14="http://schemas.microsoft.com/office/word/2010/wordml" w:rsidP="6E5C4E9E" w14:paraId="3E9B64B6" wp14:textId="6F0DA5F6">
      <w:pPr>
        <w:pStyle w:val="Heading3"/>
        <w:numPr>
          <w:ilvl w:val="0"/>
          <w:numId w:val="14"/>
        </w:numPr>
        <w:spacing w:before="281" w:beforeAutospacing="off" w:after="281" w:afterAutospacing="off"/>
        <w:rPr>
          <w:rFonts w:ascii="Cambria" w:hAnsi="Cambria" w:eastAsia="Cambria" w:cs="Cambria"/>
          <w:b w:val="1"/>
          <w:bCs w:val="1"/>
          <w:noProof w:val="0"/>
          <w:sz w:val="28"/>
          <w:szCs w:val="28"/>
          <w:lang w:val="en-US"/>
        </w:rPr>
      </w:pPr>
      <w:r w:rsidRPr="6E5C4E9E" w:rsidR="19C259B3">
        <w:rPr>
          <w:rFonts w:ascii="Cambria" w:hAnsi="Cambria" w:eastAsia="Cambria" w:cs="Cambria"/>
          <w:b w:val="1"/>
          <w:bCs w:val="1"/>
          <w:noProof w:val="0"/>
          <w:sz w:val="28"/>
          <w:szCs w:val="28"/>
          <w:lang w:val="en-US"/>
        </w:rPr>
        <w:t>Practical Antenna Size</w:t>
      </w:r>
    </w:p>
    <w:p xmlns:wp14="http://schemas.microsoft.com/office/word/2010/wordml" w:rsidP="6E5C4E9E" w14:paraId="25D234A7" wp14:textId="67E86D14">
      <w:pPr>
        <w:pStyle w:val="ListParagraph"/>
        <w:numPr>
          <w:ilvl w:val="0"/>
          <w:numId w:val="13"/>
        </w:numPr>
        <w:spacing w:before="240" w:beforeAutospacing="off" w:after="240" w:afterAutospacing="off"/>
        <w:rPr>
          <w:rFonts w:ascii="Cambria" w:hAnsi="Cambria" w:eastAsia="Cambria" w:cs="Cambria"/>
          <w:noProof w:val="0"/>
          <w:sz w:val="22"/>
          <w:szCs w:val="22"/>
          <w:lang w:val="en-US"/>
        </w:rPr>
      </w:pPr>
      <w:r w:rsidRPr="6E5C4E9E" w:rsidR="19C259B3">
        <w:rPr>
          <w:rFonts w:ascii="Cambria" w:hAnsi="Cambria" w:eastAsia="Cambria" w:cs="Cambria"/>
          <w:noProof w:val="0"/>
          <w:sz w:val="22"/>
          <w:szCs w:val="22"/>
          <w:lang w:val="en-US"/>
        </w:rPr>
        <w:t xml:space="preserve">Low-frequency signals (like audio signals at 20 kHz) have very </w:t>
      </w:r>
      <w:r w:rsidRPr="6E5C4E9E" w:rsidR="19C259B3">
        <w:rPr>
          <w:rFonts w:ascii="Cambria" w:hAnsi="Cambria" w:eastAsia="Cambria" w:cs="Cambria"/>
          <w:b w:val="1"/>
          <w:bCs w:val="1"/>
          <w:noProof w:val="0"/>
          <w:sz w:val="22"/>
          <w:szCs w:val="22"/>
          <w:lang w:val="en-US"/>
        </w:rPr>
        <w:t>long wavelengths</w:t>
      </w:r>
      <w:r w:rsidRPr="6E5C4E9E" w:rsidR="19C259B3">
        <w:rPr>
          <w:rFonts w:ascii="Cambria" w:hAnsi="Cambria" w:eastAsia="Cambria" w:cs="Cambria"/>
          <w:noProof w:val="0"/>
          <w:sz w:val="22"/>
          <w:szCs w:val="22"/>
          <w:lang w:val="en-US"/>
        </w:rPr>
        <w:t>.</w:t>
      </w:r>
    </w:p>
    <w:p xmlns:wp14="http://schemas.microsoft.com/office/word/2010/wordml" w:rsidP="6E5C4E9E" w14:paraId="5B3026ED" wp14:textId="10AB47D7">
      <w:pPr>
        <w:pStyle w:val="ListParagraph"/>
        <w:numPr>
          <w:ilvl w:val="0"/>
          <w:numId w:val="13"/>
        </w:numPr>
        <w:spacing w:before="240" w:beforeAutospacing="off" w:after="240" w:afterAutospacing="off"/>
        <w:rPr>
          <w:rFonts w:ascii="Cambria" w:hAnsi="Cambria" w:eastAsia="Cambria" w:cs="Cambria"/>
          <w:noProof w:val="0"/>
          <w:sz w:val="22"/>
          <w:szCs w:val="22"/>
          <w:lang w:val="en-US"/>
        </w:rPr>
      </w:pPr>
      <w:r w:rsidRPr="6E5C4E9E" w:rsidR="19C259B3">
        <w:rPr>
          <w:rFonts w:ascii="Cambria" w:hAnsi="Cambria" w:eastAsia="Cambria" w:cs="Cambria"/>
          <w:noProof w:val="0"/>
          <w:sz w:val="22"/>
          <w:szCs w:val="22"/>
          <w:lang w:val="en-US"/>
        </w:rPr>
        <w:t>The size of the antenna required is proportional to the wavelength (λ = c/f).</w:t>
      </w:r>
    </w:p>
    <w:p xmlns:wp14="http://schemas.microsoft.com/office/word/2010/wordml" w:rsidP="6E5C4E9E" w14:paraId="57412005" wp14:textId="77EC5A8A">
      <w:pPr>
        <w:pStyle w:val="ListParagraph"/>
        <w:numPr>
          <w:ilvl w:val="0"/>
          <w:numId w:val="13"/>
        </w:numPr>
        <w:spacing w:before="240" w:beforeAutospacing="off" w:after="240" w:afterAutospacing="off"/>
        <w:rPr>
          <w:rFonts w:ascii="Cambria" w:hAnsi="Cambria" w:eastAsia="Cambria" w:cs="Cambria"/>
          <w:noProof w:val="0"/>
          <w:sz w:val="22"/>
          <w:szCs w:val="22"/>
          <w:lang w:val="en-US"/>
        </w:rPr>
      </w:pPr>
      <w:r w:rsidRPr="6E5C4E9E" w:rsidR="19C259B3">
        <w:rPr>
          <w:rFonts w:ascii="Cambria" w:hAnsi="Cambria" w:eastAsia="Cambria" w:cs="Cambria"/>
          <w:noProof w:val="0"/>
          <w:sz w:val="22"/>
          <w:szCs w:val="22"/>
          <w:lang w:val="en-US"/>
        </w:rPr>
        <w:t>For a 20 kHz signal:</w:t>
      </w:r>
    </w:p>
    <w:p xmlns:wp14="http://schemas.microsoft.com/office/word/2010/wordml" w:rsidP="6E5C4E9E" w14:paraId="5C546458" wp14:textId="6588749A">
      <w:pPr>
        <w:pStyle w:val="ListParagraph"/>
        <w:spacing w:before="240" w:beforeAutospacing="off" w:after="240" w:afterAutospacing="off"/>
        <w:ind w:left="2160" w:firstLine="720"/>
      </w:pPr>
      <m:oMathPara xmlns:m="http://schemas.openxmlformats.org/officeDocument/2006/math">
        <m:oMath xmlns:m="http://schemas.openxmlformats.org/officeDocument/2006/math">
          <m:r xmlns:m="http://schemas.openxmlformats.org/officeDocument/2006/math">
            <m:t xmlns:m="http://schemas.openxmlformats.org/officeDocument/2006/math">𝜆</m:t>
          </m:r>
          <m:r xmlns:m="http://schemas.openxmlformats.org/officeDocument/2006/math">
            <m:t xmlns:m="http://schemas.openxmlformats.org/officeDocument/2006/math">=</m:t>
          </m:r>
          <m:f xmlns:m="http://schemas.openxmlformats.org/officeDocument/2006/math">
            <m:fPr>
              <m:ctrlPr/>
            </m:fPr>
            <m:num>
              <m:r>
                <m:t>𝑐</m:t>
              </m:r>
            </m:num>
            <m:den>
              <m:r>
                <m:t>𝑓</m:t>
              </m:r>
            </m:den>
          </m:f>
          <m:r xmlns:m="http://schemas.openxmlformats.org/officeDocument/2006/math">
            <m:t xmlns:m="http://schemas.openxmlformats.org/officeDocument/2006/math">=</m:t>
          </m:r>
          <m:f xmlns:m="http://schemas.openxmlformats.org/officeDocument/2006/math">
            <m:fPr>
              <m:ctrlPr/>
            </m:fPr>
            <m:num>
              <m:r>
                <m:t>3×</m:t>
              </m:r>
              <m:sSup>
                <m:sSupPr>
                  <m:ctrlPr/>
                </m:sSupPr>
                <m:e>
                  <m:r>
                    <m:t>10</m:t>
                  </m:r>
                </m:e>
                <m:sup>
                  <m:r>
                    <m:t>8</m:t>
                  </m:r>
                </m:sup>
              </m:sSup>
            </m:num>
            <m:den>
              <m:r>
                <m:t>20×</m:t>
              </m:r>
              <m:sSup>
                <m:sSupPr>
                  <m:ctrlPr/>
                </m:sSupPr>
                <m:e>
                  <m:r>
                    <m:t>10</m:t>
                  </m:r>
                </m:e>
                <m:sup>
                  <m:r>
                    <m:t>3</m:t>
                  </m:r>
                </m:sup>
              </m:sSup>
            </m:den>
          </m:f>
          <m:r xmlns:m="http://schemas.openxmlformats.org/officeDocument/2006/math">
            <m:t xmlns:m="http://schemas.openxmlformats.org/officeDocument/2006/math">=15</m:t>
          </m:r>
          <m:r xmlns:m="http://schemas.openxmlformats.org/officeDocument/2006/math">
            <m:rPr xmlns:m="http://schemas.openxmlformats.org/officeDocument/2006/math">
              <m:nor/>
            </m:rPr>
            <m:t xmlns:m="http://schemas.openxmlformats.org/officeDocument/2006/math"> </m:t>
          </m:r>
          <m:r xmlns:m="http://schemas.openxmlformats.org/officeDocument/2006/math">
            <m:rPr xmlns:m="http://schemas.openxmlformats.org/officeDocument/2006/math">
              <m:nor/>
            </m:rPr>
            <m:t xmlns:m="http://schemas.openxmlformats.org/officeDocument/2006/math">km</m:t>
          </m:r>
        </m:oMath>
      </m:oMathPara>
    </w:p>
    <w:p xmlns:wp14="http://schemas.microsoft.com/office/word/2010/wordml" w:rsidP="6E5C4E9E" w14:paraId="4424A9BF" wp14:textId="0D682A09">
      <w:pPr>
        <w:pStyle w:val="ListParagraph"/>
        <w:spacing w:before="240" w:beforeAutospacing="off" w:after="240" w:afterAutospacing="off"/>
        <w:ind w:left="2160" w:firstLine="720"/>
        <w:rPr>
          <w:rFonts w:ascii="Cambria" w:hAnsi="Cambria" w:eastAsia="Cambria" w:cs="Cambria"/>
          <w:noProof w:val="0"/>
          <w:sz w:val="22"/>
          <w:szCs w:val="22"/>
          <w:lang w:val="en-US"/>
        </w:rPr>
      </w:pPr>
    </w:p>
    <w:p xmlns:wp14="http://schemas.microsoft.com/office/word/2010/wordml" w:rsidP="6E5C4E9E" w14:paraId="27D7D6F3" wp14:textId="5F76F859">
      <w:pPr>
        <w:pStyle w:val="ListParagraph"/>
        <w:numPr>
          <w:ilvl w:val="0"/>
          <w:numId w:val="13"/>
        </w:numPr>
        <w:spacing w:before="240" w:beforeAutospacing="off" w:after="240" w:afterAutospacing="off"/>
        <w:rPr>
          <w:rFonts w:ascii="Cambria" w:hAnsi="Cambria" w:eastAsia="Cambria" w:cs="Cambria"/>
          <w:noProof w:val="0"/>
          <w:sz w:val="22"/>
          <w:szCs w:val="22"/>
          <w:lang w:val="en-US"/>
        </w:rPr>
      </w:pPr>
      <w:r w:rsidRPr="6E5C4E9E" w:rsidR="19C259B3">
        <w:rPr>
          <w:rFonts w:ascii="Cambria" w:hAnsi="Cambria" w:eastAsia="Cambria" w:cs="Cambria"/>
          <w:noProof w:val="0"/>
          <w:sz w:val="22"/>
          <w:szCs w:val="22"/>
          <w:lang w:val="en-US"/>
        </w:rPr>
        <w:t xml:space="preserve">Clearly, building such a long antenna is </w:t>
      </w:r>
      <w:r w:rsidRPr="6E5C4E9E" w:rsidR="19C259B3">
        <w:rPr>
          <w:rFonts w:ascii="Cambria" w:hAnsi="Cambria" w:eastAsia="Cambria" w:cs="Cambria"/>
          <w:b w:val="1"/>
          <w:bCs w:val="1"/>
          <w:noProof w:val="0"/>
          <w:sz w:val="22"/>
          <w:szCs w:val="22"/>
          <w:lang w:val="en-US"/>
        </w:rPr>
        <w:t>impractical</w:t>
      </w:r>
      <w:r w:rsidRPr="6E5C4E9E" w:rsidR="19C259B3">
        <w:rPr>
          <w:rFonts w:ascii="Cambria" w:hAnsi="Cambria" w:eastAsia="Cambria" w:cs="Cambria"/>
          <w:noProof w:val="0"/>
          <w:sz w:val="22"/>
          <w:szCs w:val="22"/>
          <w:lang w:val="en-US"/>
        </w:rPr>
        <w:t>.</w:t>
      </w:r>
    </w:p>
    <w:p xmlns:wp14="http://schemas.microsoft.com/office/word/2010/wordml" w:rsidP="6E5C4E9E" w14:paraId="167035E3" wp14:textId="73018012">
      <w:pPr>
        <w:pStyle w:val="ListParagraph"/>
        <w:numPr>
          <w:ilvl w:val="0"/>
          <w:numId w:val="13"/>
        </w:numPr>
        <w:spacing w:before="240" w:beforeAutospacing="off" w:after="240" w:afterAutospacing="off"/>
        <w:rPr>
          <w:rFonts w:ascii="Cambria" w:hAnsi="Cambria" w:eastAsia="Cambria" w:cs="Cambria"/>
          <w:noProof w:val="0"/>
          <w:sz w:val="22"/>
          <w:szCs w:val="22"/>
          <w:lang w:val="en-US"/>
        </w:rPr>
      </w:pPr>
      <w:r w:rsidRPr="6E5C4E9E" w:rsidR="19C259B3">
        <w:rPr>
          <w:rFonts w:ascii="Cambria" w:hAnsi="Cambria" w:eastAsia="Cambria" w:cs="Cambria"/>
          <w:noProof w:val="0"/>
          <w:sz w:val="22"/>
          <w:szCs w:val="22"/>
          <w:lang w:val="en-US"/>
        </w:rPr>
        <w:t xml:space="preserve">By using a </w:t>
      </w:r>
      <w:r w:rsidRPr="6E5C4E9E" w:rsidR="19C259B3">
        <w:rPr>
          <w:rFonts w:ascii="Cambria" w:hAnsi="Cambria" w:eastAsia="Cambria" w:cs="Cambria"/>
          <w:b w:val="1"/>
          <w:bCs w:val="1"/>
          <w:noProof w:val="0"/>
          <w:sz w:val="22"/>
          <w:szCs w:val="22"/>
          <w:lang w:val="en-US"/>
        </w:rPr>
        <w:t>high-frequency carrier</w:t>
      </w:r>
      <w:r w:rsidRPr="6E5C4E9E" w:rsidR="19C259B3">
        <w:rPr>
          <w:rFonts w:ascii="Cambria" w:hAnsi="Cambria" w:eastAsia="Cambria" w:cs="Cambria"/>
          <w:noProof w:val="0"/>
          <w:sz w:val="22"/>
          <w:szCs w:val="22"/>
          <w:lang w:val="en-US"/>
        </w:rPr>
        <w:t>, we reduce the required antenna size significantly.</w:t>
      </w:r>
    </w:p>
    <w:p xmlns:wp14="http://schemas.microsoft.com/office/word/2010/wordml" w:rsidP="6E5C4E9E" w14:paraId="19A20257" wp14:textId="201E8A58">
      <w:pPr>
        <w:pStyle w:val="Heading3"/>
        <w:numPr>
          <w:ilvl w:val="0"/>
          <w:numId w:val="14"/>
        </w:numPr>
        <w:spacing w:before="281" w:beforeAutospacing="off" w:after="281" w:afterAutospacing="off"/>
        <w:rPr>
          <w:rFonts w:ascii="Cambria" w:hAnsi="Cambria" w:eastAsia="Cambria" w:cs="Cambria"/>
          <w:b w:val="1"/>
          <w:bCs w:val="1"/>
          <w:noProof w:val="0"/>
          <w:sz w:val="28"/>
          <w:szCs w:val="28"/>
          <w:lang w:val="en-US"/>
        </w:rPr>
      </w:pPr>
      <w:r w:rsidRPr="6E5C4E9E" w:rsidR="3F62BFA3">
        <w:rPr>
          <w:rFonts w:ascii="Cambria" w:hAnsi="Cambria" w:eastAsia="Cambria" w:cs="Cambria"/>
          <w:b w:val="1"/>
          <w:bCs w:val="1"/>
          <w:noProof w:val="0"/>
          <w:sz w:val="28"/>
          <w:szCs w:val="28"/>
          <w:lang w:val="en-US"/>
        </w:rPr>
        <w:t>Narrow Banding of Signa</w:t>
      </w:r>
    </w:p>
    <w:p xmlns:wp14="http://schemas.microsoft.com/office/word/2010/wordml" w:rsidP="6E5C4E9E" w14:paraId="774AFE74" wp14:textId="4961A2D8">
      <w:pPr>
        <w:pStyle w:val="ListParagraph"/>
        <w:numPr>
          <w:ilvl w:val="0"/>
          <w:numId w:val="15"/>
        </w:numPr>
        <w:spacing w:before="240" w:beforeAutospacing="off" w:after="240" w:afterAutospacing="off"/>
        <w:rPr>
          <w:rFonts w:ascii="Cambria" w:hAnsi="Cambria" w:eastAsia="Cambria" w:cs="Cambria"/>
          <w:noProof w:val="0"/>
          <w:sz w:val="22"/>
          <w:szCs w:val="22"/>
          <w:lang w:val="en-US"/>
        </w:rPr>
      </w:pPr>
      <w:r w:rsidRPr="6E5C4E9E" w:rsidR="3F62BFA3">
        <w:rPr>
          <w:rFonts w:ascii="Cambria" w:hAnsi="Cambria" w:eastAsia="Cambria" w:cs="Cambria"/>
          <w:noProof w:val="0"/>
          <w:sz w:val="22"/>
          <w:szCs w:val="22"/>
          <w:lang w:val="en-US"/>
        </w:rPr>
        <w:t xml:space="preserve">AM allows the signal to be </w:t>
      </w:r>
      <w:r w:rsidRPr="6E5C4E9E" w:rsidR="3F62BFA3">
        <w:rPr>
          <w:rFonts w:ascii="Cambria" w:hAnsi="Cambria" w:eastAsia="Cambria" w:cs="Cambria"/>
          <w:b w:val="1"/>
          <w:bCs w:val="1"/>
          <w:noProof w:val="0"/>
          <w:sz w:val="22"/>
          <w:szCs w:val="22"/>
          <w:lang w:val="en-US"/>
        </w:rPr>
        <w:t>confined within a specific frequency band</w:t>
      </w:r>
      <w:r w:rsidRPr="6E5C4E9E" w:rsidR="3F62BFA3">
        <w:rPr>
          <w:rFonts w:ascii="Cambria" w:hAnsi="Cambria" w:eastAsia="Cambria" w:cs="Cambria"/>
          <w:noProof w:val="0"/>
          <w:sz w:val="22"/>
          <w:szCs w:val="22"/>
          <w:lang w:val="en-US"/>
        </w:rPr>
        <w:t>, making it easier to filter, transmit, and receive.</w:t>
      </w:r>
    </w:p>
    <w:p xmlns:wp14="http://schemas.microsoft.com/office/word/2010/wordml" w:rsidP="6E5C4E9E" w14:paraId="3C8450BD" wp14:textId="54EA515C">
      <w:pPr>
        <w:pStyle w:val="ListParagraph"/>
        <w:numPr>
          <w:ilvl w:val="0"/>
          <w:numId w:val="15"/>
        </w:numPr>
        <w:spacing w:before="240" w:beforeAutospacing="off" w:after="240" w:afterAutospacing="off"/>
        <w:rPr>
          <w:rFonts w:ascii="Cambria" w:hAnsi="Cambria" w:eastAsia="Cambria" w:cs="Cambria"/>
          <w:noProof w:val="0"/>
          <w:sz w:val="22"/>
          <w:szCs w:val="22"/>
          <w:lang w:val="en-US"/>
        </w:rPr>
      </w:pPr>
      <w:r w:rsidRPr="6E5C4E9E" w:rsidR="3F62BFA3">
        <w:rPr>
          <w:rFonts w:ascii="Cambria" w:hAnsi="Cambria" w:eastAsia="Cambria" w:cs="Cambria"/>
          <w:noProof w:val="0"/>
          <w:sz w:val="22"/>
          <w:szCs w:val="22"/>
          <w:lang w:val="en-US"/>
        </w:rPr>
        <w:t>Without modulation, baseband signals would be prone to interference and poor transmission.</w:t>
      </w:r>
    </w:p>
    <w:p xmlns:wp14="http://schemas.microsoft.com/office/word/2010/wordml" w:rsidP="6E5C4E9E" w14:paraId="1DA2ADF8" wp14:textId="3A7EBCE8">
      <w:pPr>
        <w:pStyle w:val="Heading3"/>
        <w:numPr>
          <w:ilvl w:val="0"/>
          <w:numId w:val="14"/>
        </w:numPr>
        <w:spacing w:before="281" w:beforeAutospacing="off" w:after="281" w:afterAutospacing="off"/>
        <w:rPr>
          <w:rFonts w:ascii="Cambria" w:hAnsi="Cambria" w:eastAsia="Cambria" w:cs="Cambria"/>
          <w:b w:val="1"/>
          <w:bCs w:val="1"/>
          <w:noProof w:val="0"/>
          <w:sz w:val="28"/>
          <w:szCs w:val="28"/>
          <w:lang w:val="en-US"/>
        </w:rPr>
      </w:pPr>
      <w:r w:rsidRPr="6E5C4E9E" w:rsidR="3F62BFA3">
        <w:rPr>
          <w:rFonts w:ascii="Cambria" w:hAnsi="Cambria" w:eastAsia="Cambria" w:cs="Cambria"/>
          <w:b w:val="1"/>
          <w:bCs w:val="1"/>
          <w:noProof w:val="0"/>
          <w:sz w:val="28"/>
          <w:szCs w:val="28"/>
          <w:lang w:val="en-US"/>
        </w:rPr>
        <w:t>Multiplexing</w:t>
      </w:r>
    </w:p>
    <w:p xmlns:wp14="http://schemas.microsoft.com/office/word/2010/wordml" w:rsidP="6E5C4E9E" w14:paraId="5AE4B7A9" wp14:textId="048643F2">
      <w:pPr>
        <w:pStyle w:val="ListParagraph"/>
        <w:numPr>
          <w:ilvl w:val="1"/>
          <w:numId w:val="15"/>
        </w:numPr>
        <w:spacing w:before="240" w:beforeAutospacing="off" w:after="240" w:afterAutospacing="off"/>
        <w:rPr>
          <w:rFonts w:ascii="Cambria" w:hAnsi="Cambria" w:eastAsia="Cambria" w:cs="Cambria"/>
          <w:noProof w:val="0"/>
          <w:sz w:val="22"/>
          <w:szCs w:val="22"/>
          <w:lang w:val="en-US"/>
        </w:rPr>
      </w:pPr>
      <w:r w:rsidRPr="6E5C4E9E" w:rsidR="3F62BFA3">
        <w:rPr>
          <w:rFonts w:ascii="Cambria" w:hAnsi="Cambria" w:eastAsia="Cambria" w:cs="Cambria"/>
          <w:noProof w:val="0"/>
          <w:sz w:val="22"/>
          <w:szCs w:val="22"/>
          <w:lang w:val="en-US"/>
        </w:rPr>
        <w:t xml:space="preserve">Modulation allows </w:t>
      </w:r>
      <w:r w:rsidRPr="6E5C4E9E" w:rsidR="3F62BFA3">
        <w:rPr>
          <w:rFonts w:ascii="Cambria" w:hAnsi="Cambria" w:eastAsia="Cambria" w:cs="Cambria"/>
          <w:b w:val="1"/>
          <w:bCs w:val="1"/>
          <w:noProof w:val="0"/>
          <w:sz w:val="22"/>
          <w:szCs w:val="22"/>
          <w:lang w:val="en-US"/>
        </w:rPr>
        <w:t>multiple signals</w:t>
      </w:r>
      <w:r w:rsidRPr="6E5C4E9E" w:rsidR="3F62BFA3">
        <w:rPr>
          <w:rFonts w:ascii="Cambria" w:hAnsi="Cambria" w:eastAsia="Cambria" w:cs="Cambria"/>
          <w:noProof w:val="0"/>
          <w:sz w:val="22"/>
          <w:szCs w:val="22"/>
          <w:lang w:val="en-US"/>
        </w:rPr>
        <w:t xml:space="preserve"> to be transmitted over the same medium </w:t>
      </w:r>
      <w:r w:rsidRPr="6E5C4E9E" w:rsidR="3F62BFA3">
        <w:rPr>
          <w:rFonts w:ascii="Cambria" w:hAnsi="Cambria" w:eastAsia="Cambria" w:cs="Cambria"/>
          <w:b w:val="1"/>
          <w:bCs w:val="1"/>
          <w:noProof w:val="0"/>
          <w:sz w:val="22"/>
          <w:szCs w:val="22"/>
          <w:lang w:val="en-US"/>
        </w:rPr>
        <w:t>simultaneously</w:t>
      </w:r>
      <w:r w:rsidRPr="6E5C4E9E" w:rsidR="3F62BFA3">
        <w:rPr>
          <w:rFonts w:ascii="Cambria" w:hAnsi="Cambria" w:eastAsia="Cambria" w:cs="Cambria"/>
          <w:noProof w:val="0"/>
          <w:sz w:val="22"/>
          <w:szCs w:val="22"/>
          <w:lang w:val="en-US"/>
        </w:rPr>
        <w:t xml:space="preserve"> without interference.</w:t>
      </w:r>
    </w:p>
    <w:p xmlns:wp14="http://schemas.microsoft.com/office/word/2010/wordml" w:rsidP="6E5C4E9E" w14:paraId="0725682F" wp14:textId="4373400B">
      <w:pPr>
        <w:pStyle w:val="ListParagraph"/>
        <w:numPr>
          <w:ilvl w:val="1"/>
          <w:numId w:val="15"/>
        </w:numPr>
        <w:spacing w:before="240" w:beforeAutospacing="off" w:after="240" w:afterAutospacing="off"/>
        <w:rPr>
          <w:rFonts w:ascii="Cambria" w:hAnsi="Cambria" w:eastAsia="Cambria" w:cs="Cambria"/>
          <w:noProof w:val="0"/>
          <w:sz w:val="22"/>
          <w:szCs w:val="22"/>
          <w:lang w:val="en-US"/>
        </w:rPr>
      </w:pPr>
      <w:r w:rsidRPr="6E5C4E9E" w:rsidR="3F62BFA3">
        <w:rPr>
          <w:rFonts w:ascii="Cambria" w:hAnsi="Cambria" w:eastAsia="Cambria" w:cs="Cambria"/>
          <w:noProof w:val="0"/>
          <w:sz w:val="22"/>
          <w:szCs w:val="22"/>
          <w:lang w:val="en-US"/>
        </w:rPr>
        <w:t xml:space="preserve">Example: In TV broadcasting, video, audio, and control signals are </w:t>
      </w:r>
      <w:r w:rsidRPr="6E5C4E9E" w:rsidR="3F62BFA3">
        <w:rPr>
          <w:rFonts w:ascii="Cambria" w:hAnsi="Cambria" w:eastAsia="Cambria" w:cs="Cambria"/>
          <w:b w:val="1"/>
          <w:bCs w:val="1"/>
          <w:noProof w:val="0"/>
          <w:sz w:val="22"/>
          <w:szCs w:val="22"/>
          <w:lang w:val="en-US"/>
        </w:rPr>
        <w:t>combined and transmitted together</w:t>
      </w:r>
      <w:r w:rsidRPr="6E5C4E9E" w:rsidR="3F62BFA3">
        <w:rPr>
          <w:rFonts w:ascii="Cambria" w:hAnsi="Cambria" w:eastAsia="Cambria" w:cs="Cambria"/>
          <w:noProof w:val="0"/>
          <w:sz w:val="22"/>
          <w:szCs w:val="22"/>
          <w:lang w:val="en-US"/>
        </w:rPr>
        <w:t xml:space="preserve"> using different frequency bands.</w:t>
      </w:r>
    </w:p>
    <w:p xmlns:wp14="http://schemas.microsoft.com/office/word/2010/wordml" w:rsidP="6E5C4E9E" w14:paraId="073D22AA" wp14:textId="6EB21A65">
      <w:pPr>
        <w:pStyle w:val="Heading1"/>
        <w:spacing w:before="240" w:beforeAutospacing="off" w:after="240" w:afterAutospacing="off"/>
        <w:ind w:left="0"/>
      </w:pPr>
    </w:p>
    <w:p xmlns:wp14="http://schemas.microsoft.com/office/word/2010/wordml" w:rsidP="6E5C4E9E" w14:paraId="41C30CD3" wp14:textId="018C27B1">
      <w:pPr>
        <w:pStyle w:val="Heading1"/>
        <w:spacing w:before="240" w:beforeAutospacing="off" w:after="240" w:afterAutospacing="off"/>
        <w:ind w:left="0"/>
        <w:rPr>
          <w:rFonts w:ascii="Cambria" w:hAnsi="Cambria" w:eastAsia="Cambria" w:cs="Cambria"/>
          <w:noProof w:val="0"/>
          <w:sz w:val="22"/>
          <w:szCs w:val="22"/>
          <w:lang w:val="en-US"/>
        </w:rPr>
      </w:pPr>
      <w:r w:rsidR="6E5C4E9E">
        <w:rPr/>
        <w:t xml:space="preserve">1. </w:t>
      </w:r>
      <w:r w:rsidR="7E1E9B9C">
        <w:rPr/>
        <w:t>Construct</w:t>
      </w:r>
      <w:r w:rsidR="3903A2F9">
        <w:rPr/>
        <w:t xml:space="preserve"> A</w:t>
      </w:r>
      <w:r w:rsidR="6E5C4E9E">
        <w:rPr/>
        <w:t>mplitude Modulation</w:t>
      </w:r>
      <w:r w:rsidR="345D800C">
        <w:rPr/>
        <w:t xml:space="preserve"> &amp; plot signals for Over modulation, Under modulation &amp; 100% modulation</w:t>
      </w:r>
    </w:p>
    <w:p xmlns:wp14="http://schemas.microsoft.com/office/word/2010/wordml" w14:paraId="73AE2DE0" wp14:textId="77777777">
      <w:r>
        <w:t>MATLAB Code:</w:t>
      </w:r>
    </w:p>
    <w:p xmlns:wp14="http://schemas.microsoft.com/office/word/2010/wordml" w14:paraId="677C62ED" wp14:textId="77777777">
      <w:r>
        <w:br/>
      </w:r>
      <w:r w:rsidR="6E5C4E9E">
        <w:rPr/>
        <w:t>clc;</w:t>
      </w:r>
      <w:r>
        <w:br/>
      </w:r>
      <w:r w:rsidR="6E5C4E9E">
        <w:rPr/>
        <w:t>close all;</w:t>
      </w:r>
      <w:r>
        <w:br/>
      </w:r>
      <w:r w:rsidR="6E5C4E9E">
        <w:rPr/>
        <w:t>clear all;</w:t>
      </w:r>
      <w:r>
        <w:br/>
      </w:r>
      <w:r>
        <w:br/>
      </w:r>
      <w:r w:rsidR="6E5C4E9E">
        <w:rPr/>
        <w:t>fm = input ("Enter message Frequency");</w:t>
      </w:r>
      <w:r>
        <w:br/>
      </w:r>
      <w:r w:rsidR="6E5C4E9E">
        <w:rPr/>
        <w:t>am = input ('Enter message amplitude');</w:t>
      </w:r>
      <w:r>
        <w:br/>
      </w:r>
      <w:r w:rsidR="6E5C4E9E">
        <w:rPr/>
        <w:t>fc = input('Enter Carrier frequency ');</w:t>
      </w:r>
      <w:r>
        <w:br/>
      </w:r>
      <w:r w:rsidR="6E5C4E9E">
        <w:rPr/>
        <w:t>ac = input ('Enter Carrier amplitude');</w:t>
      </w:r>
      <w:r>
        <w:br/>
      </w:r>
      <w:r>
        <w:br/>
      </w:r>
      <w:r w:rsidR="6E5C4E9E">
        <w:rPr/>
        <w:t>t = 0:0.001:1;</w:t>
      </w:r>
      <w:r>
        <w:br/>
      </w:r>
      <w:r>
        <w:br/>
      </w:r>
      <w:r w:rsidR="6E5C4E9E">
        <w:rPr/>
        <w:t>m = am * sin(2*pi*fm*t);</w:t>
      </w:r>
      <w:r>
        <w:br/>
      </w:r>
      <w:r w:rsidR="6E5C4E9E">
        <w:rPr/>
        <w:t>c = ac * sin(2*pi*fc*t);</w:t>
      </w:r>
      <w:r>
        <w:br/>
      </w:r>
      <w:r w:rsidR="6E5C4E9E">
        <w:rPr/>
        <w:t>x = m.*c;</w:t>
      </w:r>
      <w:r>
        <w:br/>
      </w:r>
      <w:r w:rsidR="6E5C4E9E">
        <w:rPr/>
        <w:t>mod = x + (ac.*c);</w:t>
      </w:r>
      <w:r>
        <w:br/>
      </w:r>
      <w:r w:rsidR="6E5C4E9E">
        <w:rPr/>
        <w:t>subplot(3,1,1);</w:t>
      </w:r>
      <w:r>
        <w:br/>
      </w:r>
      <w:r w:rsidR="6E5C4E9E">
        <w:rPr/>
        <w:t>plot(t,m);</w:t>
      </w:r>
      <w:r>
        <w:br/>
      </w:r>
      <w:r w:rsidR="6E5C4E9E">
        <w:rPr/>
        <w:t>xlabel({'Time (sec) '; 'Fig 1:a'});</w:t>
      </w:r>
      <w:r>
        <w:br/>
      </w:r>
      <w:r w:rsidR="6E5C4E9E">
        <w:rPr/>
        <w:t>ylabel('Amplitude(v)');</w:t>
      </w:r>
      <w:r>
        <w:br/>
      </w:r>
      <w:r w:rsidR="6E5C4E9E">
        <w:rPr/>
        <w:t>title('Message Signal / Nikash / 39 ');</w:t>
      </w:r>
      <w:r>
        <w:br/>
      </w:r>
      <w:r w:rsidR="6E5C4E9E">
        <w:rPr/>
        <w:t>legend('msg');</w:t>
      </w:r>
      <w:r>
        <w:br/>
      </w:r>
      <w:r w:rsidR="6E5C4E9E">
        <w:rPr/>
        <w:t>subplot(3,1,2);</w:t>
      </w:r>
      <w:r>
        <w:br/>
      </w:r>
      <w:r w:rsidR="6E5C4E9E">
        <w:rPr/>
        <w:t>plot(t,c);</w:t>
      </w:r>
      <w:r>
        <w:br/>
      </w:r>
      <w:r w:rsidR="6E5C4E9E">
        <w:rPr/>
        <w:t>xlabel({'Time (sec) '; 'Fig 1:b'});</w:t>
      </w:r>
      <w:r>
        <w:br/>
      </w:r>
      <w:r w:rsidR="6E5C4E9E">
        <w:rPr/>
        <w:t>ylabel('AMP (V) ');</w:t>
      </w:r>
      <w:r>
        <w:br/>
      </w:r>
      <w:r w:rsidR="6E5C4E9E">
        <w:rPr/>
        <w:t>title('Carrier Signal / Nikash / 39 ');</w:t>
      </w:r>
      <w:r>
        <w:br/>
      </w:r>
      <w:r w:rsidR="6E5C4E9E">
        <w:rPr/>
        <w:t>legend('Carrier');</w:t>
      </w:r>
      <w:r>
        <w:br/>
      </w:r>
      <w:r w:rsidR="6E5C4E9E">
        <w:rPr/>
        <w:t>Subplot(3,1,3);</w:t>
      </w:r>
      <w:r>
        <w:br/>
      </w:r>
      <w:r w:rsidR="6E5C4E9E">
        <w:rPr/>
        <w:t>plot(t,mod);</w:t>
      </w:r>
      <w:r>
        <w:br/>
      </w:r>
      <w:r w:rsidR="6E5C4E9E">
        <w:rPr/>
        <w:t>xlabel({'Time (sec)'; 'Fig 1: C'});</w:t>
      </w:r>
      <w:r>
        <w:br/>
      </w:r>
      <w:r w:rsidR="6E5C4E9E">
        <w:rPr/>
        <w:t>ylabel('Amplitude (v)');</w:t>
      </w:r>
      <w:r>
        <w:br/>
      </w:r>
      <w:r w:rsidR="6E5C4E9E">
        <w:rPr/>
        <w:t>title('Amplitude Modulation / Nikash / 39');</w:t>
      </w:r>
      <w:r>
        <w:br/>
      </w:r>
      <w:r w:rsidR="6E5C4E9E">
        <w:rPr/>
        <w:t>legend('AM');</w:t>
      </w:r>
      <w:r>
        <w:br/>
      </w:r>
    </w:p>
    <w:tbl>
      <w:tblPr>
        <w:tblStyle w:val="TableGridLight"/>
        <w:bidiVisual w:val="0"/>
        <w:tblW w:w="0" w:type="auto"/>
        <w:tblInd w:w="-1110" w:type="dxa"/>
        <w:tblLayout w:type="fixed"/>
        <w:tblLook w:val="06A0" w:firstRow="1" w:lastRow="0" w:firstColumn="1" w:lastColumn="0" w:noHBand="1" w:noVBand="1"/>
      </w:tblPr>
      <w:tblGrid>
        <w:gridCol w:w="1542"/>
        <w:gridCol w:w="2179"/>
        <w:gridCol w:w="2206"/>
        <w:gridCol w:w="2025"/>
        <w:gridCol w:w="2052"/>
      </w:tblGrid>
      <w:tr w:rsidR="6E5C4E9E" w:rsidTr="6E5C4E9E" w14:paraId="2CE7101B">
        <w:trPr>
          <w:trHeight w:val="300"/>
        </w:trPr>
        <w:tc>
          <w:tcPr>
            <w:tcW w:w="1542" w:type="dxa"/>
            <w:tcMar/>
          </w:tcPr>
          <w:p w:rsidR="6E5C4E9E" w:rsidP="6E5C4E9E" w:rsidRDefault="6E5C4E9E" w14:paraId="08A6F04B" w14:textId="2FD11BDB">
            <w:pPr>
              <w:spacing w:before="0" w:beforeAutospacing="off" w:after="0" w:afterAutospacing="off"/>
              <w:jc w:val="center"/>
            </w:pPr>
            <w:r w:rsidRPr="6E5C4E9E" w:rsidR="6E5C4E9E">
              <w:rPr>
                <w:b w:val="1"/>
                <w:bCs w:val="1"/>
              </w:rPr>
              <w:t>Modulation Type</w:t>
            </w:r>
          </w:p>
        </w:tc>
        <w:tc>
          <w:tcPr>
            <w:tcW w:w="2179" w:type="dxa"/>
            <w:tcMar/>
          </w:tcPr>
          <w:p w:rsidR="6E5C4E9E" w:rsidP="6E5C4E9E" w:rsidRDefault="6E5C4E9E" w14:paraId="465F529B" w14:textId="724AE033">
            <w:pPr>
              <w:spacing w:before="0" w:beforeAutospacing="off" w:after="0" w:afterAutospacing="off"/>
              <w:jc w:val="center"/>
            </w:pPr>
            <w:r w:rsidRPr="6E5C4E9E" w:rsidR="6E5C4E9E">
              <w:rPr>
                <w:b w:val="1"/>
                <w:bCs w:val="1"/>
              </w:rPr>
              <w:t>Message Frequency (fm)</w:t>
            </w:r>
          </w:p>
        </w:tc>
        <w:tc>
          <w:tcPr>
            <w:tcW w:w="2206" w:type="dxa"/>
            <w:tcMar/>
          </w:tcPr>
          <w:p w:rsidR="6E5C4E9E" w:rsidP="6E5C4E9E" w:rsidRDefault="6E5C4E9E" w14:paraId="783B677D" w14:textId="7CDF51B5">
            <w:pPr>
              <w:spacing w:before="0" w:beforeAutospacing="off" w:after="0" w:afterAutospacing="off"/>
              <w:jc w:val="center"/>
            </w:pPr>
            <w:r w:rsidRPr="6E5C4E9E" w:rsidR="6E5C4E9E">
              <w:rPr>
                <w:b w:val="1"/>
                <w:bCs w:val="1"/>
              </w:rPr>
              <w:t>Message Amplitude (am)</w:t>
            </w:r>
          </w:p>
        </w:tc>
        <w:tc>
          <w:tcPr>
            <w:tcW w:w="2025" w:type="dxa"/>
            <w:tcMar/>
          </w:tcPr>
          <w:p w:rsidR="6E5C4E9E" w:rsidP="6E5C4E9E" w:rsidRDefault="6E5C4E9E" w14:paraId="5A3FA63A" w14:textId="711CE202">
            <w:pPr>
              <w:spacing w:before="0" w:beforeAutospacing="off" w:after="0" w:afterAutospacing="off"/>
              <w:jc w:val="center"/>
            </w:pPr>
            <w:r w:rsidRPr="6E5C4E9E" w:rsidR="6E5C4E9E">
              <w:rPr>
                <w:b w:val="1"/>
                <w:bCs w:val="1"/>
              </w:rPr>
              <w:t>Carrier Frequency (fc)</w:t>
            </w:r>
          </w:p>
        </w:tc>
        <w:tc>
          <w:tcPr>
            <w:tcW w:w="2052" w:type="dxa"/>
            <w:tcMar/>
          </w:tcPr>
          <w:p w:rsidR="6E5C4E9E" w:rsidP="6E5C4E9E" w:rsidRDefault="6E5C4E9E" w14:paraId="5FB4AE73" w14:textId="07462D0D">
            <w:pPr>
              <w:spacing w:before="0" w:beforeAutospacing="off" w:after="0" w:afterAutospacing="off"/>
              <w:jc w:val="center"/>
            </w:pPr>
            <w:r w:rsidRPr="6E5C4E9E" w:rsidR="6E5C4E9E">
              <w:rPr>
                <w:b w:val="1"/>
                <w:bCs w:val="1"/>
              </w:rPr>
              <w:t>Carrier Amplitude (ac)</w:t>
            </w:r>
          </w:p>
        </w:tc>
      </w:tr>
      <w:tr w:rsidR="6E5C4E9E" w:rsidTr="6E5C4E9E" w14:paraId="43570B80">
        <w:trPr>
          <w:trHeight w:val="300"/>
        </w:trPr>
        <w:tc>
          <w:tcPr>
            <w:tcW w:w="1542" w:type="dxa"/>
            <w:tcMar/>
          </w:tcPr>
          <w:p w:rsidR="6E5C4E9E" w:rsidP="6E5C4E9E" w:rsidRDefault="6E5C4E9E" w14:paraId="1E8A68DE" w14:textId="49131098">
            <w:pPr>
              <w:spacing w:before="0" w:beforeAutospacing="off" w:after="0" w:afterAutospacing="off"/>
            </w:pPr>
            <w:r w:rsidR="6E5C4E9E">
              <w:rPr/>
              <w:t>Over Modulation</w:t>
            </w:r>
          </w:p>
        </w:tc>
        <w:tc>
          <w:tcPr>
            <w:tcW w:w="2179" w:type="dxa"/>
            <w:tcMar/>
          </w:tcPr>
          <w:p w:rsidR="6E5C4E9E" w:rsidP="6E5C4E9E" w:rsidRDefault="6E5C4E9E" w14:paraId="4AA00AED" w14:textId="441A8ED1">
            <w:pPr>
              <w:spacing w:before="0" w:beforeAutospacing="off" w:after="0" w:afterAutospacing="off"/>
            </w:pPr>
            <w:r w:rsidR="6E5C4E9E">
              <w:rPr/>
              <w:t>10 Hz</w:t>
            </w:r>
          </w:p>
        </w:tc>
        <w:tc>
          <w:tcPr>
            <w:tcW w:w="2206" w:type="dxa"/>
            <w:tcMar/>
          </w:tcPr>
          <w:p w:rsidR="6E5C4E9E" w:rsidP="6E5C4E9E" w:rsidRDefault="6E5C4E9E" w14:paraId="798800E7" w14:textId="388734BC">
            <w:pPr>
              <w:spacing w:before="0" w:beforeAutospacing="off" w:after="0" w:afterAutospacing="off"/>
            </w:pPr>
            <w:r w:rsidR="6E5C4E9E">
              <w:rPr/>
              <w:t>10</w:t>
            </w:r>
          </w:p>
        </w:tc>
        <w:tc>
          <w:tcPr>
            <w:tcW w:w="2025" w:type="dxa"/>
            <w:tcMar/>
          </w:tcPr>
          <w:p w:rsidR="6E5C4E9E" w:rsidP="6E5C4E9E" w:rsidRDefault="6E5C4E9E" w14:paraId="2C995941" w14:textId="525178AB">
            <w:pPr>
              <w:spacing w:before="0" w:beforeAutospacing="off" w:after="0" w:afterAutospacing="off"/>
            </w:pPr>
            <w:r w:rsidR="6E5C4E9E">
              <w:rPr/>
              <w:t>100 Hz</w:t>
            </w:r>
          </w:p>
        </w:tc>
        <w:tc>
          <w:tcPr>
            <w:tcW w:w="2052" w:type="dxa"/>
            <w:tcMar/>
          </w:tcPr>
          <w:p w:rsidR="6E5C4E9E" w:rsidP="6E5C4E9E" w:rsidRDefault="6E5C4E9E" w14:paraId="29E15398" w14:textId="26ADB887">
            <w:pPr>
              <w:spacing w:before="0" w:beforeAutospacing="off" w:after="0" w:afterAutospacing="off"/>
            </w:pPr>
            <w:r w:rsidR="6E5C4E9E">
              <w:rPr/>
              <w:t>5</w:t>
            </w:r>
          </w:p>
        </w:tc>
      </w:tr>
      <w:tr w:rsidR="6E5C4E9E" w:rsidTr="6E5C4E9E" w14:paraId="7E4A2923">
        <w:trPr>
          <w:trHeight w:val="300"/>
        </w:trPr>
        <w:tc>
          <w:tcPr>
            <w:tcW w:w="1542" w:type="dxa"/>
            <w:tcMar/>
          </w:tcPr>
          <w:p w:rsidR="6E5C4E9E" w:rsidP="6E5C4E9E" w:rsidRDefault="6E5C4E9E" w14:paraId="07F27970" w14:textId="65B259BC">
            <w:pPr>
              <w:spacing w:before="0" w:beforeAutospacing="off" w:after="0" w:afterAutospacing="off"/>
            </w:pPr>
            <w:r w:rsidR="6E5C4E9E">
              <w:rPr/>
              <w:t>100% Modulation</w:t>
            </w:r>
          </w:p>
        </w:tc>
        <w:tc>
          <w:tcPr>
            <w:tcW w:w="2179" w:type="dxa"/>
            <w:tcMar/>
          </w:tcPr>
          <w:p w:rsidR="6E5C4E9E" w:rsidP="6E5C4E9E" w:rsidRDefault="6E5C4E9E" w14:paraId="0FCE68D4" w14:textId="2F611C17">
            <w:pPr>
              <w:spacing w:before="0" w:beforeAutospacing="off" w:after="0" w:afterAutospacing="off"/>
            </w:pPr>
            <w:r w:rsidR="6E5C4E9E">
              <w:rPr/>
              <w:t>10 Hz</w:t>
            </w:r>
          </w:p>
        </w:tc>
        <w:tc>
          <w:tcPr>
            <w:tcW w:w="2206" w:type="dxa"/>
            <w:tcMar/>
          </w:tcPr>
          <w:p w:rsidR="6E5C4E9E" w:rsidP="6E5C4E9E" w:rsidRDefault="6E5C4E9E" w14:paraId="32F17E54" w14:textId="4DB267FB">
            <w:pPr>
              <w:spacing w:before="0" w:beforeAutospacing="off" w:after="0" w:afterAutospacing="off"/>
            </w:pPr>
            <w:r w:rsidR="6E5C4E9E">
              <w:rPr/>
              <w:t>5</w:t>
            </w:r>
          </w:p>
        </w:tc>
        <w:tc>
          <w:tcPr>
            <w:tcW w:w="2025" w:type="dxa"/>
            <w:tcMar/>
          </w:tcPr>
          <w:p w:rsidR="6E5C4E9E" w:rsidP="6E5C4E9E" w:rsidRDefault="6E5C4E9E" w14:paraId="23216182" w14:textId="70AE010B">
            <w:pPr>
              <w:spacing w:before="0" w:beforeAutospacing="off" w:after="0" w:afterAutospacing="off"/>
            </w:pPr>
            <w:r w:rsidR="6E5C4E9E">
              <w:rPr/>
              <w:t>100 Hz</w:t>
            </w:r>
          </w:p>
        </w:tc>
        <w:tc>
          <w:tcPr>
            <w:tcW w:w="2052" w:type="dxa"/>
            <w:tcMar/>
          </w:tcPr>
          <w:p w:rsidR="6E5C4E9E" w:rsidP="6E5C4E9E" w:rsidRDefault="6E5C4E9E" w14:paraId="3A0F582A" w14:textId="1590C931">
            <w:pPr>
              <w:spacing w:before="0" w:beforeAutospacing="off" w:after="0" w:afterAutospacing="off"/>
            </w:pPr>
            <w:r w:rsidR="6E5C4E9E">
              <w:rPr/>
              <w:t>10</w:t>
            </w:r>
          </w:p>
        </w:tc>
      </w:tr>
      <w:tr w:rsidR="6E5C4E9E" w:rsidTr="6E5C4E9E" w14:paraId="66274CB6">
        <w:trPr>
          <w:trHeight w:val="300"/>
        </w:trPr>
        <w:tc>
          <w:tcPr>
            <w:tcW w:w="1542" w:type="dxa"/>
            <w:tcMar/>
          </w:tcPr>
          <w:p w:rsidR="6E5C4E9E" w:rsidP="6E5C4E9E" w:rsidRDefault="6E5C4E9E" w14:paraId="6368A06F" w14:textId="5DBF3DDB">
            <w:pPr>
              <w:spacing w:before="0" w:beforeAutospacing="off" w:after="0" w:afterAutospacing="off"/>
            </w:pPr>
            <w:r w:rsidR="6E5C4E9E">
              <w:rPr/>
              <w:t>Under Modulation</w:t>
            </w:r>
          </w:p>
        </w:tc>
        <w:tc>
          <w:tcPr>
            <w:tcW w:w="2179" w:type="dxa"/>
            <w:tcMar/>
          </w:tcPr>
          <w:p w:rsidR="6E5C4E9E" w:rsidP="6E5C4E9E" w:rsidRDefault="6E5C4E9E" w14:paraId="7A4FE7C4" w14:textId="77E4C683">
            <w:pPr>
              <w:spacing w:before="0" w:beforeAutospacing="off" w:after="0" w:afterAutospacing="off"/>
            </w:pPr>
            <w:r w:rsidR="6E5C4E9E">
              <w:rPr/>
              <w:t>10 Hz</w:t>
            </w:r>
          </w:p>
        </w:tc>
        <w:tc>
          <w:tcPr>
            <w:tcW w:w="2206" w:type="dxa"/>
            <w:tcMar/>
          </w:tcPr>
          <w:p w:rsidR="6E5C4E9E" w:rsidP="6E5C4E9E" w:rsidRDefault="6E5C4E9E" w14:paraId="55261EE1" w14:textId="1A6A2E2A">
            <w:pPr>
              <w:spacing w:before="0" w:beforeAutospacing="off" w:after="0" w:afterAutospacing="off"/>
            </w:pPr>
            <w:r w:rsidR="6E5C4E9E">
              <w:rPr/>
              <w:t>3</w:t>
            </w:r>
          </w:p>
        </w:tc>
        <w:tc>
          <w:tcPr>
            <w:tcW w:w="2025" w:type="dxa"/>
            <w:tcMar/>
          </w:tcPr>
          <w:p w:rsidR="6E5C4E9E" w:rsidP="6E5C4E9E" w:rsidRDefault="6E5C4E9E" w14:paraId="40448C84" w14:textId="07B374EA">
            <w:pPr>
              <w:spacing w:before="0" w:beforeAutospacing="off" w:after="0" w:afterAutospacing="off"/>
            </w:pPr>
            <w:r w:rsidR="6E5C4E9E">
              <w:rPr/>
              <w:t>100 Hz</w:t>
            </w:r>
          </w:p>
        </w:tc>
        <w:tc>
          <w:tcPr>
            <w:tcW w:w="2052" w:type="dxa"/>
            <w:tcMar/>
          </w:tcPr>
          <w:p w:rsidR="6E5C4E9E" w:rsidP="6E5C4E9E" w:rsidRDefault="6E5C4E9E" w14:paraId="25706D81" w14:textId="043AF89A">
            <w:pPr>
              <w:spacing w:before="0" w:beforeAutospacing="off" w:after="0" w:afterAutospacing="off"/>
            </w:pPr>
            <w:r w:rsidR="6E5C4E9E">
              <w:rPr/>
              <w:t>10</w:t>
            </w:r>
          </w:p>
        </w:tc>
      </w:tr>
    </w:tbl>
    <w:p xmlns:wp14="http://schemas.microsoft.com/office/word/2010/wordml" w14:paraId="190ADFE5" wp14:textId="25535F22">
      <w:pPr>
        <w:pStyle w:val="Heading1"/>
      </w:pPr>
      <w:r w:rsidR="566BE9D8">
        <w:rPr/>
        <w:t>Over Modulation</w:t>
      </w:r>
    </w:p>
    <w:p xmlns:wp14="http://schemas.microsoft.com/office/word/2010/wordml" w:rsidP="6E5C4E9E" w14:paraId="7C89AFD7" wp14:textId="1BEF56D0">
      <w:pPr>
        <w:pStyle w:val="Normal"/>
      </w:pPr>
      <w:r w:rsidR="566BE9D8">
        <w:drawing>
          <wp:inline xmlns:wp14="http://schemas.microsoft.com/office/word/2010/wordprocessingDrawing" wp14:editId="684506F2" wp14:anchorId="610A0C06">
            <wp:extent cx="6009746" cy="3060816"/>
            <wp:effectExtent l="0" t="0" r="0" b="0"/>
            <wp:docPr id="1769426781" name="" title=""/>
            <wp:cNvGraphicFramePr>
              <a:graphicFrameLocks noChangeAspect="1"/>
            </wp:cNvGraphicFramePr>
            <a:graphic>
              <a:graphicData uri="http://schemas.openxmlformats.org/drawingml/2006/picture">
                <pic:pic>
                  <pic:nvPicPr>
                    <pic:cNvPr id="0" name=""/>
                    <pic:cNvPicPr/>
                  </pic:nvPicPr>
                  <pic:blipFill>
                    <a:blip r:embed="R4a479ad5391e479a">
                      <a:extLst>
                        <a:ext xmlns:a="http://schemas.openxmlformats.org/drawingml/2006/main" uri="{28A0092B-C50C-407E-A947-70E740481C1C}">
                          <a14:useLocalDpi val="0"/>
                        </a:ext>
                      </a:extLst>
                    </a:blip>
                    <a:stretch>
                      <a:fillRect/>
                    </a:stretch>
                  </pic:blipFill>
                  <pic:spPr>
                    <a:xfrm>
                      <a:off x="0" y="0"/>
                      <a:ext cx="6009746" cy="3060816"/>
                    </a:xfrm>
                    <a:prstGeom prst="rect">
                      <a:avLst/>
                    </a:prstGeom>
                  </pic:spPr>
                </pic:pic>
              </a:graphicData>
            </a:graphic>
          </wp:inline>
        </w:drawing>
      </w:r>
    </w:p>
    <w:p xmlns:wp14="http://schemas.microsoft.com/office/word/2010/wordml" w14:paraId="4CD527A7" wp14:textId="748A6B09">
      <w:pPr>
        <w:pStyle w:val="Heading1"/>
      </w:pPr>
      <w:r w:rsidR="72EF168C">
        <w:rPr/>
        <w:t>100% Modulation</w:t>
      </w:r>
    </w:p>
    <w:p xmlns:wp14="http://schemas.microsoft.com/office/word/2010/wordml" w:rsidP="6E5C4E9E" w14:paraId="089C1E8E" wp14:textId="78A0276D">
      <w:pPr/>
      <w:r w:rsidR="72EF168C">
        <w:drawing>
          <wp:inline xmlns:wp14="http://schemas.microsoft.com/office/word/2010/wordprocessingDrawing" wp14:editId="2036F11B" wp14:anchorId="049D0F1A">
            <wp:extent cx="6053455" cy="3370830"/>
            <wp:effectExtent l="0" t="0" r="0" b="0"/>
            <wp:docPr id="1034777149" name="" title=""/>
            <wp:cNvGraphicFramePr>
              <a:graphicFrameLocks noChangeAspect="1"/>
            </wp:cNvGraphicFramePr>
            <a:graphic>
              <a:graphicData uri="http://schemas.openxmlformats.org/drawingml/2006/picture">
                <pic:pic>
                  <pic:nvPicPr>
                    <pic:cNvPr id="0" name=""/>
                    <pic:cNvPicPr/>
                  </pic:nvPicPr>
                  <pic:blipFill>
                    <a:blip r:embed="Rd99d58d11d384535">
                      <a:extLst>
                        <a:ext xmlns:a="http://schemas.openxmlformats.org/drawingml/2006/main" uri="{28A0092B-C50C-407E-A947-70E740481C1C}">
                          <a14:useLocalDpi val="0"/>
                        </a:ext>
                      </a:extLst>
                    </a:blip>
                    <a:stretch>
                      <a:fillRect/>
                    </a:stretch>
                  </pic:blipFill>
                  <pic:spPr>
                    <a:xfrm>
                      <a:off x="0" y="0"/>
                      <a:ext cx="6053455" cy="3370830"/>
                    </a:xfrm>
                    <a:prstGeom prst="rect">
                      <a:avLst/>
                    </a:prstGeom>
                  </pic:spPr>
                </pic:pic>
              </a:graphicData>
            </a:graphic>
          </wp:inline>
        </w:drawing>
      </w:r>
    </w:p>
    <w:p xmlns:wp14="http://schemas.microsoft.com/office/word/2010/wordml" w14:paraId="08E25841" wp14:textId="10E6EEA8">
      <w:pPr>
        <w:pStyle w:val="Heading1"/>
      </w:pPr>
      <w:r w:rsidR="409A8E84">
        <w:rPr/>
        <w:t>Under Modulation</w:t>
      </w:r>
    </w:p>
    <w:p xmlns:wp14="http://schemas.microsoft.com/office/word/2010/wordml" w:rsidP="6E5C4E9E" w14:paraId="108EF0EC" wp14:textId="4A0FEDCE">
      <w:pPr/>
      <w:r w:rsidR="7FF2257D">
        <w:drawing>
          <wp:inline xmlns:wp14="http://schemas.microsoft.com/office/word/2010/wordprocessingDrawing" wp14:editId="3510DE12" wp14:anchorId="2358D2D4">
            <wp:extent cx="6024880" cy="3275430"/>
            <wp:effectExtent l="0" t="0" r="0" b="0"/>
            <wp:docPr id="1444792506" name="" title=""/>
            <wp:cNvGraphicFramePr>
              <a:graphicFrameLocks noChangeAspect="1"/>
            </wp:cNvGraphicFramePr>
            <a:graphic>
              <a:graphicData uri="http://schemas.openxmlformats.org/drawingml/2006/picture">
                <pic:pic>
                  <pic:nvPicPr>
                    <pic:cNvPr id="0" name=""/>
                    <pic:cNvPicPr/>
                  </pic:nvPicPr>
                  <pic:blipFill>
                    <a:blip r:embed="Rf0771ce3e5ac45f2">
                      <a:extLst>
                        <a:ext xmlns:a="http://schemas.openxmlformats.org/drawingml/2006/main" uri="{28A0092B-C50C-407E-A947-70E740481C1C}">
                          <a14:useLocalDpi val="0"/>
                        </a:ext>
                      </a:extLst>
                    </a:blip>
                    <a:stretch>
                      <a:fillRect/>
                    </a:stretch>
                  </pic:blipFill>
                  <pic:spPr>
                    <a:xfrm>
                      <a:off x="0" y="0"/>
                      <a:ext cx="6024880" cy="3275430"/>
                    </a:xfrm>
                    <a:prstGeom prst="rect">
                      <a:avLst/>
                    </a:prstGeom>
                  </pic:spPr>
                </pic:pic>
              </a:graphicData>
            </a:graphic>
          </wp:inline>
        </w:drawing>
      </w:r>
    </w:p>
    <w:p xmlns:wp14="http://schemas.microsoft.com/office/word/2010/wordml" w14:paraId="719CEC60" wp14:textId="08728A63">
      <w:pPr>
        <w:pStyle w:val="Heading1"/>
      </w:pPr>
      <w:r w:rsidR="6E5C4E9E">
        <w:rPr/>
        <w:t>2. Frequency Modulation</w:t>
      </w:r>
    </w:p>
    <w:p xmlns:wp14="http://schemas.microsoft.com/office/word/2010/wordml" w14:paraId="3FD6F0A1" wp14:textId="77777777">
      <w:r>
        <w:t>MATLAB Code:</w:t>
      </w:r>
    </w:p>
    <w:p xmlns:wp14="http://schemas.microsoft.com/office/word/2010/wordml" w14:paraId="7BB8C811" wp14:textId="50592153">
      <w:r>
        <w:br/>
      </w:r>
      <w:r w:rsidR="6E5C4E9E">
        <w:rPr/>
        <w:t>clc;</w:t>
      </w:r>
      <w:r>
        <w:br/>
      </w:r>
      <w:r w:rsidR="6E5C4E9E">
        <w:rPr/>
        <w:t>close all;</w:t>
      </w:r>
      <w:r>
        <w:br/>
      </w:r>
      <w:r w:rsidR="6E5C4E9E">
        <w:rPr/>
        <w:t>clear all;</w:t>
      </w:r>
      <w:r>
        <w:br/>
      </w:r>
      <w:r>
        <w:br/>
      </w:r>
      <w:r w:rsidR="6E5C4E9E">
        <w:rPr/>
        <w:t>fm = input ("Enter message Frequency");</w:t>
      </w:r>
      <w:r>
        <w:br/>
      </w:r>
      <w:r w:rsidR="6E5C4E9E">
        <w:rPr/>
        <w:t>am = input ('Enter message amplitude');</w:t>
      </w:r>
      <w:r>
        <w:br/>
      </w:r>
      <w:r w:rsidR="6E5C4E9E">
        <w:rPr/>
        <w:t>fc = input('Enter Carrier frequency ');</w:t>
      </w:r>
      <w:r>
        <w:br/>
      </w:r>
      <w:r w:rsidR="6E5C4E9E">
        <w:rPr/>
        <w:t>ac = input ('Enter Carrier amplitude');</w:t>
      </w:r>
      <w:r>
        <w:br/>
      </w:r>
      <w:r w:rsidR="6E5C4E9E">
        <w:rPr/>
        <w:t>kf = input('Enter Frequency Sensitivity ');</w:t>
      </w:r>
      <w:r>
        <w:br/>
      </w:r>
      <w:r>
        <w:br/>
      </w:r>
      <w:r w:rsidR="6E5C4E9E">
        <w:rPr/>
        <w:t>t = 0:0.001:1;</w:t>
      </w:r>
      <w:r>
        <w:br/>
      </w:r>
      <w:r>
        <w:br/>
      </w:r>
      <w:r w:rsidR="6E5C4E9E">
        <w:rPr/>
        <w:t>x = am * cos(2*pi*</w:t>
      </w:r>
      <w:r w:rsidR="6E5C4E9E">
        <w:rPr/>
        <w:t>fm</w:t>
      </w:r>
      <w:r w:rsidR="6E5C4E9E">
        <w:rPr/>
        <w:t>*t);</w:t>
      </w:r>
      <w:r>
        <w:br/>
      </w:r>
      <w:r w:rsidR="6E5C4E9E">
        <w:rPr/>
        <w:t>c = ac * cos(2*pi*fc*t);</w:t>
      </w:r>
      <w:r>
        <w:br/>
      </w:r>
      <w:r w:rsidR="6E5C4E9E">
        <w:rPr/>
        <w:t>b = (</w:t>
      </w:r>
      <w:r w:rsidR="6E5C4E9E">
        <w:rPr/>
        <w:t>kf</w:t>
      </w:r>
      <w:r w:rsidR="6E5C4E9E">
        <w:rPr/>
        <w:t xml:space="preserve"> * am)/</w:t>
      </w:r>
      <w:r w:rsidR="6E5C4E9E">
        <w:rPr/>
        <w:t>fm</w:t>
      </w:r>
      <w:r w:rsidR="6E5C4E9E">
        <w:rPr/>
        <w:t>;</w:t>
      </w:r>
      <w:r>
        <w:br/>
      </w:r>
      <w:r>
        <w:br/>
      </w:r>
      <w:r w:rsidR="6E5C4E9E">
        <w:rPr/>
        <w:t>A = ac .* cos(2*pi*fc*t + (b.*sin(2*pi*</w:t>
      </w:r>
      <w:r w:rsidR="6E5C4E9E">
        <w:rPr/>
        <w:t>fm</w:t>
      </w:r>
      <w:r w:rsidR="6E5C4E9E">
        <w:rPr/>
        <w:t>*t)));</w:t>
      </w:r>
      <w:r>
        <w:br/>
      </w:r>
      <w:r w:rsidR="6E5C4E9E">
        <w:rPr/>
        <w:t>subplot(3,1,1);</w:t>
      </w:r>
      <w:r>
        <w:br/>
      </w:r>
      <w:r w:rsidR="6E5C4E9E">
        <w:rPr/>
        <w:t>plot(</w:t>
      </w:r>
      <w:r w:rsidR="6E5C4E9E">
        <w:rPr/>
        <w:t>t,x</w:t>
      </w:r>
      <w:r w:rsidR="6E5C4E9E">
        <w:rPr/>
        <w:t>);</w:t>
      </w:r>
      <w:r>
        <w:br/>
      </w:r>
      <w:r w:rsidR="6E5C4E9E">
        <w:rPr/>
        <w:t>xlabel({'Time (sec) '; 'Fig 2:a'});</w:t>
      </w:r>
      <w:r>
        <w:br/>
      </w:r>
      <w:r w:rsidR="6E5C4E9E">
        <w:rPr/>
        <w:t>ylabel('Amplitude(v)');</w:t>
      </w:r>
      <w:r>
        <w:br/>
      </w:r>
      <w:r w:rsidR="6E5C4E9E">
        <w:rPr/>
        <w:t>title('Message Signal / Nikash / 39 ');</w:t>
      </w:r>
      <w:r>
        <w:br/>
      </w:r>
      <w:r w:rsidR="6E5C4E9E">
        <w:rPr/>
        <w:t>legend('msg');</w:t>
      </w:r>
      <w:r>
        <w:br/>
      </w:r>
      <w:r w:rsidR="6E5C4E9E">
        <w:rPr/>
        <w:t>subplot(3,1,2);</w:t>
      </w:r>
      <w:r>
        <w:br/>
      </w:r>
      <w:r w:rsidR="6E5C4E9E">
        <w:rPr/>
        <w:t>plot(</w:t>
      </w:r>
      <w:r w:rsidR="6E5C4E9E">
        <w:rPr/>
        <w:t>t,c</w:t>
      </w:r>
      <w:r w:rsidR="6E5C4E9E">
        <w:rPr/>
        <w:t>);</w:t>
      </w:r>
      <w:r>
        <w:br/>
      </w:r>
      <w:r w:rsidR="6E5C4E9E">
        <w:rPr/>
        <w:t>xlabel({'Time (sec) '; 'Fig 2:b'});</w:t>
      </w:r>
      <w:r>
        <w:br/>
      </w:r>
      <w:r w:rsidR="6E5C4E9E">
        <w:rPr/>
        <w:t>ylabel('AMP (V) ');</w:t>
      </w:r>
      <w:r>
        <w:br/>
      </w:r>
      <w:r w:rsidR="6E5C4E9E">
        <w:rPr/>
        <w:t>title('Carrier Signal / Nikash / 39 ');</w:t>
      </w:r>
      <w:r>
        <w:br/>
      </w:r>
      <w:r w:rsidR="6E5C4E9E">
        <w:rPr/>
        <w:t>legend('Carrier');</w:t>
      </w:r>
      <w:r>
        <w:br/>
      </w:r>
      <w:r w:rsidR="6E5C4E9E">
        <w:rPr/>
        <w:t>Subplot(3,1,3);</w:t>
      </w:r>
      <w:r>
        <w:br/>
      </w:r>
      <w:r w:rsidR="6E5C4E9E">
        <w:rPr/>
        <w:t>plot(</w:t>
      </w:r>
      <w:r w:rsidR="6E5C4E9E">
        <w:rPr/>
        <w:t>t,A</w:t>
      </w:r>
      <w:r w:rsidR="6E5C4E9E">
        <w:rPr/>
        <w:t>);</w:t>
      </w:r>
      <w:r>
        <w:br/>
      </w:r>
      <w:r w:rsidR="6E5C4E9E">
        <w:rPr/>
        <w:t>xlabel({'Time (sec)'; 'Fig 2: C'});</w:t>
      </w:r>
      <w:r>
        <w:br/>
      </w:r>
      <w:r w:rsidR="6E5C4E9E">
        <w:rPr/>
        <w:t>ylabel('Amplitude (v)');</w:t>
      </w:r>
      <w:r>
        <w:br/>
      </w:r>
      <w:r w:rsidR="6E5C4E9E">
        <w:rPr/>
        <w:t>title('Amplitude Modulation / Nikash / 39');</w:t>
      </w:r>
      <w:r>
        <w:br/>
      </w:r>
      <w:r w:rsidR="6E5C4E9E">
        <w:rPr/>
        <w:t>legend('FM');</w:t>
      </w:r>
    </w:p>
    <w:p xmlns:wp14="http://schemas.microsoft.com/office/word/2010/wordml" w14:paraId="3038B8F8" wp14:textId="024F16DF">
      <w:r>
        <w:br/>
      </w:r>
      <w:r w:rsidR="0E8F92AB">
        <w:rPr/>
        <w:t>Input Values:</w:t>
      </w:r>
    </w:p>
    <w:tbl>
      <w:tblPr>
        <w:tblStyle w:val="TableGridLight"/>
        <w:bidiVisual w:val="0"/>
        <w:tblW w:w="0" w:type="auto"/>
        <w:tblLayout w:type="fixed"/>
        <w:tblLook w:val="06A0" w:firstRow="1" w:lastRow="0" w:firstColumn="1" w:lastColumn="0" w:noHBand="1" w:noVBand="1"/>
      </w:tblPr>
      <w:tblGrid>
        <w:gridCol w:w="2790"/>
        <w:gridCol w:w="1030"/>
      </w:tblGrid>
      <w:tr w:rsidR="6E5C4E9E" w:rsidTr="6E5C4E9E" w14:paraId="2B17E5A5">
        <w:trPr>
          <w:trHeight w:val="300"/>
        </w:trPr>
        <w:tc>
          <w:tcPr>
            <w:tcW w:w="2790" w:type="dxa"/>
            <w:tcMar/>
          </w:tcPr>
          <w:p w:rsidR="6E5C4E9E" w:rsidP="6E5C4E9E" w:rsidRDefault="6E5C4E9E" w14:paraId="413B0BB5" w14:textId="54FC7C63">
            <w:pPr>
              <w:spacing w:before="0" w:beforeAutospacing="off" w:after="0" w:afterAutospacing="off"/>
              <w:jc w:val="center"/>
            </w:pPr>
            <w:r w:rsidRPr="6E5C4E9E" w:rsidR="6E5C4E9E">
              <w:rPr>
                <w:b w:val="1"/>
                <w:bCs w:val="1"/>
              </w:rPr>
              <w:t>Parameter</w:t>
            </w:r>
          </w:p>
        </w:tc>
        <w:tc>
          <w:tcPr>
            <w:tcW w:w="1030" w:type="dxa"/>
            <w:tcMar/>
          </w:tcPr>
          <w:p w:rsidR="6E5C4E9E" w:rsidP="6E5C4E9E" w:rsidRDefault="6E5C4E9E" w14:paraId="09A9C4E1" w14:textId="3562FD34">
            <w:pPr>
              <w:spacing w:before="0" w:beforeAutospacing="off" w:after="0" w:afterAutospacing="off"/>
              <w:jc w:val="center"/>
            </w:pPr>
            <w:r w:rsidRPr="6E5C4E9E" w:rsidR="6E5C4E9E">
              <w:rPr>
                <w:b w:val="1"/>
                <w:bCs w:val="1"/>
              </w:rPr>
              <w:t>Value</w:t>
            </w:r>
          </w:p>
        </w:tc>
      </w:tr>
      <w:tr w:rsidR="6E5C4E9E" w:rsidTr="6E5C4E9E" w14:paraId="1B6D1F02">
        <w:trPr>
          <w:trHeight w:val="300"/>
        </w:trPr>
        <w:tc>
          <w:tcPr>
            <w:tcW w:w="2790" w:type="dxa"/>
            <w:tcMar/>
          </w:tcPr>
          <w:p w:rsidR="6E5C4E9E" w:rsidP="6E5C4E9E" w:rsidRDefault="6E5C4E9E" w14:paraId="14C66DBA" w14:textId="4E397D94">
            <w:pPr>
              <w:spacing w:before="0" w:beforeAutospacing="off" w:after="0" w:afterAutospacing="off"/>
            </w:pPr>
            <w:r w:rsidR="6E5C4E9E">
              <w:rPr/>
              <w:t>Message Frequency (fm)</w:t>
            </w:r>
          </w:p>
        </w:tc>
        <w:tc>
          <w:tcPr>
            <w:tcW w:w="1030" w:type="dxa"/>
            <w:tcMar/>
          </w:tcPr>
          <w:p w:rsidR="6E5C4E9E" w:rsidP="6E5C4E9E" w:rsidRDefault="6E5C4E9E" w14:paraId="6E74125D" w14:textId="341C84FA">
            <w:pPr>
              <w:spacing w:before="0" w:beforeAutospacing="off" w:after="0" w:afterAutospacing="off"/>
            </w:pPr>
            <w:r w:rsidR="6E5C4E9E">
              <w:rPr/>
              <w:t>25 Hz</w:t>
            </w:r>
          </w:p>
        </w:tc>
      </w:tr>
      <w:tr w:rsidR="6E5C4E9E" w:rsidTr="6E5C4E9E" w14:paraId="525813C4">
        <w:trPr>
          <w:trHeight w:val="300"/>
        </w:trPr>
        <w:tc>
          <w:tcPr>
            <w:tcW w:w="2790" w:type="dxa"/>
            <w:tcMar/>
          </w:tcPr>
          <w:p w:rsidR="6E5C4E9E" w:rsidP="6E5C4E9E" w:rsidRDefault="6E5C4E9E" w14:paraId="1914D743" w14:textId="24335BD9">
            <w:pPr>
              <w:spacing w:before="0" w:beforeAutospacing="off" w:after="0" w:afterAutospacing="off"/>
            </w:pPr>
            <w:r w:rsidR="6E5C4E9E">
              <w:rPr/>
              <w:t>Message Amplitude (am)</w:t>
            </w:r>
          </w:p>
        </w:tc>
        <w:tc>
          <w:tcPr>
            <w:tcW w:w="1030" w:type="dxa"/>
            <w:tcMar/>
          </w:tcPr>
          <w:p w:rsidR="6E5C4E9E" w:rsidP="6E5C4E9E" w:rsidRDefault="6E5C4E9E" w14:paraId="47916532" w14:textId="5C1E4420">
            <w:pPr>
              <w:spacing w:before="0" w:beforeAutospacing="off" w:after="0" w:afterAutospacing="off"/>
            </w:pPr>
            <w:r w:rsidR="6E5C4E9E">
              <w:rPr/>
              <w:t>10</w:t>
            </w:r>
          </w:p>
        </w:tc>
      </w:tr>
      <w:tr w:rsidR="6E5C4E9E" w:rsidTr="6E5C4E9E" w14:paraId="6563DC58">
        <w:trPr>
          <w:trHeight w:val="300"/>
        </w:trPr>
        <w:tc>
          <w:tcPr>
            <w:tcW w:w="2790" w:type="dxa"/>
            <w:tcMar/>
          </w:tcPr>
          <w:p w:rsidR="6E5C4E9E" w:rsidP="6E5C4E9E" w:rsidRDefault="6E5C4E9E" w14:paraId="69E07340" w14:textId="0B262AB2">
            <w:pPr>
              <w:spacing w:before="0" w:beforeAutospacing="off" w:after="0" w:afterAutospacing="off"/>
            </w:pPr>
            <w:r w:rsidR="6E5C4E9E">
              <w:rPr/>
              <w:t>Carrier Frequency (fc)</w:t>
            </w:r>
          </w:p>
        </w:tc>
        <w:tc>
          <w:tcPr>
            <w:tcW w:w="1030" w:type="dxa"/>
            <w:tcMar/>
          </w:tcPr>
          <w:p w:rsidR="6E5C4E9E" w:rsidP="6E5C4E9E" w:rsidRDefault="6E5C4E9E" w14:paraId="2E9B1698" w14:textId="25BD552E">
            <w:pPr>
              <w:spacing w:before="0" w:beforeAutospacing="off" w:after="0" w:afterAutospacing="off"/>
            </w:pPr>
            <w:r w:rsidR="6E5C4E9E">
              <w:rPr/>
              <w:t>400 Hz</w:t>
            </w:r>
          </w:p>
        </w:tc>
      </w:tr>
      <w:tr w:rsidR="6E5C4E9E" w:rsidTr="6E5C4E9E" w14:paraId="51C78CCE">
        <w:trPr>
          <w:trHeight w:val="300"/>
        </w:trPr>
        <w:tc>
          <w:tcPr>
            <w:tcW w:w="2790" w:type="dxa"/>
            <w:tcMar/>
          </w:tcPr>
          <w:p w:rsidR="6E5C4E9E" w:rsidP="6E5C4E9E" w:rsidRDefault="6E5C4E9E" w14:paraId="165E4D68" w14:textId="42B9ACA2">
            <w:pPr>
              <w:spacing w:before="0" w:beforeAutospacing="off" w:after="0" w:afterAutospacing="off"/>
            </w:pPr>
            <w:r w:rsidR="6E5C4E9E">
              <w:rPr/>
              <w:t>Carrier Amplitude (ac)</w:t>
            </w:r>
          </w:p>
        </w:tc>
        <w:tc>
          <w:tcPr>
            <w:tcW w:w="1030" w:type="dxa"/>
            <w:tcMar/>
          </w:tcPr>
          <w:p w:rsidR="6E5C4E9E" w:rsidP="6E5C4E9E" w:rsidRDefault="6E5C4E9E" w14:paraId="1257EC48" w14:textId="0C92906D">
            <w:pPr>
              <w:spacing w:before="0" w:beforeAutospacing="off" w:after="0" w:afterAutospacing="off"/>
            </w:pPr>
            <w:r w:rsidR="6E5C4E9E">
              <w:rPr/>
              <w:t>10</w:t>
            </w:r>
          </w:p>
        </w:tc>
      </w:tr>
      <w:tr w:rsidR="6E5C4E9E" w:rsidTr="6E5C4E9E" w14:paraId="1293C34D">
        <w:trPr>
          <w:trHeight w:val="300"/>
        </w:trPr>
        <w:tc>
          <w:tcPr>
            <w:tcW w:w="2790" w:type="dxa"/>
            <w:tcMar/>
          </w:tcPr>
          <w:p w:rsidR="6E5C4E9E" w:rsidP="6E5C4E9E" w:rsidRDefault="6E5C4E9E" w14:paraId="014A33A4" w14:textId="320FA66C">
            <w:pPr>
              <w:spacing w:before="0" w:beforeAutospacing="off" w:after="0" w:afterAutospacing="off"/>
            </w:pPr>
            <w:r w:rsidR="6E5C4E9E">
              <w:rPr/>
              <w:t>Frequency Sensitivity (kf)</w:t>
            </w:r>
          </w:p>
        </w:tc>
        <w:tc>
          <w:tcPr>
            <w:tcW w:w="1030" w:type="dxa"/>
            <w:tcMar/>
          </w:tcPr>
          <w:p w:rsidR="6E5C4E9E" w:rsidP="6E5C4E9E" w:rsidRDefault="6E5C4E9E" w14:paraId="664174DC" w14:textId="220CF4B9">
            <w:pPr>
              <w:spacing w:before="0" w:beforeAutospacing="off" w:after="0" w:afterAutospacing="off"/>
            </w:pPr>
            <w:r w:rsidR="6E5C4E9E">
              <w:rPr/>
              <w:t>10</w:t>
            </w:r>
          </w:p>
        </w:tc>
      </w:tr>
    </w:tbl>
    <w:p w:rsidR="733A9485" w:rsidP="6E5C4E9E" w:rsidRDefault="733A9485" w14:paraId="043B8F05" w14:textId="57CB370F">
      <w:pPr>
        <w:pStyle w:val="Normal"/>
      </w:pPr>
      <w:r w:rsidR="733A9485">
        <w:rPr/>
        <w:t>Output:</w:t>
      </w:r>
    </w:p>
    <w:p w:rsidR="733A9485" w:rsidRDefault="733A9485" w14:paraId="27E44DAC" w14:textId="69267800">
      <w:r w:rsidR="733A9485">
        <w:drawing>
          <wp:inline wp14:editId="4B9B0475" wp14:anchorId="293EED60">
            <wp:extent cx="5196205" cy="2532685"/>
            <wp:effectExtent l="0" t="0" r="0" b="0"/>
            <wp:docPr id="275410453" name="" title=""/>
            <wp:cNvGraphicFramePr>
              <a:graphicFrameLocks noChangeAspect="1"/>
            </wp:cNvGraphicFramePr>
            <a:graphic>
              <a:graphicData uri="http://schemas.openxmlformats.org/drawingml/2006/picture">
                <pic:pic>
                  <pic:nvPicPr>
                    <pic:cNvPr id="0" name=""/>
                    <pic:cNvPicPr/>
                  </pic:nvPicPr>
                  <pic:blipFill>
                    <a:blip r:embed="R6992c7d755a84463">
                      <a:extLst>
                        <a:ext xmlns:a="http://schemas.openxmlformats.org/drawingml/2006/main" uri="{28A0092B-C50C-407E-A947-70E740481C1C}">
                          <a14:useLocalDpi val="0"/>
                        </a:ext>
                      </a:extLst>
                    </a:blip>
                    <a:stretch>
                      <a:fillRect/>
                    </a:stretch>
                  </pic:blipFill>
                  <pic:spPr>
                    <a:xfrm>
                      <a:off x="0" y="0"/>
                      <a:ext cx="5196205" cy="2532685"/>
                    </a:xfrm>
                    <a:prstGeom prst="rect">
                      <a:avLst/>
                    </a:prstGeom>
                  </pic:spPr>
                </pic:pic>
              </a:graphicData>
            </a:graphic>
          </wp:inline>
        </w:drawing>
      </w:r>
    </w:p>
    <w:p xmlns:wp14="http://schemas.microsoft.com/office/word/2010/wordml" w14:paraId="30235326" wp14:textId="77777777">
      <w:pPr>
        <w:pStyle w:val="Heading1"/>
      </w:pPr>
      <w:r w:rsidR="6E5C4E9E">
        <w:rPr/>
        <w:t>3. Phase Modulation</w:t>
      </w:r>
    </w:p>
    <w:p w:rsidR="6E5C4E9E" w:rsidP="6E5C4E9E" w:rsidRDefault="6E5C4E9E" w14:paraId="16D418D0" w14:textId="2A8386EF">
      <w:pPr>
        <w:pStyle w:val="Normal"/>
      </w:pPr>
    </w:p>
    <w:p xmlns:wp14="http://schemas.microsoft.com/office/word/2010/wordml" w14:paraId="7A618B24" wp14:textId="77777777">
      <w:r>
        <w:t>MATLAB Code:</w:t>
      </w:r>
    </w:p>
    <w:p w:rsidR="6E5C4E9E" w:rsidRDefault="6E5C4E9E" w14:paraId="65AF6227" w14:textId="4BD67055">
      <w:r>
        <w:br/>
      </w:r>
      <w:r w:rsidR="6E5C4E9E">
        <w:rPr/>
        <w:t>clc;</w:t>
      </w:r>
      <w:r>
        <w:br/>
      </w:r>
      <w:r w:rsidR="6E5C4E9E">
        <w:rPr/>
        <w:t>close all;</w:t>
      </w:r>
      <w:r>
        <w:br/>
      </w:r>
      <w:r w:rsidR="6E5C4E9E">
        <w:rPr/>
        <w:t>clear all;</w:t>
      </w:r>
      <w:r>
        <w:br/>
      </w:r>
      <w:r>
        <w:br/>
      </w:r>
      <w:r w:rsidR="6E5C4E9E">
        <w:rPr/>
        <w:t>fm = input ("Enter message Frequency");</w:t>
      </w:r>
      <w:r>
        <w:br/>
      </w:r>
      <w:r w:rsidR="6E5C4E9E">
        <w:rPr/>
        <w:t>am = input ('Enter message amplitude');</w:t>
      </w:r>
      <w:r>
        <w:br/>
      </w:r>
      <w:r w:rsidR="6E5C4E9E">
        <w:rPr/>
        <w:t>fc = input('Enter Carrier frequency ');</w:t>
      </w:r>
      <w:r>
        <w:br/>
      </w:r>
      <w:r w:rsidR="6E5C4E9E">
        <w:rPr/>
        <w:t>ac = input ('Enter Carrier amplitude');</w:t>
      </w:r>
      <w:r>
        <w:br/>
      </w:r>
      <w:r w:rsidR="6E5C4E9E">
        <w:rPr/>
        <w:t>b = input('enter modulation index');</w:t>
      </w:r>
      <w:r>
        <w:br/>
      </w:r>
      <w:r>
        <w:br/>
      </w:r>
      <w:r w:rsidR="6E5C4E9E">
        <w:rPr/>
        <w:t>t = 0:0.001:1;</w:t>
      </w:r>
      <w:r>
        <w:br/>
      </w:r>
      <w:r>
        <w:br/>
      </w:r>
      <w:r w:rsidR="6E5C4E9E">
        <w:rPr/>
        <w:t>x = am * sin(2*pi*</w:t>
      </w:r>
      <w:r w:rsidR="6E5C4E9E">
        <w:rPr/>
        <w:t>fm</w:t>
      </w:r>
      <w:r w:rsidR="6E5C4E9E">
        <w:rPr/>
        <w:t>*t);</w:t>
      </w:r>
      <w:r>
        <w:br/>
      </w:r>
      <w:r w:rsidR="6E5C4E9E">
        <w:rPr/>
        <w:t>c = ac * sin(2*pi*fc*t);</w:t>
      </w:r>
      <w:r>
        <w:br/>
      </w:r>
      <w:r>
        <w:br/>
      </w:r>
      <w:r w:rsidR="6E5C4E9E">
        <w:rPr/>
        <w:t>A = ac.*cos(2*pi*fc*t + (b.*sin(2*pi*</w:t>
      </w:r>
      <w:r w:rsidR="6E5C4E9E">
        <w:rPr/>
        <w:t>fm</w:t>
      </w:r>
      <w:r w:rsidR="6E5C4E9E">
        <w:rPr/>
        <w:t>*t)));</w:t>
      </w:r>
      <w:r>
        <w:br/>
      </w:r>
      <w:r w:rsidR="6E5C4E9E">
        <w:rPr/>
        <w:t>subplot(3,1,1);</w:t>
      </w:r>
      <w:r>
        <w:br/>
      </w:r>
      <w:r w:rsidR="6E5C4E9E">
        <w:rPr/>
        <w:t>plot(</w:t>
      </w:r>
      <w:r w:rsidR="6E5C4E9E">
        <w:rPr/>
        <w:t>t,x</w:t>
      </w:r>
      <w:r w:rsidR="6E5C4E9E">
        <w:rPr/>
        <w:t>);</w:t>
      </w:r>
      <w:r>
        <w:br/>
      </w:r>
      <w:r w:rsidR="6E5C4E9E">
        <w:rPr/>
        <w:t>xlabel({'Time (sec) '; 'Fig 2:a'});</w:t>
      </w:r>
      <w:r>
        <w:br/>
      </w:r>
      <w:r w:rsidR="6E5C4E9E">
        <w:rPr/>
        <w:t>ylabel('Amplitude(v)');</w:t>
      </w:r>
      <w:r>
        <w:br/>
      </w:r>
      <w:r w:rsidR="6E5C4E9E">
        <w:rPr/>
        <w:t>title('Message Signal / Nikash / 39 ');</w:t>
      </w:r>
      <w:r>
        <w:br/>
      </w:r>
      <w:r w:rsidR="6E5C4E9E">
        <w:rPr/>
        <w:t>legend('msg');</w:t>
      </w:r>
      <w:r>
        <w:br/>
      </w:r>
      <w:r w:rsidR="6E5C4E9E">
        <w:rPr/>
        <w:t>subplot(3,1,2);</w:t>
      </w:r>
      <w:r>
        <w:br/>
      </w:r>
      <w:r w:rsidR="6E5C4E9E">
        <w:rPr/>
        <w:t>plot(</w:t>
      </w:r>
      <w:r w:rsidR="6E5C4E9E">
        <w:rPr/>
        <w:t>t,c</w:t>
      </w:r>
      <w:r w:rsidR="6E5C4E9E">
        <w:rPr/>
        <w:t>);</w:t>
      </w:r>
      <w:r>
        <w:br/>
      </w:r>
      <w:r w:rsidR="6E5C4E9E">
        <w:rPr/>
        <w:t>xlabel({'Time (sec) '; 'Fig 2:b'});</w:t>
      </w:r>
      <w:r>
        <w:br/>
      </w:r>
      <w:r w:rsidR="6E5C4E9E">
        <w:rPr/>
        <w:t>ylabel('AMP (V) ');</w:t>
      </w:r>
      <w:r>
        <w:br/>
      </w:r>
      <w:r w:rsidR="6E5C4E9E">
        <w:rPr/>
        <w:t>title('Carrier Signal / Nikash / 39 ');</w:t>
      </w:r>
      <w:r>
        <w:br/>
      </w:r>
      <w:r w:rsidR="6E5C4E9E">
        <w:rPr/>
        <w:t>legend('Carrier');</w:t>
      </w:r>
      <w:r>
        <w:br/>
      </w:r>
      <w:r w:rsidR="6E5C4E9E">
        <w:rPr/>
        <w:t>subplot(3,1,3);</w:t>
      </w:r>
      <w:r>
        <w:br/>
      </w:r>
      <w:r w:rsidR="6E5C4E9E">
        <w:rPr/>
        <w:t>plot(</w:t>
      </w:r>
      <w:r w:rsidR="6E5C4E9E">
        <w:rPr/>
        <w:t>t,A</w:t>
      </w:r>
      <w:r w:rsidR="6E5C4E9E">
        <w:rPr/>
        <w:t>);</w:t>
      </w:r>
      <w:r>
        <w:br/>
      </w:r>
      <w:r w:rsidR="6E5C4E9E">
        <w:rPr/>
        <w:t>xlabel({'Time (sec)'; 'Fig 2: C'});</w:t>
      </w:r>
      <w:r>
        <w:br/>
      </w:r>
      <w:r w:rsidR="6E5C4E9E">
        <w:rPr/>
        <w:t>ylabel('Amplitude (v)');</w:t>
      </w:r>
      <w:r>
        <w:br/>
      </w:r>
      <w:r w:rsidR="6E5C4E9E">
        <w:rPr/>
        <w:t>title('Amplitude Modulation / Nikash / 39');</w:t>
      </w:r>
      <w:r>
        <w:br/>
      </w:r>
      <w:r w:rsidR="6E5C4E9E">
        <w:rPr/>
        <w:t>legend('FM');</w:t>
      </w:r>
    </w:p>
    <w:p w:rsidR="6E5C4E9E" w:rsidP="6E5C4E9E" w:rsidRDefault="6E5C4E9E" w14:paraId="2960A0B7" w14:textId="0B7BFF94">
      <w:pPr>
        <w:pStyle w:val="Normal"/>
      </w:pPr>
    </w:p>
    <w:p w:rsidR="6E5C4E9E" w:rsidP="6E5C4E9E" w:rsidRDefault="6E5C4E9E" w14:paraId="2F13852B" w14:textId="26272C60">
      <w:pPr>
        <w:pStyle w:val="Normal"/>
      </w:pPr>
      <w:r w:rsidR="6E5C4E9E">
        <w:rPr/>
        <w:t>Input Values:</w:t>
      </w:r>
    </w:p>
    <w:tbl>
      <w:tblPr>
        <w:tblStyle w:val="TableGridLight"/>
        <w:bidiVisual w:val="0"/>
        <w:tblW w:w="0" w:type="auto"/>
        <w:tblLayout w:type="fixed"/>
        <w:tblLook w:val="06A0" w:firstRow="1" w:lastRow="0" w:firstColumn="1" w:lastColumn="0" w:noHBand="1" w:noVBand="1"/>
      </w:tblPr>
      <w:tblGrid>
        <w:gridCol w:w="2726"/>
        <w:gridCol w:w="1000"/>
      </w:tblGrid>
      <w:tr w:rsidR="6E5C4E9E" w:rsidTr="6E5C4E9E" w14:paraId="32FB5627">
        <w:trPr>
          <w:trHeight w:val="300"/>
        </w:trPr>
        <w:tc>
          <w:tcPr>
            <w:tcW w:w="2726" w:type="dxa"/>
            <w:tcMar/>
          </w:tcPr>
          <w:p w:rsidR="6E5C4E9E" w:rsidP="6E5C4E9E" w:rsidRDefault="6E5C4E9E" w14:paraId="4A84BA32" w14:textId="2689D57F">
            <w:pPr>
              <w:spacing w:before="0" w:beforeAutospacing="off" w:after="0" w:afterAutospacing="off"/>
              <w:jc w:val="center"/>
            </w:pPr>
            <w:r w:rsidRPr="6E5C4E9E" w:rsidR="6E5C4E9E">
              <w:rPr>
                <w:b w:val="1"/>
                <w:bCs w:val="1"/>
              </w:rPr>
              <w:t>Parameter</w:t>
            </w:r>
          </w:p>
        </w:tc>
        <w:tc>
          <w:tcPr>
            <w:tcW w:w="1000" w:type="dxa"/>
            <w:tcMar/>
          </w:tcPr>
          <w:p w:rsidR="6E5C4E9E" w:rsidP="6E5C4E9E" w:rsidRDefault="6E5C4E9E" w14:paraId="761EA652" w14:textId="430D73BA">
            <w:pPr>
              <w:spacing w:before="0" w:beforeAutospacing="off" w:after="0" w:afterAutospacing="off"/>
              <w:jc w:val="center"/>
            </w:pPr>
            <w:r w:rsidRPr="6E5C4E9E" w:rsidR="6E5C4E9E">
              <w:rPr>
                <w:b w:val="1"/>
                <w:bCs w:val="1"/>
              </w:rPr>
              <w:t>Value</w:t>
            </w:r>
          </w:p>
        </w:tc>
      </w:tr>
      <w:tr w:rsidR="6E5C4E9E" w:rsidTr="6E5C4E9E" w14:paraId="7B2E936D">
        <w:trPr>
          <w:trHeight w:val="300"/>
        </w:trPr>
        <w:tc>
          <w:tcPr>
            <w:tcW w:w="2726" w:type="dxa"/>
            <w:tcMar/>
          </w:tcPr>
          <w:p w:rsidR="6E5C4E9E" w:rsidP="6E5C4E9E" w:rsidRDefault="6E5C4E9E" w14:paraId="58DE6AED" w14:textId="5EE41B3D">
            <w:pPr>
              <w:spacing w:before="0" w:beforeAutospacing="off" w:after="0" w:afterAutospacing="off"/>
            </w:pPr>
            <w:r w:rsidR="6E5C4E9E">
              <w:rPr/>
              <w:t>Message Frequency (fm)</w:t>
            </w:r>
          </w:p>
        </w:tc>
        <w:tc>
          <w:tcPr>
            <w:tcW w:w="1000" w:type="dxa"/>
            <w:tcMar/>
          </w:tcPr>
          <w:p w:rsidR="6E5C4E9E" w:rsidP="6E5C4E9E" w:rsidRDefault="6E5C4E9E" w14:paraId="5D789FE3" w14:textId="320DCE76">
            <w:pPr>
              <w:spacing w:before="0" w:beforeAutospacing="off" w:after="0" w:afterAutospacing="off"/>
            </w:pPr>
            <w:r w:rsidR="6E5C4E9E">
              <w:rPr/>
              <w:t>10 Hz</w:t>
            </w:r>
          </w:p>
        </w:tc>
      </w:tr>
      <w:tr w:rsidR="6E5C4E9E" w:rsidTr="6E5C4E9E" w14:paraId="7ED52F6E">
        <w:trPr>
          <w:trHeight w:val="300"/>
        </w:trPr>
        <w:tc>
          <w:tcPr>
            <w:tcW w:w="2726" w:type="dxa"/>
            <w:tcMar/>
          </w:tcPr>
          <w:p w:rsidR="6E5C4E9E" w:rsidP="6E5C4E9E" w:rsidRDefault="6E5C4E9E" w14:paraId="75C03B50" w14:textId="6690F418">
            <w:pPr>
              <w:spacing w:before="0" w:beforeAutospacing="off" w:after="0" w:afterAutospacing="off"/>
            </w:pPr>
            <w:r w:rsidR="6E5C4E9E">
              <w:rPr/>
              <w:t>Message Amplitude (am)</w:t>
            </w:r>
          </w:p>
        </w:tc>
        <w:tc>
          <w:tcPr>
            <w:tcW w:w="1000" w:type="dxa"/>
            <w:tcMar/>
          </w:tcPr>
          <w:p w:rsidR="6E5C4E9E" w:rsidP="6E5C4E9E" w:rsidRDefault="6E5C4E9E" w14:paraId="07CF21A3" w14:textId="6210391F">
            <w:pPr>
              <w:spacing w:before="0" w:beforeAutospacing="off" w:after="0" w:afterAutospacing="off"/>
            </w:pPr>
            <w:r w:rsidR="6E5C4E9E">
              <w:rPr/>
              <w:t>10</w:t>
            </w:r>
          </w:p>
        </w:tc>
      </w:tr>
      <w:tr w:rsidR="6E5C4E9E" w:rsidTr="6E5C4E9E" w14:paraId="289F155B">
        <w:trPr>
          <w:trHeight w:val="300"/>
        </w:trPr>
        <w:tc>
          <w:tcPr>
            <w:tcW w:w="2726" w:type="dxa"/>
            <w:tcMar/>
          </w:tcPr>
          <w:p w:rsidR="6E5C4E9E" w:rsidP="6E5C4E9E" w:rsidRDefault="6E5C4E9E" w14:paraId="6EE05E82" w14:textId="6C0889FF">
            <w:pPr>
              <w:spacing w:before="0" w:beforeAutospacing="off" w:after="0" w:afterAutospacing="off"/>
            </w:pPr>
            <w:r w:rsidR="6E5C4E9E">
              <w:rPr/>
              <w:t>Carrier Frequency (fc)</w:t>
            </w:r>
          </w:p>
        </w:tc>
        <w:tc>
          <w:tcPr>
            <w:tcW w:w="1000" w:type="dxa"/>
            <w:tcMar/>
          </w:tcPr>
          <w:p w:rsidR="6E5C4E9E" w:rsidP="6E5C4E9E" w:rsidRDefault="6E5C4E9E" w14:paraId="6AEF878D" w14:textId="081F3E61">
            <w:pPr>
              <w:spacing w:before="0" w:beforeAutospacing="off" w:after="0" w:afterAutospacing="off"/>
            </w:pPr>
            <w:r w:rsidR="6E5C4E9E">
              <w:rPr/>
              <w:t>100 Hz</w:t>
            </w:r>
          </w:p>
        </w:tc>
      </w:tr>
      <w:tr w:rsidR="6E5C4E9E" w:rsidTr="6E5C4E9E" w14:paraId="47093022">
        <w:trPr>
          <w:trHeight w:val="300"/>
        </w:trPr>
        <w:tc>
          <w:tcPr>
            <w:tcW w:w="2726" w:type="dxa"/>
            <w:tcMar/>
          </w:tcPr>
          <w:p w:rsidR="6E5C4E9E" w:rsidP="6E5C4E9E" w:rsidRDefault="6E5C4E9E" w14:paraId="0FE23F9E" w14:textId="2C441300">
            <w:pPr>
              <w:spacing w:before="0" w:beforeAutospacing="off" w:after="0" w:afterAutospacing="off"/>
            </w:pPr>
            <w:r w:rsidR="6E5C4E9E">
              <w:rPr/>
              <w:t>Carrier Amplitude (ac)</w:t>
            </w:r>
          </w:p>
        </w:tc>
        <w:tc>
          <w:tcPr>
            <w:tcW w:w="1000" w:type="dxa"/>
            <w:tcMar/>
          </w:tcPr>
          <w:p w:rsidR="6E5C4E9E" w:rsidP="6E5C4E9E" w:rsidRDefault="6E5C4E9E" w14:paraId="18F281F1" w14:textId="5707FC98">
            <w:pPr>
              <w:spacing w:before="0" w:beforeAutospacing="off" w:after="0" w:afterAutospacing="off"/>
            </w:pPr>
            <w:r w:rsidR="6E5C4E9E">
              <w:rPr/>
              <w:t>10</w:t>
            </w:r>
          </w:p>
        </w:tc>
      </w:tr>
      <w:tr w:rsidR="6E5C4E9E" w:rsidTr="6E5C4E9E" w14:paraId="2D3B9686">
        <w:trPr>
          <w:trHeight w:val="300"/>
        </w:trPr>
        <w:tc>
          <w:tcPr>
            <w:tcW w:w="2726" w:type="dxa"/>
            <w:tcMar/>
          </w:tcPr>
          <w:p w:rsidR="6E5C4E9E" w:rsidP="6E5C4E9E" w:rsidRDefault="6E5C4E9E" w14:paraId="702D96A1" w14:textId="13BBBF5E">
            <w:pPr>
              <w:spacing w:before="0" w:beforeAutospacing="off" w:after="0" w:afterAutospacing="off"/>
            </w:pPr>
            <w:r w:rsidR="6E5C4E9E">
              <w:rPr/>
              <w:t>Modulation Index (b)</w:t>
            </w:r>
          </w:p>
        </w:tc>
        <w:tc>
          <w:tcPr>
            <w:tcW w:w="1000" w:type="dxa"/>
            <w:tcMar/>
          </w:tcPr>
          <w:p w:rsidR="6E5C4E9E" w:rsidP="6E5C4E9E" w:rsidRDefault="6E5C4E9E" w14:paraId="2E47C3EB" w14:textId="1595B51B">
            <w:pPr>
              <w:spacing w:before="0" w:beforeAutospacing="off" w:after="0" w:afterAutospacing="off"/>
            </w:pPr>
            <w:r w:rsidR="6E5C4E9E">
              <w:rPr/>
              <w:t>4</w:t>
            </w:r>
          </w:p>
        </w:tc>
      </w:tr>
    </w:tbl>
    <w:p w:rsidR="57D88A77" w:rsidRDefault="57D88A77" w14:paraId="249A4634" w14:textId="53BCDAFF">
      <w:r w:rsidR="57D88A77">
        <w:rPr/>
        <w:t>Output :</w:t>
      </w:r>
    </w:p>
    <w:p w:rsidR="57D88A77" w:rsidRDefault="57D88A77" w14:paraId="5040C2D7" w14:textId="0D963295">
      <w:r w:rsidR="57D88A77">
        <w:drawing>
          <wp:inline wp14:editId="2709E2CE" wp14:anchorId="3264CD27">
            <wp:extent cx="5758180" cy="3789985"/>
            <wp:effectExtent l="0" t="0" r="0" b="0"/>
            <wp:docPr id="1659607775" name="" title=""/>
            <wp:cNvGraphicFramePr>
              <a:graphicFrameLocks noChangeAspect="1"/>
            </wp:cNvGraphicFramePr>
            <a:graphic>
              <a:graphicData uri="http://schemas.openxmlformats.org/drawingml/2006/picture">
                <pic:pic>
                  <pic:nvPicPr>
                    <pic:cNvPr id="0" name=""/>
                    <pic:cNvPicPr/>
                  </pic:nvPicPr>
                  <pic:blipFill>
                    <a:blip r:embed="Rea607a3018434ccc">
                      <a:extLst>
                        <a:ext xmlns:a="http://schemas.openxmlformats.org/drawingml/2006/main" uri="{28A0092B-C50C-407E-A947-70E740481C1C}">
                          <a14:useLocalDpi val="0"/>
                        </a:ext>
                      </a:extLst>
                    </a:blip>
                    <a:stretch>
                      <a:fillRect/>
                    </a:stretch>
                  </pic:blipFill>
                  <pic:spPr>
                    <a:xfrm>
                      <a:off x="0" y="0"/>
                      <a:ext cx="5758180" cy="3789985"/>
                    </a:xfrm>
                    <a:prstGeom prst="rect">
                      <a:avLst/>
                    </a:prstGeom>
                  </pic:spPr>
                </pic:pic>
              </a:graphicData>
            </a:graphic>
          </wp:inline>
        </w:drawing>
      </w:r>
    </w:p>
    <w:p w:rsidR="66531AB5" w:rsidP="6E5C4E9E" w:rsidRDefault="66531AB5" w14:paraId="54FDD851" w14:textId="5202F3EE">
      <w:pPr>
        <w:pStyle w:val="Heading2"/>
        <w:spacing w:before="299" w:beforeAutospacing="off" w:after="299" w:afterAutospacing="off"/>
      </w:pPr>
      <w:r w:rsidRPr="6E5C4E9E" w:rsidR="66531AB5">
        <w:rPr>
          <w:rFonts w:ascii="Cambria" w:hAnsi="Cambria" w:eastAsia="Cambria" w:cs="Cambria"/>
          <w:b w:val="1"/>
          <w:bCs w:val="1"/>
          <w:noProof w:val="0"/>
          <w:sz w:val="36"/>
          <w:szCs w:val="36"/>
          <w:lang w:val="en-US"/>
        </w:rPr>
        <w:t>Discussion</w:t>
      </w:r>
    </w:p>
    <w:p w:rsidR="66531AB5" w:rsidP="6E5C4E9E" w:rsidRDefault="66531AB5" w14:paraId="2BE832DC" w14:textId="66CECCD2">
      <w:pPr>
        <w:spacing w:before="240" w:beforeAutospacing="off" w:after="240" w:afterAutospacing="off"/>
      </w:pPr>
      <w:r w:rsidRPr="6E5C4E9E" w:rsidR="66531AB5">
        <w:rPr>
          <w:rFonts w:ascii="Cambria" w:hAnsi="Cambria" w:eastAsia="Cambria" w:cs="Cambria"/>
          <w:noProof w:val="0"/>
          <w:sz w:val="22"/>
          <w:szCs w:val="22"/>
          <w:lang w:val="en-US"/>
        </w:rPr>
        <w:t xml:space="preserve">In this lab, we implemented and observed three types of analog modulation: </w:t>
      </w:r>
      <w:r w:rsidRPr="6E5C4E9E" w:rsidR="66531AB5">
        <w:rPr>
          <w:rFonts w:ascii="Cambria" w:hAnsi="Cambria" w:eastAsia="Cambria" w:cs="Cambria"/>
          <w:b w:val="1"/>
          <w:bCs w:val="1"/>
          <w:noProof w:val="0"/>
          <w:sz w:val="22"/>
          <w:szCs w:val="22"/>
          <w:lang w:val="en-US"/>
        </w:rPr>
        <w:t>AM, FM, and PM</w:t>
      </w:r>
      <w:r w:rsidRPr="6E5C4E9E" w:rsidR="66531AB5">
        <w:rPr>
          <w:rFonts w:ascii="Cambria" w:hAnsi="Cambria" w:eastAsia="Cambria" w:cs="Cambria"/>
          <w:noProof w:val="0"/>
          <w:sz w:val="22"/>
          <w:szCs w:val="22"/>
          <w:lang w:val="en-US"/>
        </w:rPr>
        <w:t xml:space="preserve"> using MATLAB. We saw how the </w:t>
      </w:r>
      <w:r w:rsidRPr="6E5C4E9E" w:rsidR="66531AB5">
        <w:rPr>
          <w:rFonts w:ascii="Cambria" w:hAnsi="Cambria" w:eastAsia="Cambria" w:cs="Cambria"/>
          <w:b w:val="1"/>
          <w:bCs w:val="1"/>
          <w:noProof w:val="0"/>
          <w:sz w:val="22"/>
          <w:szCs w:val="22"/>
          <w:lang w:val="en-US"/>
        </w:rPr>
        <w:t>message signal</w:t>
      </w:r>
      <w:r w:rsidRPr="6E5C4E9E" w:rsidR="66531AB5">
        <w:rPr>
          <w:rFonts w:ascii="Cambria" w:hAnsi="Cambria" w:eastAsia="Cambria" w:cs="Cambria"/>
          <w:noProof w:val="0"/>
          <w:sz w:val="22"/>
          <w:szCs w:val="22"/>
          <w:lang w:val="en-US"/>
        </w:rPr>
        <w:t xml:space="preserve"> affects the </w:t>
      </w:r>
      <w:r w:rsidRPr="6E5C4E9E" w:rsidR="66531AB5">
        <w:rPr>
          <w:rFonts w:ascii="Cambria" w:hAnsi="Cambria" w:eastAsia="Cambria" w:cs="Cambria"/>
          <w:b w:val="1"/>
          <w:bCs w:val="1"/>
          <w:noProof w:val="0"/>
          <w:sz w:val="22"/>
          <w:szCs w:val="22"/>
          <w:lang w:val="en-US"/>
        </w:rPr>
        <w:t>carrier wave</w:t>
      </w:r>
      <w:r w:rsidRPr="6E5C4E9E" w:rsidR="66531AB5">
        <w:rPr>
          <w:rFonts w:ascii="Cambria" w:hAnsi="Cambria" w:eastAsia="Cambria" w:cs="Cambria"/>
          <w:noProof w:val="0"/>
          <w:sz w:val="22"/>
          <w:szCs w:val="22"/>
          <w:lang w:val="en-US"/>
        </w:rPr>
        <w:t xml:space="preserve"> differently in each method.</w:t>
      </w:r>
    </w:p>
    <w:p w:rsidR="66531AB5" w:rsidP="6E5C4E9E" w:rsidRDefault="66531AB5" w14:paraId="062E5CFC" w14:textId="03DC5A79">
      <w:pPr>
        <w:pStyle w:val="ListParagraph"/>
        <w:numPr>
          <w:ilvl w:val="0"/>
          <w:numId w:val="16"/>
        </w:numPr>
        <w:spacing w:before="240" w:beforeAutospacing="off" w:after="240" w:afterAutospacing="off"/>
        <w:rPr>
          <w:rFonts w:ascii="Cambria" w:hAnsi="Cambria" w:eastAsia="Cambria" w:cs="Cambria"/>
          <w:noProof w:val="0"/>
          <w:sz w:val="22"/>
          <w:szCs w:val="22"/>
          <w:lang w:val="en-US"/>
        </w:rPr>
      </w:pPr>
      <w:r w:rsidRPr="6E5C4E9E" w:rsidR="66531AB5">
        <w:rPr>
          <w:rFonts w:ascii="Cambria" w:hAnsi="Cambria" w:eastAsia="Cambria" w:cs="Cambria"/>
          <w:noProof w:val="0"/>
          <w:sz w:val="22"/>
          <w:szCs w:val="22"/>
          <w:lang w:val="en-US"/>
        </w:rPr>
        <w:t xml:space="preserve">In </w:t>
      </w:r>
      <w:r w:rsidRPr="6E5C4E9E" w:rsidR="66531AB5">
        <w:rPr>
          <w:rFonts w:ascii="Cambria" w:hAnsi="Cambria" w:eastAsia="Cambria" w:cs="Cambria"/>
          <w:b w:val="1"/>
          <w:bCs w:val="1"/>
          <w:noProof w:val="0"/>
          <w:sz w:val="22"/>
          <w:szCs w:val="22"/>
          <w:lang w:val="en-US"/>
        </w:rPr>
        <w:t>AM</w:t>
      </w:r>
      <w:r w:rsidRPr="6E5C4E9E" w:rsidR="66531AB5">
        <w:rPr>
          <w:rFonts w:ascii="Cambria" w:hAnsi="Cambria" w:eastAsia="Cambria" w:cs="Cambria"/>
          <w:noProof w:val="0"/>
          <w:sz w:val="22"/>
          <w:szCs w:val="22"/>
          <w:lang w:val="en-US"/>
        </w:rPr>
        <w:t>, the amplitude of the carrier changed based on the message.</w:t>
      </w:r>
    </w:p>
    <w:p w:rsidR="66531AB5" w:rsidP="6E5C4E9E" w:rsidRDefault="66531AB5" w14:paraId="097DC0DD" w14:textId="123D07AE">
      <w:pPr>
        <w:pStyle w:val="ListParagraph"/>
        <w:numPr>
          <w:ilvl w:val="0"/>
          <w:numId w:val="16"/>
        </w:numPr>
        <w:spacing w:before="240" w:beforeAutospacing="off" w:after="240" w:afterAutospacing="off"/>
        <w:rPr>
          <w:rFonts w:ascii="Cambria" w:hAnsi="Cambria" w:eastAsia="Cambria" w:cs="Cambria"/>
          <w:noProof w:val="0"/>
          <w:sz w:val="22"/>
          <w:szCs w:val="22"/>
          <w:lang w:val="en-US"/>
        </w:rPr>
      </w:pPr>
      <w:r w:rsidRPr="6E5C4E9E" w:rsidR="66531AB5">
        <w:rPr>
          <w:rFonts w:ascii="Cambria" w:hAnsi="Cambria" w:eastAsia="Cambria" w:cs="Cambria"/>
          <w:noProof w:val="0"/>
          <w:sz w:val="22"/>
          <w:szCs w:val="22"/>
          <w:lang w:val="en-US"/>
        </w:rPr>
        <w:t xml:space="preserve">In </w:t>
      </w:r>
      <w:r w:rsidRPr="6E5C4E9E" w:rsidR="66531AB5">
        <w:rPr>
          <w:rFonts w:ascii="Cambria" w:hAnsi="Cambria" w:eastAsia="Cambria" w:cs="Cambria"/>
          <w:b w:val="1"/>
          <w:bCs w:val="1"/>
          <w:noProof w:val="0"/>
          <w:sz w:val="22"/>
          <w:szCs w:val="22"/>
          <w:lang w:val="en-US"/>
        </w:rPr>
        <w:t>FM</w:t>
      </w:r>
      <w:r w:rsidRPr="6E5C4E9E" w:rsidR="66531AB5">
        <w:rPr>
          <w:rFonts w:ascii="Cambria" w:hAnsi="Cambria" w:eastAsia="Cambria" w:cs="Cambria"/>
          <w:noProof w:val="0"/>
          <w:sz w:val="22"/>
          <w:szCs w:val="22"/>
          <w:lang w:val="en-US"/>
        </w:rPr>
        <w:t>, the frequency varied according to the message.</w:t>
      </w:r>
    </w:p>
    <w:p w:rsidR="66531AB5" w:rsidP="6E5C4E9E" w:rsidRDefault="66531AB5" w14:paraId="679E42CA" w14:textId="5D902EB4">
      <w:pPr>
        <w:pStyle w:val="ListParagraph"/>
        <w:numPr>
          <w:ilvl w:val="0"/>
          <w:numId w:val="16"/>
        </w:numPr>
        <w:spacing w:before="240" w:beforeAutospacing="off" w:after="240" w:afterAutospacing="off"/>
        <w:rPr>
          <w:rFonts w:ascii="Cambria" w:hAnsi="Cambria" w:eastAsia="Cambria" w:cs="Cambria"/>
          <w:noProof w:val="0"/>
          <w:sz w:val="22"/>
          <w:szCs w:val="22"/>
          <w:lang w:val="en-US"/>
        </w:rPr>
      </w:pPr>
      <w:r w:rsidRPr="6E5C4E9E" w:rsidR="66531AB5">
        <w:rPr>
          <w:rFonts w:ascii="Cambria" w:hAnsi="Cambria" w:eastAsia="Cambria" w:cs="Cambria"/>
          <w:noProof w:val="0"/>
          <w:sz w:val="22"/>
          <w:szCs w:val="22"/>
          <w:lang w:val="en-US"/>
        </w:rPr>
        <w:t xml:space="preserve">In </w:t>
      </w:r>
      <w:r w:rsidRPr="6E5C4E9E" w:rsidR="66531AB5">
        <w:rPr>
          <w:rFonts w:ascii="Cambria" w:hAnsi="Cambria" w:eastAsia="Cambria" w:cs="Cambria"/>
          <w:b w:val="1"/>
          <w:bCs w:val="1"/>
          <w:noProof w:val="0"/>
          <w:sz w:val="22"/>
          <w:szCs w:val="22"/>
          <w:lang w:val="en-US"/>
        </w:rPr>
        <w:t>PM</w:t>
      </w:r>
      <w:r w:rsidRPr="6E5C4E9E" w:rsidR="66531AB5">
        <w:rPr>
          <w:rFonts w:ascii="Cambria" w:hAnsi="Cambria" w:eastAsia="Cambria" w:cs="Cambria"/>
          <w:noProof w:val="0"/>
          <w:sz w:val="22"/>
          <w:szCs w:val="22"/>
          <w:lang w:val="en-US"/>
        </w:rPr>
        <w:t>, the phase of the carrier was modified.</w:t>
      </w:r>
    </w:p>
    <w:p w:rsidR="66531AB5" w:rsidP="6E5C4E9E" w:rsidRDefault="66531AB5" w14:paraId="77D2F543" w14:textId="2C26B7A6">
      <w:pPr>
        <w:spacing w:before="240" w:beforeAutospacing="off" w:after="240" w:afterAutospacing="off"/>
      </w:pPr>
      <w:r w:rsidRPr="6E5C4E9E" w:rsidR="66531AB5">
        <w:rPr>
          <w:rFonts w:ascii="Cambria" w:hAnsi="Cambria" w:eastAsia="Cambria" w:cs="Cambria"/>
          <w:noProof w:val="0"/>
          <w:sz w:val="22"/>
          <w:szCs w:val="22"/>
          <w:lang w:val="en-US"/>
        </w:rPr>
        <w:t xml:space="preserve">By changing input values, we tested different modulation conditions like </w:t>
      </w:r>
      <w:r w:rsidRPr="6E5C4E9E" w:rsidR="66531AB5">
        <w:rPr>
          <w:rFonts w:ascii="Cambria" w:hAnsi="Cambria" w:eastAsia="Cambria" w:cs="Cambria"/>
          <w:b w:val="1"/>
          <w:bCs w:val="1"/>
          <w:noProof w:val="0"/>
          <w:sz w:val="22"/>
          <w:szCs w:val="22"/>
          <w:lang w:val="en-US"/>
        </w:rPr>
        <w:t>under-modulation</w:t>
      </w:r>
      <w:r w:rsidRPr="6E5C4E9E" w:rsidR="66531AB5">
        <w:rPr>
          <w:rFonts w:ascii="Cambria" w:hAnsi="Cambria" w:eastAsia="Cambria" w:cs="Cambria"/>
          <w:noProof w:val="0"/>
          <w:sz w:val="22"/>
          <w:szCs w:val="22"/>
          <w:lang w:val="en-US"/>
        </w:rPr>
        <w:t xml:space="preserve">, </w:t>
      </w:r>
      <w:r w:rsidRPr="6E5C4E9E" w:rsidR="66531AB5">
        <w:rPr>
          <w:rFonts w:ascii="Cambria" w:hAnsi="Cambria" w:eastAsia="Cambria" w:cs="Cambria"/>
          <w:b w:val="1"/>
          <w:bCs w:val="1"/>
          <w:noProof w:val="0"/>
          <w:sz w:val="22"/>
          <w:szCs w:val="22"/>
          <w:lang w:val="en-US"/>
        </w:rPr>
        <w:t>over-modulation</w:t>
      </w:r>
      <w:r w:rsidRPr="6E5C4E9E" w:rsidR="66531AB5">
        <w:rPr>
          <w:rFonts w:ascii="Cambria" w:hAnsi="Cambria" w:eastAsia="Cambria" w:cs="Cambria"/>
          <w:noProof w:val="0"/>
          <w:sz w:val="22"/>
          <w:szCs w:val="22"/>
          <w:lang w:val="en-US"/>
        </w:rPr>
        <w:t xml:space="preserve">, and </w:t>
      </w:r>
      <w:r w:rsidRPr="6E5C4E9E" w:rsidR="66531AB5">
        <w:rPr>
          <w:rFonts w:ascii="Cambria" w:hAnsi="Cambria" w:eastAsia="Cambria" w:cs="Cambria"/>
          <w:b w:val="1"/>
          <w:bCs w:val="1"/>
          <w:noProof w:val="0"/>
          <w:sz w:val="22"/>
          <w:szCs w:val="22"/>
          <w:lang w:val="en-US"/>
        </w:rPr>
        <w:t>100% modulation</w:t>
      </w:r>
      <w:r w:rsidRPr="6E5C4E9E" w:rsidR="66531AB5">
        <w:rPr>
          <w:rFonts w:ascii="Cambria" w:hAnsi="Cambria" w:eastAsia="Cambria" w:cs="Cambria"/>
          <w:noProof w:val="0"/>
          <w:sz w:val="22"/>
          <w:szCs w:val="22"/>
          <w:lang w:val="en-US"/>
        </w:rPr>
        <w:t>, and visualized their effects through plots.</w:t>
      </w:r>
    </w:p>
    <w:p w:rsidR="66531AB5" w:rsidP="6E5C4E9E" w:rsidRDefault="66531AB5" w14:paraId="0B3C1093" w14:textId="45EDCE86">
      <w:pPr>
        <w:pStyle w:val="Heading2"/>
        <w:spacing w:before="299" w:beforeAutospacing="off" w:after="299" w:afterAutospacing="off"/>
      </w:pPr>
      <w:r w:rsidRPr="6E5C4E9E" w:rsidR="66531AB5">
        <w:rPr>
          <w:rFonts w:ascii="Cambria" w:hAnsi="Cambria" w:eastAsia="Cambria" w:cs="Cambria"/>
          <w:b w:val="1"/>
          <w:bCs w:val="1"/>
          <w:noProof w:val="0"/>
          <w:sz w:val="36"/>
          <w:szCs w:val="36"/>
          <w:lang w:val="en-US"/>
        </w:rPr>
        <w:t>Conclusion</w:t>
      </w:r>
    </w:p>
    <w:p w:rsidR="66531AB5" w:rsidP="6E5C4E9E" w:rsidRDefault="66531AB5" w14:paraId="13AF6A8F" w14:textId="43FBA39C">
      <w:pPr>
        <w:spacing w:before="240" w:beforeAutospacing="off" w:after="240" w:afterAutospacing="off"/>
      </w:pPr>
      <w:r w:rsidRPr="6E5C4E9E" w:rsidR="66531AB5">
        <w:rPr>
          <w:rFonts w:ascii="Cambria" w:hAnsi="Cambria" w:eastAsia="Cambria" w:cs="Cambria"/>
          <w:noProof w:val="0"/>
          <w:sz w:val="22"/>
          <w:szCs w:val="22"/>
          <w:lang w:val="en-US"/>
        </w:rPr>
        <w:t>The lab successfully demonstrated the implementation and visualization of analog modulation techniques using MATLAB. We understood the mathematical foundation and physical significance of AM, FM, and PM. The experiments showed how signal properties like amplitude, frequency, and phase are affected by different modulation inputs.</w:t>
      </w:r>
    </w:p>
    <w:p w:rsidR="66531AB5" w:rsidP="6E5C4E9E" w:rsidRDefault="66531AB5" w14:paraId="598D6BA7" w14:textId="198AD639">
      <w:pPr>
        <w:spacing w:before="240" w:beforeAutospacing="off" w:after="240" w:afterAutospacing="off"/>
      </w:pPr>
      <w:r w:rsidRPr="6E5C4E9E" w:rsidR="66531AB5">
        <w:rPr>
          <w:rFonts w:ascii="Cambria" w:hAnsi="Cambria" w:eastAsia="Cambria" w:cs="Cambria"/>
          <w:noProof w:val="0"/>
          <w:sz w:val="22"/>
          <w:szCs w:val="22"/>
          <w:lang w:val="en-US"/>
        </w:rPr>
        <w:t>This practical understanding is essential in fields like communication systems, broadcasting, and wireless technologies where analog modulation still forms the basis for many real-world applications.</w:t>
      </w:r>
    </w:p>
    <w:p w:rsidR="6E5C4E9E" w:rsidP="6E5C4E9E" w:rsidRDefault="6E5C4E9E" w14:paraId="22857556" w14:textId="4EDFEBB0">
      <w:pPr>
        <w:spacing w:before="240" w:beforeAutospacing="off" w:after="240" w:afterAutospacing="off"/>
        <w:rPr>
          <w:rFonts w:ascii="Cambria" w:hAnsi="Cambria" w:eastAsia="Cambria" w:cs="Cambria"/>
          <w:noProof w:val="0"/>
          <w:sz w:val="22"/>
          <w:szCs w:val="22"/>
          <w:lang w:val="en-US"/>
        </w:rPr>
      </w:pPr>
    </w:p>
    <w:p w:rsidR="6E5C4E9E" w:rsidP="6E5C4E9E" w:rsidRDefault="6E5C4E9E" w14:paraId="1EE213C7" w14:textId="0BD16157">
      <w:pPr>
        <w:spacing w:before="240" w:beforeAutospacing="off" w:after="240" w:afterAutospacing="off"/>
        <w:rPr>
          <w:rFonts w:ascii="Cambria" w:hAnsi="Cambria" w:eastAsia="Cambria" w:cs="Cambria"/>
          <w:noProof w:val="0"/>
          <w:sz w:val="22"/>
          <w:szCs w:val="22"/>
          <w:lang w:val="en-US"/>
        </w:rPr>
      </w:pPr>
    </w:p>
    <w:p w:rsidR="6E5C4E9E" w:rsidP="6E5C4E9E" w:rsidRDefault="6E5C4E9E" w14:paraId="024DC1EE" w14:textId="764DDDA2">
      <w:pPr>
        <w:spacing w:before="240" w:beforeAutospacing="off" w:after="240" w:afterAutospacing="off"/>
        <w:rPr>
          <w:rFonts w:ascii="Cambria" w:hAnsi="Cambria" w:eastAsia="Cambria" w:cs="Cambria"/>
          <w:noProof w:val="0"/>
          <w:sz w:val="22"/>
          <w:szCs w:val="22"/>
          <w:lang w:val="en-US"/>
        </w:rPr>
      </w:pPr>
    </w:p>
    <w:p w:rsidR="6E5C4E9E" w:rsidP="6E5C4E9E" w:rsidRDefault="6E5C4E9E" w14:paraId="29CDE1FA" w14:textId="6809E83D">
      <w:pPr>
        <w:spacing w:before="240" w:beforeAutospacing="off" w:after="240" w:afterAutospacing="off"/>
        <w:rPr>
          <w:rFonts w:ascii="Cambria" w:hAnsi="Cambria" w:eastAsia="Cambria" w:cs="Cambria"/>
          <w:noProof w:val="0"/>
          <w:sz w:val="22"/>
          <w:szCs w:val="22"/>
          <w:lang w:val="en-US"/>
        </w:rPr>
      </w:pPr>
    </w:p>
    <w:p w:rsidR="6E5C4E9E" w:rsidP="6E5C4E9E" w:rsidRDefault="6E5C4E9E" w14:paraId="215DAC30" w14:textId="7B3110E4">
      <w:pPr>
        <w:spacing w:before="240" w:beforeAutospacing="off" w:after="240" w:afterAutospacing="off"/>
        <w:rPr>
          <w:rFonts w:ascii="Cambria" w:hAnsi="Cambria" w:eastAsia="Cambria" w:cs="Cambria"/>
          <w:noProof w:val="0"/>
          <w:sz w:val="22"/>
          <w:szCs w:val="22"/>
          <w:lang w:val="en-US"/>
        </w:rPr>
      </w:pPr>
    </w:p>
    <w:p w:rsidR="6E5C4E9E" w:rsidP="6E5C4E9E" w:rsidRDefault="6E5C4E9E" w14:paraId="2453A874" w14:textId="3FAAB5FE">
      <w:pPr>
        <w:spacing w:before="240" w:beforeAutospacing="off" w:after="240" w:afterAutospacing="off"/>
        <w:rPr>
          <w:rFonts w:ascii="Cambria" w:hAnsi="Cambria" w:eastAsia="Cambria" w:cs="Cambria"/>
          <w:noProof w:val="0"/>
          <w:sz w:val="22"/>
          <w:szCs w:val="22"/>
          <w:lang w:val="en-US"/>
        </w:rPr>
      </w:pPr>
    </w:p>
    <w:p w:rsidR="6E5C4E9E" w:rsidP="6E5C4E9E" w:rsidRDefault="6E5C4E9E" w14:paraId="57C595EB" w14:textId="469C9B9B">
      <w:pPr>
        <w:spacing w:before="240" w:beforeAutospacing="off" w:after="240" w:afterAutospacing="off"/>
        <w:rPr>
          <w:rFonts w:ascii="Cambria" w:hAnsi="Cambria" w:eastAsia="Cambria" w:cs="Cambria"/>
          <w:noProof w:val="0"/>
          <w:sz w:val="22"/>
          <w:szCs w:val="22"/>
          <w:lang w:val="en-US"/>
        </w:rPr>
      </w:pPr>
    </w:p>
    <w:p w:rsidR="6E5C4E9E" w:rsidP="6E5C4E9E" w:rsidRDefault="6E5C4E9E" w14:paraId="53427A0D" w14:textId="7E83BDB2">
      <w:pPr>
        <w:spacing w:before="240" w:beforeAutospacing="off" w:after="240" w:afterAutospacing="off"/>
        <w:rPr>
          <w:rFonts w:ascii="Cambria" w:hAnsi="Cambria" w:eastAsia="Cambria" w:cs="Cambria"/>
          <w:noProof w:val="0"/>
          <w:sz w:val="22"/>
          <w:szCs w:val="22"/>
          <w:lang w:val="en-US"/>
        </w:rPr>
      </w:pPr>
    </w:p>
    <w:p w:rsidR="6E5C4E9E" w:rsidP="6E5C4E9E" w:rsidRDefault="6E5C4E9E" w14:paraId="1E1A3E44" w14:textId="768A6882">
      <w:pPr>
        <w:spacing w:before="240" w:beforeAutospacing="off" w:after="240" w:afterAutospacing="off"/>
        <w:rPr>
          <w:rFonts w:ascii="Cambria" w:hAnsi="Cambria" w:eastAsia="Cambria" w:cs="Cambria"/>
          <w:noProof w:val="0"/>
          <w:sz w:val="22"/>
          <w:szCs w:val="22"/>
          <w:lang w:val="en-US"/>
        </w:rPr>
      </w:pPr>
    </w:p>
    <w:p w:rsidR="6E5C4E9E" w:rsidRDefault="6E5C4E9E" w14:paraId="4FFCD76A" w14:textId="67B8EA85"/>
    <w:sectPr w:rsidRPr="0006063C" w:rsidR="00FC693F" w:rsidSect="00034616">
      <w:pgSz w:w="12240" w:h="15840" w:orient="portrait"/>
      <w:pgMar w:top="1440" w:right="1800" w:bottom="1440" w:left="1800" w:header="720" w:footer="720" w:gutter="0"/>
      <w:cols w:space="720"/>
      <w:docGrid w:linePitch="360"/>
      <w:headerReference w:type="default" r:id="R69e4b7fce5364f75"/>
      <w:footerReference w:type="default" r:id="R8795a2f0a29b486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880"/>
      <w:gridCol w:w="2880"/>
      <w:gridCol w:w="2880"/>
    </w:tblGrid>
    <w:tr w:rsidR="6E5C4E9E" w:rsidTr="6E5C4E9E" w14:paraId="6009E56E">
      <w:trPr>
        <w:trHeight w:val="300"/>
      </w:trPr>
      <w:tc>
        <w:tcPr>
          <w:tcW w:w="2880" w:type="dxa"/>
          <w:tcMar/>
        </w:tcPr>
        <w:p w:rsidR="6E5C4E9E" w:rsidP="6E5C4E9E" w:rsidRDefault="6E5C4E9E" w14:paraId="171D88DA" w14:textId="7E50BF12">
          <w:pPr>
            <w:pStyle w:val="Header"/>
            <w:bidi w:val="0"/>
            <w:ind w:left="-115"/>
            <w:jc w:val="left"/>
          </w:pPr>
        </w:p>
      </w:tc>
      <w:tc>
        <w:tcPr>
          <w:tcW w:w="2880" w:type="dxa"/>
          <w:tcMar/>
        </w:tcPr>
        <w:p w:rsidR="6E5C4E9E" w:rsidP="6E5C4E9E" w:rsidRDefault="6E5C4E9E" w14:paraId="73051FB7" w14:textId="670F0385">
          <w:pPr>
            <w:pStyle w:val="Header"/>
            <w:bidi w:val="0"/>
            <w:jc w:val="center"/>
          </w:pPr>
        </w:p>
      </w:tc>
      <w:tc>
        <w:tcPr>
          <w:tcW w:w="2880" w:type="dxa"/>
          <w:tcMar/>
        </w:tcPr>
        <w:p w:rsidR="6E5C4E9E" w:rsidP="6E5C4E9E" w:rsidRDefault="6E5C4E9E" w14:paraId="11857F33" w14:textId="6C427E24">
          <w:pPr>
            <w:pStyle w:val="Header"/>
            <w:bidi w:val="0"/>
            <w:ind w:right="-115"/>
            <w:jc w:val="right"/>
          </w:pPr>
        </w:p>
      </w:tc>
    </w:tr>
  </w:tbl>
  <w:p w:rsidR="6E5C4E9E" w:rsidP="6E5C4E9E" w:rsidRDefault="6E5C4E9E" w14:paraId="75F1F99C" w14:textId="5CA960F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880"/>
      <w:gridCol w:w="2880"/>
      <w:gridCol w:w="2880"/>
    </w:tblGrid>
    <w:tr w:rsidR="6E5C4E9E" w:rsidTr="6E5C4E9E" w14:paraId="5931A5AB">
      <w:trPr>
        <w:trHeight w:val="300"/>
      </w:trPr>
      <w:tc>
        <w:tcPr>
          <w:tcW w:w="2880" w:type="dxa"/>
          <w:tcMar/>
        </w:tcPr>
        <w:p w:rsidR="6E5C4E9E" w:rsidP="6E5C4E9E" w:rsidRDefault="6E5C4E9E" w14:paraId="1912DCB0" w14:textId="78AF0640">
          <w:pPr>
            <w:pStyle w:val="Header"/>
            <w:bidi w:val="0"/>
            <w:ind w:left="-115"/>
            <w:jc w:val="left"/>
          </w:pPr>
          <w:r w:rsidR="6E5C4E9E">
            <w:rPr/>
            <w:t>ACE080BCT039</w:t>
          </w:r>
        </w:p>
      </w:tc>
      <w:tc>
        <w:tcPr>
          <w:tcW w:w="2880" w:type="dxa"/>
          <w:tcMar/>
        </w:tcPr>
        <w:p w:rsidR="6E5C4E9E" w:rsidP="6E5C4E9E" w:rsidRDefault="6E5C4E9E" w14:paraId="4ACFA427" w14:textId="7A4A9101">
          <w:pPr>
            <w:pStyle w:val="Header"/>
            <w:bidi w:val="0"/>
            <w:jc w:val="center"/>
          </w:pPr>
        </w:p>
      </w:tc>
      <w:tc>
        <w:tcPr>
          <w:tcW w:w="2880" w:type="dxa"/>
          <w:tcMar/>
        </w:tcPr>
        <w:p w:rsidR="6E5C4E9E" w:rsidP="6E5C4E9E" w:rsidRDefault="6E5C4E9E" w14:paraId="721553A1" w14:textId="3CB80EB1">
          <w:pPr>
            <w:pStyle w:val="Header"/>
            <w:bidi w:val="0"/>
            <w:ind w:right="-115"/>
            <w:jc w:val="right"/>
          </w:pPr>
          <w:r w:rsidR="6E5C4E9E">
            <w:rPr/>
            <w:t xml:space="preserve">Nikash Lamsal </w:t>
          </w:r>
        </w:p>
      </w:tc>
    </w:tr>
  </w:tbl>
  <w:p w:rsidR="6E5C4E9E" w:rsidP="6E5C4E9E" w:rsidRDefault="6E5C4E9E" w14:paraId="56F0EECD" w14:textId="4CD4C887">
    <w:pPr>
      <w:pStyle w:val="Header"/>
      <w:bidi w:val="0"/>
    </w:pPr>
  </w:p>
</w:hdr>
</file>

<file path=word/intelligence2.xml><?xml version="1.0" encoding="utf-8"?>
<int2:intelligence xmlns:int2="http://schemas.microsoft.com/office/intelligence/2020/intelligence">
  <int2:observations>
    <int2:bookmark int2:bookmarkName="_Int_C8igTg8b" int2:invalidationBookmarkName="" int2:hashCode="AomLGigiMcRT6i" int2:id="PVqkVmfv">
      <int2:state int2:type="gram" int2:value="Rejected"/>
    </int2:bookmark>
    <int2:bookmark int2:bookmarkName="_Int_RNgCKkpU" int2:invalidationBookmarkName="" int2:hashCode="Q/hItZxzEkhdC8" int2:id="unH1U4KO">
      <int2:state int2:type="gram"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5">
    <w:nsid w:val="2b05f3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d03c8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7f8f6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8c0af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2e1bb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d679d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a15ac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FA7EC"/>
    <w:rsid w:val="004FA7EC"/>
    <w:rsid w:val="00AA1D8D"/>
    <w:rsid w:val="00B47730"/>
    <w:rsid w:val="00CB0664"/>
    <w:rsid w:val="00FC693F"/>
    <w:rsid w:val="046920D3"/>
    <w:rsid w:val="0605AA7E"/>
    <w:rsid w:val="07BE3D49"/>
    <w:rsid w:val="0E8F92AB"/>
    <w:rsid w:val="1038D0A4"/>
    <w:rsid w:val="11B22133"/>
    <w:rsid w:val="11B22133"/>
    <w:rsid w:val="11ECB742"/>
    <w:rsid w:val="11F3604B"/>
    <w:rsid w:val="1290DE3A"/>
    <w:rsid w:val="15298A96"/>
    <w:rsid w:val="15BA34F3"/>
    <w:rsid w:val="184F9C93"/>
    <w:rsid w:val="19C259B3"/>
    <w:rsid w:val="1C3D4464"/>
    <w:rsid w:val="1EAEA308"/>
    <w:rsid w:val="1EAEA308"/>
    <w:rsid w:val="2B399373"/>
    <w:rsid w:val="2C2EF028"/>
    <w:rsid w:val="2C33A741"/>
    <w:rsid w:val="2CA874F2"/>
    <w:rsid w:val="310636E0"/>
    <w:rsid w:val="31911B62"/>
    <w:rsid w:val="31911B62"/>
    <w:rsid w:val="345D800C"/>
    <w:rsid w:val="3903A2F9"/>
    <w:rsid w:val="3C24D499"/>
    <w:rsid w:val="3CA276EA"/>
    <w:rsid w:val="3CA276EA"/>
    <w:rsid w:val="3F62BFA3"/>
    <w:rsid w:val="409A8E84"/>
    <w:rsid w:val="443B634E"/>
    <w:rsid w:val="4496D772"/>
    <w:rsid w:val="476E18AD"/>
    <w:rsid w:val="476E18AD"/>
    <w:rsid w:val="482175B7"/>
    <w:rsid w:val="4B870301"/>
    <w:rsid w:val="4B870301"/>
    <w:rsid w:val="4E9A1F20"/>
    <w:rsid w:val="538D698B"/>
    <w:rsid w:val="566BE9D8"/>
    <w:rsid w:val="574B4EA7"/>
    <w:rsid w:val="57D88A77"/>
    <w:rsid w:val="5DB6786B"/>
    <w:rsid w:val="5DB6786B"/>
    <w:rsid w:val="5DC1A768"/>
    <w:rsid w:val="608A8471"/>
    <w:rsid w:val="628EF981"/>
    <w:rsid w:val="63494835"/>
    <w:rsid w:val="645A14BB"/>
    <w:rsid w:val="66531AB5"/>
    <w:rsid w:val="67404DFD"/>
    <w:rsid w:val="6A454B96"/>
    <w:rsid w:val="6C43F6D6"/>
    <w:rsid w:val="6C475DCD"/>
    <w:rsid w:val="6E5C4E9E"/>
    <w:rsid w:val="6EA0B200"/>
    <w:rsid w:val="6EA0B200"/>
    <w:rsid w:val="6EDAC10D"/>
    <w:rsid w:val="6F624BDA"/>
    <w:rsid w:val="71B71990"/>
    <w:rsid w:val="72EF168C"/>
    <w:rsid w:val="733A9485"/>
    <w:rsid w:val="73C4A5E7"/>
    <w:rsid w:val="74B6A4F2"/>
    <w:rsid w:val="789AA543"/>
    <w:rsid w:val="78E5DDED"/>
    <w:rsid w:val="78E5DDED"/>
    <w:rsid w:val="7D910269"/>
    <w:rsid w:val="7D910269"/>
    <w:rsid w:val="7E1E9B9C"/>
    <w:rsid w:val="7FF225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D520B95-AFF9-462F-B572-0C8DAED3FB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4a479ad5391e479a" /><Relationship Type="http://schemas.openxmlformats.org/officeDocument/2006/relationships/image" Target="/media/image2.png" Id="Rd99d58d11d384535" /><Relationship Type="http://schemas.openxmlformats.org/officeDocument/2006/relationships/image" Target="/media/image3.png" Id="Rf0771ce3e5ac45f2" /><Relationship Type="http://schemas.openxmlformats.org/officeDocument/2006/relationships/image" Target="/media/image4.png" Id="R6992c7d755a84463" /><Relationship Type="http://schemas.openxmlformats.org/officeDocument/2006/relationships/image" Target="/media/image5.png" Id="Rea607a3018434ccc" /><Relationship Type="http://schemas.openxmlformats.org/officeDocument/2006/relationships/header" Target="header.xml" Id="R69e4b7fce5364f75" /><Relationship Type="http://schemas.openxmlformats.org/officeDocument/2006/relationships/footer" Target="footer.xml" Id="R8795a2f0a29b4866" /><Relationship Type="http://schemas.microsoft.com/office/2020/10/relationships/intelligence" Target="intelligence2.xml" Id="R1a3c56aaadd6493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Nikash Lamsal</lastModifiedBy>
  <revision>2</revision>
  <dcterms:created xsi:type="dcterms:W3CDTF">2013-12-23T23:15:00.0000000Z</dcterms:created>
  <dcterms:modified xsi:type="dcterms:W3CDTF">2025-07-12T14:51:24.3898452Z</dcterms:modified>
  <category/>
</coreProperties>
</file>