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до 1000 кроків включно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9daf8" w:val="clear"/>
                <w:rtl w:val="0"/>
              </w:rPr>
              <w:t xml:space="preserve">від 1000 до 2000 кроків включно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від 2000 до 4000 кроків включно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від 4000 до 6000 кроків включно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більше 6000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0,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9daf8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3000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2001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4000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4001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123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2345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3456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4567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highlight w:val="yellow"/>
                <w:rtl w:val="0"/>
              </w:rPr>
              <w:t xml:space="preserve">666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highlight w:val="yellow"/>
                <w:rtl w:val="0"/>
              </w:rPr>
              <w:t xml:space="preserve">999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highlight w:val="cyan"/>
                <w:rtl w:val="0"/>
              </w:rPr>
              <w:t xml:space="preserve">2222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shd w:fill="f4cccc" w:val="clear"/>
                <w:rtl w:val="0"/>
              </w:rPr>
              <w:t xml:space="preserve">5555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shd w:fill="b6d7a8" w:val="clear"/>
                <w:rtl w:val="0"/>
              </w:rPr>
              <w:t xml:space="preserve">6666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  підходить найкраще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rtl w:val="0"/>
              </w:rPr>
              <w:t xml:space="preserve">Взагалі не зрозуміла цю задачу((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b w:val="1"/>
                <w:i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8761d"/>
                <w:sz w:val="26"/>
                <w:szCs w:val="26"/>
                <w:rtl w:val="0"/>
              </w:rPr>
              <w:t xml:space="preserve">В умовах указані 4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8761d"/>
                <w:sz w:val="26"/>
                <w:szCs w:val="26"/>
                <w:u w:val="single"/>
                <w:rtl w:val="0"/>
              </w:rPr>
              <w:t xml:space="preserve">конкретні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8761d"/>
                <w:sz w:val="26"/>
                <w:szCs w:val="26"/>
                <w:rtl w:val="0"/>
              </w:rPr>
              <w:t xml:space="preserve"> розподільчі здатності, а не, наприклад, всі від 480 до 4К. В проміжках, між тими, що вказані, існують і інші розподільчі здатності, але про них в умовах нічого немає. Це означає, що мова йде про конкретні дані. Тому кожна розподільча здатність буде відноситись до окремої еквівалентної області, а для коректного тестування треба покриття кожної області мінімум 1 раз.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 акаунті може бути завантажено від 1 до 100 фото.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Переслати іншому користувачу за раз можна від 1 до 10 фото.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Максимальний розмір завантажуваної фотографії 3 мб.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Кількість учасників групового чату від 3 до 6.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Кількість котів, яких можна додати в акаунт від 1 до 10.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Довжина коментаря під фотографіями від 3 до 50 знаків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Тест-кейси тут </w:t>
      </w:r>
      <w:hyperlink r:id="rId6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https://nikatyn1.testrail.io/index.php?/suites/view/1&amp;group_by=cases:section_id&amp;group_order=asc&amp;display_deleted_cases=0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ikatyn1.testrail.io/index.php?/suites/view/1&amp;group_by=cases:section_id&amp;group_order=asc&amp;display_deleted_cases=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