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1.1.</w:t>
      </w:r>
    </w:p>
    <w:p w:rsidR="00000000" w:rsidDel="00000000" w:rsidP="00000000" w:rsidRDefault="00000000" w:rsidRPr="00000000" w14:paraId="00000002">
      <w:pPr>
        <w:jc w:val="both"/>
        <w:rPr>
          <w:b w:val="1"/>
        </w:rPr>
      </w:pPr>
      <w:r w:rsidDel="00000000" w:rsidR="00000000" w:rsidRPr="00000000">
        <w:rPr>
          <w:b w:val="1"/>
          <w:rtl w:val="0"/>
        </w:rPr>
        <w:t xml:space="preserve">Маємо на тестуванні кейс до телефону Samsung S22 Ultra.</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При розпакуванні перевіряємо, чи є якісь запахи. Надто хімічні запахи можуть свідчити  про неякісні матеріали.</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Перевіряємо маркування - чи співпадає заявленомій моделі телефону, чи вказані якісь ДСТУ, ТУ тощо</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Яке пакування у кейса. Якщо недостатньо якісне, то кейс може пошкодитись в транспортуванні. </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Чи є якісь нерівності, подряпини, нерівномірність кольору - то може бути заводський брак.</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Чи підходить даний кейс для вказаного телефону.</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Перевіряємо, чи співпадають всі отвори та кнопки на кейсі з телефоном. Якщо не співпадають, то це може заважати користуванню телефоном в такому кейсі, або обмежити функціонал телефону.</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Як кейс “сидить” на телефон - якщо занадто щільний, то можуть бути проблеми при зніманні та вдяганні, якщо занадто просторий, то кейс може погано триматись на телефоні.</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 Яка форма кейса. Якщо кути надто гострі, то він може давити в долоню при користуванні.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Перевіряємо, як чохол тримається в руці. Якщо матеріали надто слизькі або гладкі, то є ризик що телефон в такому кейсі легко може вислизнути з руки.</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Чи достатньо заходять на кути і бока телефону всі сторони кейсу. Якщо ні, то це може свідчити, що кейс недостатньо захистить телефон при падінні.</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Чи можна вкласти в цей кейс іншу модель телефону або МР3 плеєр. Так перевіримо універсальність кейсу.</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Перевіримо на стійкість до зносу - чи залишають подряпини ключи, монети. Чи змінюється форма або колір, якщо намочити в воді холодній та гарячій.</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Легкість уходу за кейсом - помалюємо олівцем, фломастером і ручкою і спробуємо витерти вологою серветкою.</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Перевіримо міцність - чи можна зламати кейс, якщо зігнути його навпіл, кинути з  висоти 1м, вронити на нього з висоти 1м цеглину, переїхати машиною.</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Якщо є у кейса якісь особливості, наприклад, отвір для кріплення ремінця, або магнітне кільце позаду, то наскільки якісно вони зроблені і не заважають в користуванні.</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Перевіримо на можливість бездротової зарядки під час використання кейса. Якщо кейс не пропускає заряд, то буде незручно щоразу знімати кейс при зарядці, або доведеться взагалі від неї відмовитись на користь дротової.</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Зробимо краш-тест кейса з телефоном, щоб дізнатись, на який захист для телефона можна розраховувати. Будемо кидати телефон в кейсі на рівну поверхню, стартуючи з 10см, щоразу додаючи по 10см, до першої тріщини і зафіксуємо висоту як “гарантований” захист.</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sz w:val="26"/>
          <w:szCs w:val="26"/>
        </w:rPr>
      </w:pPr>
      <w:r w:rsidDel="00000000" w:rsidR="00000000" w:rsidRPr="00000000">
        <w:rPr>
          <w:b w:val="1"/>
          <w:sz w:val="26"/>
          <w:szCs w:val="26"/>
          <w:rtl w:val="0"/>
        </w:rPr>
        <w:t xml:space="preserve">1.2.</w:t>
      </w:r>
    </w:p>
    <w:p w:rsidR="00000000" w:rsidDel="00000000" w:rsidP="00000000" w:rsidRDefault="00000000" w:rsidRPr="00000000" w14:paraId="00000017">
      <w:pPr>
        <w:jc w:val="both"/>
        <w:rPr/>
      </w:pPr>
      <w:r w:rsidDel="00000000" w:rsidR="00000000" w:rsidRPr="00000000">
        <w:rPr>
          <w:rtl w:val="0"/>
        </w:rPr>
        <w:t xml:space="preserve">Верифікація - продукт є якісним і відповідає заявленим специфікаціям. </w:t>
      </w:r>
    </w:p>
    <w:p w:rsidR="00000000" w:rsidDel="00000000" w:rsidP="00000000" w:rsidRDefault="00000000" w:rsidRPr="00000000" w14:paraId="00000018">
      <w:pPr>
        <w:jc w:val="both"/>
        <w:rPr/>
      </w:pPr>
      <w:r w:rsidDel="00000000" w:rsidR="00000000" w:rsidRPr="00000000">
        <w:rPr>
          <w:rtl w:val="0"/>
        </w:rPr>
        <w:t xml:space="preserve">Валідація - продукт якісний і відповідає запиту замовника.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rtl w:val="0"/>
        </w:rPr>
      </w:r>
    </w:p>
    <w:p w:rsidR="00000000" w:rsidDel="00000000" w:rsidP="00000000" w:rsidRDefault="00000000" w:rsidRPr="00000000" w14:paraId="00000027">
      <w:pPr>
        <w:jc w:val="both"/>
        <w:rPr>
          <w:b w:val="1"/>
          <w:sz w:val="26"/>
          <w:szCs w:val="26"/>
        </w:rPr>
      </w:pPr>
      <w:r w:rsidDel="00000000" w:rsidR="00000000" w:rsidRPr="00000000">
        <w:rPr>
          <w:b w:val="1"/>
          <w:sz w:val="26"/>
          <w:szCs w:val="26"/>
          <w:rtl w:val="0"/>
        </w:rPr>
        <w:t xml:space="preserve">2.2.</w:t>
      </w:r>
    </w:p>
    <w:p w:rsidR="00000000" w:rsidDel="00000000" w:rsidP="00000000" w:rsidRDefault="00000000" w:rsidRPr="00000000" w14:paraId="00000028">
      <w:pPr>
        <w:jc w:val="both"/>
        <w:rPr/>
      </w:pPr>
      <w:r w:rsidDel="00000000" w:rsidR="00000000" w:rsidRPr="00000000">
        <w:rPr>
          <w:rtl w:val="0"/>
        </w:rPr>
      </w:r>
    </w:p>
    <w:tbl>
      <w:tblPr>
        <w:tblStyle w:val="Table1"/>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305"/>
        <w:gridCol w:w="4305"/>
        <w:tblGridChange w:id="0">
          <w:tblGrid>
            <w:gridCol w:w="1695"/>
            <w:gridCol w:w="4305"/>
            <w:gridCol w:w="4305"/>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Вид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274e13"/>
                <w:sz w:val="30"/>
                <w:szCs w:val="30"/>
              </w:rPr>
            </w:pPr>
            <w:r w:rsidDel="00000000" w:rsidR="00000000" w:rsidRPr="00000000">
              <w:rPr>
                <w:b w:val="1"/>
                <w:color w:val="274e13"/>
                <w:sz w:val="30"/>
                <w:szCs w:val="30"/>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980000"/>
                <w:sz w:val="30"/>
                <w:szCs w:val="30"/>
              </w:rPr>
            </w:pPr>
            <w:r w:rsidDel="00000000" w:rsidR="00000000" w:rsidRPr="00000000">
              <w:rPr>
                <w:b w:val="1"/>
                <w:color w:val="980000"/>
                <w:sz w:val="30"/>
                <w:szCs w:val="30"/>
                <w:rtl w:val="0"/>
              </w:rPr>
              <w:t xml:space="preserve">Мінуси</w:t>
            </w:r>
          </w:p>
        </w:tc>
      </w:tr>
      <w:tr>
        <w:trPr>
          <w:cantSplit w:val="0"/>
          <w:trHeight w:val="1150.714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5" w:right="0" w:hanging="360"/>
              <w:jc w:val="both"/>
              <w:rPr>
                <w:u w:val="none"/>
              </w:rPr>
            </w:pPr>
            <w:r w:rsidDel="00000000" w:rsidR="00000000" w:rsidRPr="00000000">
              <w:rPr>
                <w:rtl w:val="0"/>
              </w:rPr>
              <w:t xml:space="preserve">вузька спеціалізація </w:t>
            </w:r>
            <w:r w:rsidDel="00000000" w:rsidR="00000000" w:rsidRPr="00000000">
              <w:rPr>
                <w:rtl w:val="0"/>
              </w:rPr>
              <w:t xml:space="preserve">проєкту</w:t>
            </w:r>
            <w:r w:rsidDel="00000000" w:rsidR="00000000" w:rsidRPr="00000000">
              <w:rPr>
                <w:rtl w:val="0"/>
              </w:rPr>
              <w:t xml:space="preserve"> змушує краще разбиратись та завжди “бути в темі” продукту, технології</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5" w:right="0" w:hanging="360"/>
              <w:jc w:val="both"/>
              <w:rPr>
                <w:u w:val="none"/>
              </w:rPr>
            </w:pPr>
            <w:r w:rsidDel="00000000" w:rsidR="00000000" w:rsidRPr="00000000">
              <w:rPr>
                <w:rtl w:val="0"/>
              </w:rPr>
              <w:t xml:space="preserve">не залежить від інвестицій</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5" w:right="0" w:hanging="360"/>
              <w:jc w:val="both"/>
              <w:rPr>
                <w:u w:val="none"/>
              </w:rPr>
            </w:pPr>
            <w:r w:rsidDel="00000000" w:rsidR="00000000" w:rsidRPr="00000000">
              <w:rPr>
                <w:rtl w:val="0"/>
              </w:rPr>
              <w:t xml:space="preserve">постійна команда </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5" w:right="0" w:hanging="360"/>
              <w:jc w:val="both"/>
              <w:rPr>
                <w:u w:val="none"/>
              </w:rPr>
            </w:pPr>
            <w:r w:rsidDel="00000000" w:rsidR="00000000" w:rsidRPr="00000000">
              <w:rPr>
                <w:rtl w:val="0"/>
              </w:rPr>
              <w:t xml:space="preserve">одноманітна робота</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5" w:right="0" w:hanging="360"/>
              <w:jc w:val="both"/>
              <w:rPr>
                <w:u w:val="none"/>
              </w:rPr>
            </w:pPr>
            <w:r w:rsidDel="00000000" w:rsidR="00000000" w:rsidRPr="00000000">
              <w:rPr>
                <w:rtl w:val="0"/>
              </w:rPr>
              <w:t xml:space="preserve">ти бачиш свій внесок у розвиток продукту та відчуваєш приналежність до нього</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5" w:right="0" w:hanging="360"/>
              <w:jc w:val="both"/>
              <w:rPr>
                <w:u w:val="none"/>
              </w:rPr>
            </w:pPr>
            <w:r w:rsidDel="00000000" w:rsidR="00000000" w:rsidRPr="00000000">
              <w:rPr>
                <w:rtl w:val="0"/>
              </w:rPr>
              <w:t xml:space="preserve">робота в команді на результат</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5" w:right="0" w:hanging="360"/>
              <w:jc w:val="both"/>
              <w:rPr>
                <w:u w:val="none"/>
              </w:rPr>
            </w:pPr>
            <w:r w:rsidDel="00000000" w:rsidR="00000000" w:rsidRPr="00000000">
              <w:rPr>
                <w:rtl w:val="0"/>
              </w:rPr>
              <w:t xml:space="preserve">корпоративна етика в компанії</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5" w:right="0" w:hanging="360"/>
              <w:jc w:val="both"/>
              <w:rPr>
                <w:u w:val="none"/>
              </w:rPr>
            </w:pPr>
            <w:r w:rsidDel="00000000" w:rsidR="00000000" w:rsidRPr="00000000">
              <w:rPr>
                <w:rtl w:val="0"/>
              </w:rPr>
              <w:t xml:space="preserve">стабільність</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5" w:right="0" w:hanging="360"/>
              <w:jc w:val="both"/>
              <w:rPr>
                <w:u w:val="none"/>
              </w:rPr>
            </w:pPr>
            <w:r w:rsidDel="00000000" w:rsidR="00000000" w:rsidRPr="00000000">
              <w:rPr>
                <w:rtl w:val="0"/>
              </w:rPr>
              <w:t xml:space="preserve">компанія зацікавлена в розвитку співробітників </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5" w:right="0" w:hanging="360"/>
              <w:jc w:val="both"/>
              <w:rPr>
                <w:u w:val="none"/>
              </w:rPr>
            </w:pPr>
            <w:r w:rsidDel="00000000" w:rsidR="00000000" w:rsidRPr="00000000">
              <w:rPr>
                <w:rtl w:val="0"/>
              </w:rPr>
              <w:t xml:space="preserve">налагодженість робочих процесів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дохід компанії залежить від продажу продукту</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одноманітна робота</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корпоративна етика в компанії</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якщо компанія велика - то багато бюрократичних моментів</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r>
      <w:tr>
        <w:trPr>
          <w:cantSplit w:val="0"/>
          <w:trHeight w:val="1150.714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робота в команді на результат, турбота один про одного</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для успішного розвитку всі в команді мають бути однодумцями, тому в них більше спільних інтересів і вони “на одній хвилі”</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можливість швидкого кар'єрного зростання</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ти бачиш свій внесок у розвиток продукту та відчуваєш приналежність до нього</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більше свободи, гнучкості і можливості самовираження</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робота на перспективу</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можливість на старті компанії отримати акції або опціони та згодом їх вигідно продати </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є перспектива масштабування компанії/бізнесу/</w:t>
            </w:r>
            <w:r w:rsidDel="00000000" w:rsidR="00000000" w:rsidRPr="00000000">
              <w:rPr>
                <w:rtl w:val="0"/>
              </w:rPr>
              <w:t xml:space="preserve">проєкту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залежить від інвестицій</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треба бути “на всі руки майстром” через неналагодженість процесів</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є ризик, що компанія “прогорить”</w:t>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ресурси максимально йдуть на розвиток продукту, а не на “плюшки” для співробітників</w:t>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робота на перспективу</w:t>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може бути ненормований графік роботи та овертайми</w:t>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новачкам важко через відсутність менторів</w:t>
            </w:r>
          </w:p>
        </w:tc>
      </w:tr>
      <w:tr>
        <w:trPr>
          <w:cantSplit w:val="0"/>
          <w:trHeight w:val="1150.714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багато різноманітної роботи</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можливість набратися досвіду в різних галузях</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розвиток в професійному плані, опанування нових технологій та навичок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“тема” тестування завжди різна, тому треба більше часу, щоб розібратися з продуктом</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багато роботи</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r>
      <w:tr>
        <w:trPr>
          <w:cantSplit w:val="0"/>
          <w:trHeight w:val="1150.714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Outstaff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різноманітність роботи</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фінансові переваги</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можеш обирати тематику проєкту, яка тобі цікава, або на якій ти добре знаєшся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“тема” тестування завжди різна, тому треба більше часу, щоб розібратися з продуктом</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нестабільність роботи</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відсутність мотивації у робітника</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відсутність відчуття “команди”</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ризик бути замішаним в якихось мутних схемах, якщо роботодавець обходить оподаткування</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both"/>
              <w:rPr>
                <w:u w:val="none"/>
              </w:rPr>
            </w:pPr>
            <w:r w:rsidDel="00000000" w:rsidR="00000000" w:rsidRPr="00000000">
              <w:rPr>
                <w:rtl w:val="0"/>
              </w:rPr>
              <w:t xml:space="preserve">така компанія не підійде новачку</w:t>
            </w:r>
            <w:r w:rsidDel="00000000" w:rsidR="00000000" w:rsidRPr="00000000">
              <w:rPr>
                <w:rtl w:val="0"/>
              </w:rPr>
            </w:r>
          </w:p>
        </w:tc>
      </w:tr>
    </w:tbl>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sz w:val="26"/>
          <w:szCs w:val="26"/>
          <w:highlight w:val="white"/>
        </w:rPr>
      </w:pPr>
      <w:r w:rsidDel="00000000" w:rsidR="00000000" w:rsidRPr="00000000">
        <w:rPr>
          <w:b w:val="1"/>
          <w:sz w:val="26"/>
          <w:szCs w:val="26"/>
          <w:highlight w:val="white"/>
          <w:rtl w:val="0"/>
        </w:rPr>
        <w:t xml:space="preserve">2.3.</w:t>
      </w:r>
    </w:p>
    <w:p w:rsidR="00000000" w:rsidDel="00000000" w:rsidP="00000000" w:rsidRDefault="00000000" w:rsidRPr="00000000" w14:paraId="00000063">
      <w:pPr>
        <w:jc w:val="both"/>
        <w:rPr>
          <w:highlight w:val="white"/>
        </w:rPr>
      </w:pPr>
      <w:r w:rsidDel="00000000" w:rsidR="00000000" w:rsidRPr="00000000">
        <w:rPr>
          <w:b w:val="1"/>
          <w:sz w:val="26"/>
          <w:szCs w:val="26"/>
          <w:highlight w:val="white"/>
          <w:rtl w:val="0"/>
        </w:rPr>
        <w:t xml:space="preserve"> </w:t>
      </w:r>
      <w:r w:rsidDel="00000000" w:rsidR="00000000" w:rsidRPr="00000000">
        <w:rPr>
          <w:highlight w:val="white"/>
          <w:rtl w:val="0"/>
        </w:rPr>
        <w:t xml:space="preserve">Наведи приклади невдалої валідації або верифікації продукту, з якими довелося зіткнутися в житті. </w:t>
      </w:r>
    </w:p>
    <w:p w:rsidR="00000000" w:rsidDel="00000000" w:rsidP="00000000" w:rsidRDefault="00000000" w:rsidRPr="00000000" w14:paraId="00000064">
      <w:pPr>
        <w:ind w:left="708.6614173228347" w:firstLine="0"/>
        <w:jc w:val="both"/>
        <w:rPr>
          <w:color w:val="073763"/>
          <w:sz w:val="24"/>
          <w:szCs w:val="24"/>
          <w:highlight w:val="white"/>
        </w:rPr>
      </w:pPr>
      <w:r w:rsidDel="00000000" w:rsidR="00000000" w:rsidRPr="00000000">
        <w:rPr>
          <w:color w:val="073763"/>
          <w:highlight w:val="white"/>
          <w:rtl w:val="0"/>
        </w:rPr>
        <w:t xml:space="preserve">Колись, коли на піку популярності були спінери, то я зажадала собі цю забавку. Чоловік саме був в Цитрусі то й купив там мені його. Побавившись ним вечір, я зрозуміла, що не дивлячись на те, що він  був з якісних матеріалів, красивенький такий, але для мене він був… НЕДОСТАТНЬО ШВИДКИЙ</w:t>
      </w:r>
      <w:r w:rsidDel="00000000" w:rsidR="00000000" w:rsidRPr="00000000">
        <w:rPr>
          <w:color w:val="073763"/>
          <w:sz w:val="24"/>
          <w:szCs w:val="24"/>
          <w:highlight w:val="white"/>
          <w:rtl w:val="0"/>
        </w:rPr>
        <w:t xml:space="preserve">😆</w:t>
      </w:r>
    </w:p>
    <w:p w:rsidR="00000000" w:rsidDel="00000000" w:rsidP="00000000" w:rsidRDefault="00000000" w:rsidRPr="00000000" w14:paraId="00000065">
      <w:pPr>
        <w:ind w:left="708.6614173228347" w:firstLine="0"/>
        <w:jc w:val="both"/>
        <w:rPr>
          <w:color w:val="073763"/>
          <w:highlight w:val="white"/>
        </w:rPr>
      </w:pPr>
      <w:r w:rsidDel="00000000" w:rsidR="00000000" w:rsidRPr="00000000">
        <w:rPr>
          <w:color w:val="073763"/>
          <w:highlight w:val="white"/>
          <w:rtl w:val="0"/>
        </w:rPr>
        <w:t xml:space="preserve">Довелось наступного дня їхати й міняти на інший. Продавці Цитруса з жалем й ховаючи посмішку дивились на мого чоловіка після пояснень причин обміну, але все ж таки знайшли для мене найшвидший спінер в магазині😂</w:t>
      </w:r>
    </w:p>
    <w:p w:rsidR="00000000" w:rsidDel="00000000" w:rsidP="00000000" w:rsidRDefault="00000000" w:rsidRPr="00000000" w14:paraId="00000066">
      <w:pPr>
        <w:ind w:left="708.6614173228347" w:firstLine="0"/>
        <w:jc w:val="both"/>
        <w:rPr>
          <w:color w:val="073763"/>
          <w:highlight w:val="white"/>
        </w:rPr>
      </w:pPr>
      <w:r w:rsidDel="00000000" w:rsidR="00000000" w:rsidRPr="00000000">
        <w:rPr>
          <w:color w:val="073763"/>
          <w:highlight w:val="white"/>
          <w:rtl w:val="0"/>
        </w:rPr>
        <w:t xml:space="preserve">То ж, на мою думку, спінер не пройшов мою валідацію.</w:t>
      </w:r>
    </w:p>
    <w:p w:rsidR="00000000" w:rsidDel="00000000" w:rsidP="00000000" w:rsidRDefault="00000000" w:rsidRPr="00000000" w14:paraId="00000067">
      <w:pPr>
        <w:ind w:left="0" w:firstLine="0"/>
        <w:jc w:val="both"/>
        <w:rPr>
          <w:color w:val="073763"/>
          <w:highlight w:val="white"/>
        </w:rPr>
      </w:pPr>
      <w:r w:rsidDel="00000000" w:rsidR="00000000" w:rsidRPr="00000000">
        <w:rPr>
          <w:rtl w:val="0"/>
        </w:rPr>
      </w:r>
    </w:p>
    <w:p w:rsidR="00000000" w:rsidDel="00000000" w:rsidP="00000000" w:rsidRDefault="00000000" w:rsidRPr="00000000" w14:paraId="00000068">
      <w:pPr>
        <w:ind w:left="708.6614173228347" w:firstLine="0"/>
        <w:jc w:val="both"/>
        <w:rPr>
          <w:color w:val="073763"/>
          <w:highlight w:val="white"/>
        </w:rPr>
      </w:pPr>
      <w:r w:rsidDel="00000000" w:rsidR="00000000" w:rsidRPr="00000000">
        <w:rPr>
          <w:color w:val="073763"/>
          <w:highlight w:val="white"/>
          <w:rtl w:val="0"/>
        </w:rPr>
        <w:t xml:space="preserve">Клієнтка прийшла в салон на фарбування. Бажання - блонд натуральний 9N. Я, як майстер з багаторічним досвідом, трохи змінюю формулу фарбування на більш холодний натуральний блонд 9NP, щоб в перспективі, коли колір почне розмиватись (а вимивається першим холодний тон), натуральний колір залишався максимально довго носибельним. В результаті, колір не проходить верифікацію клієнта, бо він трохи відрізняється від замовленного, але валідація пройдена, бо клієнт задоволений - насичений багатий колір, з яким клієнтка довше зможе ходити до наступного візиту в салон.</w:t>
      </w:r>
    </w:p>
    <w:p w:rsidR="00000000" w:rsidDel="00000000" w:rsidP="00000000" w:rsidRDefault="00000000" w:rsidRPr="00000000" w14:paraId="00000069">
      <w:pPr>
        <w:jc w:val="both"/>
        <w:rPr>
          <w:highlight w:val="white"/>
        </w:rPr>
      </w:pPr>
      <w:r w:rsidDel="00000000" w:rsidR="00000000" w:rsidRPr="00000000">
        <w:rPr>
          <w:rtl w:val="0"/>
        </w:rPr>
      </w:r>
    </w:p>
    <w:p w:rsidR="00000000" w:rsidDel="00000000" w:rsidP="00000000" w:rsidRDefault="00000000" w:rsidRPr="00000000" w14:paraId="0000006A">
      <w:pPr>
        <w:jc w:val="both"/>
        <w:rPr>
          <w:highlight w:val="white"/>
        </w:rPr>
      </w:pPr>
      <w:r w:rsidDel="00000000" w:rsidR="00000000" w:rsidRPr="00000000">
        <w:rPr>
          <w:rtl w:val="0"/>
        </w:rPr>
      </w:r>
    </w:p>
    <w:p w:rsidR="00000000" w:rsidDel="00000000" w:rsidP="00000000" w:rsidRDefault="00000000" w:rsidRPr="00000000" w14:paraId="0000006B">
      <w:pPr>
        <w:jc w:val="both"/>
        <w:rPr>
          <w:highlight w:val="white"/>
        </w:rPr>
      </w:pPr>
      <w:r w:rsidDel="00000000" w:rsidR="00000000" w:rsidRPr="00000000">
        <w:rPr>
          <w:b w:val="1"/>
          <w:sz w:val="26"/>
          <w:szCs w:val="26"/>
          <w:highlight w:val="white"/>
          <w:rtl w:val="0"/>
        </w:rPr>
        <w:t xml:space="preserve">3.2.</w:t>
      </w:r>
      <w:r w:rsidDel="00000000" w:rsidR="00000000" w:rsidRPr="00000000">
        <w:rPr>
          <w:highlight w:val="white"/>
          <w:rtl w:val="0"/>
        </w:rPr>
        <w:t xml:space="preserve"> </w:t>
      </w:r>
    </w:p>
    <w:p w:rsidR="00000000" w:rsidDel="00000000" w:rsidP="00000000" w:rsidRDefault="00000000" w:rsidRPr="00000000" w14:paraId="0000006C">
      <w:pPr>
        <w:jc w:val="both"/>
        <w:rPr>
          <w:highlight w:val="white"/>
        </w:rPr>
      </w:pPr>
      <w:r w:rsidDel="00000000" w:rsidR="00000000" w:rsidRPr="00000000">
        <w:rPr>
          <w:highlight w:val="white"/>
          <w:rtl w:val="0"/>
        </w:rPr>
        <w:t xml:space="preserve">Поясни важливість 2-3 принципів тестування на власний вибір. Наведи приклади з власного досвіду.</w:t>
      </w:r>
    </w:p>
    <w:p w:rsidR="00000000" w:rsidDel="00000000" w:rsidP="00000000" w:rsidRDefault="00000000" w:rsidRPr="00000000" w14:paraId="0000006D">
      <w:pPr>
        <w:jc w:val="both"/>
        <w:rPr>
          <w:highlight w:val="white"/>
        </w:rPr>
      </w:pPr>
      <w:r w:rsidDel="00000000" w:rsidR="00000000" w:rsidRPr="00000000">
        <w:rPr>
          <w:rtl w:val="0"/>
        </w:rPr>
      </w:r>
    </w:p>
    <w:p w:rsidR="00000000" w:rsidDel="00000000" w:rsidP="00000000" w:rsidRDefault="00000000" w:rsidRPr="00000000" w14:paraId="0000006E">
      <w:pPr>
        <w:jc w:val="both"/>
        <w:rPr>
          <w:b w:val="1"/>
          <w:highlight w:val="white"/>
        </w:rPr>
      </w:pPr>
      <w:r w:rsidDel="00000000" w:rsidR="00000000" w:rsidRPr="00000000">
        <w:rPr>
          <w:b w:val="1"/>
          <w:highlight w:val="white"/>
          <w:rtl w:val="0"/>
        </w:rPr>
        <w:t xml:space="preserve">Раннє тестування заощаджує час і гроші.</w:t>
      </w:r>
    </w:p>
    <w:p w:rsidR="00000000" w:rsidDel="00000000" w:rsidP="00000000" w:rsidRDefault="00000000" w:rsidRPr="00000000" w14:paraId="0000006F">
      <w:pPr>
        <w:jc w:val="both"/>
        <w:rPr>
          <w:highlight w:val="white"/>
        </w:rPr>
      </w:pPr>
      <w:r w:rsidDel="00000000" w:rsidR="00000000" w:rsidRPr="00000000">
        <w:rPr>
          <w:highlight w:val="white"/>
          <w:rtl w:val="0"/>
        </w:rPr>
        <w:t xml:space="preserve">-Ціллю будь-якого бізнесу є отримання прибутку. Тому, якщо можна якимось чином оптимізувати витрати, то цим слід скористатися.</w:t>
      </w:r>
    </w:p>
    <w:p w:rsidR="00000000" w:rsidDel="00000000" w:rsidP="00000000" w:rsidRDefault="00000000" w:rsidRPr="00000000" w14:paraId="00000070">
      <w:pPr>
        <w:ind w:left="708.6614173228347" w:firstLine="0"/>
        <w:jc w:val="both"/>
        <w:rPr>
          <w:color w:val="073763"/>
          <w:highlight w:val="white"/>
        </w:rPr>
      </w:pPr>
      <w:r w:rsidDel="00000000" w:rsidR="00000000" w:rsidRPr="00000000">
        <w:rPr>
          <w:color w:val="073763"/>
          <w:highlight w:val="white"/>
          <w:rtl w:val="0"/>
        </w:rPr>
        <w:t xml:space="preserve">Легше під час приготування супу одразу на початку контролювати кількість додаваємих інгредієнтів. Якщо суп буде занадто густий або пересолений,  це легше виправити якомога раніше, ніж коли він вже готовий до подачі. Якщо під час приготування слідкувати за смаком і консистенцією, то не треба буде повністю переробляти його, тим самим витрачаючи час, електроенергію та продути.</w:t>
      </w:r>
    </w:p>
    <w:p w:rsidR="00000000" w:rsidDel="00000000" w:rsidP="00000000" w:rsidRDefault="00000000" w:rsidRPr="00000000" w14:paraId="00000071">
      <w:pPr>
        <w:ind w:left="708.6614173228347" w:firstLine="0"/>
        <w:jc w:val="both"/>
        <w:rPr>
          <w:color w:val="073763"/>
          <w:highlight w:val="white"/>
        </w:rPr>
      </w:pPr>
      <w:r w:rsidDel="00000000" w:rsidR="00000000" w:rsidRPr="00000000">
        <w:rPr>
          <w:rtl w:val="0"/>
        </w:rPr>
      </w:r>
    </w:p>
    <w:p w:rsidR="00000000" w:rsidDel="00000000" w:rsidP="00000000" w:rsidRDefault="00000000" w:rsidRPr="00000000" w14:paraId="00000072">
      <w:pPr>
        <w:ind w:left="708.6614173228347" w:firstLine="0"/>
        <w:jc w:val="both"/>
        <w:rPr>
          <w:color w:val="073763"/>
          <w:highlight w:val="white"/>
        </w:rPr>
      </w:pPr>
      <w:r w:rsidDel="00000000" w:rsidR="00000000" w:rsidRPr="00000000">
        <w:rPr>
          <w:rtl w:val="0"/>
        </w:rPr>
      </w:r>
    </w:p>
    <w:p w:rsidR="00000000" w:rsidDel="00000000" w:rsidP="00000000" w:rsidRDefault="00000000" w:rsidRPr="00000000" w14:paraId="00000073">
      <w:pPr>
        <w:jc w:val="both"/>
        <w:rPr>
          <w:b w:val="1"/>
          <w:highlight w:val="white"/>
        </w:rPr>
      </w:pPr>
      <w:r w:rsidDel="00000000" w:rsidR="00000000" w:rsidRPr="00000000">
        <w:rPr>
          <w:b w:val="1"/>
          <w:highlight w:val="white"/>
          <w:rtl w:val="0"/>
        </w:rPr>
        <w:t xml:space="preserve">Парадокс пестициду.</w:t>
      </w:r>
    </w:p>
    <w:p w:rsidR="00000000" w:rsidDel="00000000" w:rsidP="00000000" w:rsidRDefault="00000000" w:rsidRPr="00000000" w14:paraId="00000074">
      <w:pPr>
        <w:jc w:val="both"/>
        <w:rPr>
          <w:highlight w:val="white"/>
        </w:rPr>
      </w:pPr>
      <w:r w:rsidDel="00000000" w:rsidR="00000000" w:rsidRPr="00000000">
        <w:rPr>
          <w:highlight w:val="white"/>
          <w:rtl w:val="0"/>
        </w:rPr>
        <w:t xml:space="preserve">-Цей принцип відповідає за ефективність тестування. Якщо тестування не є ефективним, то в ньому немає сенсу.</w:t>
      </w:r>
    </w:p>
    <w:p w:rsidR="00000000" w:rsidDel="00000000" w:rsidP="00000000" w:rsidRDefault="00000000" w:rsidRPr="00000000" w14:paraId="00000075">
      <w:pPr>
        <w:ind w:left="708.6614173228347" w:firstLine="0"/>
        <w:jc w:val="both"/>
        <w:rPr>
          <w:color w:val="073763"/>
          <w:highlight w:val="white"/>
        </w:rPr>
      </w:pPr>
      <w:r w:rsidDel="00000000" w:rsidR="00000000" w:rsidRPr="00000000">
        <w:rPr>
          <w:color w:val="073763"/>
          <w:highlight w:val="white"/>
          <w:rtl w:val="0"/>
        </w:rPr>
        <w:t xml:space="preserve">Якщо приймати один і той же антибіотик під час ангін, то згодом бактерії стають резистентними до нього, не знищуються і той антибіотик стає неефективним. В такій ситуації треба змінювати препарат на інший - більш сильний або з іншої групи антибіотиків.</w:t>
      </w:r>
    </w:p>
    <w:p w:rsidR="00000000" w:rsidDel="00000000" w:rsidP="00000000" w:rsidRDefault="00000000" w:rsidRPr="00000000" w14:paraId="00000076">
      <w:pPr>
        <w:ind w:left="708.6614173228347" w:firstLine="0"/>
        <w:jc w:val="both"/>
        <w:rPr>
          <w:color w:val="073763"/>
          <w:highlight w:val="white"/>
        </w:rPr>
      </w:pPr>
      <w:r w:rsidDel="00000000" w:rsidR="00000000" w:rsidRPr="00000000">
        <w:rPr>
          <w:rtl w:val="0"/>
        </w:rPr>
      </w:r>
    </w:p>
    <w:p w:rsidR="00000000" w:rsidDel="00000000" w:rsidP="00000000" w:rsidRDefault="00000000" w:rsidRPr="00000000" w14:paraId="00000077">
      <w:pPr>
        <w:ind w:left="708.6614173228347" w:firstLine="0"/>
        <w:jc w:val="both"/>
        <w:rPr>
          <w:color w:val="073763"/>
          <w:highlight w:val="white"/>
        </w:rPr>
      </w:pPr>
      <w:r w:rsidDel="00000000" w:rsidR="00000000" w:rsidRPr="00000000">
        <w:rPr>
          <w:rtl w:val="0"/>
        </w:rPr>
      </w:r>
    </w:p>
    <w:p w:rsidR="00000000" w:rsidDel="00000000" w:rsidP="00000000" w:rsidRDefault="00000000" w:rsidRPr="00000000" w14:paraId="00000078">
      <w:pPr>
        <w:jc w:val="both"/>
        <w:rPr>
          <w:highlight w:val="white"/>
        </w:rPr>
      </w:pPr>
      <w:r w:rsidDel="00000000" w:rsidR="00000000" w:rsidRPr="00000000">
        <w:rPr>
          <w:b w:val="1"/>
          <w:highlight w:val="white"/>
          <w:rtl w:val="0"/>
        </w:rPr>
        <w:t xml:space="preserve">Відсутність помилок оманлива.</w:t>
      </w:r>
      <w:r w:rsidDel="00000000" w:rsidR="00000000" w:rsidRPr="00000000">
        <w:rPr>
          <w:highlight w:val="white"/>
          <w:rtl w:val="0"/>
        </w:rPr>
        <w:t xml:space="preserve"> Деякі організації очікують, що тестувальники зможуть виконати всі можливі тести і знайти всі можливі дефекти, але наведені вище принципи 1 і 2 говорять нам, що це неможливо. Крім того, помилково очікувати, що виявлення великої кількості дефектів забезпечить успіх системи. </w:t>
      </w:r>
      <w:r w:rsidDel="00000000" w:rsidR="00000000" w:rsidRPr="00000000">
        <w:rPr>
          <w:i w:val="1"/>
          <w:highlight w:val="white"/>
          <w:u w:val="single"/>
          <w:rtl w:val="0"/>
        </w:rPr>
        <w:t xml:space="preserve">Можливо й таке, що ретельне тестування всіх встановлених вимог і виявлення всіх можливих дефектів призведе до створення системи, яку буде важко використовувати і яка не відповідатиме потребам й очікуванням користувачів. </w:t>
      </w:r>
      <w:r w:rsidDel="00000000" w:rsidR="00000000" w:rsidRPr="00000000">
        <w:rPr>
          <w:highlight w:val="white"/>
          <w:rtl w:val="0"/>
        </w:rPr>
        <w:t xml:space="preserve"> </w:t>
      </w:r>
    </w:p>
    <w:p w:rsidR="00000000" w:rsidDel="00000000" w:rsidP="00000000" w:rsidRDefault="00000000" w:rsidRPr="00000000" w14:paraId="00000079">
      <w:pPr>
        <w:ind w:left="708.6614173228347" w:firstLine="0"/>
        <w:jc w:val="both"/>
        <w:rPr>
          <w:color w:val="073763"/>
          <w:highlight w:val="white"/>
        </w:rPr>
      </w:pPr>
      <w:r w:rsidDel="00000000" w:rsidR="00000000" w:rsidRPr="00000000">
        <w:rPr>
          <w:color w:val="073763"/>
          <w:highlight w:val="white"/>
          <w:rtl w:val="0"/>
        </w:rPr>
        <w:t xml:space="preserve">Якщо взяти за приклад блендер, а можливість поранитись о лезо - за дефект, то усунення цього дефекту шляхом прибирання гострих елементів призведе до того, що блендер не зможе виконувати своє призначення - </w:t>
      </w:r>
      <w:r w:rsidDel="00000000" w:rsidR="00000000" w:rsidRPr="00000000">
        <w:rPr>
          <w:color w:val="073763"/>
          <w:highlight w:val="white"/>
          <w:rtl w:val="0"/>
        </w:rPr>
        <w:t xml:space="preserve">дрібнити</w:t>
      </w:r>
      <w:r w:rsidDel="00000000" w:rsidR="00000000" w:rsidRPr="00000000">
        <w:rPr>
          <w:color w:val="073763"/>
          <w:highlight w:val="white"/>
          <w:rtl w:val="0"/>
        </w:rPr>
        <w:t xml:space="preserve"> якісь продукти. Тобто він не відповідатиме потребам і очікуванням користувачів.</w:t>
      </w:r>
    </w:p>
    <w:p w:rsidR="00000000" w:rsidDel="00000000" w:rsidP="00000000" w:rsidRDefault="00000000" w:rsidRPr="00000000" w14:paraId="0000007A">
      <w:pPr>
        <w:jc w:val="both"/>
        <w:rPr>
          <w:highlight w:val="white"/>
        </w:rPr>
      </w:pPr>
      <w:r w:rsidDel="00000000" w:rsidR="00000000" w:rsidRPr="00000000">
        <w:rPr>
          <w:rtl w:val="0"/>
        </w:rPr>
      </w:r>
    </w:p>
    <w:sectPr>
      <w:pgSz w:h="16834" w:w="11909" w:orient="portrait"/>
      <w:pgMar w:bottom="269.05511811023644" w:top="425.1968503937008" w:left="850.3937007874016"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