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A326"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 xml:space="preserve">2.1. Marco Histórico2.1. Marco </w:t>
      </w:r>
      <w:proofErr w:type="spellStart"/>
      <w:r w:rsidRPr="00BC4696">
        <w:rPr>
          <w:rFonts w:ascii="Times New Roman" w:eastAsia="Times New Roman" w:hAnsi="Times New Roman" w:cs="Times New Roman"/>
          <w:sz w:val="24"/>
          <w:szCs w:val="24"/>
          <w:lang w:eastAsia="es-ES"/>
        </w:rPr>
        <w:t>Historico</w:t>
      </w:r>
      <w:proofErr w:type="spellEnd"/>
    </w:p>
    <w:p w14:paraId="6DDED752"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La educación virtual ha evolucionado a lo largo de los años, pero fue la pandemia de COVID-19 la que aceleró su implementación a nivel global. Su desarrollo se puede dividir en tres etapas clave:</w:t>
      </w:r>
    </w:p>
    <w:p w14:paraId="18F761EC"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 xml:space="preserve">2.1.1 </w:t>
      </w:r>
      <w:proofErr w:type="spellStart"/>
      <w:r w:rsidRPr="00BC4696">
        <w:rPr>
          <w:rFonts w:ascii="Times New Roman" w:eastAsia="Times New Roman" w:hAnsi="Times New Roman" w:cs="Times New Roman"/>
          <w:sz w:val="24"/>
          <w:szCs w:val="24"/>
          <w:lang w:eastAsia="es-ES"/>
        </w:rPr>
        <w:t>Pre-pandemia</w:t>
      </w:r>
      <w:proofErr w:type="spellEnd"/>
    </w:p>
    <w:p w14:paraId="65745B65"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Antes de la pandemia, la educación virtual en América Latina avanzaba de manera lenta y desigual. Predominaba en programas de educación a distancia y en algunas universidades con modelos híbridos. Según la UNESCO (2019), solo el 20% de las universidades en la región ofrecían programas completamente virtuales, y solo el 45% de los docentes tenía formación en herramientas digitales para la enseñanza.</w:t>
      </w:r>
    </w:p>
    <w:p w14:paraId="3BE32887"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2.1.2 Durante la pandemia</w:t>
      </w:r>
    </w:p>
    <w:p w14:paraId="1496A008"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Con la llegada de la COVID-19, la educación virtual pasó de ser un recurso opcional a convertirse en la única alternativa de enseñanza en la mayoría de los países. Esto obligó a las instituciones educativas a adaptarse de manera apresurada, enfrentando desafíos tecnológicos, pedagógicos y socioeconómicos.</w:t>
      </w:r>
    </w:p>
    <w:p w14:paraId="71861657"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 xml:space="preserve">El uso de plataformas como Zoom, Google </w:t>
      </w:r>
      <w:proofErr w:type="spellStart"/>
      <w:r w:rsidRPr="00BC4696">
        <w:rPr>
          <w:rFonts w:ascii="Times New Roman" w:eastAsia="Times New Roman" w:hAnsi="Times New Roman" w:cs="Times New Roman"/>
          <w:sz w:val="24"/>
          <w:szCs w:val="24"/>
          <w:lang w:eastAsia="es-ES"/>
        </w:rPr>
        <w:t>Classroom</w:t>
      </w:r>
      <w:proofErr w:type="spellEnd"/>
      <w:r w:rsidRPr="00BC4696">
        <w:rPr>
          <w:rFonts w:ascii="Times New Roman" w:eastAsia="Times New Roman" w:hAnsi="Times New Roman" w:cs="Times New Roman"/>
          <w:sz w:val="24"/>
          <w:szCs w:val="24"/>
          <w:lang w:eastAsia="es-ES"/>
        </w:rPr>
        <w:t xml:space="preserve"> y Moodle creció exponencialmente. Según la CEPAL (2021), la cantidad de usuarios activos en plataformas de educación virtual aumentó un 700% en la región, evidenciando la rápida adopción, pero también la falta de infraestructura digital en muchas comunidades.</w:t>
      </w:r>
    </w:p>
    <w:p w14:paraId="4013F3BA"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Un caso relevante es el de Argentina, donde el programa "Seguimos Educando" permitió que millones de estudiantes sin acceso a internet continuaran su formación a través de medios alternativos como la televisión y la radio.</w:t>
      </w:r>
    </w:p>
    <w:p w14:paraId="587A049B"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 xml:space="preserve">2.1.3 </w:t>
      </w:r>
      <w:proofErr w:type="spellStart"/>
      <w:r w:rsidRPr="00BC4696">
        <w:rPr>
          <w:rFonts w:ascii="Times New Roman" w:eastAsia="Times New Roman" w:hAnsi="Times New Roman" w:cs="Times New Roman"/>
          <w:sz w:val="24"/>
          <w:szCs w:val="24"/>
          <w:lang w:eastAsia="es-ES"/>
        </w:rPr>
        <w:t>Post-pandemia</w:t>
      </w:r>
      <w:proofErr w:type="spellEnd"/>
    </w:p>
    <w:p w14:paraId="5C0F8693"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lastRenderedPageBreak/>
        <w:t>Actualmente, el debate gira en torno a si la educación virtual debe consolidarse como un modelo permanente o si debe combinarse con el aprendizaje presencial en un sistema híbrido. Según la UNESCO (2023), el 68% de las universidades en América Latina han adoptado modelos híbridos, lo que demuestra una transición hacia una educación más flexible.</w:t>
      </w:r>
    </w:p>
    <w:p w14:paraId="5AAA8E31"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En países como México y Colombia, se han implementado programas de capacitación docente en metodologías digitales, reconociendo que el éxito de la educación virtual depende en gran medida de la preparación de los educadores.</w:t>
      </w:r>
    </w:p>
    <w:p w14:paraId="5C1DD101"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Segoe UI Emoji" w:eastAsia="Times New Roman" w:hAnsi="Segoe UI Emoji" w:cs="Segoe UI Emoji"/>
          <w:sz w:val="24"/>
          <w:szCs w:val="24"/>
          <w:lang w:eastAsia="es-ES"/>
        </w:rPr>
        <w:t>📌</w:t>
      </w:r>
      <w:r w:rsidRPr="00BC4696">
        <w:rPr>
          <w:rFonts w:ascii="Times New Roman" w:eastAsia="Times New Roman" w:hAnsi="Times New Roman" w:cs="Times New Roman"/>
          <w:sz w:val="24"/>
          <w:szCs w:val="24"/>
          <w:lang w:eastAsia="es-ES"/>
        </w:rPr>
        <w:t xml:space="preserve"> Relevancia para la investigación:</w:t>
      </w:r>
      <w:r w:rsidRPr="00BC4696">
        <w:rPr>
          <w:rFonts w:ascii="Times New Roman" w:eastAsia="Times New Roman" w:hAnsi="Times New Roman" w:cs="Times New Roman"/>
          <w:sz w:val="24"/>
          <w:szCs w:val="24"/>
          <w:lang w:eastAsia="es-ES"/>
        </w:rPr>
        <w:br/>
        <w:t>Estos antecedentes ayudan a comprender cómo la educación virtual ha evolucionado en América Latina y justifican la necesidad de analizar sus efectos en los actores educativos.</w:t>
      </w:r>
    </w:p>
    <w:p w14:paraId="7EE80015"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pict w14:anchorId="257384E6">
          <v:rect id="_x0000_i1025" style="width:0;height:1.5pt" o:hralign="center" o:hrstd="t" o:hr="t" fillcolor="#a0a0a0" stroked="f"/>
        </w:pict>
      </w:r>
    </w:p>
    <w:p w14:paraId="255814F9"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2.2. Marco Legal</w:t>
      </w:r>
    </w:p>
    <w:p w14:paraId="3F296B4D"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La educación virtual está regulada por diversas normativas en América Latina, que buscan garantizar el acceso equitativo a la tecnología y la calidad educativa en entornos digitales.</w:t>
      </w:r>
    </w:p>
    <w:p w14:paraId="33063075"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A nivel global, organismos como la UNESCO han recomendado políticas para la integración de la tecnología en la educación, promoviendo el acceso inclusivo a plataformas digitales y la capacitación docente en herramientas virtuales. La Organización de Estados Iberoamericanos (OEI) también ha impulsado proyectos de digitalización educativa en la región.</w:t>
      </w:r>
    </w:p>
    <w:p w14:paraId="0F7DB6EC"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Ejemplos de legislación en América Latina:</w:t>
      </w:r>
    </w:p>
    <w:p w14:paraId="64DF3AF9"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México: Reforma al Artículo 3° Constitucional (2020), que incorpora la educación digital como un derecho fundamental.</w:t>
      </w:r>
    </w:p>
    <w:p w14:paraId="62E647FC"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lastRenderedPageBreak/>
        <w:t>Argentina: Ley 27.550, que regula la educación a distancia y establece estándares de calidad.</w:t>
      </w:r>
    </w:p>
    <w:p w14:paraId="37646D1B"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Colombia: Decreto 1330 de 2019, que define criterios para la educación virtual en la educación superior.</w:t>
      </w:r>
    </w:p>
    <w:p w14:paraId="22BA877E"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Segoe UI Emoji" w:eastAsia="Times New Roman" w:hAnsi="Segoe UI Emoji" w:cs="Segoe UI Emoji"/>
          <w:sz w:val="24"/>
          <w:szCs w:val="24"/>
          <w:lang w:eastAsia="es-ES"/>
        </w:rPr>
        <w:t>📌</w:t>
      </w:r>
      <w:r w:rsidRPr="00BC4696">
        <w:rPr>
          <w:rFonts w:ascii="Times New Roman" w:eastAsia="Times New Roman" w:hAnsi="Times New Roman" w:cs="Times New Roman"/>
          <w:sz w:val="24"/>
          <w:szCs w:val="24"/>
          <w:lang w:eastAsia="es-ES"/>
        </w:rPr>
        <w:t xml:space="preserve"> Relevancia para la investigación:</w:t>
      </w:r>
      <w:r w:rsidRPr="00BC4696">
        <w:rPr>
          <w:rFonts w:ascii="Times New Roman" w:eastAsia="Times New Roman" w:hAnsi="Times New Roman" w:cs="Times New Roman"/>
          <w:sz w:val="24"/>
          <w:szCs w:val="24"/>
          <w:lang w:eastAsia="es-ES"/>
        </w:rPr>
        <w:br/>
        <w:t>Analizar el marco normativo permite evaluar si las políticas han sido efectivas para garantizar una educación virtual equitativa y de calidad.</w:t>
      </w:r>
    </w:p>
    <w:p w14:paraId="68ECA8B7"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pict w14:anchorId="5BBE319D">
          <v:rect id="_x0000_i1026" style="width:0;height:1.5pt" o:hralign="center" o:hrstd="t" o:hr="t" fillcolor="#a0a0a0" stroked="f"/>
        </w:pict>
      </w:r>
    </w:p>
    <w:p w14:paraId="5A115A4F"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2.3. Marco Referencial</w:t>
      </w:r>
    </w:p>
    <w:p w14:paraId="66C25CC4"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El análisis de la educación virtual se fundamenta en diversas posturas teóricas que oscilan entre el optimismo tecnológico y la crítica estructuralista.</w:t>
      </w:r>
    </w:p>
    <w:p w14:paraId="496DC3C3"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2.3.1 Optimismo Tecnológico</w:t>
      </w:r>
    </w:p>
    <w:p w14:paraId="12FBF3A6"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 xml:space="preserve">Nicholas Negroponte y Ray </w:t>
      </w:r>
      <w:proofErr w:type="spellStart"/>
      <w:r w:rsidRPr="00BC4696">
        <w:rPr>
          <w:rFonts w:ascii="Times New Roman" w:eastAsia="Times New Roman" w:hAnsi="Times New Roman" w:cs="Times New Roman"/>
          <w:sz w:val="24"/>
          <w:szCs w:val="24"/>
          <w:lang w:eastAsia="es-ES"/>
        </w:rPr>
        <w:t>Kurzweil</w:t>
      </w:r>
      <w:proofErr w:type="spellEnd"/>
      <w:r w:rsidRPr="00BC4696">
        <w:rPr>
          <w:rFonts w:ascii="Times New Roman" w:eastAsia="Times New Roman" w:hAnsi="Times New Roman" w:cs="Times New Roman"/>
          <w:sz w:val="24"/>
          <w:szCs w:val="24"/>
          <w:lang w:eastAsia="es-ES"/>
        </w:rPr>
        <w:t xml:space="preserve"> sostienen que la educación virtual representa una oportunidad para democratizar el acceso a la información y reducir barreras geográficas y socioeconómicas (Vota et al., 2021; Carmona-Mesa et al., 2020).</w:t>
      </w:r>
    </w:p>
    <w:p w14:paraId="66BED8AE"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En América Latina, José Joaquín Brunner defiende la educación virtual como un mecanismo para modernizar los sistemas educativos. No obstante, enfatiza que su éxito depende de una implementación adecuada, que incluya formación docente y acceso equitativo a la tecnología (Soriano-Sánchez &amp; Jiménez-Vázquez, 2022).</w:t>
      </w:r>
    </w:p>
    <w:p w14:paraId="428B7FF3"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Segoe UI Emoji" w:eastAsia="Times New Roman" w:hAnsi="Segoe UI Emoji" w:cs="Segoe UI Emoji"/>
          <w:sz w:val="24"/>
          <w:szCs w:val="24"/>
          <w:lang w:eastAsia="es-ES"/>
        </w:rPr>
        <w:t>📌</w:t>
      </w:r>
      <w:r w:rsidRPr="00BC4696">
        <w:rPr>
          <w:rFonts w:ascii="Times New Roman" w:eastAsia="Times New Roman" w:hAnsi="Times New Roman" w:cs="Times New Roman"/>
          <w:sz w:val="24"/>
          <w:szCs w:val="24"/>
          <w:lang w:eastAsia="es-ES"/>
        </w:rPr>
        <w:t xml:space="preserve"> Relevancia para la investigación:</w:t>
      </w:r>
      <w:r w:rsidRPr="00BC4696">
        <w:rPr>
          <w:rFonts w:ascii="Times New Roman" w:eastAsia="Times New Roman" w:hAnsi="Times New Roman" w:cs="Times New Roman"/>
          <w:sz w:val="24"/>
          <w:szCs w:val="24"/>
          <w:lang w:eastAsia="es-ES"/>
        </w:rPr>
        <w:br/>
        <w:t>Estas perspectivas son clave para analizar si la educación virtual en América Latina realmente está reduciendo desigualdades o si persisten barreras estructurales.</w:t>
      </w:r>
    </w:p>
    <w:p w14:paraId="7CB866F7"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2.3.2 Crítica Moderada</w:t>
      </w:r>
    </w:p>
    <w:p w14:paraId="4952FBD4"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lastRenderedPageBreak/>
        <w:t>Manuel Castells reconoce las ventajas de la educación virtual, pero advierte que, sin políticas inclusivas, podría profundizar desigualdades sociales (</w:t>
      </w:r>
      <w:proofErr w:type="spellStart"/>
      <w:r w:rsidRPr="00BC4696">
        <w:rPr>
          <w:rFonts w:ascii="Times New Roman" w:eastAsia="Times New Roman" w:hAnsi="Times New Roman" w:cs="Times New Roman"/>
          <w:sz w:val="24"/>
          <w:szCs w:val="24"/>
          <w:lang w:eastAsia="es-ES"/>
        </w:rPr>
        <w:t>Yoza</w:t>
      </w:r>
      <w:proofErr w:type="spellEnd"/>
      <w:r w:rsidRPr="00BC4696">
        <w:rPr>
          <w:rFonts w:ascii="Times New Roman" w:eastAsia="Times New Roman" w:hAnsi="Times New Roman" w:cs="Times New Roman"/>
          <w:sz w:val="24"/>
          <w:szCs w:val="24"/>
          <w:lang w:eastAsia="es-ES"/>
        </w:rPr>
        <w:t xml:space="preserve"> &amp; Vélez, 2021).</w:t>
      </w:r>
    </w:p>
    <w:p w14:paraId="0F93D5A7"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Desde América Latina, Silvia Schmelkes y Daniel Filmus sostienen que la educación virtual puede agravar las brechas educativas en contextos de desigualdad, afectando a quienes no tienen acceso a dispositivos tecnológicos ni a una conexión estable a internet (Sales, 2023; Pérez, 2021).</w:t>
      </w:r>
    </w:p>
    <w:p w14:paraId="35780EC8"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Segoe UI Emoji" w:eastAsia="Times New Roman" w:hAnsi="Segoe UI Emoji" w:cs="Segoe UI Emoji"/>
          <w:sz w:val="24"/>
          <w:szCs w:val="24"/>
          <w:lang w:eastAsia="es-ES"/>
        </w:rPr>
        <w:t>📌</w:t>
      </w:r>
      <w:r w:rsidRPr="00BC4696">
        <w:rPr>
          <w:rFonts w:ascii="Times New Roman" w:eastAsia="Times New Roman" w:hAnsi="Times New Roman" w:cs="Times New Roman"/>
          <w:sz w:val="24"/>
          <w:szCs w:val="24"/>
          <w:lang w:eastAsia="es-ES"/>
        </w:rPr>
        <w:t xml:space="preserve"> Relevancia para la investigación:</w:t>
      </w:r>
      <w:r w:rsidRPr="00BC4696">
        <w:rPr>
          <w:rFonts w:ascii="Times New Roman" w:eastAsia="Times New Roman" w:hAnsi="Times New Roman" w:cs="Times New Roman"/>
          <w:sz w:val="24"/>
          <w:szCs w:val="24"/>
          <w:lang w:eastAsia="es-ES"/>
        </w:rPr>
        <w:br/>
        <w:t>Esta sección permite explorar cómo los factores económicos y tecnológicos afectan la equidad en la educación virtual.</w:t>
      </w:r>
    </w:p>
    <w:p w14:paraId="59DBE173"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2.3.3 Crítica Estructuralista y Propuestas de Mejora</w:t>
      </w:r>
    </w:p>
    <w:p w14:paraId="6364EDF7"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 xml:space="preserve">Desde una perspectiva crítica, Paulo Freire y </w:t>
      </w:r>
      <w:proofErr w:type="spellStart"/>
      <w:r w:rsidRPr="00BC4696">
        <w:rPr>
          <w:rFonts w:ascii="Times New Roman" w:eastAsia="Times New Roman" w:hAnsi="Times New Roman" w:cs="Times New Roman"/>
          <w:sz w:val="24"/>
          <w:szCs w:val="24"/>
          <w:lang w:eastAsia="es-ES"/>
        </w:rPr>
        <w:t>Boaventura</w:t>
      </w:r>
      <w:proofErr w:type="spellEnd"/>
      <w:r w:rsidRPr="00BC4696">
        <w:rPr>
          <w:rFonts w:ascii="Times New Roman" w:eastAsia="Times New Roman" w:hAnsi="Times New Roman" w:cs="Times New Roman"/>
          <w:sz w:val="24"/>
          <w:szCs w:val="24"/>
          <w:lang w:eastAsia="es-ES"/>
        </w:rPr>
        <w:t xml:space="preserve"> de Sousa Santos cuestionan que la educación virtual pueda reforzar modelos hegemónicos de conocimiento, alienando a los estudiantes de sus propias realidades socioculturales (Lecaros, 2020; Torres, 2023).</w:t>
      </w:r>
    </w:p>
    <w:p w14:paraId="3209F9DE"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Propuestas para mejorar la educación virtual:</w:t>
      </w:r>
    </w:p>
    <w:p w14:paraId="43C38B05"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Implementar modelos híbridos que combinen lo mejor de la educación presencial y digital.</w:t>
      </w:r>
    </w:p>
    <w:p w14:paraId="3FB922B2"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Capacitar a los docentes en nuevas metodologías de enseñanza virtual.</w:t>
      </w:r>
    </w:p>
    <w:p w14:paraId="3C74E560"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Reducir la brecha digital con inversiones en infraestructura tecnológica para comunidades rurales y vulnerables.</w:t>
      </w:r>
    </w:p>
    <w:p w14:paraId="6B905E20"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Segoe UI Emoji" w:eastAsia="Times New Roman" w:hAnsi="Segoe UI Emoji" w:cs="Segoe UI Emoji"/>
          <w:sz w:val="24"/>
          <w:szCs w:val="24"/>
          <w:lang w:eastAsia="es-ES"/>
        </w:rPr>
        <w:t>📌</w:t>
      </w:r>
      <w:r w:rsidRPr="00BC4696">
        <w:rPr>
          <w:rFonts w:ascii="Times New Roman" w:eastAsia="Times New Roman" w:hAnsi="Times New Roman" w:cs="Times New Roman"/>
          <w:sz w:val="24"/>
          <w:szCs w:val="24"/>
          <w:lang w:eastAsia="es-ES"/>
        </w:rPr>
        <w:t xml:space="preserve"> Relevancia para la investigación:</w:t>
      </w:r>
      <w:r w:rsidRPr="00BC4696">
        <w:rPr>
          <w:rFonts w:ascii="Times New Roman" w:eastAsia="Times New Roman" w:hAnsi="Times New Roman" w:cs="Times New Roman"/>
          <w:sz w:val="24"/>
          <w:szCs w:val="24"/>
          <w:lang w:eastAsia="es-ES"/>
        </w:rPr>
        <w:br/>
        <w:t>Incluir propuestas permite analizar qué cambios podrían hacer la educación virtual más efectiva y equitativa en América Latina.</w:t>
      </w:r>
    </w:p>
    <w:p w14:paraId="1C77F20E"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pict w14:anchorId="2A823302">
          <v:rect id="_x0000_i1027" style="width:0;height:1.5pt" o:hralign="center" o:hrstd="t" o:hr="t" fillcolor="#a0a0a0" stroked="f"/>
        </w:pict>
      </w:r>
    </w:p>
    <w:p w14:paraId="408DC373"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lastRenderedPageBreak/>
        <w:t>2.4. Marco Contextual</w:t>
      </w:r>
    </w:p>
    <w:p w14:paraId="198FEDBE"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En América Latina, la educación virtual ha estado marcada por desafíos estructurales, como la falta de acceso a internet y la desigual formación docente.</w:t>
      </w:r>
    </w:p>
    <w:p w14:paraId="41A05921"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Según la CEPAL (2021), el 63% de los estudiantes en la región no tenían acceso estable a internet durante la pandemia. Para abordar esta problemática, algunos países han implementado programas de inclusión digital:</w:t>
      </w:r>
    </w:p>
    <w:p w14:paraId="3F882F4A"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Argentina: Programa "Conectar Igualdad", que distribuye computadoras a estudiantes.</w:t>
      </w:r>
    </w:p>
    <w:p w14:paraId="668AFDBA"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Brasil: Proyecto "Brasil Digital", que busca mejorar la conectividad en zonas rurales.</w:t>
      </w:r>
    </w:p>
    <w:p w14:paraId="7D34AC39"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Times New Roman" w:eastAsia="Times New Roman" w:hAnsi="Times New Roman" w:cs="Times New Roman"/>
          <w:sz w:val="24"/>
          <w:szCs w:val="24"/>
          <w:lang w:eastAsia="es-ES"/>
        </w:rPr>
        <w:t>Colombia: Estrategia "Computadores para Educar", que ha entregado dispositivos tecnológicos a escuelas públicas.</w:t>
      </w:r>
    </w:p>
    <w:p w14:paraId="68BFF6DF" w14:textId="77777777" w:rsidR="00BC4696" w:rsidRPr="00BC4696" w:rsidRDefault="00BC4696" w:rsidP="00BC4696">
      <w:pPr>
        <w:spacing w:before="100" w:beforeAutospacing="1" w:after="100" w:afterAutospacing="1" w:line="360" w:lineRule="auto"/>
        <w:rPr>
          <w:rFonts w:ascii="Times New Roman" w:eastAsia="Times New Roman" w:hAnsi="Times New Roman" w:cs="Times New Roman"/>
          <w:sz w:val="24"/>
          <w:szCs w:val="24"/>
          <w:lang w:eastAsia="es-ES"/>
        </w:rPr>
      </w:pPr>
      <w:r w:rsidRPr="00BC4696">
        <w:rPr>
          <w:rFonts w:ascii="Segoe UI Emoji" w:eastAsia="Times New Roman" w:hAnsi="Segoe UI Emoji" w:cs="Segoe UI Emoji"/>
          <w:sz w:val="24"/>
          <w:szCs w:val="24"/>
          <w:lang w:eastAsia="es-ES"/>
        </w:rPr>
        <w:t>📌</w:t>
      </w:r>
      <w:r w:rsidRPr="00BC4696">
        <w:rPr>
          <w:rFonts w:ascii="Times New Roman" w:eastAsia="Times New Roman" w:hAnsi="Times New Roman" w:cs="Times New Roman"/>
          <w:sz w:val="24"/>
          <w:szCs w:val="24"/>
          <w:lang w:eastAsia="es-ES"/>
        </w:rPr>
        <w:t xml:space="preserve"> Relevancia para la investigación:</w:t>
      </w:r>
      <w:r w:rsidRPr="00BC4696">
        <w:rPr>
          <w:rFonts w:ascii="Times New Roman" w:eastAsia="Times New Roman" w:hAnsi="Times New Roman" w:cs="Times New Roman"/>
          <w:sz w:val="24"/>
          <w:szCs w:val="24"/>
          <w:lang w:eastAsia="es-ES"/>
        </w:rPr>
        <w:br/>
        <w:t>Este contexto demuestra la necesidad de evaluar si estas estrategias han sido suficientes para garantizar una educación digital equitativa.</w:t>
      </w:r>
    </w:p>
    <w:p w14:paraId="678A292C" w14:textId="77777777" w:rsidR="00C4747E" w:rsidRPr="00BC4696" w:rsidRDefault="00C4747E" w:rsidP="00BC4696">
      <w:pPr>
        <w:spacing w:before="100" w:beforeAutospacing="1" w:after="100" w:afterAutospacing="1" w:line="360" w:lineRule="auto"/>
        <w:rPr>
          <w:rFonts w:ascii="Times New Roman" w:eastAsia="Times New Roman" w:hAnsi="Times New Roman" w:cs="Times New Roman"/>
          <w:sz w:val="24"/>
          <w:szCs w:val="24"/>
          <w:lang w:eastAsia="es-ES"/>
        </w:rPr>
      </w:pPr>
    </w:p>
    <w:sectPr w:rsidR="00C4747E" w:rsidRPr="00BC4696" w:rsidSect="00FC62C9">
      <w:pgSz w:w="12240" w:h="15840" w:code="1"/>
      <w:pgMar w:top="2019" w:right="1797" w:bottom="1440" w:left="1797"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A7C"/>
    <w:multiLevelType w:val="multilevel"/>
    <w:tmpl w:val="457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6192B"/>
    <w:multiLevelType w:val="multilevel"/>
    <w:tmpl w:val="916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12724"/>
    <w:multiLevelType w:val="multilevel"/>
    <w:tmpl w:val="9A9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81"/>
    <w:rsid w:val="00593A81"/>
    <w:rsid w:val="009E02F5"/>
    <w:rsid w:val="00BC4696"/>
    <w:rsid w:val="00C4747E"/>
    <w:rsid w:val="00FC62C9"/>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CAF6C-FF32-4B71-B080-ACB6327D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1026</Words>
  <Characters>5647</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Nicanor Gomez</dc:creator>
  <cp:keywords/>
  <dc:description/>
  <cp:lastModifiedBy>Nicanor Gomez</cp:lastModifiedBy>
  <cp:revision>2</cp:revision>
  <dcterms:created xsi:type="dcterms:W3CDTF">2025-01-28T18:50:00Z</dcterms:created>
  <dcterms:modified xsi:type="dcterms:W3CDTF">2025-01-28T18:50:00Z</dcterms:modified>
</cp:coreProperties>
</file>