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3"/>
        <w:pBdr/>
        <w:spacing/>
        <w:ind/>
        <w:jc w:val="center"/>
        <w:rPr/>
      </w:pPr>
      <w:r>
        <w:t xml:space="preserve">МИНИСТЕРСТВО НАУКИ </w:t>
      </w:r>
      <w:r>
        <w:t xml:space="preserve">И ВЫСШЕГО ОБРАЗОВАНИЯ </w:t>
      </w:r>
      <w:r/>
    </w:p>
    <w:p>
      <w:pPr>
        <w:pStyle w:val="683"/>
        <w:pBdr/>
        <w:spacing/>
        <w:ind/>
        <w:jc w:val="center"/>
        <w:rPr/>
      </w:pPr>
      <w:r>
        <w:t xml:space="preserve">РОССИЙСКОЙ ФЕДЕРАЦИИ</w:t>
      </w:r>
      <w:r/>
    </w:p>
    <w:p>
      <w:pPr>
        <w:pStyle w:val="683"/>
        <w:pBdr/>
        <w:spacing/>
        <w:ind/>
        <w:jc w:val="center"/>
        <w:rPr/>
      </w:pPr>
      <w:r>
        <w:t xml:space="preserve">федеральное государственное бюджетное образовательное учреждение </w:t>
        <w:br w:type="textWrapping" w:clear="all"/>
        <w:t xml:space="preserve">высшего образования</w:t>
      </w:r>
      <w:r/>
    </w:p>
    <w:p>
      <w:pPr>
        <w:pStyle w:val="683"/>
        <w:pBdr/>
        <w:spacing/>
        <w:ind/>
        <w:jc w:val="center"/>
        <w:rPr/>
      </w:pPr>
      <w:r>
        <w:t xml:space="preserve">«УЛЬЯНОВСКИЙ ГОСУДАРСТВЕННЫЙ ТЕХНИЧЕСКИЙ УНИВЕРСИТЕТ»</w:t>
      </w:r>
      <w:r/>
    </w:p>
    <w:p>
      <w:pPr>
        <w:pStyle w:val="683"/>
        <w:pBdr/>
        <w:spacing/>
        <w:ind w:firstLine="709"/>
        <w:rPr/>
      </w:pPr>
      <w:r/>
      <w:r/>
    </w:p>
    <w:p>
      <w:pPr>
        <w:pStyle w:val="68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 xml:space="preserve">        </w:t>
      </w:r>
      <w:r>
        <w:rPr>
          <w:sz w:val="28"/>
          <w:szCs w:val="28"/>
          <w:u w:val="single"/>
        </w:rPr>
        <w:t xml:space="preserve">Информационные системы                                                             </w:t>
        <w:tab/>
      </w:r>
      <w:r>
        <w:rPr>
          <w:sz w:val="28"/>
          <w:szCs w:val="28"/>
        </w:rPr>
      </w:r>
    </w:p>
    <w:p>
      <w:pPr>
        <w:pStyle w:val="688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88"/>
        <w:pBdr/>
        <w:spacing/>
        <w:ind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</w:r>
      <w:r>
        <w:rPr>
          <w:rFonts w:cs="Times New Roman"/>
          <w:b/>
          <w:bCs/>
          <w:sz w:val="26"/>
          <w:szCs w:val="26"/>
        </w:rPr>
      </w:r>
    </w:p>
    <w:p>
      <w:pPr>
        <w:pStyle w:val="688"/>
        <w:pBdr/>
        <w:spacing/>
        <w:ind/>
        <w:jc w:val="center"/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sz w:val="30"/>
          <w:szCs w:val="30"/>
        </w:rPr>
        <w:t xml:space="preserve">ОТЗЫВ</w:t>
      </w:r>
      <w:r>
        <w:rPr>
          <w:rFonts w:cs="Times New Roman"/>
          <w:b/>
          <w:bCs/>
          <w:sz w:val="30"/>
          <w:szCs w:val="30"/>
        </w:rPr>
      </w:r>
    </w:p>
    <w:p>
      <w:pPr>
        <w:pStyle w:val="688"/>
        <w:pBdr/>
        <w:spacing/>
        <w:ind/>
        <w:jc w:val="center"/>
        <w:rPr>
          <w:rFonts w:eastAsia="Calibri" w:cs="Times New Roman"/>
          <w:sz w:val="30"/>
          <w:szCs w:val="30"/>
        </w:rPr>
      </w:pPr>
      <w:r>
        <w:rPr>
          <w:rFonts w:eastAsia="Calibri" w:cs="Times New Roman"/>
          <w:sz w:val="26"/>
          <w:szCs w:val="26"/>
        </w:rPr>
        <w:t xml:space="preserve">на </w:t>
      </w:r>
      <w:r>
        <w:rPr>
          <w:rFonts w:eastAsia="Calibri" w:cs="Times New Roman"/>
          <w:sz w:val="30"/>
          <w:szCs w:val="30"/>
        </w:rPr>
        <w:t xml:space="preserve">магистерскую</w:t>
      </w:r>
      <w:r>
        <w:rPr>
          <w:rFonts w:eastAsia="Calibri" w:cs="Times New Roman"/>
          <w:sz w:val="30"/>
          <w:szCs w:val="30"/>
        </w:rPr>
        <w:t xml:space="preserve"> работу</w:t>
      </w:r>
      <w:r>
        <w:rPr>
          <w:rFonts w:eastAsia="Calibri" w:cs="Times New Roman"/>
          <w:sz w:val="30"/>
          <w:szCs w:val="30"/>
        </w:rPr>
      </w:r>
    </w:p>
    <w:p>
      <w:pPr>
        <w:pStyle w:val="688"/>
        <w:pBdr/>
        <w:spacing/>
        <w:ind/>
        <w:jc w:val="center"/>
        <w:rPr>
          <w:rFonts w:eastAsia="Calibri"/>
          <w:b/>
        </w:rPr>
      </w:pPr>
      <w:r>
        <w:rPr>
          <w:rFonts w:eastAsia="Calibri"/>
          <w:b/>
        </w:rPr>
      </w:r>
      <w:r>
        <w:rPr>
          <w:rFonts w:eastAsia="Calibri"/>
          <w:b/>
        </w:rPr>
      </w:r>
    </w:p>
    <w:p>
      <w:pPr>
        <w:pStyle w:val="68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студента    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И</w:t>
      </w:r>
      <w:r>
        <w:rPr>
          <w:sz w:val="28"/>
          <w:szCs w:val="28"/>
          <w:u w:val="single"/>
        </w:rPr>
        <w:t xml:space="preserve">И</w:t>
      </w:r>
      <w:r>
        <w:rPr>
          <w:sz w:val="28"/>
          <w:szCs w:val="28"/>
          <w:u w:val="single"/>
        </w:rPr>
        <w:t xml:space="preserve">П</w:t>
      </w:r>
      <w:r>
        <w:rPr>
          <w:sz w:val="28"/>
          <w:szCs w:val="28"/>
          <w:u w:val="single"/>
        </w:rPr>
        <w:t xml:space="preserve">А</w:t>
      </w:r>
      <w:r>
        <w:rPr>
          <w:sz w:val="28"/>
          <w:szCs w:val="28"/>
          <w:u w:val="single"/>
        </w:rPr>
        <w:t xml:space="preserve">мд-2</w:t>
      </w:r>
      <w:r>
        <w:rPr>
          <w:sz w:val="28"/>
          <w:szCs w:val="28"/>
          <w:u w:val="single"/>
        </w:rPr>
        <w:t xml:space="preserve">1</w:t>
      </w:r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Филиппов</w:t>
      </w:r>
      <w:r>
        <w:rPr>
          <w:sz w:val="28"/>
          <w:szCs w:val="28"/>
          <w:u w:val="single"/>
        </w:rPr>
        <w:t xml:space="preserve">а Никиты Андрее</w:t>
      </w:r>
      <w:r>
        <w:rPr>
          <w:sz w:val="28"/>
          <w:szCs w:val="28"/>
          <w:u w:val="single"/>
        </w:rPr>
        <w:t xml:space="preserve">вича                       </w:t>
        <w:tab/>
      </w:r>
      <w:r>
        <w:rPr>
          <w:sz w:val="28"/>
          <w:szCs w:val="28"/>
        </w:rPr>
      </w:r>
    </w:p>
    <w:p>
      <w:pPr>
        <w:pStyle w:val="683"/>
        <w:pBdr/>
        <w:spacing/>
        <w:ind/>
        <w:rPr>
          <w:sz w:val="20"/>
          <w:szCs w:val="20"/>
        </w:rPr>
      </w:pPr>
      <w:r>
        <w:t xml:space="preserve"> </w:t>
        <w:tab/>
        <w:t xml:space="preserve">                 </w:t>
      </w:r>
      <w:r>
        <w:rPr>
          <w:sz w:val="20"/>
          <w:szCs w:val="20"/>
        </w:rPr>
        <w:t xml:space="preserve">группа </w:t>
        <w:tab/>
        <w:t xml:space="preserve"> </w:t>
        <w:tab/>
        <w:tab/>
        <w:t xml:space="preserve">Ф.И.О. полностью</w:t>
      </w:r>
      <w:r>
        <w:rPr>
          <w:sz w:val="20"/>
          <w:szCs w:val="20"/>
        </w:rPr>
      </w:r>
    </w:p>
    <w:p>
      <w:pPr>
        <w:pStyle w:val="683"/>
        <w:pBdr/>
        <w:spacing/>
        <w:ind/>
        <w:rPr/>
      </w:pPr>
      <w:r/>
      <w:r/>
    </w:p>
    <w:p>
      <w:pPr>
        <w:pStyle w:val="693"/>
        <w:pBdr/>
        <w:spacing/>
        <w:ind/>
        <w:rPr>
          <w:u w:val="single"/>
        </w:rPr>
      </w:pPr>
      <w:r>
        <w:rPr>
          <w:sz w:val="30"/>
          <w:szCs w:val="30"/>
        </w:rPr>
        <w:t xml:space="preserve">Тема </w:t>
      </w:r>
      <w:r>
        <w:rPr>
          <w:sz w:val="30"/>
          <w:szCs w:val="30"/>
        </w:rPr>
        <w:t xml:space="preserve">ВКР</w:t>
      </w:r>
      <w:r>
        <w:rPr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Исследование и разработка интеллектуальных методов анализа профиля автора русскоязычного текста</w:t>
      </w:r>
      <w:r>
        <w:rPr>
          <w:sz w:val="28"/>
          <w:szCs w:val="28"/>
          <w:u w:val="single"/>
        </w:rPr>
        <w:t xml:space="preserve">                                                    </w:t>
      </w:r>
      <w:r>
        <w:rPr>
          <w:sz w:val="28"/>
          <w:szCs w:val="28"/>
          <w:u w:val="single"/>
        </w:rPr>
        <w:tab/>
        <w:tab/>
      </w:r>
      <w:r>
        <w:rPr>
          <w:sz w:val="28"/>
          <w:szCs w:val="28"/>
          <w:u w:val="single"/>
        </w:rPr>
        <w:t xml:space="preserve"> </w:t>
      </w:r>
      <w:r>
        <w:rPr>
          <w:u w:val="single"/>
        </w:rPr>
      </w:r>
      <w:r>
        <w:rPr>
          <w:u w:val="single"/>
        </w:rPr>
      </w:r>
    </w:p>
    <w:p>
      <w:pPr>
        <w:pStyle w:val="683"/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683"/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На отзыв представлена пояснительная записка на </w:t>
      </w:r>
      <w:r>
        <w:rPr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 xml:space="preserve">79</w:t>
      </w:r>
      <w:r>
        <w:rPr>
          <w:sz w:val="30"/>
          <w:szCs w:val="30"/>
          <w:u w:val="single"/>
        </w:rPr>
        <w:t xml:space="preserve">  </w:t>
      </w:r>
      <w:r>
        <w:rPr>
          <w:sz w:val="30"/>
          <w:szCs w:val="30"/>
        </w:rPr>
        <w:t xml:space="preserve"> листах</w:t>
      </w:r>
      <w:r>
        <w:rPr>
          <w:sz w:val="30"/>
          <w:szCs w:val="30"/>
        </w:rPr>
      </w:r>
    </w:p>
    <w:p>
      <w:pPr>
        <w:pStyle w:val="683"/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683"/>
        <w:pBdr/>
        <w:spacing/>
        <w:ind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Актуальность и новизна ВКР</w:t>
      </w:r>
      <w:r>
        <w:rPr>
          <w:b/>
          <w:sz w:val="30"/>
          <w:szCs w:val="30"/>
        </w:rPr>
      </w:r>
    </w:p>
    <w:p>
      <w:pPr>
        <w:pStyle w:val="683"/>
        <w:pBdr/>
        <w:spacing/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 магистерской диссертации рассматривается возможность применения методов </w:t>
      </w:r>
      <w:r>
        <w:rPr>
          <w:sz w:val="30"/>
          <w:szCs w:val="30"/>
        </w:rPr>
        <w:t xml:space="preserve">о</w:t>
      </w:r>
      <w:r>
        <w:rPr>
          <w:sz w:val="30"/>
          <w:szCs w:val="30"/>
        </w:rPr>
        <w:t xml:space="preserve">бработки естественного языка и машинного обучения</w:t>
      </w:r>
      <w:r>
        <w:rPr>
          <w:sz w:val="30"/>
          <w:szCs w:val="30"/>
        </w:rPr>
        <w:t xml:space="preserve"> в задаче</w:t>
      </w:r>
      <w:r>
        <w:rPr>
          <w:sz w:val="30"/>
          <w:szCs w:val="30"/>
        </w:rPr>
        <w:t xml:space="preserve"> автоматического профилирования автора по тексту на русском языке</w:t>
      </w:r>
      <w:r>
        <w:rPr>
          <w:sz w:val="30"/>
          <w:szCs w:val="30"/>
        </w:rPr>
        <w:t xml:space="preserve">. </w:t>
      </w:r>
      <w:r>
        <w:rPr>
          <w:sz w:val="30"/>
          <w:szCs w:val="30"/>
        </w:rPr>
        <w:t xml:space="preserve">В работе продемонстрирована возможность определения демографических характеристик (пола и возраст</w:t>
      </w:r>
      <w:r>
        <w:rPr>
          <w:sz w:val="30"/>
          <w:szCs w:val="30"/>
        </w:rPr>
        <w:t xml:space="preserve">ной группы) по формальным лингвистическим признакам без привязки к тематике текста</w:t>
      </w:r>
      <w:r>
        <w:rPr>
          <w:sz w:val="30"/>
          <w:szCs w:val="30"/>
        </w:rPr>
        <w:t xml:space="preserve">.</w:t>
      </w: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683"/>
        <w:pBdr/>
        <w:spacing/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Работа отражает современные проблемы в сфере цифровой персонализации и таргет</w:t>
      </w:r>
      <w:r>
        <w:rPr>
          <w:sz w:val="30"/>
          <w:szCs w:val="30"/>
        </w:rPr>
        <w:t xml:space="preserve">ированной рекламы. Существующие подходы либо сильно зависят от тематики текста, либо требуют глубокой предобработки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исходного м</w:t>
      </w:r>
      <w:r>
        <w:rPr>
          <w:sz w:val="30"/>
          <w:szCs w:val="30"/>
        </w:rPr>
        <w:t xml:space="preserve">ат</w:t>
      </w:r>
      <w:r>
        <w:rPr>
          <w:sz w:val="30"/>
          <w:szCs w:val="30"/>
        </w:rPr>
        <w:t xml:space="preserve">ериала</w:t>
      </w:r>
      <w:r>
        <w:rPr>
          <w:sz w:val="30"/>
          <w:szCs w:val="30"/>
        </w:rPr>
        <w:t xml:space="preserve">, что делает их малоэффективными для анали</w:t>
      </w:r>
      <w:r>
        <w:rPr>
          <w:sz w:val="30"/>
          <w:szCs w:val="30"/>
        </w:rPr>
        <w:t xml:space="preserve">за «живых» цифровых текстов</w:t>
      </w:r>
      <w:r>
        <w:rPr>
          <w:sz w:val="30"/>
          <w:szCs w:val="30"/>
        </w:rPr>
        <w:t xml:space="preserve">.</w:t>
      </w:r>
      <w:r>
        <w:rPr>
          <w:sz w:val="30"/>
          <w:szCs w:val="30"/>
        </w:rPr>
        <w:t xml:space="preserve"> Разработанная в работе тематически-независимая методология с минимальной предобработкой </w:t>
      </w:r>
      <w:r>
        <w:rPr>
          <w:sz w:val="30"/>
          <w:szCs w:val="30"/>
        </w:rPr>
        <w:t xml:space="preserve">позволяет достичь точности, сопоставимой с ведущими исследованиями, при сохранении устойчивост</w:t>
      </w:r>
      <w:r>
        <w:rPr>
          <w:sz w:val="30"/>
          <w:szCs w:val="30"/>
        </w:rPr>
        <w:t xml:space="preserve">и к смене жанра.</w:t>
      </w: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683"/>
        <w:pBdr/>
        <w:spacing/>
        <w:ind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Оценка содержа</w:t>
      </w:r>
      <w:r>
        <w:rPr>
          <w:b/>
          <w:sz w:val="30"/>
          <w:szCs w:val="30"/>
        </w:rPr>
        <w:t xml:space="preserve">ния и хода выполнения ВКР</w:t>
      </w:r>
      <w:r>
        <w:rPr>
          <w:b/>
          <w:sz w:val="30"/>
          <w:szCs w:val="30"/>
        </w:rPr>
      </w:r>
    </w:p>
    <w:p>
      <w:pPr>
        <w:pStyle w:val="683"/>
        <w:pBdr/>
        <w:spacing/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 ходе выполнения ВКР </w:t>
      </w:r>
      <w:r>
        <w:rPr>
          <w:sz w:val="30"/>
          <w:szCs w:val="30"/>
        </w:rPr>
        <w:t xml:space="preserve">Филиппов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Н</w:t>
      </w:r>
      <w:r>
        <w:rPr>
          <w:sz w:val="30"/>
          <w:szCs w:val="30"/>
        </w:rPr>
        <w:t xml:space="preserve">. </w:t>
      </w:r>
      <w:r>
        <w:rPr>
          <w:sz w:val="30"/>
          <w:szCs w:val="30"/>
        </w:rPr>
        <w:t xml:space="preserve">А</w:t>
      </w:r>
      <w:r>
        <w:rPr>
          <w:sz w:val="30"/>
          <w:szCs w:val="30"/>
        </w:rPr>
        <w:t xml:space="preserve">.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про</w:t>
      </w:r>
      <w:r>
        <w:rPr>
          <w:sz w:val="30"/>
          <w:szCs w:val="30"/>
        </w:rPr>
        <w:t xml:space="preserve">явил</w:t>
      </w:r>
      <w:r>
        <w:rPr>
          <w:sz w:val="30"/>
          <w:szCs w:val="30"/>
        </w:rPr>
        <w:t xml:space="preserve"> себя как </w:t>
      </w:r>
      <w:r>
        <w:rPr>
          <w:sz w:val="30"/>
          <w:szCs w:val="30"/>
        </w:rPr>
        <w:t xml:space="preserve">активный, </w:t>
      </w:r>
      <w:r>
        <w:rPr>
          <w:sz w:val="30"/>
          <w:szCs w:val="30"/>
        </w:rPr>
        <w:t xml:space="preserve">ответственный и квалиф</w:t>
      </w:r>
      <w:r>
        <w:rPr>
          <w:sz w:val="30"/>
          <w:szCs w:val="30"/>
        </w:rPr>
        <w:t xml:space="preserve">ицированный специалист, показал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хорошую </w:t>
      </w:r>
      <w:r>
        <w:rPr>
          <w:sz w:val="30"/>
          <w:szCs w:val="30"/>
        </w:rPr>
        <w:t xml:space="preserve">степень</w:t>
      </w:r>
      <w:r>
        <w:rPr>
          <w:sz w:val="30"/>
          <w:szCs w:val="30"/>
        </w:rPr>
        <w:t xml:space="preserve"> владения полученными в процессе обучения</w:t>
      </w:r>
      <w:r>
        <w:rPr>
          <w:sz w:val="30"/>
          <w:szCs w:val="30"/>
        </w:rPr>
        <w:t xml:space="preserve"> знаниями.</w:t>
      </w:r>
      <w:r>
        <w:rPr>
          <w:sz w:val="30"/>
          <w:szCs w:val="30"/>
        </w:rPr>
      </w:r>
    </w:p>
    <w:p>
      <w:pPr>
        <w:pStyle w:val="683"/>
        <w:pBdr/>
        <w:spacing/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 первой </w:t>
      </w:r>
      <w:r>
        <w:rPr>
          <w:sz w:val="30"/>
          <w:szCs w:val="30"/>
        </w:rPr>
        <w:t xml:space="preserve">главе проведён анализ предметной области, выявлены огранич</w:t>
      </w:r>
      <w:r>
        <w:rPr>
          <w:sz w:val="30"/>
          <w:szCs w:val="30"/>
        </w:rPr>
        <w:t xml:space="preserve">ения существующих методов</w:t>
      </w:r>
      <w:r>
        <w:rPr>
          <w:sz w:val="30"/>
          <w:szCs w:val="30"/>
        </w:rPr>
        <w:t xml:space="preserve">, выполнен обзор подходов к профилированию.</w:t>
      </w:r>
      <w:r>
        <w:rPr>
          <w:sz w:val="30"/>
          <w:szCs w:val="30"/>
        </w:rPr>
      </w:r>
    </w:p>
    <w:p>
      <w:pPr>
        <w:pStyle w:val="683"/>
        <w:pBdr/>
        <w:spacing/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Во второй главе представлена формализация поставленной задачи и м</w:t>
      </w:r>
      <w:r>
        <w:rPr>
          <w:sz w:val="30"/>
          <w:szCs w:val="30"/>
        </w:rPr>
        <w:t xml:space="preserve">атематическое описание предлагаемой методологии извлечения признаков.</w:t>
      </w:r>
      <w:r>
        <w:rPr>
          <w:sz w:val="30"/>
          <w:szCs w:val="30"/>
        </w:rPr>
      </w:r>
    </w:p>
    <w:p>
      <w:pPr>
        <w:pStyle w:val="683"/>
        <w:pBdr/>
        <w:spacing/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 третьей главе выполнено проектирование и реализация программного прототипа</w:t>
      </w:r>
      <w:r>
        <w:rPr>
          <w:sz w:val="30"/>
          <w:szCs w:val="30"/>
        </w:rPr>
        <w:t xml:space="preserve">, описаны архитектурные решения и пользовательский интерфейс.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683"/>
        <w:pBdr/>
        <w:spacing/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 четвёртой главе представлена экспериментальная оценка эффективности предложенной методологии</w:t>
      </w:r>
      <w:r>
        <w:rPr>
          <w:sz w:val="30"/>
          <w:szCs w:val="30"/>
        </w:rPr>
        <w:t xml:space="preserve">. </w:t>
      </w:r>
      <w:r>
        <w:rPr>
          <w:sz w:val="30"/>
          <w:szCs w:val="30"/>
        </w:rPr>
        <w:t xml:space="preserve">Провед</w:t>
      </w:r>
      <w:r>
        <w:rPr>
          <w:sz w:val="30"/>
          <w:szCs w:val="30"/>
        </w:rPr>
        <w:t xml:space="preserve">ён сравнительный анализ семи классов моделей машинного обучения</w:t>
      </w:r>
      <w:r>
        <w:rPr>
          <w:sz w:val="30"/>
          <w:szCs w:val="30"/>
        </w:rPr>
        <w:t xml:space="preserve"> для трёх задач: определение пола, возраста и составного профиля. Оценены стабильность и обобщающая способность на различных подвыборках.</w:t>
      </w: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683"/>
        <w:pBdr/>
        <w:spacing/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Содержание работы соответствует требованиям, предъявляемым к выпускным квалификационным работам на соискание квалификации «</w:t>
      </w:r>
      <w:r>
        <w:rPr>
          <w:sz w:val="30"/>
          <w:szCs w:val="30"/>
        </w:rPr>
        <w:t xml:space="preserve">магистр</w:t>
      </w:r>
      <w:r>
        <w:rPr>
          <w:sz w:val="30"/>
          <w:szCs w:val="30"/>
        </w:rPr>
        <w:t xml:space="preserve">» по направлению 09.</w:t>
      </w:r>
      <w:r>
        <w:rPr>
          <w:sz w:val="30"/>
          <w:szCs w:val="30"/>
        </w:rPr>
        <w:t xml:space="preserve">04</w:t>
      </w:r>
      <w:r>
        <w:rPr>
          <w:sz w:val="30"/>
          <w:szCs w:val="30"/>
        </w:rPr>
        <w:t xml:space="preserve">.04 «Программная инжен</w:t>
      </w:r>
      <w:r>
        <w:rPr>
          <w:sz w:val="30"/>
          <w:szCs w:val="30"/>
        </w:rPr>
        <w:t xml:space="preserve">е</w:t>
      </w:r>
      <w:r>
        <w:rPr>
          <w:sz w:val="30"/>
          <w:szCs w:val="30"/>
        </w:rPr>
        <w:t xml:space="preserve">рия».</w:t>
      </w: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683"/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683"/>
        <w:pBdr/>
        <w:spacing/>
        <w:ind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Положительные стороны ВКР</w:t>
      </w:r>
      <w:r>
        <w:rPr>
          <w:b/>
          <w:sz w:val="30"/>
          <w:szCs w:val="30"/>
        </w:rPr>
      </w:r>
      <w:r>
        <w:rPr>
          <w:b/>
          <w:sz w:val="30"/>
          <w:szCs w:val="30"/>
        </w:rPr>
      </w:r>
    </w:p>
    <w:p>
      <w:pPr>
        <w:pStyle w:val="683"/>
        <w:pBdr/>
        <w:spacing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Разработанная методология и веб-сервис позволяют определять пол и возраст автора по рус</w:t>
      </w:r>
      <w:r>
        <w:rPr>
          <w:sz w:val="30"/>
          <w:szCs w:val="30"/>
        </w:rPr>
        <w:t xml:space="preserve">скоязычному тексту без привязки к тематике и без агрессивной фильтрации, что выгодно отличает их от существующих аналогов.</w:t>
      </w:r>
      <w:r>
        <w:rPr>
          <w:sz w:val="30"/>
          <w:szCs w:val="30"/>
        </w:rPr>
      </w:r>
    </w:p>
    <w:p>
      <w:pPr>
        <w:pStyle w:val="683"/>
        <w:pBdr/>
        <w:spacing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683"/>
        <w:pBdr/>
        <w:spacing/>
        <w:ind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Замечания к ВКР</w:t>
      </w:r>
      <w:r>
        <w:rPr>
          <w:b/>
          <w:sz w:val="30"/>
          <w:szCs w:val="30"/>
        </w:rPr>
      </w:r>
    </w:p>
    <w:p>
      <w:pPr>
        <w:pStyle w:val="683"/>
        <w:pBdr/>
        <w:spacing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Существенн</w:t>
      </w:r>
      <w:r>
        <w:rPr>
          <w:sz w:val="30"/>
          <w:szCs w:val="30"/>
        </w:rPr>
        <w:t xml:space="preserve">ых замечаний нет. Есть некоторые недостатки в оформлении докумен</w:t>
      </w:r>
      <w:r>
        <w:rPr>
          <w:sz w:val="30"/>
          <w:szCs w:val="30"/>
        </w:rPr>
        <w:t xml:space="preserve">тации</w:t>
      </w:r>
      <w:r>
        <w:rPr>
          <w:sz w:val="30"/>
          <w:szCs w:val="30"/>
        </w:rPr>
        <w:t xml:space="preserve">, но они не могут повлиять на итоговую оценку.</w:t>
      </w: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683"/>
        <w:pBdr/>
        <w:spacing/>
        <w:ind w:firstLine="851"/>
        <w:jc w:val="both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683"/>
        <w:pBdr/>
        <w:spacing/>
        <w:ind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Рекоменда</w:t>
      </w:r>
      <w:r>
        <w:rPr>
          <w:b/>
          <w:sz w:val="30"/>
          <w:szCs w:val="30"/>
        </w:rPr>
        <w:t xml:space="preserve">ции по внедрению</w:t>
      </w:r>
      <w:r>
        <w:rPr>
          <w:b/>
          <w:sz w:val="30"/>
          <w:szCs w:val="30"/>
        </w:rPr>
      </w:r>
    </w:p>
    <w:p>
      <w:pPr>
        <w:pStyle w:val="683"/>
        <w:pBdr/>
        <w:spacing/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Работа носит </w:t>
      </w:r>
      <w:r>
        <w:rPr>
          <w:sz w:val="30"/>
          <w:szCs w:val="30"/>
        </w:rPr>
        <w:t xml:space="preserve">исследовательский характер</w:t>
      </w:r>
      <w:r>
        <w:rPr>
          <w:sz w:val="30"/>
          <w:szCs w:val="30"/>
        </w:rPr>
        <w:t xml:space="preserve">.</w:t>
      </w: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683"/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683"/>
        <w:pBdr/>
        <w:spacing/>
        <w:ind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Рекомендуемая оценка ВКР</w:t>
      </w:r>
      <w:r>
        <w:rPr>
          <w:b/>
          <w:sz w:val="30"/>
          <w:szCs w:val="30"/>
        </w:rPr>
      </w:r>
    </w:p>
    <w:p>
      <w:pPr>
        <w:pStyle w:val="683"/>
        <w:pBdr/>
        <w:spacing/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Рекомендуемая оценка –</w:t>
      </w:r>
      <w:r>
        <w:rPr>
          <w:sz w:val="30"/>
          <w:szCs w:val="30"/>
        </w:rPr>
        <w:t xml:space="preserve"> отлично</w:t>
      </w:r>
      <w:r>
        <w:rPr>
          <w:sz w:val="30"/>
          <w:szCs w:val="30"/>
        </w:rPr>
        <w:t xml:space="preserve">.</w:t>
      </w:r>
      <w:r>
        <w:rPr>
          <w:sz w:val="30"/>
          <w:szCs w:val="30"/>
        </w:rPr>
      </w:r>
    </w:p>
    <w:p>
      <w:pPr>
        <w:pStyle w:val="683"/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683"/>
        <w:pBdr/>
        <w:spacing/>
        <w:ind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Дополнительна</w:t>
      </w:r>
      <w:r>
        <w:rPr>
          <w:b/>
          <w:sz w:val="30"/>
          <w:szCs w:val="30"/>
        </w:rPr>
        <w:t xml:space="preserve">я информация для ГЭК</w:t>
      </w:r>
      <w:r>
        <w:rPr>
          <w:b/>
          <w:sz w:val="30"/>
          <w:szCs w:val="30"/>
        </w:rPr>
      </w:r>
    </w:p>
    <w:p>
      <w:pPr>
        <w:pStyle w:val="683"/>
        <w:pBdr/>
        <w:spacing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Филиппов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Н</w:t>
      </w:r>
      <w:r>
        <w:rPr>
          <w:sz w:val="30"/>
          <w:szCs w:val="30"/>
        </w:rPr>
        <w:t xml:space="preserve">. </w:t>
      </w:r>
      <w:r>
        <w:rPr>
          <w:sz w:val="30"/>
          <w:szCs w:val="30"/>
        </w:rPr>
        <w:t xml:space="preserve">А</w:t>
      </w:r>
      <w:r>
        <w:rPr>
          <w:sz w:val="30"/>
          <w:szCs w:val="30"/>
        </w:rPr>
        <w:t xml:space="preserve">.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заслуживает присвоения квалификации </w:t>
      </w:r>
      <w:r>
        <w:rPr>
          <w:sz w:val="30"/>
          <w:szCs w:val="30"/>
        </w:rPr>
        <w:t xml:space="preserve">«</w:t>
      </w:r>
      <w:r>
        <w:rPr>
          <w:sz w:val="30"/>
          <w:szCs w:val="30"/>
        </w:rPr>
        <w:t xml:space="preserve">магистр</w:t>
      </w:r>
      <w:r>
        <w:rPr>
          <w:sz w:val="30"/>
          <w:szCs w:val="30"/>
        </w:rPr>
        <w:t xml:space="preserve">»</w:t>
      </w:r>
      <w:r>
        <w:rPr>
          <w:sz w:val="30"/>
          <w:szCs w:val="30"/>
        </w:rPr>
        <w:t xml:space="preserve"> по</w:t>
      </w:r>
      <w:r>
        <w:rPr>
          <w:sz w:val="30"/>
          <w:szCs w:val="30"/>
        </w:rPr>
        <w:t xml:space="preserve"> направлению подготовки 09.04</w:t>
      </w:r>
      <w:r>
        <w:rPr>
          <w:sz w:val="30"/>
          <w:szCs w:val="30"/>
        </w:rPr>
        <w:t xml:space="preserve">.04 «Программная инжене</w:t>
      </w:r>
      <w:r>
        <w:rPr>
          <w:sz w:val="30"/>
          <w:szCs w:val="30"/>
        </w:rPr>
        <w:t xml:space="preserve">рия».</w:t>
      </w:r>
      <w:r>
        <w:rPr>
          <w:sz w:val="30"/>
          <w:szCs w:val="30"/>
        </w:rPr>
      </w:r>
    </w:p>
    <w:p>
      <w:pPr>
        <w:pStyle w:val="683"/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683"/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Руководитель </w:t>
      </w:r>
      <w:r>
        <w:rPr>
          <w:sz w:val="30"/>
          <w:szCs w:val="30"/>
          <w:u w:val="single"/>
        </w:rPr>
        <w:t xml:space="preserve">доцент, к.т.н, доцент</w:t>
      </w:r>
      <w:r>
        <w:rPr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   </w:t>
      </w:r>
      <w:r>
        <w:rPr>
          <w:sz w:val="30"/>
          <w:szCs w:val="30"/>
        </w:rPr>
        <w:t xml:space="preserve">  </w:t>
      </w:r>
      <w:r>
        <w:rPr>
          <w:u w:val="single"/>
        </w:rPr>
        <w:fldChar w:fldCharType="separate"/>
        <w:t xml:space="preserve">                        </w:t>
      </w:r>
      <w:r>
        <w:rPr>
          <w:sz w:val="30"/>
          <w:szCs w:val="30"/>
        </w:rPr>
        <w:t xml:space="preserve">/</w:t>
      </w:r>
      <w:r>
        <w:rPr>
          <w:sz w:val="30"/>
          <w:szCs w:val="30"/>
          <w:u w:val="single"/>
        </w:rPr>
        <w:t xml:space="preserve">      </w:t>
      </w:r>
      <w:r>
        <w:rPr>
          <w:sz w:val="30"/>
          <w:szCs w:val="30"/>
          <w:u w:val="single"/>
        </w:rPr>
        <w:t xml:space="preserve">В.В. </w:t>
      </w:r>
      <w:r>
        <w:rPr>
          <w:sz w:val="30"/>
          <w:szCs w:val="30"/>
          <w:u w:val="single"/>
        </w:rPr>
        <w:t xml:space="preserve">Воронина</w:t>
      </w:r>
      <w:r>
        <w:rPr>
          <w:sz w:val="30"/>
          <w:szCs w:val="30"/>
          <w:u w:val="single"/>
        </w:rPr>
        <w:t xml:space="preserve">   </w:t>
      </w:r>
      <w:r>
        <w:rPr>
          <w:sz w:val="30"/>
          <w:szCs w:val="30"/>
        </w:rPr>
        <w:t xml:space="preserve">/</w:t>
      </w:r>
      <w:r>
        <w:rPr>
          <w:sz w:val="30"/>
          <w:szCs w:val="30"/>
        </w:rPr>
      </w:r>
    </w:p>
    <w:p>
      <w:pPr>
        <w:pStyle w:val="683"/>
        <w:pBdr/>
        <w:spacing/>
        <w:ind/>
        <w:rPr>
          <w:sz w:val="18"/>
          <w:szCs w:val="18"/>
        </w:rPr>
      </w:pPr>
      <w:r>
        <w:t xml:space="preserve"> </w:t>
        <w:tab/>
      </w:r>
      <w:r>
        <w:rPr>
          <w:sz w:val="20"/>
          <w:szCs w:val="20"/>
        </w:rPr>
        <w:tab/>
        <w:t xml:space="preserve">         </w:t>
      </w:r>
      <w:r>
        <w:rPr>
          <w:sz w:val="18"/>
          <w:szCs w:val="18"/>
        </w:rPr>
        <w:t xml:space="preserve">должность, учёная </w:t>
      </w:r>
      <w:r>
        <w:rPr>
          <w:sz w:val="18"/>
          <w:szCs w:val="18"/>
        </w:rPr>
        <w:t xml:space="preserve">степень, ученое звание </w:t>
        <w:tab/>
        <w:t xml:space="preserve">    подпись</w:t>
        <w:tab/>
        <w:t xml:space="preserve">  инициалы, фамилия</w:t>
      </w:r>
      <w:r>
        <w:rPr>
          <w:sz w:val="18"/>
          <w:szCs w:val="18"/>
        </w:rPr>
      </w:r>
    </w:p>
    <w:p>
      <w:pPr>
        <w:pStyle w:val="692"/>
        <w:pBdr/>
        <w:spacing w:after="0"/>
        <w:ind w:left="0"/>
        <w:rPr/>
      </w:pPr>
      <w:r/>
      <w:r/>
    </w:p>
    <w:p>
      <w:pPr>
        <w:pStyle w:val="692"/>
        <w:pBdr/>
        <w:spacing w:after="0"/>
        <w:ind w:left="0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«14</w:t>
      </w:r>
      <w:r>
        <w:rPr>
          <w:sz w:val="32"/>
          <w:szCs w:val="32"/>
        </w:rPr>
        <w:t xml:space="preserve">»</w:t>
      </w:r>
      <w:r>
        <w:rPr>
          <w:sz w:val="32"/>
          <w:szCs w:val="32"/>
          <w:u w:val="single"/>
        </w:rPr>
        <w:t xml:space="preserve">        06         </w:t>
      </w:r>
      <w:r>
        <w:rPr>
          <w:sz w:val="32"/>
          <w:szCs w:val="32"/>
        </w:rPr>
        <w:t xml:space="preserve">20</w:t>
      </w:r>
      <w:r>
        <w:rPr>
          <w:sz w:val="32"/>
          <w:szCs w:val="32"/>
        </w:rPr>
        <w:t xml:space="preserve">2</w:t>
      </w:r>
      <w:r>
        <w:rPr>
          <w:sz w:val="32"/>
          <w:szCs w:val="32"/>
        </w:rPr>
        <w:t xml:space="preserve">6</w:t>
      </w:r>
      <w:r>
        <w:rPr>
          <w:sz w:val="32"/>
          <w:szCs w:val="32"/>
        </w:rPr>
        <w:t xml:space="preserve"> г.</w:t>
      </w:r>
      <w:r>
        <w:rPr>
          <w:sz w:val="32"/>
          <w:szCs w:val="32"/>
        </w:rPr>
      </w:r>
    </w:p>
    <w:p>
      <w:pPr>
        <w:pStyle w:val="683"/>
        <w:pBdr/>
        <w:spacing/>
        <w:ind w:left="720"/>
        <w:jc w:val="right"/>
        <w:rPr/>
      </w:pPr>
      <w:r/>
      <w:r/>
    </w:p>
    <w:sectPr>
      <w:footnotePr/>
      <w:endnotePr>
        <w:numFmt w:val="decimal"/>
      </w:endnotePr>
      <w:type w:val="nextPage"/>
      <w:pgSz w:h="16838" w:orient="portrait" w:w="11906"/>
      <w:pgMar w:top="1134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Microsoft YaHei">
    <w:panose1 w:val="020B0603020202020204"/>
  </w:font>
  <w:font w:name="SimSun">
    <w:panose1 w:val="02000506000000020000"/>
  </w:font>
  <w:font w:name="Mangal">
    <w:panose1 w:val="02040503050406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C06BC1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3"/>
    <w:next w:val="68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3"/>
    <w:next w:val="68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3"/>
    <w:next w:val="68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3"/>
    <w:next w:val="68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3"/>
    <w:next w:val="68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3"/>
    <w:next w:val="68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3"/>
    <w:next w:val="68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3"/>
    <w:next w:val="68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3"/>
    <w:next w:val="68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3"/>
    <w:next w:val="68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3"/>
    <w:next w:val="68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3"/>
    <w:next w:val="68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3"/>
    <w:next w:val="68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3"/>
    <w:next w:val="6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3"/>
    <w:next w:val="683"/>
    <w:uiPriority w:val="39"/>
    <w:unhideWhenUsed/>
    <w:pPr>
      <w:pBdr/>
      <w:spacing w:after="100"/>
      <w:ind/>
    </w:pPr>
  </w:style>
  <w:style w:type="paragraph" w:styleId="190">
    <w:name w:val="toc 2"/>
    <w:basedOn w:val="683"/>
    <w:next w:val="683"/>
    <w:uiPriority w:val="39"/>
    <w:unhideWhenUsed/>
    <w:pPr>
      <w:pBdr/>
      <w:spacing w:after="100"/>
      <w:ind w:left="220"/>
    </w:pPr>
  </w:style>
  <w:style w:type="paragraph" w:styleId="191">
    <w:name w:val="toc 3"/>
    <w:basedOn w:val="683"/>
    <w:next w:val="683"/>
    <w:uiPriority w:val="39"/>
    <w:unhideWhenUsed/>
    <w:pPr>
      <w:pBdr/>
      <w:spacing w:after="100"/>
      <w:ind w:left="440"/>
    </w:pPr>
  </w:style>
  <w:style w:type="paragraph" w:styleId="192">
    <w:name w:val="toc 4"/>
    <w:basedOn w:val="683"/>
    <w:next w:val="683"/>
    <w:uiPriority w:val="39"/>
    <w:unhideWhenUsed/>
    <w:pPr>
      <w:pBdr/>
      <w:spacing w:after="100"/>
      <w:ind w:left="660"/>
    </w:pPr>
  </w:style>
  <w:style w:type="paragraph" w:styleId="193">
    <w:name w:val="toc 5"/>
    <w:basedOn w:val="683"/>
    <w:next w:val="683"/>
    <w:uiPriority w:val="39"/>
    <w:unhideWhenUsed/>
    <w:pPr>
      <w:pBdr/>
      <w:spacing w:after="100"/>
      <w:ind w:left="880"/>
    </w:pPr>
  </w:style>
  <w:style w:type="paragraph" w:styleId="194">
    <w:name w:val="toc 6"/>
    <w:basedOn w:val="683"/>
    <w:next w:val="683"/>
    <w:uiPriority w:val="39"/>
    <w:unhideWhenUsed/>
    <w:pPr>
      <w:pBdr/>
      <w:spacing w:after="100"/>
      <w:ind w:left="1100"/>
    </w:pPr>
  </w:style>
  <w:style w:type="paragraph" w:styleId="195">
    <w:name w:val="toc 7"/>
    <w:basedOn w:val="683"/>
    <w:next w:val="683"/>
    <w:uiPriority w:val="39"/>
    <w:unhideWhenUsed/>
    <w:pPr>
      <w:pBdr/>
      <w:spacing w:after="100"/>
      <w:ind w:left="1320"/>
    </w:pPr>
  </w:style>
  <w:style w:type="paragraph" w:styleId="196">
    <w:name w:val="toc 8"/>
    <w:basedOn w:val="683"/>
    <w:next w:val="683"/>
    <w:uiPriority w:val="39"/>
    <w:unhideWhenUsed/>
    <w:pPr>
      <w:pBdr/>
      <w:spacing w:after="100"/>
      <w:ind w:left="1540"/>
    </w:pPr>
  </w:style>
  <w:style w:type="paragraph" w:styleId="197">
    <w:name w:val="toc 9"/>
    <w:basedOn w:val="683"/>
    <w:next w:val="68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3"/>
    <w:next w:val="683"/>
    <w:uiPriority w:val="99"/>
    <w:unhideWhenUsed/>
    <w:pPr>
      <w:pBdr/>
      <w:spacing w:after="0" w:afterAutospacing="0"/>
      <w:ind/>
    </w:pPr>
  </w:style>
  <w:style w:type="paragraph" w:styleId="683" w:default="1">
    <w:name w:val="Normal"/>
    <w:next w:val="683"/>
    <w:link w:val="683"/>
    <w:qFormat/>
    <w:pPr>
      <w:widowControl w:val="false"/>
      <w:pBdr/>
      <w:spacing/>
      <w:ind/>
    </w:pPr>
    <w:rPr>
      <w:rFonts w:eastAsia="SimSun" w:cs="Mangal"/>
      <w:sz w:val="24"/>
      <w:szCs w:val="24"/>
      <w:lang w:val="ru-RU" w:eastAsia="hi-IN" w:bidi="hi-IN"/>
    </w:rPr>
  </w:style>
  <w:style w:type="character" w:styleId="684">
    <w:name w:val="Основной шрифт абзаца"/>
    <w:next w:val="684"/>
    <w:link w:val="683"/>
    <w:pPr>
      <w:pBdr/>
      <w:spacing/>
      <w:ind/>
    </w:pPr>
  </w:style>
  <w:style w:type="table" w:styleId="685">
    <w:name w:val="Обычная таблица"/>
    <w:next w:val="685"/>
    <w:link w:val="683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6">
    <w:name w:val="Нет списка"/>
    <w:next w:val="686"/>
    <w:link w:val="683"/>
    <w:uiPriority w:val="99"/>
    <w:semiHidden/>
    <w:unhideWhenUsed/>
    <w:pPr>
      <w:pBdr/>
      <w:spacing/>
      <w:ind/>
    </w:pPr>
  </w:style>
  <w:style w:type="paragraph" w:styleId="687">
    <w:name w:val="Заголовок1"/>
    <w:basedOn w:val="683"/>
    <w:next w:val="688"/>
    <w:link w:val="683"/>
    <w:pPr>
      <w:keepNext w:val="true"/>
      <w:pBdr/>
      <w:spacing w:after="120" w:before="240"/>
      <w:ind/>
    </w:pPr>
    <w:rPr>
      <w:rFonts w:ascii="Arial" w:hAnsi="Arial" w:eastAsia="Microsoft YaHei" w:cs="Mangal"/>
      <w:sz w:val="28"/>
      <w:szCs w:val="28"/>
    </w:rPr>
  </w:style>
  <w:style w:type="paragraph" w:styleId="688">
    <w:name w:val="Основной текст"/>
    <w:basedOn w:val="683"/>
    <w:next w:val="688"/>
    <w:link w:val="683"/>
    <w:pPr>
      <w:pBdr/>
      <w:spacing w:after="120" w:before="0"/>
      <w:ind/>
    </w:pPr>
  </w:style>
  <w:style w:type="paragraph" w:styleId="689">
    <w:name w:val="Список"/>
    <w:basedOn w:val="688"/>
    <w:next w:val="689"/>
    <w:link w:val="683"/>
    <w:pPr>
      <w:pBdr/>
      <w:spacing/>
      <w:ind/>
    </w:pPr>
    <w:rPr>
      <w:rFonts w:cs="Mangal"/>
    </w:rPr>
  </w:style>
  <w:style w:type="paragraph" w:styleId="690">
    <w:name w:val="Название"/>
    <w:basedOn w:val="683"/>
    <w:next w:val="690"/>
    <w:link w:val="683"/>
    <w:pPr>
      <w:suppressLineNumbers w:val="true"/>
      <w:pBdr/>
      <w:spacing w:after="120" w:before="120"/>
      <w:ind/>
    </w:pPr>
    <w:rPr>
      <w:rFonts w:cs="Mangal"/>
      <w:i/>
      <w:iCs/>
      <w:sz w:val="24"/>
      <w:szCs w:val="24"/>
    </w:rPr>
  </w:style>
  <w:style w:type="paragraph" w:styleId="691">
    <w:name w:val="Указатель1"/>
    <w:basedOn w:val="683"/>
    <w:next w:val="691"/>
    <w:link w:val="683"/>
    <w:pPr>
      <w:suppressLineNumbers w:val="true"/>
      <w:pBdr/>
      <w:spacing/>
      <w:ind/>
    </w:pPr>
    <w:rPr>
      <w:rFonts w:cs="Mangal"/>
    </w:rPr>
  </w:style>
  <w:style w:type="paragraph" w:styleId="692">
    <w:name w:val="Основной текст с отступом"/>
    <w:basedOn w:val="683"/>
    <w:next w:val="692"/>
    <w:link w:val="683"/>
    <w:pPr>
      <w:pBdr/>
      <w:spacing w:after="120" w:before="0"/>
      <w:ind w:right="0" w:firstLine="0" w:left="283"/>
    </w:pPr>
  </w:style>
  <w:style w:type="paragraph" w:styleId="693">
    <w:name w:val="Обычный (Интернет)"/>
    <w:basedOn w:val="683"/>
    <w:next w:val="693"/>
    <w:link w:val="683"/>
    <w:uiPriority w:val="99"/>
    <w:semiHidden/>
    <w:unhideWhenUsed/>
    <w:pPr>
      <w:widowControl w:val="true"/>
      <w:pBdr/>
      <w:spacing w:after="100" w:afterAutospacing="1" w:before="100" w:beforeAutospacing="1"/>
      <w:ind/>
    </w:pPr>
    <w:rPr>
      <w:rFonts w:eastAsia="Times New Roman" w:cs="Times New Roman"/>
      <w:lang w:eastAsia="ru-RU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Мартынов</dc:creator>
  <cp:revision>5</cp:revision>
  <dcterms:created xsi:type="dcterms:W3CDTF">2020-06-20T18:07:00Z</dcterms:created>
  <dcterms:modified xsi:type="dcterms:W3CDTF">2026-06-15T17:30:25Z</dcterms:modified>
  <cp:version>1048576</cp:version>
</cp:coreProperties>
</file>