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5B" w:rsidRPr="00FE0CBF" w:rsidRDefault="00A46D5B" w:rsidP="00A46D5B">
      <w:pPr>
        <w:pStyle w:val="a3"/>
        <w:jc w:val="center"/>
        <w:rPr>
          <w:sz w:val="32"/>
          <w:szCs w:val="28"/>
        </w:rPr>
      </w:pPr>
      <w:r w:rsidRPr="00FE0CBF">
        <w:rPr>
          <w:sz w:val="32"/>
          <w:szCs w:val="28"/>
        </w:rPr>
        <w:t>2 СХЕМО-ТЕХНІЧНЕ ПРОЕКТУВАННЯ</w:t>
      </w:r>
    </w:p>
    <w:p w:rsidR="00FE0CBF" w:rsidRPr="00FE0CBF" w:rsidRDefault="00FE0CBF" w:rsidP="00A46D5B">
      <w:pPr>
        <w:pStyle w:val="a3"/>
        <w:jc w:val="center"/>
        <w:rPr>
          <w:sz w:val="32"/>
          <w:szCs w:val="28"/>
        </w:rPr>
      </w:pPr>
    </w:p>
    <w:p w:rsidR="00FE0CBF" w:rsidRPr="00FE0CBF" w:rsidRDefault="00A46D5B" w:rsidP="00FE0CBF">
      <w:pPr>
        <w:pStyle w:val="a3"/>
        <w:jc w:val="left"/>
        <w:rPr>
          <w:b w:val="0"/>
          <w:sz w:val="28"/>
          <w:szCs w:val="28"/>
        </w:rPr>
      </w:pPr>
      <w:r w:rsidRPr="00FE0CBF">
        <w:rPr>
          <w:b w:val="0"/>
          <w:sz w:val="28"/>
          <w:szCs w:val="28"/>
        </w:rPr>
        <w:t>2.1 Розробити схему електричну принципову контролера.</w:t>
      </w:r>
    </w:p>
    <w:p w:rsidR="00FE0CBF" w:rsidRPr="00FE0CBF" w:rsidRDefault="00FE0CBF" w:rsidP="00FE0C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Для датчика горизонту  було обрано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мікроконтролер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сімейства AVR32– 32-бітні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мікроконтролери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RISC, а саме  AT32AP7000.</w:t>
      </w:r>
    </w:p>
    <w:p w:rsidR="00FE0CBF" w:rsidRPr="00FE0CBF" w:rsidRDefault="00FE0CBF" w:rsidP="00D2067E">
      <w:pPr>
        <w:jc w:val="both"/>
        <w:rPr>
          <w:rFonts w:ascii="Times New Roman" w:hAnsi="Times New Roman" w:cs="Times New Roman"/>
          <w:sz w:val="28"/>
          <w:szCs w:val="28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Характер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истики </w:t>
      </w:r>
      <w:r w:rsidRPr="00FE0CBF">
        <w:rPr>
          <w:rFonts w:ascii="Times New Roman" w:hAnsi="Times New Roman" w:cs="Times New Roman"/>
          <w:sz w:val="28"/>
          <w:szCs w:val="28"/>
          <w:lang w:val="uk-UA"/>
        </w:rPr>
        <w:t>моделі AT32AP7000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0CBF" w:rsidRPr="00FE0CBF" w:rsidRDefault="00833B28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FE0CBF" w:rsidRPr="00FE0CBF">
        <w:rPr>
          <w:rFonts w:ascii="Times New Roman" w:hAnsi="Times New Roman" w:cs="Times New Roman"/>
          <w:sz w:val="28"/>
          <w:szCs w:val="28"/>
          <w:lang w:val="uk-UA"/>
        </w:rPr>
        <w:t>іна близько 25 $.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Належить сімейству AVR32 AP.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186 RISC інструкцій і 7-ступінчастий конвеєр.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Інструкції цифрового сигнального процесора.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Тактова частота до 200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Продуктивність до 295 мільйонів операцій в секунду.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LCD контролер 2048 x 2048.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Аудіоконтролер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AC97.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Інтерфейс світлочутливої ​​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КМОП-матриці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Інтерфейси SD / MMC, NAND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Compact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MAC 10/100.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USB-інтерфейс і елементи USB-пристрої.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4 UART.</w:t>
      </w:r>
    </w:p>
    <w:p w:rsidR="00FE0CBF" w:rsidRP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>3 таймера.</w:t>
      </w:r>
    </w:p>
    <w:p w:rsid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proofErr w:type="spellStart"/>
      <w:r w:rsidRPr="00FE0CBF">
        <w:rPr>
          <w:rFonts w:ascii="Times New Roman" w:hAnsi="Times New Roman" w:cs="Times New Roman"/>
          <w:sz w:val="28"/>
          <w:szCs w:val="28"/>
          <w:lang w:val="uk-UA"/>
        </w:rPr>
        <w:t>Кб</w:t>
      </w:r>
      <w:proofErr w:type="spellEnd"/>
      <w:r w:rsidRPr="00FE0CBF">
        <w:rPr>
          <w:rFonts w:ascii="Times New Roman" w:hAnsi="Times New Roman" w:cs="Times New Roman"/>
          <w:sz w:val="28"/>
          <w:szCs w:val="28"/>
          <w:lang w:val="uk-UA"/>
        </w:rPr>
        <w:t xml:space="preserve"> вбудованої статичної оперативної пам'яті.</w:t>
      </w:r>
    </w:p>
    <w:p w:rsidR="00FE0CBF" w:rsidRDefault="00FE0CBF" w:rsidP="00D2067E">
      <w:pPr>
        <w:pStyle w:val="a6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оброблювати </w:t>
      </w:r>
      <w:r w:rsidR="00D206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37A">
        <w:rPr>
          <w:rFonts w:ascii="Times New Roman" w:hAnsi="Times New Roman" w:cs="Times New Roman"/>
          <w:sz w:val="28"/>
          <w:szCs w:val="28"/>
          <w:lang w:val="uk-UA"/>
        </w:rPr>
        <w:t>фото</w:t>
      </w:r>
      <w:r w:rsidR="00D206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0804" w:rsidRDefault="009F274A" w:rsidP="00140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61587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04" w:rsidRDefault="009B388D" w:rsidP="009B38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Принципова схема датчика. БЦОК– бортовий цифровий обчислювальний комплекс.</w:t>
      </w:r>
    </w:p>
    <w:p w:rsidR="009B388D" w:rsidRDefault="009B388D" w:rsidP="009B38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88D" w:rsidRDefault="009B388D" w:rsidP="009B38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 з’єднання USB, сигнали передаються по двом проводам (вита пара) екра</w:t>
      </w:r>
      <w:r w:rsidR="005B637A">
        <w:rPr>
          <w:rFonts w:ascii="Times New Roman" w:hAnsi="Times New Roman" w:cs="Times New Roman"/>
          <w:sz w:val="28"/>
          <w:szCs w:val="28"/>
          <w:lang w:val="uk-UA"/>
        </w:rPr>
        <w:t>нованого чотирьохжильного кабелю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B388D" w:rsidRPr="009B388D" w:rsidRDefault="009B388D" w:rsidP="009B38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88D">
        <w:rPr>
          <w:rFonts w:ascii="Times New Roman" w:hAnsi="Times New Roman" w:cs="Times New Roman"/>
          <w:sz w:val="28"/>
          <w:szCs w:val="28"/>
          <w:lang w:val="uk-UA"/>
        </w:rPr>
        <w:t xml:space="preserve">Таблиця 2.1– </w:t>
      </w:r>
      <w:r w:rsidR="002E470B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9B388D">
        <w:rPr>
          <w:rFonts w:ascii="Times New Roman" w:hAnsi="Times New Roman" w:cs="Times New Roman"/>
          <w:sz w:val="28"/>
          <w:szCs w:val="28"/>
          <w:lang w:val="uk-UA"/>
        </w:rPr>
        <w:t xml:space="preserve"> USB.</w:t>
      </w:r>
    </w:p>
    <w:tbl>
      <w:tblPr>
        <w:tblStyle w:val="a9"/>
        <w:tblW w:w="0" w:type="auto"/>
        <w:tblInd w:w="2359" w:type="dxa"/>
        <w:tblLook w:val="04A0"/>
      </w:tblPr>
      <w:tblGrid>
        <w:gridCol w:w="1904"/>
        <w:gridCol w:w="1905"/>
      </w:tblGrid>
      <w:tr w:rsidR="009B388D" w:rsidTr="0027748E">
        <w:trPr>
          <w:trHeight w:val="335"/>
        </w:trPr>
        <w:tc>
          <w:tcPr>
            <w:tcW w:w="1904" w:type="dxa"/>
          </w:tcPr>
          <w:p w:rsid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контакту</w:t>
            </w:r>
          </w:p>
        </w:tc>
        <w:tc>
          <w:tcPr>
            <w:tcW w:w="1905" w:type="dxa"/>
          </w:tcPr>
          <w:p w:rsid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Позначення сигналу</w:t>
            </w:r>
          </w:p>
        </w:tc>
      </w:tr>
      <w:tr w:rsidR="009B388D" w:rsidTr="0027748E">
        <w:trPr>
          <w:trHeight w:val="335"/>
        </w:trPr>
        <w:tc>
          <w:tcPr>
            <w:tcW w:w="1904" w:type="dxa"/>
          </w:tcPr>
          <w:p w:rsidR="009B388D" w:rsidRDefault="009B388D" w:rsidP="009B38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905" w:type="dxa"/>
          </w:tcPr>
          <w:p w:rsid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38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VBUS</w:t>
            </w:r>
          </w:p>
        </w:tc>
      </w:tr>
      <w:tr w:rsidR="009B388D" w:rsidTr="0027748E">
        <w:trPr>
          <w:trHeight w:val="335"/>
        </w:trPr>
        <w:tc>
          <w:tcPr>
            <w:tcW w:w="1904" w:type="dxa"/>
          </w:tcPr>
          <w:p w:rsidR="009B388D" w:rsidRDefault="009B388D" w:rsidP="009B38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05" w:type="dxa"/>
          </w:tcPr>
          <w:p w:rsidR="009B388D" w:rsidRP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</w:p>
        </w:tc>
      </w:tr>
      <w:tr w:rsidR="009B388D" w:rsidTr="0027748E">
        <w:trPr>
          <w:trHeight w:val="317"/>
        </w:trPr>
        <w:tc>
          <w:tcPr>
            <w:tcW w:w="1904" w:type="dxa"/>
          </w:tcPr>
          <w:p w:rsidR="009B388D" w:rsidRDefault="009B388D" w:rsidP="009B38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05" w:type="dxa"/>
          </w:tcPr>
          <w:p w:rsidR="009B388D" w:rsidRP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</w:t>
            </w:r>
          </w:p>
        </w:tc>
      </w:tr>
      <w:tr w:rsidR="009B388D" w:rsidTr="0027748E">
        <w:trPr>
          <w:trHeight w:val="352"/>
        </w:trPr>
        <w:tc>
          <w:tcPr>
            <w:tcW w:w="1904" w:type="dxa"/>
          </w:tcPr>
          <w:p w:rsidR="009B388D" w:rsidRDefault="009B388D" w:rsidP="009B38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05" w:type="dxa"/>
          </w:tcPr>
          <w:p w:rsidR="009B388D" w:rsidRPr="009B388D" w:rsidRDefault="009B388D" w:rsidP="00277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</w:tr>
    </w:tbl>
    <w:p w:rsidR="009B388D" w:rsidRPr="009B388D" w:rsidRDefault="009B388D" w:rsidP="009B38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88D" w:rsidRPr="009B388D" w:rsidRDefault="009B388D" w:rsidP="009B388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88D">
        <w:rPr>
          <w:rFonts w:ascii="Times New Roman" w:hAnsi="Times New Roman" w:cs="Times New Roman"/>
          <w:sz w:val="28"/>
          <w:szCs w:val="28"/>
          <w:lang w:val="uk-UA"/>
        </w:rPr>
        <w:t>VBUS проходить постійна напруга 5 Вольт відносно GND. Мінімальне значення сили електричного струму для нього дорівнює 500мА;</w:t>
      </w:r>
    </w:p>
    <w:p w:rsidR="009B388D" w:rsidRPr="002E470B" w:rsidRDefault="002E470B" w:rsidP="009B388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Мінус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470B" w:rsidRPr="009B388D" w:rsidRDefault="002E470B" w:rsidP="002E470B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Плюс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470B" w:rsidRPr="009B388D" w:rsidRDefault="002E470B" w:rsidP="009B388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Напруга в цьому контакті 0 Вольт, несе мінусовий заряд і використовується як заземлення. </w:t>
      </w:r>
    </w:p>
    <w:p w:rsidR="00140804" w:rsidRPr="000A0948" w:rsidRDefault="000A0948" w:rsidP="000A09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948">
        <w:rPr>
          <w:rFonts w:ascii="Times New Roman" w:hAnsi="Times New Roman" w:cs="Times New Roman"/>
          <w:sz w:val="28"/>
          <w:szCs w:val="28"/>
          <w:lang w:val="uk-UA"/>
        </w:rPr>
        <w:t xml:space="preserve">В якості відеокамери було обрано міні-камеру SQ11 з такими </w:t>
      </w:r>
      <w:r w:rsidRPr="000A0948">
        <w:rPr>
          <w:rFonts w:ascii="Times New Roman" w:hAnsi="Times New Roman" w:cs="Times New Roman"/>
          <w:sz w:val="28"/>
          <w:szCs w:val="28"/>
        </w:rPr>
        <w:t>характеристиками: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Камера: 12 МП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Роздільна здатність/ швидкість запису:</w:t>
      </w:r>
    </w:p>
    <w:p w:rsidR="000A0948" w:rsidRPr="00DE7D6F" w:rsidRDefault="000A0948" w:rsidP="00DE7D6F">
      <w:pPr>
        <w:pStyle w:val="a6"/>
        <w:spacing w:line="240" w:lineRule="auto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HD 1920 * 1080P / 30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fps</w:t>
      </w:r>
      <w:proofErr w:type="spellEnd"/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DE7D6F">
      <w:pPr>
        <w:pStyle w:val="a6"/>
        <w:spacing w:line="240" w:lineRule="auto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- HD 1280 * 720P / 30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fps</w:t>
      </w:r>
      <w:proofErr w:type="spellEnd"/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Формат відео: AVI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Роздільна здатність фото: 4032 * 3024 12MP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Формат фото: JPG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Формат зображення: 4: 3, 16: 9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Кут огляду об'єктива: 140 градусів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Живлення: літій-іонний акумулятор 200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мАг</w:t>
      </w:r>
      <w:proofErr w:type="spellEnd"/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Зарядка: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Mini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USB кабель 8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pin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(5В / 1А)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Пам'ять: підтримка карт пам'яті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SD до 32 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D6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DE7D6F">
        <w:rPr>
          <w:rFonts w:ascii="Times New Roman" w:hAnsi="Times New Roman" w:cs="Times New Roman"/>
          <w:sz w:val="28"/>
          <w:szCs w:val="28"/>
          <w:lang w:val="uk-UA"/>
        </w:rPr>
        <w:t xml:space="preserve"> 10)</w:t>
      </w:r>
      <w:r w:rsidR="00DE7D6F" w:rsidRPr="00DE7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0948" w:rsidRPr="00DE7D6F" w:rsidRDefault="000A0948" w:rsidP="000A0948">
      <w:pPr>
        <w:pStyle w:val="a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D6F">
        <w:rPr>
          <w:rFonts w:ascii="Times New Roman" w:hAnsi="Times New Roman" w:cs="Times New Roman"/>
          <w:sz w:val="28"/>
          <w:szCs w:val="28"/>
          <w:lang w:val="uk-UA"/>
        </w:rPr>
        <w:t>Розміри: 23 * 23 * 23 мм</w:t>
      </w:r>
      <w:r w:rsidR="0042550A" w:rsidRPr="00DE7D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A0948" w:rsidRPr="00DE7D6F" w:rsidSect="00F3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03C"/>
    <w:multiLevelType w:val="hybridMultilevel"/>
    <w:tmpl w:val="EC30ACB8"/>
    <w:lvl w:ilvl="0" w:tplc="9782E7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71AB9"/>
    <w:multiLevelType w:val="hybridMultilevel"/>
    <w:tmpl w:val="6D828DA8"/>
    <w:lvl w:ilvl="0" w:tplc="9782E7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97731A8"/>
    <w:multiLevelType w:val="multilevel"/>
    <w:tmpl w:val="6EF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A5008C"/>
    <w:multiLevelType w:val="hybridMultilevel"/>
    <w:tmpl w:val="6DA27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D5B"/>
    <w:rsid w:val="000A0948"/>
    <w:rsid w:val="00140804"/>
    <w:rsid w:val="0027748E"/>
    <w:rsid w:val="002E470B"/>
    <w:rsid w:val="0042550A"/>
    <w:rsid w:val="005B637A"/>
    <w:rsid w:val="005F5639"/>
    <w:rsid w:val="005F7A3D"/>
    <w:rsid w:val="006B41BA"/>
    <w:rsid w:val="00777E57"/>
    <w:rsid w:val="00833B28"/>
    <w:rsid w:val="009B388D"/>
    <w:rsid w:val="009F274A"/>
    <w:rsid w:val="00A46D5B"/>
    <w:rsid w:val="00D2067E"/>
    <w:rsid w:val="00DE7D6F"/>
    <w:rsid w:val="00F35FE7"/>
    <w:rsid w:val="00FE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FE7"/>
  </w:style>
  <w:style w:type="paragraph" w:styleId="2">
    <w:name w:val="heading 2"/>
    <w:basedOn w:val="a"/>
    <w:link w:val="20"/>
    <w:uiPriority w:val="9"/>
    <w:qFormat/>
    <w:rsid w:val="00FE0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46D5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46D5B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FE0C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FE0CBF"/>
  </w:style>
  <w:style w:type="character" w:customStyle="1" w:styleId="mw-editsection">
    <w:name w:val="mw-editsection"/>
    <w:basedOn w:val="a0"/>
    <w:rsid w:val="00FE0CBF"/>
  </w:style>
  <w:style w:type="character" w:customStyle="1" w:styleId="mw-editsection-bracket">
    <w:name w:val="mw-editsection-bracket"/>
    <w:basedOn w:val="a0"/>
    <w:rsid w:val="00FE0CBF"/>
  </w:style>
  <w:style w:type="character" w:styleId="a5">
    <w:name w:val="Hyperlink"/>
    <w:basedOn w:val="a0"/>
    <w:uiPriority w:val="99"/>
    <w:unhideWhenUsed/>
    <w:rsid w:val="00FE0CB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E0CBF"/>
  </w:style>
  <w:style w:type="paragraph" w:styleId="a6">
    <w:name w:val="List Paragraph"/>
    <w:basedOn w:val="a"/>
    <w:uiPriority w:val="34"/>
    <w:qFormat/>
    <w:rsid w:val="00FE0C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4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080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9B3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2018-05-24T18:21:00Z</dcterms:created>
  <dcterms:modified xsi:type="dcterms:W3CDTF">2018-05-25T19:32:00Z</dcterms:modified>
</cp:coreProperties>
</file>