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CEBAD9F" w14:textId="44939C87" w:rsidR="00582AE3" w:rsidRDefault="004F012E" w:rsidP="004F012E">
      <w:pPr>
        <w:jc w:val="center"/>
        <w:rPr>
          <w:b/>
          <w:bCs/>
          <w:sz w:val="28"/>
          <w:szCs w:val="28"/>
          <w:u w:val="single"/>
        </w:rPr>
      </w:pPr>
      <w:r w:rsidRPr="004F012E">
        <w:rPr>
          <w:b/>
          <w:bCs/>
          <w:sz w:val="28"/>
          <w:szCs w:val="28"/>
          <w:u w:val="single"/>
        </w:rPr>
        <w:t>Blue Green Deployment</w:t>
      </w:r>
    </w:p>
    <w:p w14:paraId="6DE8C620" w14:textId="313AC272" w:rsidR="004F012E" w:rsidRDefault="004F012E" w:rsidP="004F012E">
      <w:pPr>
        <w:pStyle w:val="ListParagraph"/>
        <w:numPr>
          <w:ilvl w:val="0"/>
          <w:numId w:val="1"/>
        </w:numPr>
      </w:pPr>
      <w:r>
        <w:t>Design pattern or technique with which we can reduce the downtime of an application</w:t>
      </w:r>
    </w:p>
    <w:p w14:paraId="36425446" w14:textId="01A47A22" w:rsidR="004F012E" w:rsidRDefault="004F012E" w:rsidP="004F012E">
      <w:pPr>
        <w:pStyle w:val="ListParagraph"/>
        <w:numPr>
          <w:ilvl w:val="0"/>
          <w:numId w:val="1"/>
        </w:numPr>
      </w:pPr>
      <w:r>
        <w:t>And by running two application which are identical in the production environment</w:t>
      </w:r>
    </w:p>
    <w:p w14:paraId="1DEE17FC" w14:textId="3B659DDF" w:rsidR="004F012E" w:rsidRDefault="004F012E" w:rsidP="004F012E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noProof/>
        </w:rPr>
        <w:drawing>
          <wp:inline distT="0" distB="0" distL="0" distR="0" wp14:anchorId="33D91A65" wp14:editId="27AD38B7">
            <wp:extent cx="3974006" cy="2076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632" cy="208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CC1D" w14:textId="6EDF3902" w:rsidR="004F012E" w:rsidRDefault="004F012E" w:rsidP="004F012E">
      <w:pPr>
        <w:pStyle w:val="ListParagraph"/>
        <w:numPr>
          <w:ilvl w:val="0"/>
          <w:numId w:val="1"/>
        </w:numPr>
      </w:pPr>
      <w:r>
        <w:t>Blue is the current version of the application and green is the future version</w:t>
      </w:r>
    </w:p>
    <w:p w14:paraId="049AFFAF" w14:textId="5FF0AEF1" w:rsidR="004F012E" w:rsidRDefault="004F012E" w:rsidP="004F012E">
      <w:pPr>
        <w:pStyle w:val="ListParagraph"/>
        <w:numPr>
          <w:ilvl w:val="0"/>
          <w:numId w:val="1"/>
        </w:numPr>
      </w:pPr>
      <w:r>
        <w:t>Zero down time</w:t>
      </w:r>
    </w:p>
    <w:p w14:paraId="2F74419F" w14:textId="1DBDEBCF" w:rsidR="004F012E" w:rsidRDefault="004F012E" w:rsidP="004F012E">
      <w:pPr>
        <w:pStyle w:val="ListParagraph"/>
        <w:numPr>
          <w:ilvl w:val="0"/>
          <w:numId w:val="1"/>
        </w:numPr>
      </w:pPr>
      <w:r>
        <w:t>We start redirecting traffic from blue to green slowly</w:t>
      </w:r>
    </w:p>
    <w:p w14:paraId="1A0C167B" w14:textId="0FD84575" w:rsidR="004F012E" w:rsidRDefault="004F012E" w:rsidP="004F012E">
      <w:pPr>
        <w:pStyle w:val="ListParagraph"/>
        <w:numPr>
          <w:ilvl w:val="0"/>
          <w:numId w:val="1"/>
        </w:numPr>
      </w:pPr>
      <w:r>
        <w:t>After we move all the customers, we are going to remove the blue instance</w:t>
      </w:r>
    </w:p>
    <w:p w14:paraId="376586CE" w14:textId="507734FE" w:rsidR="004F012E" w:rsidRDefault="00C22AF5" w:rsidP="004F012E">
      <w:pPr>
        <w:pStyle w:val="ListParagraph"/>
        <w:numPr>
          <w:ilvl w:val="0"/>
          <w:numId w:val="1"/>
        </w:numPr>
      </w:pPr>
      <w:r>
        <w:t>In cloud foundry we have a middle layer of router which will redirect users to the blue or green deployed version</w:t>
      </w:r>
    </w:p>
    <w:p w14:paraId="0838D802" w14:textId="1F21DB13" w:rsidR="00C22AF5" w:rsidRDefault="00C22AF5" w:rsidP="00C22AF5">
      <w:pPr>
        <w:rPr>
          <w:b/>
          <w:bCs/>
          <w:u w:val="single"/>
        </w:rPr>
      </w:pPr>
      <w:r w:rsidRPr="00C22AF5">
        <w:rPr>
          <w:b/>
          <w:bCs/>
          <w:u w:val="single"/>
        </w:rPr>
        <w:t>Cloud Foundry Blue Green Deployment</w:t>
      </w:r>
    </w:p>
    <w:p w14:paraId="70DE1DFF" w14:textId="29B92FE2" w:rsidR="00C22AF5" w:rsidRDefault="00C22AF5" w:rsidP="00C22AF5">
      <w:pPr>
        <w:pStyle w:val="ListParagraph"/>
        <w:numPr>
          <w:ilvl w:val="0"/>
          <w:numId w:val="2"/>
        </w:numPr>
      </w:pPr>
      <w:r>
        <w:t>Cfapp.io – where the application is hosted</w:t>
      </w:r>
    </w:p>
    <w:p w14:paraId="406EAE3E" w14:textId="2D4812E2" w:rsidR="00C22AF5" w:rsidRDefault="00C22AF5" w:rsidP="00C22AF5">
      <w:pPr>
        <w:pStyle w:val="ListParagraph"/>
        <w:numPr>
          <w:ilvl w:val="0"/>
          <w:numId w:val="2"/>
        </w:numPr>
      </w:pPr>
      <w:proofErr w:type="spellStart"/>
      <w:r>
        <w:t>Cicd</w:t>
      </w:r>
      <w:proofErr w:type="spellEnd"/>
      <w:r>
        <w:t>-production – host name of the application</w:t>
      </w:r>
    </w:p>
    <w:p w14:paraId="41092FA9" w14:textId="609867B0" w:rsidR="00C22AF5" w:rsidRDefault="00C22AF5" w:rsidP="00C22AF5">
      <w:pPr>
        <w:pStyle w:val="ListParagraph"/>
        <w:numPr>
          <w:ilvl w:val="0"/>
          <w:numId w:val="2"/>
        </w:numPr>
      </w:pPr>
      <w:r>
        <w:t>Cloud foundry maintains three different IP addresses which points to the same application</w:t>
      </w:r>
    </w:p>
    <w:p w14:paraId="2352B42D" w14:textId="2BC16E92" w:rsidR="00C22AF5" w:rsidRDefault="00C22AF5" w:rsidP="00C22AF5">
      <w:pPr>
        <w:pStyle w:val="ListParagraph"/>
        <w:numPr>
          <w:ilvl w:val="1"/>
          <w:numId w:val="2"/>
        </w:numPr>
      </w:pPr>
      <w:r>
        <w:t>If you do a ns lookup on cloud foundry you will find three IP addresses</w:t>
      </w:r>
    </w:p>
    <w:p w14:paraId="4A862A55" w14:textId="77777777" w:rsidR="00C22AF5" w:rsidRDefault="00C22AF5" w:rsidP="00C22AF5">
      <w:pPr>
        <w:pStyle w:val="ListParagraph"/>
        <w:numPr>
          <w:ilvl w:val="1"/>
          <w:numId w:val="2"/>
        </w:numPr>
      </w:pPr>
      <w:r>
        <w:t>Load balancers</w:t>
      </w:r>
    </w:p>
    <w:p w14:paraId="0957CDC2" w14:textId="77777777" w:rsidR="00E17F5D" w:rsidRDefault="00E17F5D" w:rsidP="00E17F5D">
      <w:pPr>
        <w:pStyle w:val="ListParagraph"/>
        <w:numPr>
          <w:ilvl w:val="1"/>
          <w:numId w:val="2"/>
        </w:numPr>
      </w:pPr>
      <w:r>
        <w:t>Go router has the mapping from GO Router to Production App</w:t>
      </w:r>
    </w:p>
    <w:p w14:paraId="5C1CB834" w14:textId="0D90DC9A" w:rsidR="00C22AF5" w:rsidRDefault="00C22AF5" w:rsidP="00E17F5D">
      <w:pPr>
        <w:pStyle w:val="ListParagraph"/>
        <w:numPr>
          <w:ilvl w:val="1"/>
          <w:numId w:val="2"/>
        </w:numPr>
      </w:pPr>
      <w:r>
        <w:t xml:space="preserve"> </w:t>
      </w:r>
      <w:r w:rsidR="00E17F5D">
        <w:rPr>
          <w:noProof/>
        </w:rPr>
        <w:drawing>
          <wp:inline distT="0" distB="0" distL="0" distR="0" wp14:anchorId="0EE0B2A6" wp14:editId="13D92C9A">
            <wp:extent cx="3857625" cy="201124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812" cy="203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7323" w14:textId="77777777" w:rsidR="002C314C" w:rsidRDefault="002C314C" w:rsidP="002C314C">
      <w:pPr>
        <w:pStyle w:val="ListParagraph"/>
        <w:keepNext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67A0EBAE" wp14:editId="599122B7">
            <wp:extent cx="3914775" cy="209014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936" cy="2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AC75" w14:textId="372786BC" w:rsidR="00E17F5D" w:rsidRDefault="002C314C" w:rsidP="002C314C">
      <w:pPr>
        <w:pStyle w:val="Caption"/>
        <w:ind w:left="360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2D3">
        <w:rPr>
          <w:noProof/>
        </w:rPr>
        <w:t>1</w:t>
      </w:r>
      <w:r>
        <w:fldChar w:fldCharType="end"/>
      </w:r>
      <w:r>
        <w:t>:Step 1</w:t>
      </w:r>
    </w:p>
    <w:p w14:paraId="49B2FC12" w14:textId="77777777" w:rsidR="002C314C" w:rsidRDefault="002C314C" w:rsidP="002C314C">
      <w:pPr>
        <w:pStyle w:val="ListParagraph"/>
        <w:keepNext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41C16E12" wp14:editId="34A870FF">
            <wp:extent cx="3914775" cy="20404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16" cy="20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08A4" w14:textId="7778B27B" w:rsidR="002C314C" w:rsidRPr="002C314C" w:rsidRDefault="002C314C" w:rsidP="002C314C">
      <w:pPr>
        <w:pStyle w:val="Caption"/>
        <w:ind w:left="360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572D3">
        <w:rPr>
          <w:noProof/>
        </w:rPr>
        <w:t>2</w:t>
      </w:r>
      <w:r>
        <w:fldChar w:fldCharType="end"/>
      </w:r>
      <w:r>
        <w:t>: Step 2</w:t>
      </w:r>
    </w:p>
    <w:p w14:paraId="6F4407B2" w14:textId="7265C39E" w:rsidR="002C314C" w:rsidRDefault="002C314C" w:rsidP="002C314C">
      <w:pPr>
        <w:pStyle w:val="ListParagraph"/>
        <w:keepNext/>
        <w:numPr>
          <w:ilvl w:val="1"/>
          <w:numId w:val="2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pivotal cloud foundry runs a round robin fashioned routing</w:t>
      </w:r>
    </w:p>
    <w:p w14:paraId="724E3BB3" w14:textId="03C0F7B8" w:rsidR="002C314C" w:rsidRDefault="002C314C" w:rsidP="002C314C">
      <w:pPr>
        <w:pStyle w:val="ListParagraph"/>
        <w:keepNext/>
        <w:numPr>
          <w:ilvl w:val="2"/>
          <w:numId w:val="2"/>
        </w:numPr>
      </w:pPr>
      <w:r>
        <w:t>Some requests will be served by blue instance others by green instance</w:t>
      </w:r>
    </w:p>
    <w:p w14:paraId="4F43960D" w14:textId="77777777" w:rsidR="00E572D3" w:rsidRDefault="00E572D3" w:rsidP="00E572D3">
      <w:pPr>
        <w:pStyle w:val="ListParagraph"/>
        <w:keepNext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4CE2E7F" wp14:editId="67B22418">
            <wp:extent cx="3941618" cy="20574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300" cy="206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0C43" w14:textId="7852FD71" w:rsidR="002C314C" w:rsidRDefault="00E572D3" w:rsidP="00E572D3">
      <w:pPr>
        <w:pStyle w:val="Caption"/>
        <w:ind w:left="360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Step 3</w:t>
      </w:r>
    </w:p>
    <w:p w14:paraId="0F186E8F" w14:textId="77777777" w:rsidR="00E572D3" w:rsidRDefault="00E572D3" w:rsidP="00E572D3">
      <w:pPr>
        <w:pStyle w:val="ListParagraph"/>
        <w:keepNext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70ED2DDD" wp14:editId="5245179C">
            <wp:extent cx="3933825" cy="2098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453" cy="210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B52E" w14:textId="672FDA98" w:rsidR="00E572D3" w:rsidRDefault="00E572D3" w:rsidP="00E572D3">
      <w:pPr>
        <w:pStyle w:val="Caption"/>
        <w:ind w:left="360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Step 5</w:t>
      </w:r>
    </w:p>
    <w:p w14:paraId="6B2490DB" w14:textId="77777777" w:rsidR="00E572D3" w:rsidRDefault="00E572D3" w:rsidP="00E572D3">
      <w:pPr>
        <w:pStyle w:val="ListParagraph"/>
        <w:keepNext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8110E4B" wp14:editId="200F9321">
            <wp:extent cx="3988936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104" cy="222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368D" w14:textId="63CB3281" w:rsidR="00E572D3" w:rsidRDefault="00E572D3" w:rsidP="00E572D3">
      <w:pPr>
        <w:pStyle w:val="Caption"/>
        <w:ind w:left="360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Step 6</w:t>
      </w:r>
    </w:p>
    <w:p w14:paraId="768F10CA" w14:textId="7F8A0926" w:rsidR="00E572D3" w:rsidRDefault="00BD7D46" w:rsidP="002C314C">
      <w:pPr>
        <w:pStyle w:val="ListParagraph"/>
        <w:keepNext/>
        <w:numPr>
          <w:ilvl w:val="1"/>
          <w:numId w:val="2"/>
        </w:numPr>
      </w:pPr>
      <w:r>
        <w:lastRenderedPageBreak/>
        <w:t>Zero downtime: Go Route is going to map every new request to the green app</w:t>
      </w:r>
    </w:p>
    <w:p w14:paraId="6D8DEEC3" w14:textId="05B1B0CF" w:rsidR="00BD7D46" w:rsidRDefault="00BD7D46" w:rsidP="00BD7D46">
      <w:pPr>
        <w:pStyle w:val="ListParagraph"/>
        <w:keepNext/>
        <w:numPr>
          <w:ilvl w:val="2"/>
          <w:numId w:val="2"/>
        </w:numPr>
      </w:pPr>
      <w:r>
        <w:t>If some requests are stuck with the old route it will not kill the request until it is been served</w:t>
      </w:r>
    </w:p>
    <w:p w14:paraId="0CD8A9F4" w14:textId="66CC19F2" w:rsidR="00BD7D46" w:rsidRDefault="00BD7D46" w:rsidP="00BD7D46">
      <w:pPr>
        <w:keepNext/>
        <w:rPr>
          <w:b/>
          <w:bCs/>
          <w:u w:val="single"/>
        </w:rPr>
      </w:pPr>
      <w:r w:rsidRPr="00BD7D46">
        <w:rPr>
          <w:b/>
          <w:bCs/>
          <w:u w:val="single"/>
        </w:rPr>
        <w:t>CICD using Jenkins Pipeline</w:t>
      </w:r>
    </w:p>
    <w:p w14:paraId="3F0C3587" w14:textId="21BB937F" w:rsidR="00BD7D46" w:rsidRDefault="00BD7D46" w:rsidP="00BD7D46">
      <w:pPr>
        <w:pStyle w:val="ListParagraph"/>
        <w:keepNext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825999D" wp14:editId="53C40333">
            <wp:extent cx="4491004" cy="23907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393" cy="23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2C0E" w14:textId="0C67177C" w:rsidR="00BD7D46" w:rsidRDefault="00986CDA" w:rsidP="00986CDA">
      <w:pPr>
        <w:keepNext/>
        <w:rPr>
          <w:b/>
          <w:bCs/>
          <w:u w:val="single"/>
        </w:rPr>
      </w:pPr>
      <w:r w:rsidRPr="00986CDA">
        <w:rPr>
          <w:b/>
          <w:bCs/>
          <w:u w:val="single"/>
        </w:rPr>
        <w:t>Cloud MTA Build Tool (MBT)</w:t>
      </w:r>
      <w:r w:rsidR="00626C59">
        <w:rPr>
          <w:b/>
          <w:bCs/>
          <w:u w:val="single"/>
        </w:rPr>
        <w:t xml:space="preserve"> (</w:t>
      </w:r>
      <w:r w:rsidR="00626C59" w:rsidRPr="00626C59">
        <w:rPr>
          <w:b/>
          <w:bCs/>
          <w:u w:val="single"/>
        </w:rPr>
        <w:t>https://sap.github.io/cloud-mta-build-tool/</w:t>
      </w:r>
      <w:r w:rsidR="00626C59">
        <w:rPr>
          <w:b/>
          <w:bCs/>
          <w:u w:val="single"/>
        </w:rPr>
        <w:t>)</w:t>
      </w:r>
    </w:p>
    <w:p w14:paraId="2C711A3A" w14:textId="1FE5088B" w:rsidR="00986CDA" w:rsidRDefault="00986CDA" w:rsidP="00986CDA">
      <w:pPr>
        <w:pStyle w:val="ListParagraph"/>
        <w:keepNext/>
        <w:numPr>
          <w:ilvl w:val="0"/>
          <w:numId w:val="4"/>
        </w:numPr>
      </w:pPr>
      <w:r>
        <w:t>Stand alone command line tool that builds a deployment ready multi target application (MTA) archive (.</w:t>
      </w:r>
      <w:proofErr w:type="spellStart"/>
      <w:r>
        <w:t>mtar</w:t>
      </w:r>
      <w:proofErr w:type="spellEnd"/>
      <w:r>
        <w:t>) from the artifacts of an MTA project</w:t>
      </w:r>
    </w:p>
    <w:p w14:paraId="16D8B812" w14:textId="45E68B6D" w:rsidR="00986CDA" w:rsidRDefault="00986CDA" w:rsidP="00986CDA">
      <w:pPr>
        <w:pStyle w:val="ListParagraph"/>
        <w:keepNext/>
        <w:numPr>
          <w:ilvl w:val="0"/>
          <w:numId w:val="4"/>
        </w:numPr>
      </w:pPr>
      <w:r>
        <w:t>According to projects MTA development descriptor (</w:t>
      </w:r>
      <w:proofErr w:type="spellStart"/>
      <w:proofErr w:type="gramStart"/>
      <w:r>
        <w:t>mta.yaml</w:t>
      </w:r>
      <w:proofErr w:type="spellEnd"/>
      <w:proofErr w:type="gramEnd"/>
      <w:r>
        <w:t>)</w:t>
      </w:r>
    </w:p>
    <w:p w14:paraId="387FA0CD" w14:textId="045BDC8C" w:rsidR="00986CDA" w:rsidRDefault="00986CDA" w:rsidP="00986CDA">
      <w:pPr>
        <w:pStyle w:val="ListParagraph"/>
        <w:keepNext/>
        <w:numPr>
          <w:ilvl w:val="0"/>
          <w:numId w:val="4"/>
        </w:numPr>
      </w:pPr>
      <w:r>
        <w:t>The build process and the resulting multitarget application archive depend on the target platform</w:t>
      </w:r>
    </w:p>
    <w:p w14:paraId="31E2DCEE" w14:textId="77777777" w:rsidR="00986CDA" w:rsidRDefault="00986CDA" w:rsidP="00986CDA">
      <w:pPr>
        <w:pStyle w:val="ListParagraph"/>
        <w:keepNext/>
        <w:numPr>
          <w:ilvl w:val="1"/>
          <w:numId w:val="4"/>
        </w:numPr>
      </w:pPr>
      <w:r>
        <w:t xml:space="preserve">Currently supported platforms: </w:t>
      </w:r>
    </w:p>
    <w:p w14:paraId="53288E59" w14:textId="44B6BFA4" w:rsidR="00986CDA" w:rsidRDefault="00986CDA" w:rsidP="00986CDA">
      <w:pPr>
        <w:pStyle w:val="ListParagraph"/>
        <w:keepNext/>
        <w:numPr>
          <w:ilvl w:val="2"/>
          <w:numId w:val="4"/>
        </w:numPr>
      </w:pPr>
      <w:r>
        <w:t>SCP:</w:t>
      </w:r>
    </w:p>
    <w:p w14:paraId="3602D02F" w14:textId="7494707F" w:rsidR="00986CDA" w:rsidRDefault="00986CDA" w:rsidP="00986CDA">
      <w:pPr>
        <w:pStyle w:val="ListParagraph"/>
        <w:keepNext/>
        <w:numPr>
          <w:ilvl w:val="3"/>
          <w:numId w:val="4"/>
        </w:numPr>
      </w:pPr>
      <w:r>
        <w:t>Both Neo and Cloud Foundry</w:t>
      </w:r>
    </w:p>
    <w:p w14:paraId="7DACAC6C" w14:textId="544E5AC0" w:rsidR="00986CDA" w:rsidRDefault="00986CDA" w:rsidP="00986CDA">
      <w:pPr>
        <w:pStyle w:val="ListParagraph"/>
        <w:keepNext/>
        <w:numPr>
          <w:ilvl w:val="2"/>
          <w:numId w:val="4"/>
        </w:numPr>
      </w:pPr>
      <w:r w:rsidRPr="00986CDA">
        <w:t>SAP HANA XS advanced model</w:t>
      </w:r>
    </w:p>
    <w:p w14:paraId="5CFC6119" w14:textId="187D1498" w:rsidR="00986CDA" w:rsidRDefault="009C0E83" w:rsidP="00986CDA">
      <w:pPr>
        <w:pStyle w:val="ListParagraph"/>
        <w:keepNext/>
        <w:numPr>
          <w:ilvl w:val="0"/>
          <w:numId w:val="4"/>
        </w:numPr>
      </w:pPr>
      <w:r>
        <w:t>T</w:t>
      </w:r>
      <w:r w:rsidRPr="009C0E83">
        <w:t>he results of each module's build are packaged into an archive together with the multitarget application deployment descriptor</w:t>
      </w:r>
    </w:p>
    <w:p w14:paraId="118BDA45" w14:textId="01F1C512" w:rsidR="009C0E83" w:rsidRDefault="009C0E83" w:rsidP="00986CDA">
      <w:pPr>
        <w:pStyle w:val="ListParagraph"/>
        <w:keepNext/>
        <w:numPr>
          <w:ilvl w:val="0"/>
          <w:numId w:val="4"/>
        </w:numPr>
      </w:pPr>
      <w:r w:rsidRPr="009C0E83">
        <w:t xml:space="preserve">All resource definitions are passed to the </w:t>
      </w:r>
      <w:proofErr w:type="spellStart"/>
      <w:r w:rsidRPr="009C0E83">
        <w:t>mtad.yaml</w:t>
      </w:r>
      <w:proofErr w:type="spellEnd"/>
      <w:r w:rsidRPr="009C0E83">
        <w:t xml:space="preserve"> file as is without mapping and validations</w:t>
      </w:r>
    </w:p>
    <w:p w14:paraId="3321FE5C" w14:textId="42AB0DEC" w:rsidR="00626C59" w:rsidRDefault="00626C59" w:rsidP="00986CDA">
      <w:pPr>
        <w:pStyle w:val="ListParagraph"/>
        <w:keepNext/>
        <w:numPr>
          <w:ilvl w:val="0"/>
          <w:numId w:val="4"/>
        </w:numPr>
      </w:pPr>
      <w:r w:rsidRPr="00626C59">
        <w:t>How to build an MTA archive from the project sources</w:t>
      </w:r>
    </w:p>
    <w:p w14:paraId="3741F585" w14:textId="36187002" w:rsidR="00626C59" w:rsidRDefault="00626C59" w:rsidP="00626C59">
      <w:pPr>
        <w:pStyle w:val="ListParagraph"/>
        <w:keepNext/>
        <w:numPr>
          <w:ilvl w:val="1"/>
          <w:numId w:val="4"/>
        </w:numPr>
      </w:pPr>
      <w:r w:rsidRPr="00626C59">
        <w:t>You can use one of the following two approaches</w:t>
      </w:r>
      <w:r>
        <w:t>:</w:t>
      </w:r>
    </w:p>
    <w:p w14:paraId="628DC5DB" w14:textId="45DF441A" w:rsidR="00626C59" w:rsidRDefault="00626C59" w:rsidP="00626C59">
      <w:pPr>
        <w:pStyle w:val="ListParagraph"/>
        <w:keepNext/>
        <w:numPr>
          <w:ilvl w:val="2"/>
          <w:numId w:val="4"/>
        </w:numPr>
      </w:pPr>
      <w:r w:rsidRPr="00626C59">
        <w:t xml:space="preserve">One-step build using the </w:t>
      </w:r>
      <w:proofErr w:type="spellStart"/>
      <w:r w:rsidRPr="00626C59">
        <w:t>mbt</w:t>
      </w:r>
      <w:proofErr w:type="spellEnd"/>
      <w:r w:rsidRPr="00626C59">
        <w:t xml:space="preserve"> build command</w:t>
      </w:r>
    </w:p>
    <w:p w14:paraId="214479CE" w14:textId="06D64C7A" w:rsidR="00626C59" w:rsidRDefault="00626C59" w:rsidP="00626C59">
      <w:pPr>
        <w:pStyle w:val="ListParagraph"/>
        <w:keepNext/>
        <w:numPr>
          <w:ilvl w:val="3"/>
          <w:numId w:val="4"/>
        </w:numPr>
      </w:pPr>
      <w:r w:rsidRPr="00626C59">
        <w:t xml:space="preserve">Generates a temporary </w:t>
      </w:r>
      <w:proofErr w:type="spellStart"/>
      <w:r w:rsidRPr="00626C59">
        <w:t>Makefile</w:t>
      </w:r>
      <w:proofErr w:type="spellEnd"/>
      <w:r w:rsidRPr="00626C59">
        <w:t xml:space="preserve"> according to the MTA descriptor and runs the make command to package the MTA project into the MTA archive</w:t>
      </w:r>
    </w:p>
    <w:p w14:paraId="5AD61E69" w14:textId="7F0E89B8" w:rsidR="00626C59" w:rsidRDefault="00626C59" w:rsidP="00626C59">
      <w:pPr>
        <w:pStyle w:val="ListParagraph"/>
        <w:keepNext/>
        <w:numPr>
          <w:ilvl w:val="2"/>
          <w:numId w:val="4"/>
        </w:numPr>
      </w:pPr>
      <w:r w:rsidRPr="00626C59">
        <w:t xml:space="preserve">Two-step build using a combination of the </w:t>
      </w:r>
      <w:proofErr w:type="spellStart"/>
      <w:r w:rsidRPr="00626C59">
        <w:t>mbt</w:t>
      </w:r>
      <w:proofErr w:type="spellEnd"/>
      <w:r w:rsidRPr="00626C59">
        <w:t xml:space="preserve"> </w:t>
      </w:r>
      <w:proofErr w:type="spellStart"/>
      <w:r w:rsidRPr="00626C59">
        <w:t>init</w:t>
      </w:r>
      <w:proofErr w:type="spellEnd"/>
      <w:r w:rsidRPr="00626C59">
        <w:t xml:space="preserve"> and make commands</w:t>
      </w:r>
    </w:p>
    <w:p w14:paraId="6BC65978" w14:textId="72CFDB3F" w:rsidR="00626C59" w:rsidRDefault="00626C59" w:rsidP="00626C59">
      <w:pPr>
        <w:pStyle w:val="ListParagraph"/>
        <w:keepNext/>
        <w:numPr>
          <w:ilvl w:val="1"/>
          <w:numId w:val="4"/>
        </w:numPr>
      </w:pPr>
      <w:r w:rsidRPr="00626C59">
        <w:t>Both methods leverage the GNU Make technology for the actual build</w:t>
      </w:r>
    </w:p>
    <w:p w14:paraId="2B1B0017" w14:textId="77777777" w:rsidR="00626C59" w:rsidRPr="00986CDA" w:rsidRDefault="00626C59" w:rsidP="00626C59">
      <w:pPr>
        <w:pStyle w:val="ListParagraph"/>
        <w:keepNext/>
        <w:numPr>
          <w:ilvl w:val="1"/>
          <w:numId w:val="4"/>
        </w:numPr>
      </w:pPr>
      <w:bookmarkStart w:id="0" w:name="_GoBack"/>
      <w:bookmarkEnd w:id="0"/>
    </w:p>
    <w:sectPr w:rsidR="00626C59" w:rsidRPr="0098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CC73F" w14:textId="77777777" w:rsidR="00427F63" w:rsidRDefault="00427F63" w:rsidP="004F012E">
      <w:pPr>
        <w:spacing w:after="0" w:line="240" w:lineRule="auto"/>
      </w:pPr>
      <w:r>
        <w:separator/>
      </w:r>
    </w:p>
  </w:endnote>
  <w:endnote w:type="continuationSeparator" w:id="0">
    <w:p w14:paraId="32BBD559" w14:textId="77777777" w:rsidR="00427F63" w:rsidRDefault="00427F63" w:rsidP="004F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7E683" w14:textId="77777777" w:rsidR="00427F63" w:rsidRDefault="00427F63" w:rsidP="004F012E">
      <w:pPr>
        <w:spacing w:after="0" w:line="240" w:lineRule="auto"/>
      </w:pPr>
      <w:r>
        <w:separator/>
      </w:r>
    </w:p>
  </w:footnote>
  <w:footnote w:type="continuationSeparator" w:id="0">
    <w:p w14:paraId="2203737C" w14:textId="77777777" w:rsidR="00427F63" w:rsidRDefault="00427F63" w:rsidP="004F0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546D"/>
    <w:multiLevelType w:val="hybridMultilevel"/>
    <w:tmpl w:val="4098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C0E2F"/>
    <w:multiLevelType w:val="hybridMultilevel"/>
    <w:tmpl w:val="A626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D6B0C"/>
    <w:multiLevelType w:val="hybridMultilevel"/>
    <w:tmpl w:val="E0E0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7401"/>
    <w:multiLevelType w:val="hybridMultilevel"/>
    <w:tmpl w:val="4504F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2E"/>
    <w:rsid w:val="001D6AAE"/>
    <w:rsid w:val="002C314C"/>
    <w:rsid w:val="00427F63"/>
    <w:rsid w:val="004F012E"/>
    <w:rsid w:val="00582AE3"/>
    <w:rsid w:val="00626C59"/>
    <w:rsid w:val="00986CDA"/>
    <w:rsid w:val="009C0E83"/>
    <w:rsid w:val="00BD7D46"/>
    <w:rsid w:val="00C22AF5"/>
    <w:rsid w:val="00D6562D"/>
    <w:rsid w:val="00D70FFD"/>
    <w:rsid w:val="00E17F5D"/>
    <w:rsid w:val="00E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AD9F1"/>
  <w15:chartTrackingRefBased/>
  <w15:docId w15:val="{10616EC7-25A2-4B01-BE99-87D1B735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C31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T, Nikesh</dc:creator>
  <cp:keywords/>
  <dc:description/>
  <cp:lastModifiedBy>T T, Nikesh</cp:lastModifiedBy>
  <cp:revision>5</cp:revision>
  <dcterms:created xsi:type="dcterms:W3CDTF">2020-11-11T01:34:00Z</dcterms:created>
  <dcterms:modified xsi:type="dcterms:W3CDTF">2020-11-11T11:24:00Z</dcterms:modified>
</cp:coreProperties>
</file>