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spacing w:lineRule="auto" w:line="256" w:before="0" w:after="163"/>
        <w:ind w:hanging="0"/>
        <w:jc w:val="center"/>
        <w:rPr/>
      </w:pPr>
      <w:r>
        <w:rPr>
          <w:rStyle w:val="DefaultParagraphFont"/>
          <w:sz w:val="20"/>
        </w:rPr>
        <w:t>ПРИКЛАДНАЯДИСКРЕТНАЯМАТЕМАТИКА</w:t>
      </w:r>
    </w:p>
    <w:p>
      <w:pPr>
        <w:pStyle w:val="Normal1"/>
        <w:tabs>
          <w:tab w:val="clear" w:pos="720"/>
          <w:tab w:val="center" w:pos="4587" w:leader="none"/>
          <w:tab w:val="right" w:pos="9241" w:leader="none"/>
        </w:tabs>
        <w:spacing w:lineRule="auto" w:line="256" w:before="0" w:after="440"/>
        <w:ind w:hanging="0"/>
        <w:jc w:val="left"/>
        <w:rPr/>
      </w:pPr>
      <w:r>
        <w:rPr>
          <w:rStyle w:val="DefaultParagraphFont"/>
          <w:sz w:val="20"/>
        </w:rPr>
        <w:t>№</w:t>
      </w:r>
      <w:r>
        <w:rPr>
          <w:rStyle w:val="DefaultParagraphFont"/>
          <w:sz w:val="20"/>
        </w:rPr>
        <w:t>2</w:t>
        <w:tab/>
        <w:t>ПРИЛОЖЕНИЕ</w:t>
        <w:tab/>
        <w:t>Ноябрь2009</w:t>
      </w:r>
    </w:p>
    <w:p>
      <w:pPr>
        <w:pStyle w:val="Normal1"/>
        <w:spacing w:lineRule="auto" w:line="256" w:before="0" w:after="16"/>
        <w:ind w:hanging="0"/>
        <w:jc w:val="left"/>
        <w:rPr/>
      </w:pPr>
      <w:r>
        <w:rPr>
          <w:rStyle w:val="DefaultParagraphFont"/>
          <w:sz w:val="20"/>
        </w:rPr>
        <w:t>УДК 003.26(075.8)</w:t>
      </w:r>
    </w:p>
    <w:p>
      <w:pPr>
        <w:pStyle w:val="Normal1"/>
        <w:tabs>
          <w:tab w:val="clear" w:pos="720"/>
        </w:tabs>
        <w:spacing w:lineRule="auto" w:line="256" w:before="0" w:after="0"/>
        <w:ind w:left="10" w:hanging="10"/>
        <w:jc w:val="center"/>
        <w:rPr/>
      </w:pPr>
      <w:r>
        <w:rPr/>
        <w:t>КРИПТОГРАФИЧЕСКИЕ ПРОТОКОЛЫ:</w:t>
      </w:r>
    </w:p>
    <w:p>
      <w:pPr>
        <w:pStyle w:val="Normal1"/>
        <w:tabs>
          <w:tab w:val="clear" w:pos="720"/>
        </w:tabs>
        <w:spacing w:lineRule="auto" w:line="256" w:before="0" w:after="128"/>
        <w:ind w:left="10" w:hanging="10"/>
        <w:jc w:val="center"/>
        <w:rPr/>
      </w:pPr>
      <w:r>
        <w:rPr/>
        <w:t>ОСНОВНЫЕ СВОЙСТВА И УЯЗВИМОСТИ</w:t>
      </w:r>
    </w:p>
    <w:p>
      <w:pPr>
        <w:pStyle w:val="Normal1"/>
        <w:tabs>
          <w:tab w:val="clear" w:pos="720"/>
        </w:tabs>
        <w:spacing w:lineRule="auto" w:line="256" w:before="0" w:after="128"/>
        <w:ind w:left="10" w:hanging="10"/>
        <w:jc w:val="center"/>
        <w:rPr/>
      </w:pPr>
      <w:r>
        <w:rPr/>
        <w:t>А.В. Черемушкин</w:t>
      </w:r>
    </w:p>
    <w:p>
      <w:pPr>
        <w:pStyle w:val="Normal1"/>
        <w:spacing w:lineRule="auto" w:line="256" w:before="0" w:after="186"/>
        <w:ind w:right="17" w:hanging="0"/>
        <w:jc w:val="center"/>
        <w:rPr/>
      </w:pPr>
      <w:r>
        <w:rPr>
          <w:rStyle w:val="DefaultParagraphFont"/>
          <w:i/>
          <w:sz w:val="22"/>
        </w:rPr>
        <w:t>Институт криптографии, связи и информатики, г. Москва, Россия</w:t>
      </w:r>
    </w:p>
    <w:p>
      <w:pPr>
        <w:pStyle w:val="Normal1"/>
        <w:tabs>
          <w:tab w:val="clear" w:pos="720"/>
        </w:tabs>
        <w:spacing w:lineRule="auto" w:line="256" w:before="0" w:after="235"/>
        <w:ind w:left="10" w:hanging="10"/>
        <w:jc w:val="center"/>
        <w:rPr/>
      </w:pPr>
      <w:r>
        <w:rPr/>
        <w:t>E-mail: avc238@mail.ru</w:t>
      </w:r>
    </w:p>
    <w:p>
      <w:pPr>
        <w:pStyle w:val="Normal1"/>
        <w:tabs>
          <w:tab w:val="clear" w:pos="720"/>
        </w:tabs>
        <w:spacing w:lineRule="auto" w:line="254" w:before="0" w:after="243"/>
        <w:ind w:left="567" w:right="567" w:hanging="0"/>
        <w:rPr/>
      </w:pPr>
      <w:r>
        <w:rPr>
          <w:rStyle w:val="DefaultParagraphFont"/>
          <w:sz w:val="22"/>
        </w:rPr>
        <w:t>В лекции рассматриваются основные понятия, связанные с криптографическими протоколами, определяются их основные свойства и уязвимости. Приводятся примеры атак на протоколы. Изложение сопровождается примерами, иллюстрирующими слабости некоторых известных протоколов. Приводится описание некоторых современных систем автоматизированного анализа протоколов.</w:t>
      </w:r>
    </w:p>
    <w:p>
      <w:pPr>
        <w:pStyle w:val="Normal1"/>
        <w:tabs>
          <w:tab w:val="clear" w:pos="720"/>
        </w:tabs>
        <w:spacing w:lineRule="auto" w:line="256" w:before="0" w:after="182"/>
        <w:ind w:left="567" w:hanging="0"/>
        <w:jc w:val="left"/>
        <w:rPr/>
      </w:pPr>
      <w:r>
        <w:rPr>
          <w:rStyle w:val="DefaultParagraphFont"/>
          <w:sz w:val="22"/>
        </w:rPr>
        <w:t xml:space="preserve">Ключевые слова: </w:t>
      </w:r>
      <w:r>
        <w:rPr>
          <w:rStyle w:val="DefaultParagraphFont"/>
          <w:i/>
          <w:sz w:val="22"/>
        </w:rPr>
        <w:t>криптографический протокол, аутентификация.</w:t>
      </w:r>
    </w:p>
    <w:p>
      <w:pPr>
        <w:pStyle w:val="Normal1"/>
        <w:tabs>
          <w:tab w:val="clear" w:pos="720"/>
        </w:tabs>
        <w:spacing w:lineRule="auto" w:line="256" w:before="0" w:after="30"/>
        <w:ind w:left="10" w:hanging="10"/>
        <w:jc w:val="center"/>
        <w:rPr/>
      </w:pPr>
      <w:r>
        <w:rPr/>
        <w:t>Вводные замечания</w:t>
      </w:r>
    </w:p>
    <w:p>
      <w:pPr>
        <w:pStyle w:val="Normal1"/>
        <w:tabs>
          <w:tab w:val="clear" w:pos="720"/>
        </w:tabs>
        <w:ind w:left="2" w:hanging="0"/>
        <w:rPr/>
      </w:pPr>
      <w:r>
        <w:rPr/>
        <w:t>Целью настоящей лекции является привлечение внимания к проблематике, связанной с анализом протоколов. Первая ее часть посвящена ознакомлению с основными задачами, возникающими при анализе криптографических протоколов. Лекция имеет не столько обзорный, сколько вводный характер. Поэтому основное внимание уделено определению, примерам и основным свойствам протоколов. Понятие безопасности протокола является очень сложным и многогранным. Современный подход к определению свойств, характеризующих безопасность протокола, заключается в точной формулировке и проверке этих свойств. В современной литературе имеется много различных трактовок этих свойств. Поэтому за основу взят подход, принятый в ряде систем формального анализа и одобренный комитетом IETF, который определяет 20 таких свойств. Приводятся примеры наиболее известных атак на протоколы, демонстрирующие нарушение некоторых из заявленных свойств этих протоколов. Более подробно с этими вопросами можно познакомиться по учебному пособию [1].</w:t>
      </w:r>
    </w:p>
    <w:p>
      <w:pPr>
        <w:pStyle w:val="Normal1"/>
        <w:tabs>
          <w:tab w:val="clear" w:pos="720"/>
        </w:tabs>
        <w:spacing w:before="0" w:after="159"/>
        <w:ind w:left="2" w:hanging="0"/>
        <w:rPr/>
      </w:pPr>
      <w:r>
        <w:rPr/>
        <w:t>В настоящее время имеется очень большое число различных подходов к анализу протоколов, причем для этого применяется разнообразный математический аппарат. В обзорной лекции не представляется возможным осветить хотя бы в краткой форме все многообразие применяемых идей. Поэтому во второй части лекции дается общая характеристика некоторых современных систем автоматического анализа протоколов и упоминаются методы, лежащие в их основе.</w:t>
      </w:r>
    </w:p>
    <w:p>
      <w:pPr>
        <w:pStyle w:val="Normal1"/>
        <w:tabs>
          <w:tab w:val="clear" w:pos="720"/>
        </w:tabs>
        <w:spacing w:lineRule="auto" w:line="256" w:before="0" w:after="60"/>
        <w:ind w:left="10" w:hanging="10"/>
        <w:jc w:val="center"/>
        <w:rPr/>
      </w:pPr>
      <w:r>
        <w:rPr/>
        <w:t>1. Основные понятия</w:t>
      </w:r>
    </w:p>
    <w:p>
      <w:pPr>
        <w:pStyle w:val="Normal1"/>
        <w:tabs>
          <w:tab w:val="clear" w:pos="720"/>
        </w:tabs>
        <w:ind w:left="2" w:hanging="0"/>
        <w:rPr/>
      </w:pPr>
      <w:r>
        <w:rPr/>
        <w:t xml:space="preserve">Определение. </w:t>
      </w:r>
      <w:r>
        <w:rPr>
          <w:rStyle w:val="DefaultParagraphFont"/>
          <w:i/>
        </w:rPr>
        <w:t xml:space="preserve">Протокол </w:t>
      </w:r>
      <w:r>
        <w:rPr/>
        <w:t>(</w:t>
      </w:r>
      <w:r>
        <w:rPr>
          <w:rStyle w:val="DefaultParagraphFont"/>
          <w:i/>
        </w:rPr>
        <w:t>protocol</w:t>
      </w:r>
      <w:r>
        <w:rPr/>
        <w:t>) — описание распределенного алгоритма, в процессе выполнения которого два участника (или более) последовательно выполняют определенные действия и обмениваются сообщениями.</w:t>
      </w:r>
    </w:p>
    <w:p>
      <w:pPr>
        <w:pStyle w:val="Normal1"/>
        <w:tabs>
          <w:tab w:val="clear" w:pos="720"/>
        </w:tabs>
        <w:ind w:left="2" w:hanging="0"/>
        <w:rPr/>
      </w:pPr>
      <w:r>
        <w:rPr/>
        <w:t xml:space="preserve">В качестве </w:t>
      </w:r>
      <w:r>
        <w:rPr>
          <w:rStyle w:val="DefaultParagraphFont"/>
          <w:i/>
        </w:rPr>
        <w:t xml:space="preserve">участников </w:t>
      </w:r>
      <w:r>
        <w:rPr/>
        <w:t>(иначе — субъектов, сторон) протокола могут выступать не только пользователи или абоненты, но и процессы, выполняющие какую-либо функциональную роль, например клиентские и серверные приложения.</w:t>
      </w:r>
    </w:p>
    <w:p>
      <w:pPr>
        <w:pStyle w:val="Normal1"/>
        <w:tabs>
          <w:tab w:val="clear" w:pos="720"/>
        </w:tabs>
        <w:ind w:left="2" w:hanging="0"/>
        <w:rPr/>
      </w:pPr>
      <w:r>
        <w:rPr/>
        <w:t>Предполагается, что все участники выполняют в нем какую-либо активную роль, а пассивные наблюдатели не являются участниками протокола.</w:t>
      </w:r>
    </w:p>
    <w:p>
      <w:pPr>
        <w:pStyle w:val="Normal1"/>
        <w:tabs>
          <w:tab w:val="clear" w:pos="720"/>
        </w:tabs>
        <w:ind w:left="2" w:hanging="0"/>
        <w:rPr/>
      </w:pPr>
      <w:r>
        <w:rPr/>
        <w:t>С понятием протокола непосредственно связаны понятия цикла, шага, роли и сеанса.</w:t>
      </w:r>
    </w:p>
    <w:p>
      <w:pPr>
        <w:pStyle w:val="Normal1"/>
        <w:tabs>
          <w:tab w:val="clear" w:pos="720"/>
        </w:tabs>
        <w:ind w:left="360" w:hanging="0"/>
        <w:rPr/>
      </w:pPr>
      <w:r>
        <w:rPr/>
        <w:t xml:space="preserve">Последовательность </w:t>
      </w:r>
      <w:r>
        <w:rPr>
          <w:rStyle w:val="DefaultParagraphFont"/>
          <w:i/>
        </w:rPr>
        <w:t xml:space="preserve">шагов </w:t>
      </w:r>
      <w:r>
        <w:rPr/>
        <w:t xml:space="preserve">протокола группируется в </w:t>
      </w:r>
      <w:r>
        <w:rPr>
          <w:rStyle w:val="DefaultParagraphFont"/>
          <w:i/>
        </w:rPr>
        <w:t>циклы</w:t>
      </w:r>
      <w:r>
        <w:rPr/>
        <w:t>.</w:t>
      </w:r>
    </w:p>
    <w:p>
      <w:pPr>
        <w:pStyle w:val="Normal1"/>
        <w:tabs>
          <w:tab w:val="clear" w:pos="720"/>
        </w:tabs>
        <w:ind w:left="2" w:hanging="0"/>
        <w:rPr/>
      </w:pPr>
      <w:r>
        <w:rPr>
          <w:rStyle w:val="DefaultParagraphFont"/>
          <w:i/>
        </w:rPr>
        <w:t xml:space="preserve">Цикл </w:t>
      </w:r>
      <w:r>
        <w:rPr/>
        <w:t>(</w:t>
      </w:r>
      <w:r>
        <w:rPr>
          <w:rStyle w:val="DefaultParagraphFont"/>
          <w:i/>
        </w:rPr>
        <w:t>проход</w:t>
      </w:r>
      <w:r>
        <w:rPr/>
        <w:t>) протокола (</w:t>
      </w:r>
      <w:r>
        <w:rPr>
          <w:rStyle w:val="DefaultParagraphFont"/>
          <w:i/>
        </w:rPr>
        <w:t>round, pass of cryptographic protocol</w:t>
      </w:r>
      <w:r>
        <w:rPr/>
        <w:t>) — в криптографических протоколах с двумя участниками — временной интервал, в котором активен только один из участников.</w:t>
      </w:r>
    </w:p>
    <w:p>
      <w:pPr>
        <w:pStyle w:val="Normal1"/>
        <w:tabs>
          <w:tab w:val="clear" w:pos="720"/>
        </w:tabs>
        <w:ind w:left="2" w:hanging="0"/>
        <w:rPr/>
      </w:pPr>
      <w:r>
        <w:rPr/>
        <w:t>Цикл (проход) завершается формированием и отсылкой сообщения с последующим переходом активного участника в состояние ожидания и передачей активности другому участнику.</w:t>
      </w:r>
    </w:p>
    <w:p>
      <w:pPr>
        <w:pStyle w:val="Normal1"/>
        <w:tabs>
          <w:tab w:val="clear" w:pos="720"/>
        </w:tabs>
        <w:ind w:left="2" w:hanging="0"/>
        <w:rPr/>
      </w:pPr>
      <w:r>
        <w:rPr/>
        <w:t>В протоколах с тремя и более участниками в синхронном случае цикл — период времени между двумя точками синхронизации. К очередной точке синхронизации каждый участник должен отослать все сообщения, которые ему предписано передать другим участникам в текущем цикле. В протоколах интерактивного доказательства циклом (раундом) часто называют комбинацию из трех шагов: заявка, запрос, ответ. В асинхронном случае понятие цикла условно.</w:t>
      </w:r>
    </w:p>
    <w:p>
      <w:pPr>
        <w:pStyle w:val="Normal1"/>
        <w:tabs>
          <w:tab w:val="clear" w:pos="720"/>
        </w:tabs>
        <w:ind w:left="2" w:hanging="0"/>
        <w:rPr/>
      </w:pPr>
      <w:r>
        <w:rPr>
          <w:rStyle w:val="DefaultParagraphFont"/>
          <w:i/>
        </w:rPr>
        <w:t xml:space="preserve">Шаг </w:t>
      </w:r>
      <w:r>
        <w:rPr/>
        <w:t>(</w:t>
      </w:r>
      <w:r>
        <w:rPr>
          <w:rStyle w:val="DefaultParagraphFont"/>
          <w:i/>
        </w:rPr>
        <w:t>протокола</w:t>
      </w:r>
      <w:r>
        <w:rPr/>
        <w:t>) (</w:t>
      </w:r>
      <w:r>
        <w:rPr>
          <w:rStyle w:val="DefaultParagraphFont"/>
          <w:i/>
        </w:rPr>
        <w:t>step of a protocol</w:t>
      </w:r>
      <w:r>
        <w:rPr/>
        <w:t xml:space="preserve">, </w:t>
      </w:r>
      <w:r>
        <w:rPr>
          <w:rStyle w:val="DefaultParagraphFont"/>
          <w:i/>
        </w:rPr>
        <w:t>protocol action</w:t>
      </w:r>
      <w:r>
        <w:rPr/>
        <w:t>) — конкретное законченное действие, выполняемое участником (протокола) во время одного цикла (прохода) протокола. Например, шагами протокола могут быть:</w:t>
      </w:r>
    </w:p>
    <w:p>
      <w:pPr>
        <w:pStyle w:val="Normal1"/>
        <w:tabs>
          <w:tab w:val="clear" w:pos="720"/>
        </w:tabs>
        <w:ind w:left="360" w:hanging="0"/>
        <w:rPr/>
      </w:pPr>
      <w:r>
        <w:rPr/>
        <w:t xml:space="preserve">— </w:t>
      </w:r>
      <w:r>
        <w:rPr/>
        <w:t>вычисление значения некоторой функции;</w:t>
      </w:r>
    </w:p>
    <w:p>
      <w:pPr>
        <w:pStyle w:val="Normal1"/>
        <w:tabs>
          <w:tab w:val="clear" w:pos="720"/>
        </w:tabs>
        <w:spacing w:lineRule="auto" w:line="244" w:before="0" w:after="23"/>
        <w:ind w:left="360" w:right="3829" w:hanging="0"/>
        <w:jc w:val="left"/>
        <w:rPr/>
      </w:pPr>
      <w:r>
        <w:rPr/>
        <w:t xml:space="preserve">— </w:t>
      </w:r>
      <w:r>
        <w:rPr/>
        <w:t>проверка правильности сертификата ключа; — генерация случайного числа; — отправка сообщения и т.п.</w:t>
      </w:r>
    </w:p>
    <w:p>
      <w:pPr>
        <w:pStyle w:val="Normal1"/>
        <w:tabs>
          <w:tab w:val="clear" w:pos="720"/>
        </w:tabs>
        <w:ind w:left="2" w:hanging="0"/>
        <w:rPr/>
      </w:pPr>
      <w:r>
        <w:rPr>
          <w:rStyle w:val="DefaultParagraphFont"/>
          <w:i/>
        </w:rPr>
        <w:t xml:space="preserve">Сеанс </w:t>
      </w:r>
      <w:r>
        <w:rPr/>
        <w:t>(</w:t>
      </w:r>
      <w:r>
        <w:rPr>
          <w:rStyle w:val="DefaultParagraphFont"/>
          <w:i/>
        </w:rPr>
        <w:t>session</w:t>
      </w:r>
      <w:r>
        <w:rPr/>
        <w:t>) — это конкретная реализация протокола с конкретными участниками.</w:t>
      </w:r>
    </w:p>
    <w:p>
      <w:pPr>
        <w:pStyle w:val="Normal1"/>
        <w:tabs>
          <w:tab w:val="clear" w:pos="720"/>
        </w:tabs>
        <w:ind w:left="360" w:hanging="0"/>
        <w:rPr/>
      </w:pPr>
      <w:r>
        <w:rPr/>
        <w:t>Пример. Рассмотрим протокол конфиденциальнорго обмена.</w:t>
      </w:r>
    </w:p>
    <w:p>
      <w:pPr>
        <w:pStyle w:val="Normal1"/>
        <w:tabs>
          <w:tab w:val="clear" w:pos="720"/>
        </w:tabs>
        <w:ind w:left="2" w:hanging="0"/>
        <w:rPr/>
      </w:pPr>
      <w:r>
        <w:rPr/>
        <w:t>Цикл 1:</w:t>
      </w:r>
    </w:p>
    <w:p>
      <w:pPr>
        <w:pStyle w:val="Normal1"/>
        <w:tabs>
          <w:tab w:val="clear" w:pos="720"/>
        </w:tabs>
        <w:spacing w:before="0" w:after="57"/>
        <w:ind w:left="672" w:hanging="0"/>
        <w:rPr/>
      </w:pPr>
      <w:r>
        <w:rPr/>
        <w:t xml:space="preserve">Шаг 1: </w:t>
      </w:r>
      <w:r>
        <w:rPr>
          <w:rStyle w:val="DefaultParagraphFont"/>
          <w:rFonts w:eastAsia="Cambria" w:cs="Cambria" w:ascii="Cambria" w:hAnsi="Cambria"/>
          <w:i/>
        </w:rPr>
        <w:t xml:space="preserve">A </w:t>
      </w:r>
      <w:r>
        <w:rPr/>
        <w:t xml:space="preserve">формирует текстовую последовательность </w:t>
      </w:r>
      <w:r>
        <w:rPr>
          <w:rStyle w:val="DefaultParagraphFont"/>
          <w:rFonts w:eastAsia="Cambria" w:cs="Cambria" w:ascii="Cambria" w:hAnsi="Cambria"/>
          <w:i/>
        </w:rPr>
        <w:t>M</w:t>
      </w:r>
      <w:r>
        <w:rPr>
          <w:rStyle w:val="DefaultParagraphFont"/>
          <w:rFonts w:eastAsia="Cambria" w:cs="Cambria" w:ascii="Cambria" w:hAnsi="Cambria"/>
          <w:position w:val="-1"/>
          <w:sz w:val="16"/>
        </w:rPr>
        <w:t>1</w:t>
      </w:r>
      <w:r>
        <w:rPr/>
        <w:t>.</w:t>
      </w:r>
    </w:p>
    <w:p>
      <w:pPr>
        <w:pStyle w:val="Normal1"/>
        <w:tabs>
          <w:tab w:val="clear" w:pos="720"/>
        </w:tabs>
        <w:spacing w:before="0" w:after="43"/>
        <w:ind w:left="672" w:hanging="0"/>
        <w:rPr/>
      </w:pPr>
      <w:r>
        <w:rPr/>
        <w:t xml:space="preserve">Шаг 2: </w:t>
      </w:r>
      <w:r>
        <w:rPr>
          <w:rStyle w:val="DefaultParagraphFont"/>
          <w:rFonts w:eastAsia="Cambria" w:cs="Cambria" w:ascii="Cambria" w:hAnsi="Cambria"/>
          <w:i/>
        </w:rPr>
        <w:t xml:space="preserve">A </w:t>
      </w:r>
      <w:r>
        <w:rPr/>
        <w:t xml:space="preserve">вычисляет </w:t>
      </w:r>
      <w:r>
        <w:rPr>
          <w:rStyle w:val="DefaultParagraphFont"/>
          <w:rFonts w:eastAsia="Cambria" w:cs="Cambria" w:ascii="Cambria" w:hAnsi="Cambria"/>
          <w:i/>
        </w:rPr>
        <w:t>S</w:t>
      </w:r>
      <w:r>
        <w:rPr>
          <w:rStyle w:val="DefaultParagraphFont"/>
          <w:rFonts w:eastAsia="Cambria" w:cs="Cambria" w:ascii="Cambria" w:hAnsi="Cambria"/>
          <w:position w:val="-1"/>
          <w:sz w:val="16"/>
        </w:rPr>
        <w:t xml:space="preserve">1 </w:t>
      </w:r>
      <w:r>
        <w:rPr>
          <w:rStyle w:val="DefaultParagraphFont"/>
          <w:rFonts w:eastAsia="Cambria" w:cs="Cambria" w:ascii="Cambria" w:hAnsi="Cambria"/>
        </w:rPr>
        <w:t xml:space="preserve">= </w:t>
      </w:r>
      <w:r>
        <w:rPr>
          <w:rStyle w:val="DefaultParagraphFont"/>
          <w:rFonts w:eastAsia="Cambria" w:cs="Cambria" w:ascii="Cambria" w:hAnsi="Cambria"/>
          <w:i/>
        </w:rPr>
        <w:t>E</w:t>
      </w:r>
      <w:r>
        <w:rPr>
          <w:rStyle w:val="DefaultParagraphFont"/>
          <w:rFonts w:eastAsia="Cambria" w:cs="Cambria" w:ascii="Cambria" w:hAnsi="Cambria"/>
          <w:i/>
          <w:position w:val="-1"/>
          <w:sz w:val="16"/>
        </w:rPr>
        <w:t>k</w:t>
      </w:r>
      <w:r>
        <w:rPr>
          <w:rStyle w:val="DefaultParagraphFont"/>
          <w:rFonts w:eastAsia="Cambria" w:cs="Cambria" w:ascii="Cambria" w:hAnsi="Cambria"/>
          <w:i/>
          <w:position w:val="-1"/>
          <w:sz w:val="12"/>
          <w:sz w:val="18"/>
        </w:rPr>
        <w:t>AB</w:t>
      </w:r>
      <w:r>
        <w:rPr>
          <w:rStyle w:val="DefaultParagraphFont"/>
          <w:rFonts w:eastAsia="Cambria" w:cs="Cambria" w:ascii="Cambria" w:hAnsi="Cambria"/>
        </w:rPr>
        <w:t>(</w:t>
      </w:r>
      <w:r>
        <w:rPr>
          <w:rStyle w:val="DefaultParagraphFont"/>
          <w:rFonts w:eastAsia="Cambria" w:cs="Cambria" w:ascii="Cambria" w:hAnsi="Cambria"/>
          <w:i/>
        </w:rPr>
        <w:t>M</w:t>
      </w:r>
      <w:r>
        <w:rPr>
          <w:rStyle w:val="DefaultParagraphFont"/>
          <w:rFonts w:eastAsia="Cambria" w:cs="Cambria" w:ascii="Cambria" w:hAnsi="Cambria"/>
          <w:position w:val="-1"/>
          <w:sz w:val="16"/>
        </w:rPr>
        <w:t>1</w:t>
      </w:r>
      <w:r>
        <w:rPr>
          <w:rStyle w:val="DefaultParagraphFont"/>
          <w:rFonts w:eastAsia="Cambria" w:cs="Cambria" w:ascii="Cambria" w:hAnsi="Cambria"/>
        </w:rPr>
        <w:t>)</w:t>
      </w:r>
      <w:r>
        <w:rPr/>
        <w:t>.</w:t>
      </w:r>
    </w:p>
    <w:p>
      <w:pPr>
        <w:pStyle w:val="Normal1"/>
        <w:tabs>
          <w:tab w:val="clear" w:pos="720"/>
        </w:tabs>
        <w:spacing w:before="0" w:after="40"/>
        <w:ind w:left="672" w:hanging="0"/>
        <w:rPr/>
      </w:pPr>
      <w:r>
        <w:rPr/>
        <w:t xml:space="preserve">Шаг 3: </w:t>
      </w:r>
      <w:r>
        <w:rPr>
          <w:rStyle w:val="DefaultParagraphFont"/>
          <w:rFonts w:eastAsia="Cambria" w:cs="Cambria" w:ascii="Cambria" w:hAnsi="Cambria"/>
          <w:i/>
        </w:rPr>
        <w:t xml:space="preserve">A </w:t>
      </w:r>
      <w:r>
        <w:rPr/>
        <w:t xml:space="preserve">отправляет участнику </w:t>
      </w:r>
      <w:r>
        <w:rPr>
          <w:rStyle w:val="DefaultParagraphFont"/>
          <w:rFonts w:eastAsia="Cambria" w:cs="Cambria" w:ascii="Cambria" w:hAnsi="Cambria"/>
          <w:i/>
        </w:rPr>
        <w:t xml:space="preserve">B </w:t>
      </w:r>
      <w:r>
        <w:rPr/>
        <w:t xml:space="preserve">сообщение </w:t>
      </w:r>
      <w:r>
        <w:rPr>
          <w:rStyle w:val="DefaultParagraphFont"/>
          <w:rFonts w:eastAsia="Cambria" w:cs="Cambria" w:ascii="Cambria" w:hAnsi="Cambria"/>
          <w:i/>
        </w:rPr>
        <w:t>S</w:t>
      </w:r>
      <w:r>
        <w:rPr>
          <w:rStyle w:val="DefaultParagraphFont"/>
          <w:rFonts w:eastAsia="Cambria" w:cs="Cambria" w:ascii="Cambria" w:hAnsi="Cambria"/>
          <w:position w:val="-1"/>
          <w:sz w:val="16"/>
        </w:rPr>
        <w:t>1</w:t>
      </w:r>
      <w:r>
        <w:rPr/>
        <w:t>.</w:t>
      </w:r>
    </w:p>
    <w:p>
      <w:pPr>
        <w:pStyle w:val="Normal1"/>
        <w:tabs>
          <w:tab w:val="clear" w:pos="720"/>
        </w:tabs>
        <w:spacing w:before="0" w:after="46"/>
        <w:ind w:left="2" w:firstLine="679"/>
        <w:rPr/>
      </w:pPr>
      <w:r>
        <w:rPr/>
        <w:t xml:space="preserve">Шаг 4: </w:t>
      </w:r>
      <w:r>
        <w:rPr>
          <w:rStyle w:val="DefaultParagraphFont"/>
          <w:rFonts w:eastAsia="Cambria" w:cs="Cambria" w:ascii="Cambria" w:hAnsi="Cambria"/>
          <w:i/>
        </w:rPr>
        <w:t xml:space="preserve">B </w:t>
      </w:r>
      <w:r>
        <w:rPr/>
        <w:t xml:space="preserve">получает сообщение </w:t>
      </w:r>
      <w:r>
        <w:rPr>
          <w:rStyle w:val="DefaultParagraphFont"/>
          <w:rFonts w:eastAsia="Cambria" w:cs="Cambria" w:ascii="Cambria" w:hAnsi="Cambria"/>
          <w:i/>
        </w:rPr>
        <w:t>S</w:t>
      </w:r>
      <w:r>
        <w:rPr>
          <w:rStyle w:val="DefaultParagraphFont"/>
          <w:rFonts w:eastAsia="Cambria" w:cs="Cambria" w:ascii="Cambria" w:hAnsi="Cambria"/>
          <w:position w:val="-1"/>
          <w:sz w:val="16"/>
        </w:rPr>
        <w:t xml:space="preserve">1 </w:t>
      </w:r>
      <w:r>
        <w:rPr/>
        <w:t xml:space="preserve">и из заголовка узнает идентификатор отправителя </w:t>
      </w:r>
      <w:r>
        <w:rPr>
          <w:rStyle w:val="DefaultParagraphFont"/>
          <w:rFonts w:eastAsia="Cambria" w:cs="Cambria" w:ascii="Cambria" w:hAnsi="Cambria"/>
          <w:i/>
        </w:rPr>
        <w:t>A</w:t>
      </w:r>
      <w:r>
        <w:rPr/>
        <w:t>.</w:t>
      </w:r>
    </w:p>
    <w:p>
      <w:pPr>
        <w:pStyle w:val="Normal1"/>
        <w:tabs>
          <w:tab w:val="clear" w:pos="720"/>
        </w:tabs>
        <w:ind w:left="672" w:hanging="0"/>
        <w:rPr/>
      </w:pPr>
      <w:r>
        <w:rPr/>
        <w:t xml:space="preserve">Шаг 5: </w:t>
      </w:r>
      <w:r>
        <w:rPr>
          <w:rStyle w:val="DefaultParagraphFont"/>
          <w:rFonts w:eastAsia="Cambria" w:cs="Cambria" w:ascii="Cambria" w:hAnsi="Cambria"/>
          <w:i/>
        </w:rPr>
        <w:t xml:space="preserve">B </w:t>
      </w:r>
      <w:r>
        <w:rPr/>
        <w:t xml:space="preserve">вычисляет текст </w:t>
      </w:r>
      <w:r>
        <w:rPr>
          <w:rStyle w:val="DefaultParagraphFont"/>
          <w:rFonts w:eastAsia="Cambria" w:cs="Cambria" w:ascii="Cambria" w:hAnsi="Cambria"/>
          <w:i/>
        </w:rPr>
        <w:t>M</w:t>
      </w:r>
      <w:r>
        <w:rPr>
          <w:rStyle w:val="DefaultParagraphFont"/>
          <w:rFonts w:eastAsia="Cambria" w:cs="Cambria" w:ascii="Cambria" w:hAnsi="Cambria"/>
          <w:position w:val="-1"/>
          <w:sz w:val="16"/>
        </w:rPr>
        <w:t xml:space="preserve">1 </w:t>
      </w:r>
      <w:r>
        <w:rPr>
          <w:rStyle w:val="DefaultParagraphFont"/>
          <w:rFonts w:eastAsia="Cambria" w:cs="Cambria" w:ascii="Cambria" w:hAnsi="Cambria"/>
        </w:rPr>
        <w:t xml:space="preserve">= </w:t>
      </w:r>
      <w:r>
        <w:rPr>
          <w:rStyle w:val="DefaultParagraphFont"/>
          <w:rFonts w:eastAsia="Cambria" w:cs="Cambria" w:ascii="Cambria" w:hAnsi="Cambria"/>
          <w:i/>
        </w:rPr>
        <w:t>D</w:t>
      </w:r>
      <w:r>
        <w:rPr>
          <w:rStyle w:val="DefaultParagraphFont"/>
          <w:rFonts w:eastAsia="Cambria" w:cs="Cambria" w:ascii="Cambria" w:hAnsi="Cambria"/>
          <w:i/>
          <w:position w:val="-1"/>
          <w:sz w:val="16"/>
        </w:rPr>
        <w:t>k</w:t>
      </w:r>
      <w:r>
        <w:rPr>
          <w:rStyle w:val="DefaultParagraphFont"/>
          <w:rFonts w:eastAsia="Cambria" w:cs="Cambria" w:ascii="Cambria" w:hAnsi="Cambria"/>
          <w:i/>
          <w:position w:val="-1"/>
          <w:sz w:val="12"/>
          <w:sz w:val="18"/>
        </w:rPr>
        <w:t>AB</w:t>
      </w:r>
      <w:r>
        <w:rPr>
          <w:rStyle w:val="DefaultParagraphFont"/>
          <w:rFonts w:eastAsia="Cambria" w:cs="Cambria" w:ascii="Cambria" w:hAnsi="Cambria"/>
        </w:rPr>
        <w:t>(</w:t>
      </w:r>
      <w:r>
        <w:rPr>
          <w:rStyle w:val="DefaultParagraphFont"/>
          <w:rFonts w:eastAsia="Cambria" w:cs="Cambria" w:ascii="Cambria" w:hAnsi="Cambria"/>
          <w:i/>
        </w:rPr>
        <w:t>S</w:t>
      </w:r>
      <w:r>
        <w:rPr>
          <w:rStyle w:val="DefaultParagraphFont"/>
          <w:rFonts w:eastAsia="Cambria" w:cs="Cambria" w:ascii="Cambria" w:hAnsi="Cambria"/>
          <w:position w:val="-1"/>
          <w:sz w:val="16"/>
        </w:rPr>
        <w:t>1</w:t>
      </w:r>
      <w:r>
        <w:rPr>
          <w:rStyle w:val="DefaultParagraphFont"/>
          <w:rFonts w:eastAsia="Cambria" w:cs="Cambria" w:ascii="Cambria" w:hAnsi="Cambria"/>
        </w:rPr>
        <w:t>)</w:t>
      </w:r>
      <w:r>
        <w:rPr/>
        <w:t>.</w:t>
      </w:r>
    </w:p>
    <w:p>
      <w:pPr>
        <w:pStyle w:val="Normal1"/>
        <w:tabs>
          <w:tab w:val="clear" w:pos="720"/>
        </w:tabs>
        <w:ind w:left="2" w:hanging="0"/>
        <w:rPr/>
      </w:pPr>
      <w:r>
        <w:rPr/>
        <w:t>Цикл 2:</w:t>
      </w:r>
    </w:p>
    <w:p>
      <w:pPr>
        <w:pStyle w:val="Normal1"/>
        <w:tabs>
          <w:tab w:val="clear" w:pos="720"/>
        </w:tabs>
        <w:spacing w:before="0" w:after="57"/>
        <w:ind w:left="672" w:hanging="0"/>
        <w:rPr/>
      </w:pPr>
      <w:r>
        <w:rPr/>
        <w:t xml:space="preserve">Шаг 1: </w:t>
      </w:r>
      <w:r>
        <w:rPr>
          <w:rStyle w:val="DefaultParagraphFont"/>
          <w:rFonts w:eastAsia="Cambria" w:cs="Cambria" w:ascii="Cambria" w:hAnsi="Cambria"/>
          <w:i/>
        </w:rPr>
        <w:t xml:space="preserve">B </w:t>
      </w:r>
      <w:r>
        <w:rPr/>
        <w:t xml:space="preserve">формирует текстовую последовательность </w:t>
      </w:r>
      <w:r>
        <w:rPr>
          <w:rStyle w:val="DefaultParagraphFont"/>
          <w:rFonts w:eastAsia="Cambria" w:cs="Cambria" w:ascii="Cambria" w:hAnsi="Cambria"/>
          <w:i/>
        </w:rPr>
        <w:t>M</w:t>
      </w:r>
      <w:r>
        <w:rPr>
          <w:rStyle w:val="DefaultParagraphFont"/>
          <w:rFonts w:eastAsia="Cambria" w:cs="Cambria" w:ascii="Cambria" w:hAnsi="Cambria"/>
          <w:position w:val="-1"/>
          <w:sz w:val="16"/>
        </w:rPr>
        <w:t>2</w:t>
      </w:r>
      <w:r>
        <w:rPr/>
        <w:t>.</w:t>
      </w:r>
    </w:p>
    <w:p>
      <w:pPr>
        <w:pStyle w:val="Normal1"/>
        <w:tabs>
          <w:tab w:val="clear" w:pos="720"/>
        </w:tabs>
        <w:spacing w:before="0" w:after="43"/>
        <w:ind w:left="672" w:hanging="0"/>
        <w:rPr/>
      </w:pPr>
      <w:r>
        <w:rPr/>
        <w:t xml:space="preserve">Шаг 2: </w:t>
      </w:r>
      <w:r>
        <w:rPr>
          <w:rStyle w:val="DefaultParagraphFont"/>
          <w:rFonts w:eastAsia="Cambria" w:cs="Cambria" w:ascii="Cambria" w:hAnsi="Cambria"/>
          <w:i/>
        </w:rPr>
        <w:t xml:space="preserve">B </w:t>
      </w:r>
      <w:r>
        <w:rPr/>
        <w:t xml:space="preserve">вычисляет </w:t>
      </w:r>
      <w:r>
        <w:rPr>
          <w:rStyle w:val="DefaultParagraphFont"/>
          <w:rFonts w:eastAsia="Cambria" w:cs="Cambria" w:ascii="Cambria" w:hAnsi="Cambria"/>
          <w:i/>
        </w:rPr>
        <w:t>S</w:t>
      </w:r>
      <w:r>
        <w:rPr>
          <w:rStyle w:val="DefaultParagraphFont"/>
          <w:rFonts w:eastAsia="Cambria" w:cs="Cambria" w:ascii="Cambria" w:hAnsi="Cambria"/>
          <w:position w:val="-1"/>
          <w:sz w:val="16"/>
        </w:rPr>
        <w:t xml:space="preserve">2 </w:t>
      </w:r>
      <w:r>
        <w:rPr>
          <w:rStyle w:val="DefaultParagraphFont"/>
          <w:rFonts w:eastAsia="Cambria" w:cs="Cambria" w:ascii="Cambria" w:hAnsi="Cambria"/>
        </w:rPr>
        <w:t xml:space="preserve">= </w:t>
      </w:r>
      <w:r>
        <w:rPr>
          <w:rStyle w:val="DefaultParagraphFont"/>
          <w:rFonts w:eastAsia="Cambria" w:cs="Cambria" w:ascii="Cambria" w:hAnsi="Cambria"/>
          <w:i/>
        </w:rPr>
        <w:t>E</w:t>
      </w:r>
      <w:r>
        <w:rPr>
          <w:rStyle w:val="DefaultParagraphFont"/>
          <w:rFonts w:eastAsia="Cambria" w:cs="Cambria" w:ascii="Cambria" w:hAnsi="Cambria"/>
          <w:i/>
          <w:position w:val="-1"/>
          <w:sz w:val="16"/>
        </w:rPr>
        <w:t>k</w:t>
      </w:r>
      <w:r>
        <w:rPr>
          <w:rStyle w:val="DefaultParagraphFont"/>
          <w:rFonts w:eastAsia="Cambria" w:cs="Cambria" w:ascii="Cambria" w:hAnsi="Cambria"/>
          <w:i/>
          <w:position w:val="-1"/>
          <w:sz w:val="12"/>
          <w:sz w:val="18"/>
        </w:rPr>
        <w:t>BA</w:t>
      </w:r>
      <w:r>
        <w:rPr>
          <w:rStyle w:val="DefaultParagraphFont"/>
          <w:rFonts w:eastAsia="Cambria" w:cs="Cambria" w:ascii="Cambria" w:hAnsi="Cambria"/>
        </w:rPr>
        <w:t>(</w:t>
      </w:r>
      <w:r>
        <w:rPr>
          <w:rStyle w:val="DefaultParagraphFont"/>
          <w:rFonts w:eastAsia="Cambria" w:cs="Cambria" w:ascii="Cambria" w:hAnsi="Cambria"/>
          <w:i/>
        </w:rPr>
        <w:t>M</w:t>
      </w:r>
      <w:r>
        <w:rPr>
          <w:rStyle w:val="DefaultParagraphFont"/>
          <w:rFonts w:eastAsia="Cambria" w:cs="Cambria" w:ascii="Cambria" w:hAnsi="Cambria"/>
          <w:position w:val="-1"/>
          <w:sz w:val="16"/>
        </w:rPr>
        <w:t>2</w:t>
      </w:r>
      <w:r>
        <w:rPr>
          <w:rStyle w:val="DefaultParagraphFont"/>
          <w:rFonts w:eastAsia="Cambria" w:cs="Cambria" w:ascii="Cambria" w:hAnsi="Cambria"/>
        </w:rPr>
        <w:t>)</w:t>
      </w:r>
      <w:r>
        <w:rPr/>
        <w:t>.</w:t>
      </w:r>
    </w:p>
    <w:p>
      <w:pPr>
        <w:pStyle w:val="Normal1"/>
        <w:tabs>
          <w:tab w:val="clear" w:pos="720"/>
        </w:tabs>
        <w:spacing w:before="0" w:after="40"/>
        <w:ind w:left="672" w:hanging="0"/>
        <w:rPr/>
      </w:pPr>
      <w:r>
        <w:rPr/>
        <w:t xml:space="preserve">Шаг 3: </w:t>
      </w:r>
      <w:r>
        <w:rPr>
          <w:rStyle w:val="DefaultParagraphFont"/>
          <w:rFonts w:eastAsia="Cambria" w:cs="Cambria" w:ascii="Cambria" w:hAnsi="Cambria"/>
          <w:i/>
        </w:rPr>
        <w:t xml:space="preserve">B </w:t>
      </w:r>
      <w:r>
        <w:rPr/>
        <w:t xml:space="preserve">отправляет участнику </w:t>
      </w:r>
      <w:r>
        <w:rPr>
          <w:rStyle w:val="DefaultParagraphFont"/>
          <w:rFonts w:eastAsia="Cambria" w:cs="Cambria" w:ascii="Cambria" w:hAnsi="Cambria"/>
          <w:i/>
        </w:rPr>
        <w:t xml:space="preserve">A </w:t>
      </w:r>
      <w:r>
        <w:rPr/>
        <w:t xml:space="preserve">сообщение </w:t>
      </w:r>
      <w:r>
        <w:rPr>
          <w:rStyle w:val="DefaultParagraphFont"/>
          <w:rFonts w:eastAsia="Cambria" w:cs="Cambria" w:ascii="Cambria" w:hAnsi="Cambria"/>
          <w:i/>
        </w:rPr>
        <w:t>S</w:t>
      </w:r>
      <w:r>
        <w:rPr>
          <w:rStyle w:val="DefaultParagraphFont"/>
          <w:rFonts w:eastAsia="Cambria" w:cs="Cambria" w:ascii="Cambria" w:hAnsi="Cambria"/>
          <w:position w:val="-1"/>
          <w:sz w:val="16"/>
        </w:rPr>
        <w:t>2</w:t>
      </w:r>
      <w:r>
        <w:rPr/>
        <w:t>.</w:t>
      </w:r>
    </w:p>
    <w:p>
      <w:pPr>
        <w:pStyle w:val="Normal1"/>
        <w:tabs>
          <w:tab w:val="clear" w:pos="720"/>
        </w:tabs>
        <w:spacing w:before="0" w:after="46"/>
        <w:ind w:left="2" w:firstLine="680"/>
        <w:rPr/>
      </w:pPr>
      <w:r>
        <w:rPr/>
        <w:t xml:space="preserve">Шаг 4: </w:t>
      </w:r>
      <w:r>
        <w:rPr>
          <w:rStyle w:val="DefaultParagraphFont"/>
          <w:rFonts w:eastAsia="Cambria" w:cs="Cambria" w:ascii="Cambria" w:hAnsi="Cambria"/>
          <w:i/>
        </w:rPr>
        <w:t xml:space="preserve">A </w:t>
      </w:r>
      <w:r>
        <w:rPr/>
        <w:t xml:space="preserve">получает сообщение </w:t>
      </w:r>
      <w:r>
        <w:rPr>
          <w:rStyle w:val="DefaultParagraphFont"/>
          <w:rFonts w:eastAsia="Cambria" w:cs="Cambria" w:ascii="Cambria" w:hAnsi="Cambria"/>
          <w:i/>
        </w:rPr>
        <w:t>S</w:t>
      </w:r>
      <w:r>
        <w:rPr>
          <w:rStyle w:val="DefaultParagraphFont"/>
          <w:rFonts w:eastAsia="Cambria" w:cs="Cambria" w:ascii="Cambria" w:hAnsi="Cambria"/>
          <w:position w:val="-1"/>
          <w:sz w:val="16"/>
        </w:rPr>
        <w:t xml:space="preserve">2 </w:t>
      </w:r>
      <w:r>
        <w:rPr/>
        <w:t xml:space="preserve">и из заголовка узнает идентификатор отправителя </w:t>
      </w:r>
      <w:r>
        <w:rPr>
          <w:rStyle w:val="DefaultParagraphFont"/>
          <w:rFonts w:eastAsia="Cambria" w:cs="Cambria" w:ascii="Cambria" w:hAnsi="Cambria"/>
          <w:i/>
        </w:rPr>
        <w:t>B</w:t>
      </w:r>
      <w:r>
        <w:rPr/>
        <w:t>.</w:t>
      </w:r>
    </w:p>
    <w:p>
      <w:pPr>
        <w:pStyle w:val="Normal1"/>
        <w:tabs>
          <w:tab w:val="clear" w:pos="720"/>
        </w:tabs>
        <w:spacing w:before="0" w:after="249"/>
        <w:ind w:left="672" w:hanging="0"/>
        <w:rPr/>
      </w:pPr>
      <w:r>
        <w:rPr/>
        <w:t xml:space="preserve">Шаг 5: </w:t>
      </w:r>
      <w:r>
        <w:rPr>
          <w:rStyle w:val="DefaultParagraphFont"/>
          <w:rFonts w:eastAsia="Cambria" w:cs="Cambria" w:ascii="Cambria" w:hAnsi="Cambria"/>
          <w:i/>
        </w:rPr>
        <w:t xml:space="preserve">A </w:t>
      </w:r>
      <w:r>
        <w:rPr/>
        <w:t xml:space="preserve">вычисляет текст </w:t>
      </w:r>
      <w:r>
        <w:rPr>
          <w:rStyle w:val="DefaultParagraphFont"/>
          <w:rFonts w:eastAsia="Cambria" w:cs="Cambria" w:ascii="Cambria" w:hAnsi="Cambria"/>
          <w:i/>
        </w:rPr>
        <w:t>M</w:t>
      </w:r>
      <w:r>
        <w:rPr>
          <w:rStyle w:val="DefaultParagraphFont"/>
          <w:rFonts w:eastAsia="Cambria" w:cs="Cambria" w:ascii="Cambria" w:hAnsi="Cambria"/>
          <w:position w:val="-1"/>
          <w:sz w:val="16"/>
        </w:rPr>
        <w:t xml:space="preserve">2 </w:t>
      </w:r>
      <w:r>
        <w:rPr>
          <w:rStyle w:val="DefaultParagraphFont"/>
          <w:rFonts w:eastAsia="Cambria" w:cs="Cambria" w:ascii="Cambria" w:hAnsi="Cambria"/>
        </w:rPr>
        <w:t xml:space="preserve">= </w:t>
      </w:r>
      <w:r>
        <w:rPr>
          <w:rStyle w:val="DefaultParagraphFont"/>
          <w:rFonts w:eastAsia="Cambria" w:cs="Cambria" w:ascii="Cambria" w:hAnsi="Cambria"/>
          <w:i/>
        </w:rPr>
        <w:t>D</w:t>
      </w:r>
      <w:r>
        <w:rPr>
          <w:rStyle w:val="DefaultParagraphFont"/>
          <w:rFonts w:eastAsia="Cambria" w:cs="Cambria" w:ascii="Cambria" w:hAnsi="Cambria"/>
          <w:i/>
          <w:position w:val="-1"/>
          <w:sz w:val="16"/>
        </w:rPr>
        <w:t>k</w:t>
      </w:r>
      <w:r>
        <w:rPr>
          <w:rStyle w:val="DefaultParagraphFont"/>
          <w:rFonts w:eastAsia="Cambria" w:cs="Cambria" w:ascii="Cambria" w:hAnsi="Cambria"/>
          <w:i/>
          <w:position w:val="-1"/>
          <w:sz w:val="12"/>
          <w:sz w:val="18"/>
        </w:rPr>
        <w:t>BA</w:t>
      </w:r>
      <w:r>
        <w:rPr>
          <w:rStyle w:val="DefaultParagraphFont"/>
          <w:rFonts w:eastAsia="Cambria" w:cs="Cambria" w:ascii="Cambria" w:hAnsi="Cambria"/>
        </w:rPr>
        <w:t>(</w:t>
      </w:r>
      <w:r>
        <w:rPr>
          <w:rStyle w:val="DefaultParagraphFont"/>
          <w:rFonts w:eastAsia="Cambria" w:cs="Cambria" w:ascii="Cambria" w:hAnsi="Cambria"/>
          <w:i/>
        </w:rPr>
        <w:t>S</w:t>
      </w:r>
      <w:r>
        <w:rPr>
          <w:rStyle w:val="DefaultParagraphFont"/>
          <w:rFonts w:eastAsia="Cambria" w:cs="Cambria" w:ascii="Cambria" w:hAnsi="Cambria"/>
          <w:position w:val="-1"/>
          <w:sz w:val="16"/>
        </w:rPr>
        <w:t>2</w:t>
      </w:r>
      <w:r>
        <w:rPr>
          <w:rStyle w:val="DefaultParagraphFont"/>
          <w:rFonts w:eastAsia="Cambria" w:cs="Cambria" w:ascii="Cambria" w:hAnsi="Cambria"/>
        </w:rPr>
        <w:t>)</w:t>
      </w:r>
      <w:r>
        <w:rPr/>
        <w:t>.</w:t>
      </w:r>
    </w:p>
    <w:p>
      <w:pPr>
        <w:pStyle w:val="Normal1"/>
        <w:tabs>
          <w:tab w:val="clear" w:pos="720"/>
        </w:tabs>
        <w:spacing w:before="0" w:after="262"/>
        <w:ind w:left="360" w:hanging="0"/>
        <w:rPr/>
      </w:pPr>
      <w:r>
        <w:rPr/>
        <w:t>Схематическая запись этого протокола имеет следующий вид:</w:t>
      </w:r>
    </w:p>
    <w:p>
      <w:pPr>
        <w:pStyle w:val="Normal1"/>
        <w:numPr>
          <w:ilvl w:val="0"/>
          <w:numId w:val="1"/>
        </w:numPr>
        <w:tabs>
          <w:tab w:val="clear" w:pos="720"/>
        </w:tabs>
        <w:spacing w:lineRule="auto" w:line="256" w:before="0" w:after="56"/>
        <w:ind w:left="394" w:right="28" w:hanging="366"/>
        <w:jc w:val="center"/>
        <w:rPr/>
      </w:pPr>
      <w:r>
        <w:rPr>
          <w:rStyle w:val="DefaultParagraphFont"/>
          <w:rFonts w:eastAsia="Cambria" w:cs="Cambria" w:ascii="Cambria" w:hAnsi="Cambria"/>
          <w:i/>
        </w:rPr>
        <w:t xml:space="preserve">A </w:t>
      </w:r>
      <w:r>
        <w:rPr>
          <w:rStyle w:val="DefaultParagraphFont"/>
          <w:rFonts w:eastAsia="Cambria" w:cs="Cambria" w:ascii="Cambria" w:hAnsi="Cambria"/>
        </w:rPr>
        <w:t xml:space="preserve">→ </w:t>
      </w:r>
      <w:r>
        <w:rPr>
          <w:rStyle w:val="DefaultParagraphFont"/>
          <w:rFonts w:eastAsia="Cambria" w:cs="Cambria" w:ascii="Cambria" w:hAnsi="Cambria"/>
          <w:i/>
        </w:rPr>
        <w:t xml:space="preserve">B </w:t>
      </w:r>
      <w:r>
        <w:rPr>
          <w:rStyle w:val="DefaultParagraphFont"/>
          <w:rFonts w:eastAsia="Cambria" w:cs="Cambria" w:ascii="Cambria" w:hAnsi="Cambria"/>
        </w:rPr>
        <w:t xml:space="preserve">: </w:t>
      </w:r>
      <w:r>
        <w:rPr>
          <w:rStyle w:val="DefaultParagraphFont"/>
          <w:rFonts w:eastAsia="Cambria" w:cs="Cambria" w:ascii="Cambria" w:hAnsi="Cambria"/>
          <w:i/>
        </w:rPr>
        <w:t>E</w:t>
      </w:r>
      <w:r>
        <w:rPr>
          <w:rStyle w:val="DefaultParagraphFont"/>
          <w:rFonts w:eastAsia="Cambria" w:cs="Cambria" w:ascii="Cambria" w:hAnsi="Cambria"/>
          <w:i/>
          <w:position w:val="-1"/>
          <w:sz w:val="16"/>
        </w:rPr>
        <w:t>k</w:t>
      </w:r>
      <w:r>
        <w:rPr>
          <w:rStyle w:val="DefaultParagraphFont"/>
          <w:rFonts w:eastAsia="Cambria" w:cs="Cambria" w:ascii="Cambria" w:hAnsi="Cambria"/>
          <w:i/>
          <w:position w:val="-1"/>
          <w:sz w:val="12"/>
          <w:sz w:val="18"/>
        </w:rPr>
        <w:t>AB</w:t>
      </w:r>
      <w:r>
        <w:rPr>
          <w:rStyle w:val="DefaultParagraphFont"/>
          <w:rFonts w:eastAsia="Cambria" w:cs="Cambria" w:ascii="Cambria" w:hAnsi="Cambria"/>
        </w:rPr>
        <w:t>(</w:t>
      </w:r>
      <w:r>
        <w:rPr>
          <w:rStyle w:val="DefaultParagraphFont"/>
          <w:rFonts w:eastAsia="Cambria" w:cs="Cambria" w:ascii="Cambria" w:hAnsi="Cambria"/>
          <w:i/>
        </w:rPr>
        <w:t>M</w:t>
      </w:r>
      <w:r>
        <w:rPr>
          <w:rStyle w:val="DefaultParagraphFont"/>
          <w:rFonts w:eastAsia="Cambria" w:cs="Cambria" w:ascii="Cambria" w:hAnsi="Cambria"/>
          <w:position w:val="-1"/>
          <w:sz w:val="16"/>
        </w:rPr>
        <w:t>1</w:t>
      </w:r>
      <w:r>
        <w:rPr>
          <w:rStyle w:val="DefaultParagraphFont"/>
          <w:rFonts w:eastAsia="Cambria" w:cs="Cambria" w:ascii="Cambria" w:hAnsi="Cambria"/>
        </w:rPr>
        <w:t>)</w:t>
      </w:r>
      <w:r>
        <w:rPr>
          <w:rStyle w:val="DefaultParagraphFont"/>
          <w:rFonts w:eastAsia="Cambria" w:cs="Cambria" w:ascii="Cambria" w:hAnsi="Cambria"/>
          <w:i/>
        </w:rPr>
        <w:t>,</w:t>
      </w:r>
    </w:p>
    <w:p>
      <w:pPr>
        <w:pStyle w:val="Normal1"/>
        <w:numPr>
          <w:ilvl w:val="0"/>
          <w:numId w:val="1"/>
        </w:numPr>
        <w:tabs>
          <w:tab w:val="clear" w:pos="720"/>
        </w:tabs>
        <w:spacing w:lineRule="auto" w:line="256" w:before="0" w:after="231"/>
        <w:ind w:left="394" w:right="28" w:hanging="366"/>
        <w:jc w:val="center"/>
        <w:rPr/>
      </w:pPr>
      <w:r>
        <w:rPr>
          <w:rStyle w:val="DefaultParagraphFont"/>
          <w:rFonts w:eastAsia="Cambria" w:cs="Cambria" w:ascii="Cambria" w:hAnsi="Cambria"/>
          <w:i/>
        </w:rPr>
        <w:t xml:space="preserve">A </w:t>
      </w:r>
      <w:r>
        <w:rPr>
          <w:rStyle w:val="DefaultParagraphFont"/>
          <w:rFonts w:eastAsia="Cambria" w:cs="Cambria" w:ascii="Cambria" w:hAnsi="Cambria"/>
        </w:rPr>
        <w:t xml:space="preserve">← </w:t>
      </w:r>
      <w:r>
        <w:rPr>
          <w:rStyle w:val="DefaultParagraphFont"/>
          <w:rFonts w:eastAsia="Cambria" w:cs="Cambria" w:ascii="Cambria" w:hAnsi="Cambria"/>
          <w:i/>
        </w:rPr>
        <w:t xml:space="preserve">B </w:t>
      </w:r>
      <w:r>
        <w:rPr>
          <w:rStyle w:val="DefaultParagraphFont"/>
          <w:rFonts w:eastAsia="Cambria" w:cs="Cambria" w:ascii="Cambria" w:hAnsi="Cambria"/>
        </w:rPr>
        <w:t xml:space="preserve">: </w:t>
      </w:r>
      <w:r>
        <w:rPr>
          <w:rStyle w:val="DefaultParagraphFont"/>
          <w:rFonts w:eastAsia="Cambria" w:cs="Cambria" w:ascii="Cambria" w:hAnsi="Cambria"/>
          <w:i/>
        </w:rPr>
        <w:t>E</w:t>
      </w:r>
      <w:r>
        <w:rPr>
          <w:rStyle w:val="DefaultParagraphFont"/>
          <w:rFonts w:eastAsia="Cambria" w:cs="Cambria" w:ascii="Cambria" w:hAnsi="Cambria"/>
          <w:i/>
          <w:position w:val="-1"/>
          <w:sz w:val="16"/>
        </w:rPr>
        <w:t>k</w:t>
      </w:r>
      <w:r>
        <w:rPr>
          <w:rStyle w:val="DefaultParagraphFont"/>
          <w:rFonts w:eastAsia="Cambria" w:cs="Cambria" w:ascii="Cambria" w:hAnsi="Cambria"/>
          <w:i/>
          <w:position w:val="-1"/>
          <w:sz w:val="12"/>
          <w:sz w:val="18"/>
        </w:rPr>
        <w:t>BA</w:t>
      </w:r>
      <w:r>
        <w:rPr>
          <w:rStyle w:val="DefaultParagraphFont"/>
          <w:rFonts w:eastAsia="Cambria" w:cs="Cambria" w:ascii="Cambria" w:hAnsi="Cambria"/>
        </w:rPr>
        <w:t>(</w:t>
      </w:r>
      <w:r>
        <w:rPr>
          <w:rStyle w:val="DefaultParagraphFont"/>
          <w:rFonts w:eastAsia="Cambria" w:cs="Cambria" w:ascii="Cambria" w:hAnsi="Cambria"/>
          <w:i/>
        </w:rPr>
        <w:t>M</w:t>
      </w:r>
      <w:r>
        <w:rPr>
          <w:rStyle w:val="DefaultParagraphFont"/>
          <w:rFonts w:eastAsia="Cambria" w:cs="Cambria" w:ascii="Cambria" w:hAnsi="Cambria"/>
          <w:position w:val="-1"/>
          <w:sz w:val="16"/>
        </w:rPr>
        <w:t>2</w:t>
      </w:r>
      <w:r>
        <w:rPr>
          <w:rStyle w:val="DefaultParagraphFont"/>
          <w:rFonts w:eastAsia="Cambria" w:cs="Cambria" w:ascii="Cambria" w:hAnsi="Cambria"/>
        </w:rPr>
        <w:t>)</w:t>
      </w:r>
      <w:r>
        <w:rPr>
          <w:rStyle w:val="DefaultParagraphFont"/>
          <w:rFonts w:eastAsia="Cambria" w:cs="Cambria" w:ascii="Cambria" w:hAnsi="Cambria"/>
          <w:i/>
        </w:rPr>
        <w:t>.</w:t>
      </w:r>
    </w:p>
    <w:p>
      <w:pPr>
        <w:pStyle w:val="Normal1"/>
        <w:tabs>
          <w:tab w:val="clear" w:pos="720"/>
        </w:tabs>
        <w:spacing w:lineRule="auto" w:line="244" w:before="0" w:after="23"/>
        <w:ind w:left="2" w:right="-15" w:firstLine="350"/>
        <w:jc w:val="left"/>
        <w:rPr/>
      </w:pPr>
      <w:r>
        <w:rPr/>
        <w:t>В дальнейшем для краткости будем использовать в основном краткую схематическую запись протоколов. Она не заменяет полного описания, но по ней, как правило, можно восстановить описание, используя общие интуитивные соображения.</w:t>
      </w:r>
    </w:p>
    <w:p>
      <w:pPr>
        <w:pStyle w:val="Normal1"/>
        <w:tabs>
          <w:tab w:val="clear" w:pos="720"/>
        </w:tabs>
        <w:ind w:left="2" w:hanging="0"/>
        <w:rPr/>
      </w:pPr>
      <w:r>
        <w:rPr/>
        <w:t>Заметим, что данный протокол использует традиционные криптографические механизмы — шифрование на общих симметричных ключах, причем ключи привязаны к направлению для защиты от возможности обратной отсылки переданного сообщения. Вместе с тем этот протокол не защищен от атаки повторением, при которой повторно передается ранее переданное сообщение от имени того же участника.</w:t>
      </w:r>
    </w:p>
    <w:p>
      <w:pPr>
        <w:pStyle w:val="Normal1"/>
        <w:tabs>
          <w:tab w:val="clear" w:pos="720"/>
        </w:tabs>
        <w:ind w:left="2" w:hanging="0"/>
        <w:rPr/>
      </w:pPr>
      <w:r>
        <w:rPr/>
        <w:t xml:space="preserve">Введем еще одно важное понятие. </w:t>
      </w:r>
      <w:r>
        <w:rPr>
          <w:rStyle w:val="DefaultParagraphFont"/>
          <w:i/>
        </w:rPr>
        <w:t xml:space="preserve">Роль </w:t>
      </w:r>
      <w:r>
        <w:rPr/>
        <w:t>— это та функция, которую выполняет конкретный участник в конкретном сеансе. Роль определяет порядок действий участника. Набор конкретных реализаций каждой из ролей протокола образует сеанс. В предыдущем протоколе две роли:</w:t>
      </w:r>
    </w:p>
    <w:p>
      <w:pPr>
        <w:pStyle w:val="Normal1"/>
        <w:tabs>
          <w:tab w:val="clear" w:pos="720"/>
        </w:tabs>
        <w:spacing w:before="0" w:after="161"/>
        <w:ind w:left="360" w:hanging="0"/>
        <w:rPr/>
      </w:pPr>
      <w:r>
        <w:rPr/>
        <w:t xml:space="preserve">— </w:t>
      </w:r>
      <w:r>
        <w:rPr/>
        <w:t xml:space="preserve">участник </w:t>
      </w:r>
      <w:r>
        <w:rPr>
          <w:rStyle w:val="DefaultParagraphFont"/>
          <w:rFonts w:eastAsia="Cambria" w:cs="Cambria" w:ascii="Cambria" w:hAnsi="Cambria"/>
          <w:i/>
        </w:rPr>
        <w:t xml:space="preserve">A </w:t>
      </w:r>
      <w:r>
        <w:rPr/>
        <w:t xml:space="preserve">выступает в роли </w:t>
      </w:r>
      <w:r>
        <w:rPr>
          <w:rStyle w:val="DefaultParagraphFont"/>
          <w:i/>
        </w:rPr>
        <w:t xml:space="preserve">инициатора </w:t>
      </w:r>
      <w:r>
        <w:rPr/>
        <w:t>сеанса протокола:</w:t>
      </w:r>
    </w:p>
    <w:p>
      <w:pPr>
        <w:pStyle w:val="Normal1"/>
        <w:tabs>
          <w:tab w:val="clear" w:pos="720"/>
        </w:tabs>
        <w:spacing w:lineRule="auto" w:line="343" w:before="0" w:after="45"/>
        <w:ind w:left="360" w:right="3149" w:firstLine="2789"/>
        <w:rPr/>
      </w:pPr>
      <w:r>
        <w:rPr>
          <w:rStyle w:val="DefaultParagraphFont"/>
          <w:rFonts w:eastAsia="Cambria" w:cs="Cambria" w:ascii="Cambria" w:hAnsi="Cambria"/>
        </w:rPr>
        <w:t xml:space="preserve">(1) </w:t>
      </w:r>
      <w:r>
        <w:rPr>
          <w:rStyle w:val="DefaultParagraphFont"/>
          <w:rFonts w:eastAsia="Cambria" w:cs="Cambria" w:ascii="Cambria" w:hAnsi="Cambria"/>
          <w:i/>
        </w:rPr>
        <w:t xml:space="preserve">A </w:t>
      </w:r>
      <w:r>
        <w:rPr>
          <w:rStyle w:val="DefaultParagraphFont"/>
          <w:rFonts w:eastAsia="Cambria" w:cs="Cambria" w:ascii="Cambria" w:hAnsi="Cambria"/>
        </w:rPr>
        <w:t xml:space="preserve">→ ? : </w:t>
      </w:r>
      <w:r>
        <w:rPr>
          <w:rStyle w:val="DefaultParagraphFont"/>
          <w:rFonts w:eastAsia="Cambria" w:cs="Cambria" w:ascii="Cambria" w:hAnsi="Cambria"/>
          <w:i/>
        </w:rPr>
        <w:t>E</w:t>
      </w:r>
      <w:r>
        <w:rPr>
          <w:rStyle w:val="DefaultParagraphFont"/>
          <w:rFonts w:eastAsia="Cambria" w:cs="Cambria" w:ascii="Cambria" w:hAnsi="Cambria"/>
          <w:i/>
          <w:position w:val="-1"/>
          <w:sz w:val="16"/>
        </w:rPr>
        <w:t>k</w:t>
      </w:r>
      <w:r>
        <w:rPr>
          <w:rStyle w:val="DefaultParagraphFont"/>
          <w:rFonts w:eastAsia="Cambria" w:cs="Cambria" w:ascii="Cambria" w:hAnsi="Cambria"/>
          <w:i/>
          <w:position w:val="-1"/>
          <w:sz w:val="12"/>
          <w:sz w:val="18"/>
        </w:rPr>
        <w:t>AB</w:t>
      </w:r>
      <w:r>
        <w:rPr>
          <w:rStyle w:val="DefaultParagraphFont"/>
          <w:rFonts w:eastAsia="Cambria" w:cs="Cambria" w:ascii="Cambria" w:hAnsi="Cambria"/>
        </w:rPr>
        <w:t>(</w:t>
      </w:r>
      <w:r>
        <w:rPr>
          <w:rStyle w:val="DefaultParagraphFont"/>
          <w:rFonts w:eastAsia="Cambria" w:cs="Cambria" w:ascii="Cambria" w:hAnsi="Cambria"/>
          <w:i/>
        </w:rPr>
        <w:t>M</w:t>
      </w:r>
      <w:r>
        <w:rPr>
          <w:rStyle w:val="DefaultParagraphFont"/>
          <w:rFonts w:eastAsia="Cambria" w:cs="Cambria" w:ascii="Cambria" w:hAnsi="Cambria"/>
          <w:position w:val="-1"/>
          <w:sz w:val="16"/>
        </w:rPr>
        <w:t>1</w:t>
      </w:r>
      <w:r>
        <w:rPr>
          <w:rStyle w:val="DefaultParagraphFont"/>
          <w:rFonts w:eastAsia="Cambria" w:cs="Cambria" w:ascii="Cambria" w:hAnsi="Cambria"/>
        </w:rPr>
        <w:t>)</w:t>
      </w:r>
      <w:r>
        <w:rPr>
          <w:rStyle w:val="DefaultParagraphFont"/>
          <w:rFonts w:eastAsia="Cambria" w:cs="Cambria" w:ascii="Cambria" w:hAnsi="Cambria"/>
          <w:i/>
        </w:rPr>
        <w:t xml:space="preserve">, </w:t>
      </w:r>
      <w:r>
        <w:rPr>
          <w:rStyle w:val="DefaultParagraphFont"/>
          <w:rFonts w:eastAsia="Cambria" w:cs="Cambria" w:ascii="Cambria" w:hAnsi="Cambria"/>
        </w:rPr>
        <w:t xml:space="preserve">(2) </w:t>
      </w:r>
      <w:r>
        <w:rPr>
          <w:rStyle w:val="DefaultParagraphFont"/>
          <w:rFonts w:eastAsia="Cambria" w:cs="Cambria" w:ascii="Cambria" w:hAnsi="Cambria"/>
          <w:i/>
        </w:rPr>
        <w:t xml:space="preserve">A </w:t>
      </w:r>
      <w:r>
        <w:rPr>
          <w:rStyle w:val="DefaultParagraphFont"/>
          <w:rFonts w:eastAsia="Cambria" w:cs="Cambria" w:ascii="Cambria" w:hAnsi="Cambria"/>
        </w:rPr>
        <w:t xml:space="preserve">← ? : </w:t>
      </w:r>
      <w:r>
        <w:rPr>
          <w:rStyle w:val="DefaultParagraphFont"/>
          <w:rFonts w:eastAsia="Cambria" w:cs="Cambria" w:ascii="Cambria" w:hAnsi="Cambria"/>
          <w:i/>
        </w:rPr>
        <w:t>E</w:t>
      </w:r>
      <w:r>
        <w:rPr>
          <w:rStyle w:val="DefaultParagraphFont"/>
          <w:rFonts w:eastAsia="Cambria" w:cs="Cambria" w:ascii="Cambria" w:hAnsi="Cambria"/>
          <w:i/>
          <w:position w:val="-1"/>
          <w:sz w:val="16"/>
        </w:rPr>
        <w:t>k</w:t>
      </w:r>
      <w:r>
        <w:rPr>
          <w:rStyle w:val="DefaultParagraphFont"/>
          <w:rFonts w:eastAsia="Cambria" w:cs="Cambria" w:ascii="Cambria" w:hAnsi="Cambria"/>
          <w:i/>
          <w:position w:val="-1"/>
          <w:sz w:val="12"/>
          <w:sz w:val="18"/>
        </w:rPr>
        <w:t>BA</w:t>
      </w:r>
      <w:r>
        <w:rPr>
          <w:rStyle w:val="DefaultParagraphFont"/>
          <w:rFonts w:eastAsia="Cambria" w:cs="Cambria" w:ascii="Cambria" w:hAnsi="Cambria"/>
        </w:rPr>
        <w:t>(</w:t>
      </w:r>
      <w:r>
        <w:rPr>
          <w:rStyle w:val="DefaultParagraphFont"/>
          <w:rFonts w:eastAsia="Cambria" w:cs="Cambria" w:ascii="Cambria" w:hAnsi="Cambria"/>
          <w:i/>
        </w:rPr>
        <w:t>M</w:t>
      </w:r>
      <w:r>
        <w:rPr>
          <w:rStyle w:val="DefaultParagraphFont"/>
          <w:rFonts w:eastAsia="Cambria" w:cs="Cambria" w:ascii="Cambria" w:hAnsi="Cambria"/>
          <w:position w:val="-1"/>
          <w:sz w:val="16"/>
        </w:rPr>
        <w:t>2</w:t>
      </w:r>
      <w:r>
        <w:rPr>
          <w:rStyle w:val="DefaultParagraphFont"/>
          <w:rFonts w:eastAsia="Cambria" w:cs="Cambria" w:ascii="Cambria" w:hAnsi="Cambria"/>
        </w:rPr>
        <w:t xml:space="preserve">?); </w:t>
      </w:r>
      <w:r>
        <w:rPr/>
        <w:t xml:space="preserve">— участник </w:t>
      </w:r>
      <w:r>
        <w:rPr>
          <w:rStyle w:val="DefaultParagraphFont"/>
          <w:rFonts w:eastAsia="Cambria" w:cs="Cambria" w:ascii="Cambria" w:hAnsi="Cambria"/>
          <w:i/>
        </w:rPr>
        <w:t xml:space="preserve">B </w:t>
      </w:r>
      <w:r>
        <w:rPr/>
        <w:t xml:space="preserve">выступает в роли </w:t>
      </w:r>
      <w:r>
        <w:rPr>
          <w:rStyle w:val="DefaultParagraphFont"/>
          <w:i/>
        </w:rPr>
        <w:t>ответчика</w:t>
      </w:r>
      <w:r>
        <w:rPr/>
        <w:t>:</w:t>
      </w:r>
    </w:p>
    <w:p>
      <w:pPr>
        <w:pStyle w:val="Normal1"/>
        <w:tabs>
          <w:tab w:val="clear" w:pos="720"/>
        </w:tabs>
        <w:spacing w:lineRule="auto" w:line="256" w:before="0" w:after="106"/>
        <w:ind w:left="3152" w:right="2986" w:hanging="10"/>
        <w:jc w:val="left"/>
        <w:rPr/>
      </w:pPr>
      <w:r>
        <w:rPr>
          <w:rStyle w:val="DefaultParagraphFont"/>
          <w:rFonts w:eastAsia="Cambria" w:cs="Cambria" w:ascii="Cambria" w:hAnsi="Cambria"/>
        </w:rPr>
        <w:t>(1)</w:t>
        <w:tab/>
        <w:t xml:space="preserve">? → </w:t>
      </w:r>
      <w:r>
        <w:rPr>
          <w:rStyle w:val="DefaultParagraphFont"/>
          <w:rFonts w:eastAsia="Cambria" w:cs="Cambria" w:ascii="Cambria" w:hAnsi="Cambria"/>
          <w:i/>
        </w:rPr>
        <w:t>B</w:t>
        <w:tab/>
      </w:r>
      <w:r>
        <w:rPr>
          <w:rStyle w:val="DefaultParagraphFont"/>
          <w:rFonts w:eastAsia="Cambria" w:cs="Cambria" w:ascii="Cambria" w:hAnsi="Cambria"/>
        </w:rPr>
        <w:t>:</w:t>
        <w:tab/>
      </w:r>
      <w:r>
        <w:rPr>
          <w:rStyle w:val="DefaultParagraphFont"/>
          <w:rFonts w:eastAsia="Cambria" w:cs="Cambria" w:ascii="Cambria" w:hAnsi="Cambria"/>
          <w:i/>
        </w:rPr>
        <w:t>E</w:t>
      </w:r>
      <w:r>
        <w:rPr>
          <w:rStyle w:val="DefaultParagraphFont"/>
          <w:rFonts w:eastAsia="Cambria" w:cs="Cambria" w:ascii="Cambria" w:hAnsi="Cambria"/>
          <w:i/>
          <w:position w:val="-1"/>
          <w:sz w:val="16"/>
        </w:rPr>
        <w:t>k</w:t>
      </w:r>
      <w:r>
        <w:rPr>
          <w:rStyle w:val="DefaultParagraphFont"/>
          <w:rFonts w:eastAsia="Cambria" w:cs="Cambria" w:ascii="Cambria" w:hAnsi="Cambria"/>
          <w:i/>
          <w:position w:val="-1"/>
          <w:sz w:val="12"/>
          <w:sz w:val="18"/>
        </w:rPr>
        <w:t>AB</w:t>
      </w:r>
      <w:r>
        <w:rPr>
          <w:rStyle w:val="DefaultParagraphFont"/>
          <w:rFonts w:eastAsia="Cambria" w:cs="Cambria" w:ascii="Cambria" w:hAnsi="Cambria"/>
        </w:rPr>
        <w:t>(</w:t>
      </w:r>
      <w:r>
        <w:rPr>
          <w:rStyle w:val="DefaultParagraphFont"/>
          <w:rFonts w:eastAsia="Cambria" w:cs="Cambria" w:ascii="Cambria" w:hAnsi="Cambria"/>
          <w:i/>
        </w:rPr>
        <w:t>M</w:t>
      </w:r>
      <w:r>
        <w:rPr>
          <w:rStyle w:val="DefaultParagraphFont"/>
          <w:rFonts w:eastAsia="Cambria" w:cs="Cambria" w:ascii="Cambria" w:hAnsi="Cambria"/>
          <w:position w:val="-1"/>
          <w:sz w:val="16"/>
        </w:rPr>
        <w:t>1</w:t>
      </w:r>
      <w:r>
        <w:rPr>
          <w:rStyle w:val="DefaultParagraphFont"/>
          <w:rFonts w:eastAsia="Cambria" w:cs="Cambria" w:ascii="Cambria" w:hAnsi="Cambria"/>
        </w:rPr>
        <w:t>?)</w:t>
      </w:r>
      <w:r>
        <w:rPr>
          <w:rStyle w:val="DefaultParagraphFont"/>
          <w:rFonts w:eastAsia="Cambria" w:cs="Cambria" w:ascii="Cambria" w:hAnsi="Cambria"/>
          <w:i/>
        </w:rPr>
        <w:t xml:space="preserve">, </w:t>
      </w:r>
      <w:r>
        <w:rPr>
          <w:rStyle w:val="DefaultParagraphFont"/>
          <w:rFonts w:eastAsia="Cambria" w:cs="Cambria" w:ascii="Cambria" w:hAnsi="Cambria"/>
        </w:rPr>
        <w:t>(2)</w:t>
        <w:tab/>
        <w:t xml:space="preserve">? ← </w:t>
      </w:r>
      <w:r>
        <w:rPr>
          <w:rStyle w:val="DefaultParagraphFont"/>
          <w:rFonts w:eastAsia="Cambria" w:cs="Cambria" w:ascii="Cambria" w:hAnsi="Cambria"/>
          <w:i/>
        </w:rPr>
        <w:t>B</w:t>
        <w:tab/>
      </w:r>
      <w:r>
        <w:rPr>
          <w:rStyle w:val="DefaultParagraphFont"/>
          <w:rFonts w:eastAsia="Cambria" w:cs="Cambria" w:ascii="Cambria" w:hAnsi="Cambria"/>
        </w:rPr>
        <w:t>:</w:t>
        <w:tab/>
      </w:r>
      <w:r>
        <w:rPr>
          <w:rStyle w:val="DefaultParagraphFont"/>
          <w:rFonts w:eastAsia="Cambria" w:cs="Cambria" w:ascii="Cambria" w:hAnsi="Cambria"/>
          <w:i/>
        </w:rPr>
        <w:t>E</w:t>
      </w:r>
      <w:r>
        <w:rPr>
          <w:rStyle w:val="DefaultParagraphFont"/>
          <w:rFonts w:eastAsia="Cambria" w:cs="Cambria" w:ascii="Cambria" w:hAnsi="Cambria"/>
          <w:i/>
          <w:position w:val="-1"/>
          <w:sz w:val="16"/>
        </w:rPr>
        <w:t>k</w:t>
      </w:r>
      <w:r>
        <w:rPr>
          <w:rStyle w:val="DefaultParagraphFont"/>
          <w:rFonts w:eastAsia="Cambria" w:cs="Cambria" w:ascii="Cambria" w:hAnsi="Cambria"/>
          <w:i/>
          <w:position w:val="-1"/>
          <w:sz w:val="12"/>
          <w:sz w:val="18"/>
        </w:rPr>
        <w:t>BA</w:t>
      </w:r>
      <w:r>
        <w:rPr>
          <w:rStyle w:val="DefaultParagraphFont"/>
          <w:rFonts w:eastAsia="Cambria" w:cs="Cambria" w:ascii="Cambria" w:hAnsi="Cambria"/>
        </w:rPr>
        <w:t>(</w:t>
      </w:r>
      <w:r>
        <w:rPr>
          <w:rStyle w:val="DefaultParagraphFont"/>
          <w:rFonts w:eastAsia="Cambria" w:cs="Cambria" w:ascii="Cambria" w:hAnsi="Cambria"/>
          <w:i/>
        </w:rPr>
        <w:t>M</w:t>
      </w:r>
      <w:r>
        <w:rPr>
          <w:rStyle w:val="DefaultParagraphFont"/>
          <w:rFonts w:eastAsia="Cambria" w:cs="Cambria" w:ascii="Cambria" w:hAnsi="Cambria"/>
          <w:position w:val="-1"/>
          <w:sz w:val="16"/>
        </w:rPr>
        <w:t>2</w:t>
      </w:r>
      <w:r>
        <w:rPr>
          <w:rStyle w:val="DefaultParagraphFont"/>
          <w:rFonts w:eastAsia="Cambria" w:cs="Cambria" w:ascii="Cambria" w:hAnsi="Cambria"/>
        </w:rPr>
        <w:t>)</w:t>
      </w:r>
      <w:r>
        <w:rPr>
          <w:rStyle w:val="DefaultParagraphFont"/>
          <w:rFonts w:eastAsia="Cambria" w:cs="Cambria" w:ascii="Cambria" w:hAnsi="Cambria"/>
          <w:i/>
        </w:rPr>
        <w:t>.</w:t>
      </w:r>
    </w:p>
    <w:p>
      <w:pPr>
        <w:pStyle w:val="Normal1"/>
        <w:tabs>
          <w:tab w:val="clear" w:pos="720"/>
        </w:tabs>
        <w:spacing w:lineRule="auto" w:line="244" w:before="0" w:after="0"/>
        <w:ind w:left="2" w:right="-15" w:firstLine="350"/>
        <w:jc w:val="left"/>
        <w:rPr/>
      </w:pPr>
      <w:r>
        <w:rPr/>
        <w:t>Вопросительный знак указывает те моменты, которые могут быть подменены при реализации конкретного сеанса и которые каждая из сторон должна проверить и получить подтверждение их аутентичности.</w:t>
      </w:r>
    </w:p>
    <w:p>
      <w:pPr>
        <w:pStyle w:val="Normal1"/>
        <w:tabs>
          <w:tab w:val="clear" w:pos="720"/>
        </w:tabs>
        <w:ind w:left="360" w:hanging="0"/>
        <w:rPr/>
      </w:pPr>
      <w:r>
        <w:rPr/>
        <w:t>Следует заметить, что:</w:t>
      </w:r>
    </w:p>
    <w:p>
      <w:pPr>
        <w:pStyle w:val="Normal1"/>
        <w:tabs>
          <w:tab w:val="clear" w:pos="720"/>
        </w:tabs>
        <w:ind w:left="2" w:hanging="0"/>
        <w:rPr/>
      </w:pPr>
      <w:r>
        <w:rPr/>
        <w:t xml:space="preserve">— </w:t>
      </w:r>
      <w:r>
        <w:rPr/>
        <w:t>в описаниях протоколов на самом деле фигурируют не конкретные участники, а их роли;</w:t>
      </w:r>
    </w:p>
    <w:p>
      <w:pPr>
        <w:pStyle w:val="Normal1"/>
        <w:tabs>
          <w:tab w:val="clear" w:pos="720"/>
        </w:tabs>
        <w:ind w:left="360" w:hanging="0"/>
        <w:rPr/>
      </w:pPr>
      <w:r>
        <w:rPr/>
        <w:t xml:space="preserve">— </w:t>
      </w:r>
      <w:r>
        <w:rPr/>
        <w:t>в стенограммах (записях) сеансов фигурируют уже конкретные участники.</w:t>
      </w:r>
    </w:p>
    <w:p>
      <w:pPr>
        <w:pStyle w:val="Normal1"/>
        <w:tabs>
          <w:tab w:val="clear" w:pos="720"/>
        </w:tabs>
        <w:ind w:left="2" w:hanging="0"/>
        <w:rPr/>
      </w:pPr>
      <w:r>
        <w:rPr/>
        <w:t>Если все участники честно выполняют все предписанные протоколом действия, то сеанс полностью повторяет описание протокола, отличаясь лишь тем, что в нем фигурируют имена и идентификаторы конкретных участников.</w:t>
      </w:r>
    </w:p>
    <w:p>
      <w:pPr>
        <w:pStyle w:val="Normal1"/>
        <w:tabs>
          <w:tab w:val="clear" w:pos="720"/>
        </w:tabs>
        <w:spacing w:before="0" w:after="159"/>
        <w:ind w:left="2" w:hanging="0"/>
        <w:rPr/>
      </w:pPr>
      <w:r>
        <w:rPr/>
        <w:t>Если в работу протокола вмешивается противник либо некоторые из участников пытаются одновременно выступать в нескольких ролях, то в результате могут получаться такие комбинации действий, при которых происходит нарушение одного или нескольких свойств протокола, что приводит к реализации сценария атаки на протокол.</w:t>
      </w:r>
    </w:p>
    <w:p>
      <w:pPr>
        <w:pStyle w:val="Normal1"/>
        <w:tabs>
          <w:tab w:val="clear" w:pos="720"/>
        </w:tabs>
        <w:spacing w:lineRule="auto" w:line="256" w:before="0" w:after="60"/>
        <w:ind w:left="10" w:hanging="10"/>
        <w:jc w:val="center"/>
        <w:rPr/>
      </w:pPr>
      <w:r>
        <w:rPr/>
        <w:t>2. Понятие криптографического протокола</w:t>
      </w:r>
    </w:p>
    <w:p>
      <w:pPr>
        <w:pStyle w:val="Normal1"/>
        <w:tabs>
          <w:tab w:val="clear" w:pos="720"/>
        </w:tabs>
        <w:ind w:left="2" w:hanging="0"/>
        <w:rPr/>
      </w:pPr>
      <w:r>
        <w:rPr>
          <w:rStyle w:val="DefaultParagraphFont"/>
          <w:i/>
        </w:rPr>
        <w:t xml:space="preserve">Коммуникационный протокол </w:t>
      </w:r>
      <w:r>
        <w:rPr/>
        <w:t>устанавливает последовательность действий участников при передаче информации или информационном обмене.</w:t>
      </w:r>
    </w:p>
    <w:p>
      <w:pPr>
        <w:pStyle w:val="Normal1"/>
        <w:tabs>
          <w:tab w:val="clear" w:pos="720"/>
        </w:tabs>
        <w:ind w:left="2" w:hanging="0"/>
        <w:rPr/>
      </w:pPr>
      <w:r>
        <w:rPr/>
        <w:t>Обычный коммуникационный протокол обеспечивает установку соединения/сеанса, выбор маршрута, обнаружение искажений и восстановление передаваемой информации и т.п.</w:t>
      </w:r>
    </w:p>
    <w:p>
      <w:pPr>
        <w:pStyle w:val="Normal1"/>
        <w:tabs>
          <w:tab w:val="clear" w:pos="720"/>
        </w:tabs>
        <w:ind w:left="2" w:hanging="0"/>
        <w:rPr/>
      </w:pPr>
      <w:r>
        <w:rPr>
          <w:rStyle w:val="DefaultParagraphFont"/>
          <w:i/>
        </w:rPr>
        <w:t xml:space="preserve">Безопасность </w:t>
      </w:r>
      <w:r>
        <w:rPr/>
        <w:t>протокола выражается в обеспечении гарантий выполнения таких свойств, характеризующих безопасность, как доступность, конфиденциальность, целостность и др. На системном языке говорят о функциях, выполняемых системой безопасности, либо о предоставляемых ею сервисах. Чтобы не путать с обычным математическим понятием функции, будем в подобных случаях говорить о функцияхсервисах.</w:t>
      </w:r>
    </w:p>
    <w:p>
      <w:pPr>
        <w:pStyle w:val="Normal1"/>
        <w:tabs>
          <w:tab w:val="clear" w:pos="720"/>
        </w:tabs>
        <w:ind w:left="2" w:hanging="0"/>
        <w:rPr/>
      </w:pPr>
      <w:r>
        <w:rPr/>
        <w:t xml:space="preserve">Протокол, обеспечивающий поддержку хотя бы одной из функций-сервисов безопасности, называется </w:t>
      </w:r>
      <w:r>
        <w:rPr>
          <w:rStyle w:val="DefaultParagraphFont"/>
          <w:i/>
        </w:rPr>
        <w:t xml:space="preserve">защишенным </w:t>
      </w:r>
      <w:r>
        <w:rPr/>
        <w:t xml:space="preserve">или, точнее, </w:t>
      </w:r>
      <w:r>
        <w:rPr>
          <w:rStyle w:val="DefaultParagraphFont"/>
          <w:i/>
        </w:rPr>
        <w:t xml:space="preserve">протоколом обеспечения безопасности </w:t>
      </w:r>
      <w:r>
        <w:rPr/>
        <w:t>(</w:t>
      </w:r>
      <w:r>
        <w:rPr>
          <w:rStyle w:val="DefaultParagraphFont"/>
          <w:i/>
        </w:rPr>
        <w:t>security protocol</w:t>
      </w:r>
      <w:r>
        <w:rPr/>
        <w:t>). Защитные механизмы либо дополняют, либо встраиваются в коммуникационный протокол.</w:t>
      </w:r>
    </w:p>
    <w:p>
      <w:pPr>
        <w:pStyle w:val="Normal1"/>
        <w:tabs>
          <w:tab w:val="clear" w:pos="720"/>
        </w:tabs>
        <w:ind w:left="2" w:hanging="0"/>
        <w:rPr/>
      </w:pPr>
      <w:r>
        <w:rPr/>
        <w:t>Функции-сервисы безопасности. Понятие безопасности распределенных информационных систем в настоящее время конкретизируется как степень надежности реализации разнообразных функций (сервисов) безопасности. Впервые в наиболее полном виде концепция функций-сервисов безопасности изложена в международном стандарте: «</w:t>
      </w:r>
      <w:r>
        <w:rPr>
          <w:rStyle w:val="DefaultParagraphFont"/>
          <w:i/>
        </w:rPr>
        <w:t>Базовая эталонная модель взаимодействия открытых систем. Часть 2: Архитектура безопасности</w:t>
      </w:r>
      <w:r>
        <w:rPr/>
        <w:t>», утвержденном в 1989 г. В 1991 г. этот стандарт был повторен в «</w:t>
      </w:r>
      <w:r>
        <w:rPr>
          <w:rStyle w:val="DefaultParagraphFont"/>
          <w:i/>
        </w:rPr>
        <w:t>Рекомендации X.800: Архитектура безопасности взаимодействия открытых систем, для применений МККТТ</w:t>
      </w:r>
      <w:r>
        <w:rPr/>
        <w:t xml:space="preserve">». Он содержит описание основных (базовых) </w:t>
      </w:r>
      <w:r>
        <w:rPr>
          <w:rStyle w:val="DefaultParagraphFont"/>
          <w:i/>
        </w:rPr>
        <w:t xml:space="preserve">функций-сервисов безопасности </w:t>
      </w:r>
      <w:r>
        <w:rPr/>
        <w:t xml:space="preserve">для случая взаимодействия двух систем, а также основных </w:t>
      </w:r>
      <w:r>
        <w:rPr>
          <w:rStyle w:val="DefaultParagraphFont"/>
          <w:i/>
        </w:rPr>
        <w:t>механизмов</w:t>
      </w:r>
      <w:r>
        <w:rPr/>
        <w:t>, обеспечивающих эти услуги, включая криптографические средства. Указано также их желательное расположение в эталонной семиуровневой модели взаимодействия открытых систем.</w:t>
      </w:r>
    </w:p>
    <w:p>
      <w:pPr>
        <w:pStyle w:val="Normal1"/>
        <w:tabs>
          <w:tab w:val="clear" w:pos="720"/>
        </w:tabs>
        <w:ind w:left="2" w:hanging="0"/>
        <w:rPr/>
      </w:pPr>
      <w:r>
        <w:rPr>
          <w:rStyle w:val="DefaultParagraphFont"/>
          <w:i/>
        </w:rPr>
        <w:t xml:space="preserve">Функция-сервис безопасности </w:t>
      </w:r>
      <w:r>
        <w:rPr/>
        <w:t>(</w:t>
      </w:r>
      <w:r>
        <w:rPr>
          <w:rStyle w:val="DefaultParagraphFont"/>
          <w:i/>
        </w:rPr>
        <w:t>security services</w:t>
      </w:r>
      <w:r>
        <w:rPr/>
        <w:t>) — защитная функция, выполняемая подсистемой безопасности и определяемая ее целевым назначением.</w:t>
      </w:r>
    </w:p>
    <w:p>
      <w:pPr>
        <w:pStyle w:val="Normal1"/>
        <w:tabs>
          <w:tab w:val="clear" w:pos="720"/>
        </w:tabs>
        <w:ind w:left="2" w:hanging="0"/>
        <w:rPr/>
      </w:pPr>
      <w:r>
        <w:rPr/>
        <w:t>В соответствии со стандартом ISO 7498.2 для архитектуры безопасности эталонной модели взаимодействия OSI выделено пять классов таких функций:</w:t>
      </w:r>
    </w:p>
    <w:p>
      <w:pPr>
        <w:pStyle w:val="Normal1"/>
        <w:tabs>
          <w:tab w:val="clear" w:pos="720"/>
        </w:tabs>
        <w:ind w:left="360" w:hanging="0"/>
        <w:rPr/>
      </w:pPr>
      <w:r>
        <w:rPr/>
        <w:t xml:space="preserve">— </w:t>
      </w:r>
      <w:r>
        <w:rPr/>
        <w:t>аутентификация сторон и аутентификация источника данных,</w:t>
      </w:r>
    </w:p>
    <w:p>
      <w:pPr>
        <w:pStyle w:val="Normal1"/>
        <w:tabs>
          <w:tab w:val="clear" w:pos="720"/>
        </w:tabs>
        <w:ind w:left="360" w:hanging="0"/>
        <w:rPr/>
      </w:pPr>
      <w:r>
        <w:rPr/>
        <w:t xml:space="preserve">— </w:t>
      </w:r>
      <w:r>
        <w:rPr/>
        <w:t>разграничение доступа,</w:t>
      </w:r>
    </w:p>
    <w:p>
      <w:pPr>
        <w:pStyle w:val="Normal1"/>
        <w:tabs>
          <w:tab w:val="clear" w:pos="720"/>
        </w:tabs>
        <w:ind w:left="360" w:hanging="0"/>
        <w:rPr/>
      </w:pPr>
      <w:r>
        <w:rPr/>
        <w:t xml:space="preserve">— </w:t>
      </w:r>
      <w:r>
        <w:rPr/>
        <w:t>конфиденциальность,</w:t>
      </w:r>
    </w:p>
    <w:p>
      <w:pPr>
        <w:pStyle w:val="Normal1"/>
        <w:tabs>
          <w:tab w:val="clear" w:pos="720"/>
        </w:tabs>
        <w:ind w:left="360" w:hanging="0"/>
        <w:rPr/>
      </w:pPr>
      <w:r>
        <w:rPr/>
        <w:t xml:space="preserve">— </w:t>
      </w:r>
      <w:r>
        <w:rPr/>
        <w:t>целостность,</w:t>
      </w:r>
    </w:p>
    <w:p>
      <w:pPr>
        <w:pStyle w:val="Normal1"/>
        <w:tabs>
          <w:tab w:val="clear" w:pos="720"/>
        </w:tabs>
        <w:spacing w:lineRule="auto" w:line="244" w:before="0" w:after="23"/>
        <w:ind w:left="2" w:right="-15" w:firstLine="350"/>
        <w:jc w:val="left"/>
        <w:rPr/>
      </w:pPr>
      <w:r>
        <w:rPr/>
        <w:t xml:space="preserve">— </w:t>
      </w:r>
      <w:r>
        <w:rPr/>
        <w:t>невозможность отказа от факта отправления/получения сообщения, которые могут конкретизироваться для конкретных условий применения. Их определения содержатся в табл. 1.</w:t>
      </w:r>
    </w:p>
    <w:p>
      <w:pPr>
        <w:pStyle w:val="Normal1"/>
        <w:tabs>
          <w:tab w:val="clear" w:pos="720"/>
        </w:tabs>
        <w:ind w:left="2" w:hanging="0"/>
        <w:rPr/>
      </w:pPr>
      <w:r>
        <w:rPr/>
        <w:t xml:space="preserve">Определение. </w:t>
      </w:r>
      <w:r>
        <w:rPr>
          <w:rStyle w:val="DefaultParagraphFont"/>
          <w:i/>
        </w:rPr>
        <w:t xml:space="preserve">Криптографический протокол </w:t>
      </w:r>
      <w:r>
        <w:rPr/>
        <w:t>(</w:t>
      </w:r>
      <w:r>
        <w:rPr>
          <w:rStyle w:val="DefaultParagraphFont"/>
          <w:i/>
        </w:rPr>
        <w:t>cryptographic protocol</w:t>
      </w:r>
      <w:r>
        <w:rPr/>
        <w:t>) — протокол, предназначенный для выполнения функций криптографической системы, в процессе выполнения которого участники используют криптографические алгоритмы.</w:t>
      </w:r>
    </w:p>
    <w:p>
      <w:pPr>
        <w:pStyle w:val="Normal1"/>
        <w:tabs>
          <w:tab w:val="clear" w:pos="720"/>
        </w:tabs>
        <w:ind w:left="2" w:hanging="0"/>
        <w:rPr/>
      </w:pPr>
      <w:r>
        <w:rPr>
          <w:rStyle w:val="DefaultParagraphFont"/>
          <w:i/>
        </w:rPr>
        <w:t xml:space="preserve">Криптографическая система </w:t>
      </w:r>
      <w:r>
        <w:rPr/>
        <w:t>— система обеспечения безопасности информации криптографическими методами.</w:t>
      </w:r>
    </w:p>
    <w:p>
      <w:pPr>
        <w:pStyle w:val="Normal1"/>
        <w:tabs>
          <w:tab w:val="clear" w:pos="720"/>
        </w:tabs>
        <w:ind w:left="2" w:hanging="0"/>
        <w:rPr/>
      </w:pPr>
      <w:r>
        <w:rPr/>
        <w:t>Основными функциями криптографической системы являются обеспечение конфиденциальности, целостности, аутентификации, невозможности отказа и неотслеживаемости.</w:t>
      </w:r>
    </w:p>
    <w:p>
      <w:pPr>
        <w:pStyle w:val="Normal1"/>
        <w:tabs>
          <w:tab w:val="clear" w:pos="720"/>
        </w:tabs>
        <w:ind w:left="360" w:hanging="0"/>
        <w:rPr/>
      </w:pPr>
      <w:r>
        <w:rPr/>
        <w:t xml:space="preserve">В качестве </w:t>
      </w:r>
      <w:r>
        <w:rPr>
          <w:rStyle w:val="DefaultParagraphFont"/>
          <w:i/>
        </w:rPr>
        <w:t xml:space="preserve">подсистем </w:t>
      </w:r>
      <w:r>
        <w:rPr/>
        <w:t>она может включать:</w:t>
      </w:r>
    </w:p>
    <w:p>
      <w:pPr>
        <w:pStyle w:val="Normal1"/>
        <w:tabs>
          <w:tab w:val="clear" w:pos="720"/>
        </w:tabs>
        <w:ind w:left="360" w:hanging="0"/>
        <w:rPr/>
      </w:pPr>
      <w:r>
        <w:rPr/>
        <w:t xml:space="preserve">— </w:t>
      </w:r>
      <w:r>
        <w:rPr/>
        <w:t>системы шифрования,</w:t>
      </w:r>
    </w:p>
    <w:p>
      <w:pPr>
        <w:pStyle w:val="Normal1"/>
        <w:tabs>
          <w:tab w:val="clear" w:pos="720"/>
        </w:tabs>
        <w:ind w:left="360" w:hanging="0"/>
        <w:rPr/>
      </w:pPr>
      <w:r>
        <w:rPr/>
        <w:t xml:space="preserve">— </w:t>
      </w:r>
      <w:r>
        <w:rPr/>
        <w:t>системы идентификации,</w:t>
      </w:r>
    </w:p>
    <w:p>
      <w:pPr>
        <w:pStyle w:val="Normal1"/>
        <w:tabs>
          <w:tab w:val="clear" w:pos="720"/>
        </w:tabs>
        <w:ind w:left="360" w:hanging="0"/>
        <w:rPr/>
      </w:pPr>
      <w:r>
        <w:rPr/>
        <w:t xml:space="preserve">— </w:t>
      </w:r>
      <w:r>
        <w:rPr/>
        <w:t>системы имитозащиты,</w:t>
      </w:r>
    </w:p>
    <w:p>
      <w:pPr>
        <w:pStyle w:val="Normal1"/>
        <w:tabs>
          <w:tab w:val="clear" w:pos="720"/>
        </w:tabs>
        <w:ind w:left="360" w:hanging="0"/>
        <w:rPr/>
      </w:pPr>
      <w:r>
        <w:rPr/>
        <w:t xml:space="preserve">— </w:t>
      </w:r>
      <w:r>
        <w:rPr/>
        <w:t>системы цифровой подписи и др., а также ключевую систему.</w:t>
      </w:r>
    </w:p>
    <w:p>
      <w:pPr>
        <w:pStyle w:val="Normal1"/>
        <w:tabs>
          <w:tab w:val="clear" w:pos="720"/>
        </w:tabs>
        <w:ind w:left="2" w:hanging="0"/>
        <w:rPr/>
      </w:pPr>
      <w:r>
        <w:rPr/>
        <w:t xml:space="preserve">Для криптографических систем понятие </w:t>
      </w:r>
      <w:r>
        <w:rPr>
          <w:rStyle w:val="DefaultParagraphFont"/>
          <w:i/>
        </w:rPr>
        <w:t xml:space="preserve">стойкости </w:t>
      </w:r>
      <w:r>
        <w:rPr/>
        <w:t>хорошо известно — их способность противостоять атакам противника и/или нарушителя, как правило, имеющим целью нейтрализацию одной или нескольких функций безопасности и, прежде всего, получение секретного ключа.</w:t>
      </w:r>
    </w:p>
    <w:p>
      <w:pPr>
        <w:pStyle w:val="Normal1"/>
        <w:tabs>
          <w:tab w:val="clear" w:pos="720"/>
        </w:tabs>
        <w:ind w:left="2" w:hanging="0"/>
        <w:rPr/>
      </w:pPr>
      <w:r>
        <w:rPr/>
        <w:t xml:space="preserve">Пусть далее </w:t>
      </w:r>
      <w:r>
        <w:rPr>
          <w:rStyle w:val="DefaultParagraphFont"/>
          <w:i/>
        </w:rPr>
        <w:t xml:space="preserve">нарушитель </w:t>
      </w:r>
      <w:r>
        <w:rPr/>
        <w:t xml:space="preserve">— внутренний нарушитель, т.e. участник протокола, нарушающий предписанные протоколом действия, а </w:t>
      </w:r>
      <w:r>
        <w:rPr>
          <w:rStyle w:val="DefaultParagraphFont"/>
          <w:i/>
        </w:rPr>
        <w:t xml:space="preserve">противник </w:t>
      </w:r>
      <w:r>
        <w:rPr/>
        <w:t>— внешний субъект (или коалиция субъектов), наблюдающий за передаваемыми сообщениями и, возможно, вмешивающийся в работу участников путем перехвата, искажения (модификации), вставки (создания новых), повтора и перенаправления сообщений, блокирования передачи и т.п. с целью нарушения одной или нескольких функций-сервисов безопасности. Часто допускается, что противник может образовывать коалицию с нарушителем.</w:t>
      </w:r>
    </w:p>
    <w:p>
      <w:pPr>
        <w:pStyle w:val="Normal1"/>
        <w:tabs>
          <w:tab w:val="clear" w:pos="720"/>
          <w:tab w:val="center" w:pos="8344" w:leader="none"/>
          <w:tab w:val="right" w:pos="9241" w:leader="none"/>
        </w:tabs>
        <w:spacing w:lineRule="auto" w:line="256" w:before="0" w:after="0"/>
        <w:ind w:right="-15" w:hanging="0"/>
        <w:jc w:val="left"/>
        <w:rPr/>
      </w:pPr>
      <w:r>
        <w:rPr>
          <w:rStyle w:val="DefaultParagraphFont"/>
          <w:sz w:val="22"/>
        </w:rPr>
        <w:tab/>
        <w:t>Та б л и ц а</w:t>
        <w:tab/>
        <w:t>1</w:t>
      </w:r>
    </w:p>
    <w:p>
      <w:pPr>
        <w:pStyle w:val="Normal1"/>
        <w:tabs>
          <w:tab w:val="clear" w:pos="720"/>
        </w:tabs>
        <w:spacing w:lineRule="auto" w:line="256" w:before="0" w:after="0"/>
        <w:ind w:left="2826" w:hanging="0"/>
        <w:jc w:val="left"/>
        <w:rPr/>
      </w:pPr>
      <w:r>
        <w:rPr>
          <w:rStyle w:val="DefaultParagraphFont"/>
          <w:sz w:val="22"/>
        </w:rPr>
        <w:t>Функции-сервисы безопасности</w:t>
      </w:r>
    </w:p>
    <w:tbl>
      <w:tblPr>
        <w:tblW w:w="9062" w:type="dxa"/>
        <w:jc w:val="left"/>
        <w:tblInd w:w="45" w:type="dxa"/>
        <w:tblLayout w:type="fixed"/>
        <w:tblCellMar>
          <w:top w:w="40" w:type="dxa"/>
          <w:left w:w="124" w:type="dxa"/>
          <w:bottom w:w="0" w:type="dxa"/>
          <w:right w:w="123" w:type="dxa"/>
        </w:tblCellMar>
      </w:tblPr>
      <w:tblGrid>
        <w:gridCol w:w="3037"/>
        <w:gridCol w:w="6025"/>
      </w:tblGrid>
      <w:tr>
        <w:trPr>
          <w:trHeight w:val="297" w:hRule="atLeast"/>
        </w:trPr>
        <w:tc>
          <w:tcPr>
            <w:tcW w:w="3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tabs>
                <w:tab w:val="clear" w:pos="720"/>
              </w:tabs>
              <w:spacing w:lineRule="auto" w:line="256" w:before="0" w:after="0"/>
              <w:ind w:left="191" w:hanging="0"/>
              <w:jc w:val="center"/>
              <w:rPr/>
            </w:pPr>
            <w:r>
              <w:rPr/>
              <w:t>Функция-сервис</w:t>
            </w:r>
          </w:p>
        </w:tc>
        <w:tc>
          <w:tcPr>
            <w:tcW w:w="6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tabs>
                <w:tab w:val="clear" w:pos="720"/>
              </w:tabs>
              <w:spacing w:lineRule="auto" w:line="256" w:before="0" w:after="0"/>
              <w:ind w:left="1873" w:hanging="0"/>
              <w:jc w:val="left"/>
              <w:rPr/>
            </w:pPr>
            <w:r>
              <w:rPr/>
              <w:t>Назначение</w:t>
            </w:r>
          </w:p>
        </w:tc>
      </w:tr>
      <w:tr>
        <w:trPr>
          <w:trHeight w:val="1453" w:hRule="atLeast"/>
        </w:trPr>
        <w:tc>
          <w:tcPr>
            <w:tcW w:w="3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6" w:before="0" w:after="0"/>
              <w:ind w:hanging="0"/>
              <w:rPr/>
            </w:pPr>
            <w:r>
              <w:rPr>
                <w:rStyle w:val="DefaultParagraphFont"/>
                <w:i/>
              </w:rPr>
              <w:t xml:space="preserve">Аутентификация источника данных </w:t>
            </w:r>
            <w:r>
              <w:rPr/>
              <w:t>(data origin authentication service)</w:t>
            </w:r>
          </w:p>
        </w:tc>
        <w:tc>
          <w:tcPr>
            <w:tcW w:w="6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6" w:before="0" w:after="0"/>
              <w:ind w:hanging="0"/>
              <w:rPr/>
            </w:pPr>
            <w:r>
              <w:rPr/>
              <w:t>Обеспечивает возможность проверки того, что полученные данные действительно созданы конкретным источником. Данная функция не обеспечивает защиты от повторного навязывания или модификации данных</w:t>
            </w:r>
          </w:p>
        </w:tc>
      </w:tr>
      <w:tr>
        <w:trPr>
          <w:trHeight w:val="1453" w:hRule="atLeast"/>
        </w:trPr>
        <w:tc>
          <w:tcPr>
            <w:tcW w:w="3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6" w:before="0" w:after="0"/>
              <w:ind w:hanging="0"/>
              <w:rPr/>
            </w:pPr>
            <w:r>
              <w:rPr>
                <w:rStyle w:val="DefaultParagraphFont"/>
                <w:i/>
              </w:rPr>
              <w:t>Аутентификация сторон</w:t>
            </w:r>
          </w:p>
          <w:p>
            <w:pPr>
              <w:pStyle w:val="Normal1"/>
              <w:spacing w:lineRule="auto" w:line="256" w:before="0" w:after="0"/>
              <w:ind w:hanging="0"/>
              <w:jc w:val="left"/>
              <w:rPr/>
            </w:pPr>
            <w:r>
              <w:rPr/>
              <w:t>(peer entity authentication service)</w:t>
            </w:r>
          </w:p>
        </w:tc>
        <w:tc>
          <w:tcPr>
            <w:tcW w:w="6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6" w:before="0" w:after="0"/>
              <w:ind w:hanging="0"/>
              <w:rPr/>
            </w:pPr>
            <w:r>
              <w:rPr/>
              <w:t>Обеспечивает возможность проверки того, что одна из сторон информационного взаимодействия действительно является той, за которую она себя выдает. Применяется с целью защиты от атаки типа имитация и от атаки на протокол с повторной передачей</w:t>
            </w:r>
          </w:p>
        </w:tc>
      </w:tr>
      <w:tr>
        <w:trPr>
          <w:trHeight w:val="875" w:hRule="atLeast"/>
        </w:trPr>
        <w:tc>
          <w:tcPr>
            <w:tcW w:w="3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6" w:before="0" w:after="0"/>
              <w:ind w:hanging="0"/>
              <w:rPr/>
            </w:pPr>
            <w:r>
              <w:rPr>
                <w:rStyle w:val="DefaultParagraphFont"/>
                <w:i/>
              </w:rPr>
              <w:t xml:space="preserve">Конфиденциальность данных </w:t>
            </w:r>
            <w:r>
              <w:rPr/>
              <w:t>(data confidentiality service)</w:t>
            </w:r>
          </w:p>
        </w:tc>
        <w:tc>
          <w:tcPr>
            <w:tcW w:w="6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6" w:before="0" w:after="0"/>
              <w:ind w:hanging="0"/>
              <w:rPr/>
            </w:pPr>
            <w:r>
              <w:rPr/>
              <w:t>Обеспечивает невозможность несанкционированного получения доступа к данным или раскрытия данных</w:t>
            </w:r>
          </w:p>
        </w:tc>
      </w:tr>
      <w:tr>
        <w:trPr>
          <w:trHeight w:val="875" w:hRule="atLeast"/>
        </w:trPr>
        <w:tc>
          <w:tcPr>
            <w:tcW w:w="3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tabs>
                <w:tab w:val="clear" w:pos="720"/>
                <w:tab w:val="right" w:pos="2790" w:leader="none"/>
              </w:tabs>
              <w:spacing w:lineRule="auto" w:line="256" w:before="0" w:after="0"/>
              <w:ind w:hanging="0"/>
              <w:jc w:val="left"/>
              <w:rPr/>
            </w:pPr>
            <w:r>
              <w:rPr>
                <w:rStyle w:val="DefaultParagraphFont"/>
                <w:i/>
              </w:rPr>
              <w:t>Невозможность</w:t>
              <w:tab/>
              <w:t>отказа</w:t>
            </w:r>
          </w:p>
          <w:p>
            <w:pPr>
              <w:pStyle w:val="Normal1"/>
              <w:spacing w:lineRule="auto" w:line="256" w:before="0" w:after="0"/>
              <w:ind w:hanging="0"/>
              <w:jc w:val="left"/>
              <w:rPr/>
            </w:pPr>
            <w:r>
              <w:rPr/>
              <w:t>(non-repudiation service)</w:t>
            </w:r>
          </w:p>
        </w:tc>
        <w:tc>
          <w:tcPr>
            <w:tcW w:w="6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6" w:before="0" w:after="0"/>
              <w:ind w:hanging="0"/>
              <w:rPr/>
            </w:pPr>
            <w:r>
              <w:rPr/>
              <w:t>Обеспечивает невозможность отказа одной из сторон от факта участия в информационном обмене (полностью или в какой-либо его части)</w:t>
            </w:r>
          </w:p>
        </w:tc>
      </w:tr>
      <w:tr>
        <w:trPr>
          <w:trHeight w:val="1453" w:hRule="atLeast"/>
        </w:trPr>
        <w:tc>
          <w:tcPr>
            <w:tcW w:w="3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71" w:before="0" w:after="0"/>
              <w:ind w:hanging="0"/>
              <w:rPr/>
            </w:pPr>
            <w:r>
              <w:rPr>
                <w:rStyle w:val="DefaultParagraphFont"/>
                <w:i/>
              </w:rPr>
              <w:t xml:space="preserve">Невозможность отказа с доказательством получения </w:t>
            </w:r>
            <w:r>
              <w:rPr/>
              <w:t>(non-repudiation service with proof of</w:t>
            </w:r>
          </w:p>
          <w:p>
            <w:pPr>
              <w:pStyle w:val="Normal1"/>
              <w:spacing w:lineRule="auto" w:line="256" w:before="0" w:after="0"/>
              <w:ind w:hanging="0"/>
              <w:jc w:val="left"/>
              <w:rPr/>
            </w:pPr>
            <w:r>
              <w:rPr/>
              <w:t>delivery)</w:t>
            </w:r>
          </w:p>
        </w:tc>
        <w:tc>
          <w:tcPr>
            <w:tcW w:w="6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6" w:before="0" w:after="0"/>
              <w:ind w:hanging="0"/>
              <w:rPr/>
            </w:pPr>
            <w:r>
              <w:rPr/>
              <w:t>Обеспечивает невозможность отказа получателя от факта получения сообщения</w:t>
            </w:r>
          </w:p>
        </w:tc>
      </w:tr>
      <w:tr>
        <w:trPr>
          <w:trHeight w:val="1164" w:hRule="atLeast"/>
        </w:trPr>
        <w:tc>
          <w:tcPr>
            <w:tcW w:w="3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6" w:before="0" w:after="0"/>
              <w:ind w:hanging="0"/>
              <w:rPr/>
            </w:pPr>
            <w:r>
              <w:rPr>
                <w:rStyle w:val="DefaultParagraphFont"/>
                <w:i/>
              </w:rPr>
              <w:t xml:space="preserve">Невозможность отказа с доказательством источника </w:t>
            </w:r>
            <w:r>
              <w:rPr/>
              <w:t>(non-repudiation service with proof of origin)</w:t>
            </w:r>
          </w:p>
        </w:tc>
        <w:tc>
          <w:tcPr>
            <w:tcW w:w="6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6" w:before="0" w:after="0"/>
              <w:ind w:hanging="0"/>
              <w:rPr/>
            </w:pPr>
            <w:r>
              <w:rPr/>
              <w:t>Обеспечивает невозможность отказа одной из сторон от факта отправления сообщения</w:t>
            </w:r>
          </w:p>
        </w:tc>
      </w:tr>
      <w:tr>
        <w:trPr>
          <w:trHeight w:val="875" w:hRule="atLeast"/>
        </w:trPr>
        <w:tc>
          <w:tcPr>
            <w:tcW w:w="3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tabs>
                <w:tab w:val="clear" w:pos="720"/>
                <w:tab w:val="right" w:pos="2790" w:leader="none"/>
              </w:tabs>
              <w:spacing w:lineRule="auto" w:line="256" w:before="0" w:after="0"/>
              <w:ind w:hanging="0"/>
              <w:jc w:val="left"/>
              <w:rPr/>
            </w:pPr>
            <w:r>
              <w:rPr>
                <w:rStyle w:val="DefaultParagraphFont"/>
                <w:i/>
              </w:rPr>
              <w:t>Целостность</w:t>
              <w:tab/>
              <w:t>данных</w:t>
            </w:r>
          </w:p>
          <w:p>
            <w:pPr>
              <w:pStyle w:val="Normal1"/>
              <w:spacing w:lineRule="auto" w:line="256" w:before="0" w:after="0"/>
              <w:ind w:hanging="0"/>
              <w:jc w:val="left"/>
              <w:rPr/>
            </w:pPr>
            <w:r>
              <w:rPr/>
              <w:t>(data integrity service)</w:t>
            </w:r>
          </w:p>
        </w:tc>
        <w:tc>
          <w:tcPr>
            <w:tcW w:w="6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6" w:before="0" w:after="0"/>
              <w:ind w:hanging="0"/>
              <w:rPr/>
            </w:pPr>
            <w:r>
              <w:rPr/>
              <w:t>Обеспечивает возможность проверки того, что защищаемая информация не подверглась несанкционированной модификации или разрушению</w:t>
            </w:r>
          </w:p>
        </w:tc>
      </w:tr>
      <w:tr>
        <w:trPr>
          <w:trHeight w:val="1453" w:hRule="atLeast"/>
        </w:trPr>
        <w:tc>
          <w:tcPr>
            <w:tcW w:w="3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6" w:before="0" w:after="0"/>
              <w:ind w:hanging="0"/>
              <w:rPr/>
            </w:pPr>
            <w:r>
              <w:rPr>
                <w:rStyle w:val="DefaultParagraphFont"/>
                <w:i/>
              </w:rPr>
              <w:t xml:space="preserve">Обеспечение целостности соединения без восстановления </w:t>
            </w:r>
            <w:r>
              <w:rPr/>
              <w:t>(connection integrity service without recovery)</w:t>
            </w:r>
          </w:p>
        </w:tc>
        <w:tc>
          <w:tcPr>
            <w:tcW w:w="6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6" w:before="0" w:after="0"/>
              <w:ind w:hanging="0"/>
              <w:rPr/>
            </w:pPr>
            <w:r>
              <w:rPr/>
              <w:t>Обеспечивает возможность проверки того, что все данные, передаваемые при установленном соединении, не подверглись модификации, без восстановления этих данных</w:t>
            </w:r>
          </w:p>
        </w:tc>
      </w:tr>
      <w:tr>
        <w:trPr>
          <w:trHeight w:val="1453" w:hRule="atLeast"/>
        </w:trPr>
        <w:tc>
          <w:tcPr>
            <w:tcW w:w="3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71" w:before="0" w:after="0"/>
              <w:ind w:hanging="0"/>
              <w:rPr/>
            </w:pPr>
            <w:r>
              <w:rPr>
                <w:rStyle w:val="DefaultParagraphFont"/>
                <w:i/>
              </w:rPr>
              <w:t xml:space="preserve">Обеспечение целостности соединения с восстановлением </w:t>
            </w:r>
            <w:r>
              <w:rPr/>
              <w:t>(connection integrity service with</w:t>
            </w:r>
          </w:p>
          <w:p>
            <w:pPr>
              <w:pStyle w:val="Normal1"/>
              <w:spacing w:lineRule="auto" w:line="256" w:before="0" w:after="0"/>
              <w:ind w:hanging="0"/>
              <w:jc w:val="left"/>
              <w:rPr/>
            </w:pPr>
            <w:r>
              <w:rPr/>
              <w:t>recovery)</w:t>
            </w:r>
          </w:p>
        </w:tc>
        <w:tc>
          <w:tcPr>
            <w:tcW w:w="6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6" w:before="0" w:after="0"/>
              <w:ind w:hanging="0"/>
              <w:rPr/>
            </w:pPr>
            <w:r>
              <w:rPr/>
              <w:t>Обеспечивает возможность проверки того, что все данные, передаваемые при установленном соединении, не подверглись модификации, с восстановлением этих данных</w:t>
            </w:r>
          </w:p>
        </w:tc>
      </w:tr>
      <w:tr>
        <w:trPr>
          <w:trHeight w:val="1453" w:hRule="atLeast"/>
        </w:trPr>
        <w:tc>
          <w:tcPr>
            <w:tcW w:w="3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tabs>
                <w:tab w:val="clear" w:pos="720"/>
                <w:tab w:val="right" w:pos="2790" w:leader="none"/>
              </w:tabs>
              <w:spacing w:lineRule="auto" w:line="256" w:before="0" w:after="0"/>
              <w:ind w:hanging="0"/>
              <w:jc w:val="left"/>
              <w:rPr/>
            </w:pPr>
            <w:r>
              <w:rPr>
                <w:rStyle w:val="DefaultParagraphFont"/>
                <w:i/>
              </w:rPr>
              <w:t>Разграничение</w:t>
              <w:tab/>
              <w:t>доступа</w:t>
            </w:r>
          </w:p>
          <w:p>
            <w:pPr>
              <w:pStyle w:val="Normal1"/>
              <w:spacing w:lineRule="auto" w:line="256" w:before="0" w:after="0"/>
              <w:ind w:hanging="0"/>
              <w:jc w:val="left"/>
              <w:rPr/>
            </w:pPr>
            <w:r>
              <w:rPr/>
              <w:t>(access control service)</w:t>
            </w:r>
          </w:p>
        </w:tc>
        <w:tc>
          <w:tcPr>
            <w:tcW w:w="6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6" w:before="0" w:after="0"/>
              <w:ind w:hanging="0"/>
              <w:rPr/>
            </w:pPr>
            <w:r>
              <w:rPr/>
              <w:t>Обеспечивает невозможность несанкционированного использования ресурсов системы. Данный термин понимается в самом широком смысле. На практике решение о предоставлении доступа основывается на аутентификации сторон</w:t>
            </w:r>
          </w:p>
        </w:tc>
      </w:tr>
    </w:tbl>
    <w:p>
      <w:pPr>
        <w:pStyle w:val="Normal1"/>
        <w:tabs>
          <w:tab w:val="clear" w:pos="720"/>
        </w:tabs>
        <w:spacing w:before="0" w:after="159"/>
        <w:ind w:left="2" w:hanging="0"/>
        <w:rPr/>
      </w:pPr>
      <w:r>
        <w:rPr/>
        <w:t>Заметим, что во многих формальных методах анализа протоколов противник отождествляется с сетью.</w:t>
      </w:r>
    </w:p>
    <w:p>
      <w:pPr>
        <w:pStyle w:val="Normal1"/>
        <w:tabs>
          <w:tab w:val="clear" w:pos="720"/>
        </w:tabs>
        <w:spacing w:lineRule="auto" w:line="256" w:before="0" w:after="30"/>
        <w:ind w:left="10" w:hanging="10"/>
        <w:jc w:val="center"/>
        <w:rPr/>
      </w:pPr>
      <w:r>
        <w:rPr/>
        <w:t>3. Свойства, характеризующие безопасность протоколов</w:t>
      </w:r>
    </w:p>
    <w:p>
      <w:pPr>
        <w:pStyle w:val="Normal1"/>
        <w:tabs>
          <w:tab w:val="clear" w:pos="720"/>
        </w:tabs>
        <w:ind w:left="2" w:hanging="0"/>
        <w:rPr/>
      </w:pPr>
      <w:r>
        <w:rPr/>
        <w:t>Криптографическая система может обеспечивать различные функции безопасности, для реализации которых применяются разнообразные криптографические протоколы.</w:t>
      </w:r>
    </w:p>
    <w:p>
      <w:pPr>
        <w:pStyle w:val="Normal1"/>
        <w:tabs>
          <w:tab w:val="clear" w:pos="720"/>
        </w:tabs>
        <w:ind w:left="2" w:hanging="0"/>
        <w:rPr/>
      </w:pPr>
      <w:r>
        <w:rPr/>
        <w:t>Свойств, характеризующих безопасность криптографического протокола, также достаточно много. Обычно свойства протоколов, характеризующие их стойкость к различным атакам, формулируют как цели (goals) или требования к протоколам. Трактовка этих целей со временем меняется и уточняется. Наиболее полное и современное толкование этих целей дается в документах международной организации IETF.</w:t>
      </w:r>
    </w:p>
    <w:p>
      <w:pPr>
        <w:pStyle w:val="Normal1"/>
        <w:tabs>
          <w:tab w:val="clear" w:pos="720"/>
        </w:tabs>
        <w:spacing w:before="0" w:after="182"/>
        <w:ind w:left="2" w:hanging="0"/>
        <w:rPr/>
      </w:pPr>
      <w:r>
        <w:rPr/>
        <w:t>Под свойствами (целями, требованиями) безопасности в документах IETF в настоящее время понимаются следующие 20 целей, сгруппированные в 10 групп (табл. 2). Приведем определения некоторых из перечисленных там свойств.</w:t>
      </w:r>
    </w:p>
    <w:p>
      <w:pPr>
        <w:pStyle w:val="Normal1"/>
        <w:tabs>
          <w:tab w:val="clear" w:pos="720"/>
          <w:tab w:val="center" w:pos="8060" w:leader="none"/>
          <w:tab w:val="center" w:pos="8903" w:leader="none"/>
        </w:tabs>
        <w:spacing w:lineRule="auto" w:line="256" w:before="0" w:after="0"/>
        <w:ind w:hanging="0"/>
        <w:jc w:val="left"/>
        <w:rPr/>
      </w:pPr>
      <w:r>
        <w:rPr>
          <w:rStyle w:val="DefaultParagraphFont"/>
          <w:sz w:val="22"/>
        </w:rPr>
        <w:tab/>
        <w:t>Та б л и ц а</w:t>
        <w:tab/>
        <w:t>2</w:t>
      </w:r>
    </w:p>
    <w:p>
      <w:pPr>
        <w:pStyle w:val="Normal1"/>
        <w:tabs>
          <w:tab w:val="clear" w:pos="720"/>
        </w:tabs>
        <w:spacing w:lineRule="auto" w:line="256" w:before="0" w:after="0"/>
        <w:ind w:left="10" w:hanging="10"/>
        <w:jc w:val="center"/>
        <w:rPr/>
      </w:pPr>
      <w:r>
        <w:rPr>
          <w:rStyle w:val="DefaultParagraphFont"/>
          <w:sz w:val="22"/>
        </w:rPr>
        <w:t>Свойства безопасности протоколов</w:t>
      </w:r>
    </w:p>
    <w:tbl>
      <w:tblPr>
        <w:tblW w:w="8719" w:type="dxa"/>
        <w:jc w:val="left"/>
        <w:tblInd w:w="217" w:type="dxa"/>
        <w:tblLayout w:type="fixed"/>
        <w:tblCellMar>
          <w:top w:w="39" w:type="dxa"/>
          <w:left w:w="124" w:type="dxa"/>
          <w:bottom w:w="0" w:type="dxa"/>
          <w:right w:w="123" w:type="dxa"/>
        </w:tblCellMar>
      </w:tblPr>
      <w:tblGrid>
        <w:gridCol w:w="481"/>
        <w:gridCol w:w="670"/>
        <w:gridCol w:w="7568"/>
      </w:tblGrid>
      <w:tr>
        <w:trPr>
          <w:trHeight w:val="297" w:hRule="atLeast"/>
        </w:trPr>
        <w:tc>
          <w:tcPr>
            <w:tcW w:w="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tabs>
                <w:tab w:val="clear" w:pos="720"/>
              </w:tabs>
              <w:spacing w:lineRule="auto" w:line="256" w:before="0" w:after="0"/>
              <w:ind w:left="30" w:hanging="0"/>
              <w:rPr/>
            </w:pPr>
            <w:r>
              <w:rPr/>
              <w:t>№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6" w:before="0" w:after="0"/>
              <w:ind w:hanging="0"/>
              <w:rPr/>
            </w:pPr>
            <w:r>
              <w:rPr/>
              <w:t>Код</w:t>
            </w:r>
          </w:p>
        </w:tc>
        <w:tc>
          <w:tcPr>
            <w:tcW w:w="7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tabs>
                <w:tab w:val="clear" w:pos="720"/>
              </w:tabs>
              <w:spacing w:lineRule="auto" w:line="256" w:before="0" w:after="0"/>
              <w:ind w:left="2341" w:hanging="0"/>
              <w:jc w:val="left"/>
              <w:rPr/>
            </w:pPr>
            <w:r>
              <w:rPr/>
              <w:t>Название</w:t>
            </w:r>
          </w:p>
        </w:tc>
      </w:tr>
      <w:tr>
        <w:trPr>
          <w:trHeight w:val="292" w:hRule="atLeast"/>
        </w:trPr>
        <w:tc>
          <w:tcPr>
            <w:tcW w:w="48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1"/>
              <w:tabs>
                <w:tab w:val="clear" w:pos="720"/>
              </w:tabs>
              <w:spacing w:lineRule="auto" w:line="256" w:before="0" w:after="0"/>
              <w:ind w:left="117" w:hanging="0"/>
              <w:jc w:val="center"/>
              <w:rPr/>
            </w:pPr>
            <w:r>
              <w:rPr/>
              <w:t>1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1"/>
              <w:tabs>
                <w:tab w:val="clear" w:pos="720"/>
              </w:tabs>
              <w:spacing w:lineRule="auto" w:line="256" w:before="0" w:after="0"/>
              <w:ind w:left="61" w:hanging="0"/>
              <w:jc w:val="left"/>
              <w:rPr/>
            </w:pPr>
            <w:r>
              <w:rPr/>
              <w:t>G1</w:t>
            </w:r>
          </w:p>
        </w:tc>
        <w:tc>
          <w:tcPr>
            <w:tcW w:w="756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6" w:before="0" w:after="0"/>
              <w:ind w:hanging="0"/>
              <w:jc w:val="left"/>
              <w:rPr/>
            </w:pPr>
            <w:r>
              <w:rPr/>
              <w:t>Аутентификация субъекта</w:t>
            </w:r>
          </w:p>
        </w:tc>
      </w:tr>
      <w:tr>
        <w:trPr>
          <w:trHeight w:val="289" w:hRule="atLeast"/>
        </w:trPr>
        <w:tc>
          <w:tcPr>
            <w:tcW w:w="481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6" w:before="0" w:after="160"/>
              <w:ind w:hanging="0"/>
              <w:jc w:val="left"/>
              <w:rPr/>
            </w:pPr>
            <w:r>
              <w:rPr/>
            </w:r>
          </w:p>
        </w:tc>
        <w:tc>
          <w:tcPr>
            <w:tcW w:w="67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1"/>
              <w:tabs>
                <w:tab w:val="clear" w:pos="720"/>
              </w:tabs>
              <w:spacing w:lineRule="auto" w:line="256" w:before="0" w:after="0"/>
              <w:ind w:left="61" w:hanging="0"/>
              <w:jc w:val="left"/>
              <w:rPr/>
            </w:pPr>
            <w:r>
              <w:rPr/>
              <w:t>G2</w:t>
            </w:r>
          </w:p>
        </w:tc>
        <w:tc>
          <w:tcPr>
            <w:tcW w:w="756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6" w:before="0" w:after="0"/>
              <w:ind w:hanging="0"/>
              <w:jc w:val="left"/>
              <w:rPr/>
            </w:pPr>
            <w:r>
              <w:rPr/>
              <w:t>Аутентификация сообщения</w:t>
            </w:r>
          </w:p>
        </w:tc>
      </w:tr>
      <w:tr>
        <w:trPr>
          <w:trHeight w:val="294" w:hRule="atLeast"/>
        </w:trPr>
        <w:tc>
          <w:tcPr>
            <w:tcW w:w="4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6" w:before="0" w:after="160"/>
              <w:ind w:hanging="0"/>
              <w:jc w:val="left"/>
              <w:rPr/>
            </w:pPr>
            <w:r>
              <w:rPr/>
            </w:r>
          </w:p>
        </w:tc>
        <w:tc>
          <w:tcPr>
            <w:tcW w:w="6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tabs>
                <w:tab w:val="clear" w:pos="720"/>
              </w:tabs>
              <w:spacing w:lineRule="auto" w:line="256" w:before="0" w:after="0"/>
              <w:ind w:left="61" w:hanging="0"/>
              <w:jc w:val="left"/>
              <w:rPr/>
            </w:pPr>
            <w:r>
              <w:rPr/>
              <w:t>G3</w:t>
            </w:r>
          </w:p>
        </w:tc>
        <w:tc>
          <w:tcPr>
            <w:tcW w:w="75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6" w:before="0" w:after="0"/>
              <w:ind w:hanging="0"/>
              <w:jc w:val="left"/>
              <w:rPr/>
            </w:pPr>
            <w:r>
              <w:rPr/>
              <w:t>Защита от повтора</w:t>
            </w:r>
          </w:p>
        </w:tc>
      </w:tr>
      <w:tr>
        <w:trPr>
          <w:trHeight w:val="292" w:hRule="atLeast"/>
        </w:trPr>
        <w:tc>
          <w:tcPr>
            <w:tcW w:w="48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1"/>
              <w:tabs>
                <w:tab w:val="clear" w:pos="720"/>
              </w:tabs>
              <w:spacing w:lineRule="auto" w:line="256" w:before="0" w:after="0"/>
              <w:ind w:left="117" w:hanging="0"/>
              <w:jc w:val="center"/>
              <w:rPr/>
            </w:pPr>
            <w:r>
              <w:rPr/>
              <w:t>2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1"/>
              <w:tabs>
                <w:tab w:val="clear" w:pos="720"/>
              </w:tabs>
              <w:spacing w:lineRule="auto" w:line="256" w:before="0" w:after="0"/>
              <w:ind w:left="61" w:hanging="0"/>
              <w:jc w:val="left"/>
              <w:rPr/>
            </w:pPr>
            <w:r>
              <w:rPr/>
              <w:t>G4</w:t>
            </w:r>
          </w:p>
        </w:tc>
        <w:tc>
          <w:tcPr>
            <w:tcW w:w="756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6" w:before="0" w:after="0"/>
              <w:ind w:hanging="0"/>
              <w:jc w:val="left"/>
              <w:rPr/>
            </w:pPr>
            <w:r>
              <w:rPr/>
              <w:t>Неявная (скрытая) аутентификация получателя</w:t>
            </w:r>
          </w:p>
        </w:tc>
      </w:tr>
      <w:tr>
        <w:trPr>
          <w:trHeight w:val="294" w:hRule="atLeast"/>
        </w:trPr>
        <w:tc>
          <w:tcPr>
            <w:tcW w:w="4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6" w:before="0" w:after="160"/>
              <w:ind w:hanging="0"/>
              <w:jc w:val="left"/>
              <w:rPr/>
            </w:pPr>
            <w:r>
              <w:rPr/>
            </w:r>
          </w:p>
        </w:tc>
        <w:tc>
          <w:tcPr>
            <w:tcW w:w="6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tabs>
                <w:tab w:val="clear" w:pos="720"/>
              </w:tabs>
              <w:spacing w:lineRule="auto" w:line="256" w:before="0" w:after="0"/>
              <w:ind w:left="61" w:hanging="0"/>
              <w:jc w:val="left"/>
              <w:rPr/>
            </w:pPr>
            <w:r>
              <w:rPr/>
              <w:t>G5</w:t>
            </w:r>
          </w:p>
        </w:tc>
        <w:tc>
          <w:tcPr>
            <w:tcW w:w="75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6" w:before="0" w:after="0"/>
              <w:ind w:hanging="0"/>
              <w:jc w:val="left"/>
              <w:rPr/>
            </w:pPr>
            <w:r>
              <w:rPr/>
              <w:t>Аутентификация источника</w:t>
            </w:r>
          </w:p>
        </w:tc>
      </w:tr>
      <w:tr>
        <w:trPr>
          <w:trHeight w:val="297" w:hRule="atLeast"/>
        </w:trPr>
        <w:tc>
          <w:tcPr>
            <w:tcW w:w="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tabs>
                <w:tab w:val="clear" w:pos="720"/>
              </w:tabs>
              <w:spacing w:lineRule="auto" w:line="256" w:before="0" w:after="0"/>
              <w:ind w:left="117" w:hanging="0"/>
              <w:jc w:val="center"/>
              <w:rPr/>
            </w:pPr>
            <w:r>
              <w:rPr/>
              <w:t>3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tabs>
                <w:tab w:val="clear" w:pos="720"/>
              </w:tabs>
              <w:spacing w:lineRule="auto" w:line="256" w:before="0" w:after="0"/>
              <w:ind w:left="61" w:hanging="0"/>
              <w:jc w:val="left"/>
              <w:rPr/>
            </w:pPr>
            <w:r>
              <w:rPr/>
              <w:t>G6</w:t>
            </w:r>
          </w:p>
        </w:tc>
        <w:tc>
          <w:tcPr>
            <w:tcW w:w="7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6" w:before="0" w:after="0"/>
              <w:ind w:hanging="0"/>
              <w:jc w:val="left"/>
              <w:rPr/>
            </w:pPr>
            <w:r>
              <w:rPr/>
              <w:t>Авторизация (доверенной третьей стороной)</w:t>
            </w:r>
          </w:p>
        </w:tc>
      </w:tr>
      <w:tr>
        <w:trPr>
          <w:trHeight w:val="292" w:hRule="atLeast"/>
        </w:trPr>
        <w:tc>
          <w:tcPr>
            <w:tcW w:w="48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1"/>
              <w:tabs>
                <w:tab w:val="clear" w:pos="720"/>
              </w:tabs>
              <w:spacing w:lineRule="auto" w:line="256" w:before="0" w:after="0"/>
              <w:ind w:left="117" w:hanging="0"/>
              <w:jc w:val="center"/>
              <w:rPr/>
            </w:pPr>
            <w:r>
              <w:rPr/>
              <w:t>4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1"/>
              <w:tabs>
                <w:tab w:val="clear" w:pos="720"/>
              </w:tabs>
              <w:spacing w:lineRule="auto" w:line="256" w:before="0" w:after="0"/>
              <w:ind w:left="61" w:hanging="0"/>
              <w:jc w:val="left"/>
              <w:rPr/>
            </w:pPr>
            <w:r>
              <w:rPr/>
              <w:t>G7</w:t>
            </w:r>
          </w:p>
        </w:tc>
        <w:tc>
          <w:tcPr>
            <w:tcW w:w="756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6" w:before="0" w:after="0"/>
              <w:ind w:hanging="0"/>
              <w:jc w:val="left"/>
              <w:rPr/>
            </w:pPr>
            <w:r>
              <w:rPr/>
              <w:t>Аутентификация ключа</w:t>
            </w:r>
          </w:p>
        </w:tc>
      </w:tr>
      <w:tr>
        <w:trPr>
          <w:trHeight w:val="289" w:hRule="atLeast"/>
        </w:trPr>
        <w:tc>
          <w:tcPr>
            <w:tcW w:w="481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6" w:before="0" w:after="160"/>
              <w:ind w:hanging="0"/>
              <w:jc w:val="left"/>
              <w:rPr/>
            </w:pPr>
            <w:r>
              <w:rPr/>
            </w:r>
          </w:p>
        </w:tc>
        <w:tc>
          <w:tcPr>
            <w:tcW w:w="67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1"/>
              <w:tabs>
                <w:tab w:val="clear" w:pos="720"/>
              </w:tabs>
              <w:spacing w:lineRule="auto" w:line="256" w:before="0" w:after="0"/>
              <w:ind w:left="61" w:hanging="0"/>
              <w:jc w:val="left"/>
              <w:rPr/>
            </w:pPr>
            <w:r>
              <w:rPr/>
              <w:t>G8</w:t>
            </w:r>
          </w:p>
        </w:tc>
        <w:tc>
          <w:tcPr>
            <w:tcW w:w="756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6" w:before="0" w:after="0"/>
              <w:ind w:hanging="0"/>
              <w:jc w:val="left"/>
              <w:rPr/>
            </w:pPr>
            <w:r>
              <w:rPr/>
              <w:t>Подтверждение правильности ключа</w:t>
            </w:r>
          </w:p>
        </w:tc>
      </w:tr>
      <w:tr>
        <w:trPr>
          <w:trHeight w:val="289" w:hRule="atLeast"/>
        </w:trPr>
        <w:tc>
          <w:tcPr>
            <w:tcW w:w="481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6" w:before="0" w:after="160"/>
              <w:ind w:hanging="0"/>
              <w:jc w:val="left"/>
              <w:rPr/>
            </w:pPr>
            <w:r>
              <w:rPr/>
            </w:r>
          </w:p>
        </w:tc>
        <w:tc>
          <w:tcPr>
            <w:tcW w:w="67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1"/>
              <w:tabs>
                <w:tab w:val="clear" w:pos="720"/>
              </w:tabs>
              <w:spacing w:lineRule="auto" w:line="256" w:before="0" w:after="0"/>
              <w:ind w:left="61" w:hanging="0"/>
              <w:jc w:val="left"/>
              <w:rPr/>
            </w:pPr>
            <w:r>
              <w:rPr/>
              <w:t>G9</w:t>
            </w:r>
          </w:p>
        </w:tc>
        <w:tc>
          <w:tcPr>
            <w:tcW w:w="756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6" w:before="0" w:after="0"/>
              <w:ind w:hanging="0"/>
              <w:jc w:val="left"/>
              <w:rPr/>
            </w:pPr>
            <w:r>
              <w:rPr/>
              <w:t>Защищенность от чтения назад</w:t>
            </w:r>
          </w:p>
        </w:tc>
      </w:tr>
      <w:tr>
        <w:trPr>
          <w:trHeight w:val="289" w:hRule="atLeast"/>
        </w:trPr>
        <w:tc>
          <w:tcPr>
            <w:tcW w:w="481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6" w:before="0" w:after="160"/>
              <w:ind w:hanging="0"/>
              <w:jc w:val="left"/>
              <w:rPr/>
            </w:pPr>
            <w:r>
              <w:rPr/>
            </w:r>
          </w:p>
        </w:tc>
        <w:tc>
          <w:tcPr>
            <w:tcW w:w="67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1"/>
              <w:tabs>
                <w:tab w:val="clear" w:pos="720"/>
              </w:tabs>
              <w:spacing w:lineRule="auto" w:line="256" w:before="0" w:after="0"/>
              <w:ind w:left="2" w:hanging="0"/>
              <w:rPr/>
            </w:pPr>
            <w:r>
              <w:rPr/>
              <w:t>G10</w:t>
            </w:r>
          </w:p>
        </w:tc>
        <w:tc>
          <w:tcPr>
            <w:tcW w:w="756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6" w:before="0" w:after="0"/>
              <w:ind w:hanging="0"/>
              <w:jc w:val="left"/>
              <w:rPr/>
            </w:pPr>
            <w:r>
              <w:rPr/>
              <w:t>Формирование новых ключей</w:t>
            </w:r>
          </w:p>
        </w:tc>
      </w:tr>
      <w:tr>
        <w:trPr>
          <w:trHeight w:val="294" w:hRule="atLeast"/>
        </w:trPr>
        <w:tc>
          <w:tcPr>
            <w:tcW w:w="4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6" w:before="0" w:after="160"/>
              <w:ind w:hanging="0"/>
              <w:jc w:val="left"/>
              <w:rPr/>
            </w:pPr>
            <w:r>
              <w:rPr/>
            </w:r>
          </w:p>
        </w:tc>
        <w:tc>
          <w:tcPr>
            <w:tcW w:w="6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tabs>
                <w:tab w:val="clear" w:pos="720"/>
              </w:tabs>
              <w:spacing w:lineRule="auto" w:line="256" w:before="0" w:after="0"/>
              <w:ind w:left="2" w:hanging="0"/>
              <w:rPr/>
            </w:pPr>
            <w:r>
              <w:rPr/>
              <w:t>G11</w:t>
            </w:r>
          </w:p>
        </w:tc>
        <w:tc>
          <w:tcPr>
            <w:tcW w:w="75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6" w:before="0" w:after="0"/>
              <w:ind w:hanging="0"/>
              <w:rPr/>
            </w:pPr>
            <w:r>
              <w:rPr/>
              <w:t>Защищенная возможность договориться о параметрах безопасности</w:t>
            </w:r>
          </w:p>
        </w:tc>
      </w:tr>
      <w:tr>
        <w:trPr>
          <w:trHeight w:val="297" w:hRule="atLeast"/>
        </w:trPr>
        <w:tc>
          <w:tcPr>
            <w:tcW w:w="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tabs>
                <w:tab w:val="clear" w:pos="720"/>
              </w:tabs>
              <w:spacing w:lineRule="auto" w:line="256" w:before="0" w:after="0"/>
              <w:ind w:left="117" w:hanging="0"/>
              <w:jc w:val="center"/>
              <w:rPr/>
            </w:pPr>
            <w:r>
              <w:rPr/>
              <w:t>5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tabs>
                <w:tab w:val="clear" w:pos="720"/>
              </w:tabs>
              <w:spacing w:lineRule="auto" w:line="256" w:before="0" w:after="0"/>
              <w:ind w:left="2" w:hanging="0"/>
              <w:rPr/>
            </w:pPr>
            <w:r>
              <w:rPr/>
              <w:t>G12</w:t>
            </w:r>
          </w:p>
        </w:tc>
        <w:tc>
          <w:tcPr>
            <w:tcW w:w="7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6" w:before="0" w:after="0"/>
              <w:ind w:hanging="0"/>
              <w:jc w:val="left"/>
              <w:rPr/>
            </w:pPr>
            <w:r>
              <w:rPr/>
              <w:t>Конфиденциальность</w:t>
            </w:r>
          </w:p>
        </w:tc>
      </w:tr>
      <w:tr>
        <w:trPr>
          <w:trHeight w:val="292" w:hRule="atLeast"/>
        </w:trPr>
        <w:tc>
          <w:tcPr>
            <w:tcW w:w="48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1"/>
              <w:tabs>
                <w:tab w:val="clear" w:pos="720"/>
              </w:tabs>
              <w:spacing w:lineRule="auto" w:line="256" w:before="0" w:after="0"/>
              <w:ind w:left="117" w:hanging="0"/>
              <w:jc w:val="center"/>
              <w:rPr/>
            </w:pPr>
            <w:r>
              <w:rPr/>
              <w:t>6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1"/>
              <w:tabs>
                <w:tab w:val="clear" w:pos="720"/>
              </w:tabs>
              <w:spacing w:lineRule="auto" w:line="256" w:before="0" w:after="0"/>
              <w:ind w:left="2" w:hanging="0"/>
              <w:rPr/>
            </w:pPr>
            <w:r>
              <w:rPr/>
              <w:t>G13</w:t>
            </w:r>
          </w:p>
        </w:tc>
        <w:tc>
          <w:tcPr>
            <w:tcW w:w="756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6" w:before="0" w:after="0"/>
              <w:ind w:hanging="0"/>
              <w:jc w:val="left"/>
              <w:rPr/>
            </w:pPr>
            <w:r>
              <w:rPr/>
              <w:t>Обеспечение анонимности при прослушивании (несвязываемость)</w:t>
            </w:r>
          </w:p>
        </w:tc>
      </w:tr>
      <w:tr>
        <w:trPr>
          <w:trHeight w:val="294" w:hRule="atLeast"/>
        </w:trPr>
        <w:tc>
          <w:tcPr>
            <w:tcW w:w="4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6" w:before="0" w:after="160"/>
              <w:ind w:hanging="0"/>
              <w:jc w:val="left"/>
              <w:rPr/>
            </w:pPr>
            <w:r>
              <w:rPr/>
            </w:r>
          </w:p>
        </w:tc>
        <w:tc>
          <w:tcPr>
            <w:tcW w:w="6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tabs>
                <w:tab w:val="clear" w:pos="720"/>
              </w:tabs>
              <w:spacing w:lineRule="auto" w:line="256" w:before="0" w:after="0"/>
              <w:ind w:left="2" w:hanging="0"/>
              <w:rPr/>
            </w:pPr>
            <w:r>
              <w:rPr/>
              <w:t>G14</w:t>
            </w:r>
          </w:p>
        </w:tc>
        <w:tc>
          <w:tcPr>
            <w:tcW w:w="75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6" w:before="0" w:after="0"/>
              <w:ind w:hanging="0"/>
              <w:jc w:val="left"/>
              <w:rPr/>
            </w:pPr>
            <w:r>
              <w:rPr/>
              <w:t>Обеспечение анонимности при работе с другими участниками</w:t>
            </w:r>
          </w:p>
        </w:tc>
      </w:tr>
      <w:tr>
        <w:trPr>
          <w:trHeight w:val="297" w:hRule="atLeast"/>
        </w:trPr>
        <w:tc>
          <w:tcPr>
            <w:tcW w:w="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tabs>
                <w:tab w:val="clear" w:pos="720"/>
              </w:tabs>
              <w:spacing w:lineRule="auto" w:line="256" w:before="0" w:after="0"/>
              <w:ind w:left="117" w:hanging="0"/>
              <w:jc w:val="center"/>
              <w:rPr/>
            </w:pPr>
            <w:r>
              <w:rPr/>
              <w:t>7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tabs>
                <w:tab w:val="clear" w:pos="720"/>
              </w:tabs>
              <w:spacing w:lineRule="auto" w:line="256" w:before="0" w:after="0"/>
              <w:ind w:left="2" w:hanging="0"/>
              <w:rPr/>
            </w:pPr>
            <w:r>
              <w:rPr/>
              <w:t>G15</w:t>
            </w:r>
          </w:p>
        </w:tc>
        <w:tc>
          <w:tcPr>
            <w:tcW w:w="7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6" w:before="0" w:after="0"/>
              <w:ind w:hanging="0"/>
              <w:jc w:val="left"/>
              <w:rPr/>
            </w:pPr>
            <w:r>
              <w:rPr/>
              <w:t>Ограниченная защищенность от атак типа отказ в обслуживании</w:t>
            </w:r>
          </w:p>
        </w:tc>
      </w:tr>
      <w:tr>
        <w:trPr>
          <w:trHeight w:val="297" w:hRule="atLeast"/>
        </w:trPr>
        <w:tc>
          <w:tcPr>
            <w:tcW w:w="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tabs>
                <w:tab w:val="clear" w:pos="720"/>
              </w:tabs>
              <w:spacing w:lineRule="auto" w:line="256" w:before="0" w:after="0"/>
              <w:ind w:left="117" w:hanging="0"/>
              <w:jc w:val="center"/>
              <w:rPr/>
            </w:pPr>
            <w:r>
              <w:rPr/>
              <w:t>8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tabs>
                <w:tab w:val="clear" w:pos="720"/>
              </w:tabs>
              <w:spacing w:lineRule="auto" w:line="256" w:before="0" w:after="0"/>
              <w:ind w:left="2" w:hanging="0"/>
              <w:rPr/>
            </w:pPr>
            <w:r>
              <w:rPr/>
              <w:t>G16</w:t>
            </w:r>
          </w:p>
        </w:tc>
        <w:tc>
          <w:tcPr>
            <w:tcW w:w="7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6" w:before="0" w:after="0"/>
              <w:ind w:hanging="0"/>
              <w:jc w:val="left"/>
              <w:rPr/>
            </w:pPr>
            <w:r>
              <w:rPr/>
              <w:t>Неизменность отправителя</w:t>
            </w:r>
          </w:p>
        </w:tc>
      </w:tr>
      <w:tr>
        <w:trPr>
          <w:trHeight w:val="292" w:hRule="atLeast"/>
        </w:trPr>
        <w:tc>
          <w:tcPr>
            <w:tcW w:w="48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1"/>
              <w:tabs>
                <w:tab w:val="clear" w:pos="720"/>
              </w:tabs>
              <w:spacing w:lineRule="auto" w:line="256" w:before="0" w:after="0"/>
              <w:ind w:left="117" w:hanging="0"/>
              <w:jc w:val="center"/>
              <w:rPr/>
            </w:pPr>
            <w:r>
              <w:rPr/>
              <w:t>9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1"/>
              <w:tabs>
                <w:tab w:val="clear" w:pos="720"/>
              </w:tabs>
              <w:spacing w:lineRule="auto" w:line="256" w:before="0" w:after="0"/>
              <w:ind w:left="2" w:hanging="0"/>
              <w:rPr/>
            </w:pPr>
            <w:r>
              <w:rPr/>
              <w:t>G17</w:t>
            </w:r>
          </w:p>
        </w:tc>
        <w:tc>
          <w:tcPr>
            <w:tcW w:w="756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6" w:before="0" w:after="0"/>
              <w:ind w:hanging="0"/>
              <w:jc w:val="left"/>
              <w:rPr/>
            </w:pPr>
            <w:r>
              <w:rPr/>
              <w:t>Подотчетность</w:t>
            </w:r>
          </w:p>
        </w:tc>
      </w:tr>
      <w:tr>
        <w:trPr>
          <w:trHeight w:val="289" w:hRule="atLeast"/>
        </w:trPr>
        <w:tc>
          <w:tcPr>
            <w:tcW w:w="481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6" w:before="0" w:after="160"/>
              <w:ind w:hanging="0"/>
              <w:jc w:val="left"/>
              <w:rPr/>
            </w:pPr>
            <w:r>
              <w:rPr/>
            </w:r>
          </w:p>
        </w:tc>
        <w:tc>
          <w:tcPr>
            <w:tcW w:w="67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1"/>
              <w:tabs>
                <w:tab w:val="clear" w:pos="720"/>
              </w:tabs>
              <w:spacing w:lineRule="auto" w:line="256" w:before="0" w:after="0"/>
              <w:ind w:left="2" w:hanging="0"/>
              <w:rPr/>
            </w:pPr>
            <w:r>
              <w:rPr/>
              <w:t>G18</w:t>
            </w:r>
          </w:p>
        </w:tc>
        <w:tc>
          <w:tcPr>
            <w:tcW w:w="756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6" w:before="0" w:after="0"/>
              <w:ind w:hanging="0"/>
              <w:jc w:val="left"/>
              <w:rPr/>
            </w:pPr>
            <w:r>
              <w:rPr/>
              <w:t>Доказательство отправки</w:t>
            </w:r>
          </w:p>
        </w:tc>
      </w:tr>
      <w:tr>
        <w:trPr>
          <w:trHeight w:val="294" w:hRule="atLeast"/>
        </w:trPr>
        <w:tc>
          <w:tcPr>
            <w:tcW w:w="4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6" w:before="0" w:after="160"/>
              <w:ind w:hanging="0"/>
              <w:jc w:val="left"/>
              <w:rPr/>
            </w:pPr>
            <w:r>
              <w:rPr/>
            </w:r>
          </w:p>
        </w:tc>
        <w:tc>
          <w:tcPr>
            <w:tcW w:w="6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tabs>
                <w:tab w:val="clear" w:pos="720"/>
              </w:tabs>
              <w:spacing w:lineRule="auto" w:line="256" w:before="0" w:after="0"/>
              <w:ind w:left="2" w:hanging="0"/>
              <w:rPr/>
            </w:pPr>
            <w:r>
              <w:rPr/>
              <w:t>G19</w:t>
            </w:r>
          </w:p>
        </w:tc>
        <w:tc>
          <w:tcPr>
            <w:tcW w:w="75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6" w:before="0" w:after="0"/>
              <w:ind w:hanging="0"/>
              <w:jc w:val="left"/>
              <w:rPr/>
            </w:pPr>
            <w:r>
              <w:rPr/>
              <w:t>Доказательство получения</w:t>
            </w:r>
          </w:p>
        </w:tc>
      </w:tr>
      <w:tr>
        <w:trPr>
          <w:trHeight w:val="297" w:hRule="atLeast"/>
        </w:trPr>
        <w:tc>
          <w:tcPr>
            <w:tcW w:w="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6" w:before="0" w:after="0"/>
              <w:ind w:hanging="0"/>
              <w:jc w:val="left"/>
              <w:rPr/>
            </w:pPr>
            <w:r>
              <w:rPr/>
              <w:t>10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tabs>
                <w:tab w:val="clear" w:pos="720"/>
              </w:tabs>
              <w:spacing w:lineRule="auto" w:line="256" w:before="0" w:after="0"/>
              <w:ind w:left="2" w:hanging="0"/>
              <w:rPr/>
            </w:pPr>
            <w:r>
              <w:rPr/>
              <w:t>G20</w:t>
            </w:r>
          </w:p>
        </w:tc>
        <w:tc>
          <w:tcPr>
            <w:tcW w:w="7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6" w:before="0" w:after="0"/>
              <w:ind w:hanging="0"/>
              <w:jc w:val="left"/>
              <w:rPr/>
            </w:pPr>
            <w:r>
              <w:rPr/>
              <w:t>Безопасное временное свойство</w:t>
            </w:r>
          </w:p>
        </w:tc>
      </w:tr>
    </w:tbl>
    <w:p>
      <w:pPr>
        <w:pStyle w:val="Normal1"/>
        <w:tabs>
          <w:tab w:val="clear" w:pos="720"/>
        </w:tabs>
        <w:ind w:left="2" w:hanging="0"/>
        <w:rPr/>
      </w:pPr>
      <w:r>
        <w:rPr/>
        <w:t>(G1) Аутентификация субъекта (Аутентификация сторон, Peer Entity Authentication) — проверка с подтверждением подлинности одной из сторон наличия или полномочий (посредством представленных доказательств и/или документов) идентичности второй стороны, участвующей в выполнении протокола, а также того, что она действительно принимает участие в выполнении текущего сеанса протокола.</w:t>
      </w:r>
    </w:p>
    <w:p>
      <w:pPr>
        <w:pStyle w:val="Normal1"/>
        <w:tabs>
          <w:tab w:val="clear" w:pos="720"/>
        </w:tabs>
        <w:ind w:left="2" w:hanging="0"/>
        <w:rPr/>
      </w:pPr>
      <w:r>
        <w:rPr/>
        <w:t>Обычно она осуществляется посредством набора данных, который мог быть сгенерирован только вторым участником (как отклик на запрос, например).</w:t>
      </w:r>
    </w:p>
    <w:p>
      <w:pPr>
        <w:pStyle w:val="Normal1"/>
        <w:tabs>
          <w:tab w:val="clear" w:pos="720"/>
        </w:tabs>
        <w:ind w:left="2" w:hanging="0"/>
        <w:rPr/>
      </w:pPr>
      <w:r>
        <w:rPr/>
        <w:t>Таким образом, обычно аутентификация субъекта предполагает, что некоторые данные могут быть безошибочно возвращены некоторому субъекту, что предполагает аутентификацию источника данных (Data Origin Authentication).</w:t>
      </w:r>
    </w:p>
    <w:p>
      <w:pPr>
        <w:pStyle w:val="Normal1"/>
        <w:tabs>
          <w:tab w:val="clear" w:pos="720"/>
        </w:tabs>
        <w:ind w:left="2" w:firstLine="447"/>
        <w:rPr/>
      </w:pPr>
      <w:r>
        <w:rPr/>
        <w:t>(G2) Аутентификация сообщения (Message authentication) — обеспечение аутентификации источника данных и целостности передаваемого сообщения.</w:t>
      </w:r>
    </w:p>
    <w:p>
      <w:pPr>
        <w:pStyle w:val="Normal1"/>
        <w:tabs>
          <w:tab w:val="clear" w:pos="720"/>
        </w:tabs>
        <w:ind w:left="2" w:hanging="0"/>
        <w:rPr/>
      </w:pPr>
      <w:r>
        <w:rPr/>
        <w:t>Аутентификация источника данных (Data Origin Authentication) означает, что протокол должен обеспечивать средства гарантии того, что полученное сообщение или часть данных были созданы некоторым участником в некоторый (как правило, неопределенный) момент времени, предшествующий получению сообщения, и что эти данные не были искажены или подделаны, но без предоставления гарантий однозначности и своевременности.</w:t>
      </w:r>
    </w:p>
    <w:p>
      <w:pPr>
        <w:pStyle w:val="Normal1"/>
        <w:tabs>
          <w:tab w:val="clear" w:pos="720"/>
        </w:tabs>
        <w:ind w:left="2" w:hanging="0"/>
        <w:rPr/>
      </w:pPr>
      <w:r>
        <w:rPr/>
        <w:t>Поскольку уверенность в том, что данные были созданы некоторым участником, без гарантии того, что они не были модифицированы, не представляет практического интереса, то обычно полагают, что требование аутентификации сообщения влечет требование его целостности.</w:t>
      </w:r>
    </w:p>
    <w:p>
      <w:pPr>
        <w:pStyle w:val="Normal1"/>
        <w:tabs>
          <w:tab w:val="clear" w:pos="720"/>
        </w:tabs>
        <w:ind w:left="2" w:hanging="0"/>
        <w:rPr/>
      </w:pPr>
      <w:r>
        <w:rPr/>
        <w:t>(G3) Защита от повтора (Replay Protection) — гарантирование одним участником того, что аутентифицированное сообщение не является старым. В зависимости от контекста, это может иметь разный смысл:</w:t>
      </w:r>
    </w:p>
    <w:p>
      <w:pPr>
        <w:pStyle w:val="Normal1"/>
        <w:tabs>
          <w:tab w:val="clear" w:pos="720"/>
        </w:tabs>
        <w:ind w:left="360" w:hanging="0"/>
        <w:rPr/>
      </w:pPr>
      <w:r>
        <w:rPr/>
        <w:t xml:space="preserve">— </w:t>
      </w:r>
      <w:r>
        <w:rPr/>
        <w:t>сообщение было сгенерировано в данном сеансе протокола;</w:t>
      </w:r>
    </w:p>
    <w:p>
      <w:pPr>
        <w:pStyle w:val="Normal1"/>
        <w:tabs>
          <w:tab w:val="clear" w:pos="720"/>
        </w:tabs>
        <w:ind w:left="360" w:right="370" w:hanging="0"/>
        <w:rPr/>
      </w:pPr>
      <w:r>
        <w:rPr/>
        <w:t xml:space="preserve">— </w:t>
      </w:r>
      <w:r>
        <w:rPr/>
        <w:t>сообщение было сгенерировано в течение известного промежутка времени; — сообщение не было принято ранее.</w:t>
      </w:r>
    </w:p>
    <w:p>
      <w:pPr>
        <w:pStyle w:val="Normal1"/>
        <w:tabs>
          <w:tab w:val="clear" w:pos="720"/>
        </w:tabs>
        <w:ind w:left="2" w:hanging="0"/>
        <w:rPr/>
      </w:pPr>
      <w:r>
        <w:rPr/>
        <w:t>(G5) Аутентификация источника (Source Authentication) — законные группы участников должны быть способны аутентифицировать источник и содержание информации или групповой коммуникации.</w:t>
      </w:r>
    </w:p>
    <w:p>
      <w:pPr>
        <w:pStyle w:val="Normal1"/>
        <w:tabs>
          <w:tab w:val="clear" w:pos="720"/>
        </w:tabs>
        <w:ind w:left="360" w:hanging="0"/>
        <w:rPr/>
      </w:pPr>
      <w:r>
        <w:rPr/>
        <w:t>Это относится к случаям, когда группы участников не доверяют друг другу.</w:t>
      </w:r>
    </w:p>
    <w:p>
      <w:pPr>
        <w:pStyle w:val="Normal1"/>
        <w:tabs>
          <w:tab w:val="clear" w:pos="720"/>
        </w:tabs>
        <w:ind w:left="2" w:hanging="0"/>
        <w:rPr/>
      </w:pPr>
      <w:r>
        <w:rPr/>
        <w:t>(G7) Аутентификация ключа (Key Authentication) — это свойство предполагает, что один из участников получает подтверждение того, что никакой другой участник, кроме заранее определенного второго участника (и, возможно, других доверенных участников), не может получить доступа ни к одному секретному ключу.</w:t>
      </w:r>
    </w:p>
    <w:p>
      <w:pPr>
        <w:pStyle w:val="Normal1"/>
        <w:tabs>
          <w:tab w:val="clear" w:pos="720"/>
        </w:tabs>
        <w:ind w:left="2" w:hanging="0"/>
        <w:rPr/>
      </w:pPr>
      <w:r>
        <w:rPr/>
        <w:t>(G8) Подтверждение правильности ключа (Key Confirmation, Key Proof of Possession) — один из участников получает подтверждение того, что второй участник (возможно, неопределенный) действительно обладает конкретным секретным ключом (либо имеет доступ ко всем ключевым материалам, необходимым для его вычисления).</w:t>
      </w:r>
    </w:p>
    <w:p>
      <w:pPr>
        <w:pStyle w:val="Normal1"/>
        <w:tabs>
          <w:tab w:val="clear" w:pos="720"/>
        </w:tabs>
        <w:ind w:left="2" w:hanging="0"/>
        <w:rPr/>
      </w:pPr>
      <w:r>
        <w:rPr/>
        <w:t>(G9) Защищенность от чтения назад / Совершенная секретность в будущем (Perfect Forward Secrecy, PFS) — протокол обладает этим свойством, если компрометация долговременных ключей не приводит к компрометации старых сеансовых ключей.</w:t>
      </w:r>
    </w:p>
    <w:p>
      <w:pPr>
        <w:pStyle w:val="Normal1"/>
        <w:tabs>
          <w:tab w:val="clear" w:pos="720"/>
        </w:tabs>
        <w:ind w:left="2" w:hanging="0"/>
        <w:rPr/>
      </w:pPr>
      <w:r>
        <w:rPr/>
        <w:t>(G12) Конфиденциальность (Confidentiality, Secrecy) — свойство, состоящее в том, что специфический набор данных (обычно посылаемый или полученный как часть «защищенного» сообщения, а также сформированный на основе данных, полученных в результате обмена) не станет доступным или раскрытым для неавторизованных субъектов или процессов, а останется неизвестным противнику.</w:t>
      </w:r>
    </w:p>
    <w:p>
      <w:pPr>
        <w:pStyle w:val="Normal1"/>
        <w:tabs>
          <w:tab w:val="clear" w:pos="720"/>
        </w:tabs>
        <w:ind w:left="2" w:hanging="0"/>
        <w:rPr/>
      </w:pPr>
      <w:r>
        <w:rPr/>
        <w:t>Мы принимаем соглашение, что секретность сеансового ключа, сгенерированного в результате процедуры открытого распределения ключей, рассматривается не здесь, а в п. «Аутентификация ключа» (см. выше).</w:t>
      </w:r>
    </w:p>
    <w:p>
      <w:pPr>
        <w:pStyle w:val="Normal1"/>
        <w:tabs>
          <w:tab w:val="clear" w:pos="720"/>
        </w:tabs>
        <w:spacing w:before="0" w:after="398"/>
        <w:ind w:left="2" w:hanging="0"/>
        <w:rPr/>
      </w:pPr>
      <w:r>
        <w:rPr/>
        <w:t>Заметим, что секретность долговременного ключа, используемого в протоколе, не рассматривается как целевое свойство безопасности протокола, а относится к исходным предположениям. В табл. 3 указаны свойства безопасности некоторых протоколов.</w:t>
      </w:r>
    </w:p>
    <w:p>
      <w:pPr>
        <w:pStyle w:val="Normal1"/>
        <w:tabs>
          <w:tab w:val="clear" w:pos="720"/>
          <w:tab w:val="center" w:pos="8344" w:leader="none"/>
          <w:tab w:val="right" w:pos="9241" w:leader="none"/>
        </w:tabs>
        <w:spacing w:lineRule="auto" w:line="256" w:before="0" w:after="0"/>
        <w:ind w:right="-15" w:hanging="0"/>
        <w:jc w:val="left"/>
        <w:rPr/>
      </w:pPr>
      <w:r>
        <w:rPr>
          <w:rStyle w:val="DefaultParagraphFont"/>
          <w:sz w:val="22"/>
        </w:rPr>
        <w:tab/>
        <w:t>Та б л и ц а</w:t>
        <w:tab/>
        <w:t>3</w:t>
      </w:r>
    </w:p>
    <w:p>
      <w:pPr>
        <w:pStyle w:val="Normal1"/>
        <w:tabs>
          <w:tab w:val="clear" w:pos="720"/>
        </w:tabs>
        <w:spacing w:lineRule="auto" w:line="256" w:before="0" w:after="0"/>
        <w:ind w:left="10" w:hanging="10"/>
        <w:jc w:val="center"/>
        <w:rPr/>
      </w:pPr>
      <w:r>
        <w:rPr>
          <w:rStyle w:val="DefaultParagraphFont"/>
          <w:sz w:val="22"/>
        </w:rPr>
        <w:t>Примеры свойств безопасности, характеризующих протоколы</w:t>
      </w:r>
    </w:p>
    <w:tbl>
      <w:tblPr>
        <w:tblW w:w="8930" w:type="dxa"/>
        <w:jc w:val="left"/>
        <w:tblInd w:w="151" w:type="dxa"/>
        <w:tblLayout w:type="fixed"/>
        <w:tblCellMar>
          <w:top w:w="27" w:type="dxa"/>
          <w:left w:w="124" w:type="dxa"/>
          <w:bottom w:w="0" w:type="dxa"/>
          <w:right w:w="124" w:type="dxa"/>
        </w:tblCellMar>
      </w:tblPr>
      <w:tblGrid>
        <w:gridCol w:w="2352"/>
        <w:gridCol w:w="433"/>
        <w:gridCol w:w="433"/>
        <w:gridCol w:w="433"/>
        <w:gridCol w:w="364"/>
        <w:gridCol w:w="364"/>
        <w:gridCol w:w="433"/>
        <w:gridCol w:w="433"/>
        <w:gridCol w:w="364"/>
        <w:gridCol w:w="433"/>
        <w:gridCol w:w="481"/>
        <w:gridCol w:w="481"/>
        <w:gridCol w:w="481"/>
        <w:gridCol w:w="481"/>
        <w:gridCol w:w="481"/>
        <w:gridCol w:w="483"/>
      </w:tblGrid>
      <w:tr>
        <w:trPr>
          <w:trHeight w:val="297" w:hRule="atLeast"/>
        </w:trPr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6" w:before="0" w:after="0"/>
              <w:ind w:hanging="0"/>
              <w:rPr/>
            </w:pPr>
            <w:r>
              <w:rPr/>
              <w:t xml:space="preserve">Протокол </w:t>
            </w:r>
            <w:r>
              <w:rPr>
                <w:rStyle w:val="DefaultParagraphFont"/>
                <w:rFonts w:eastAsia="Cambria" w:cs="Cambria" w:ascii="Cambria" w:hAnsi="Cambria"/>
              </w:rPr>
              <w:t xml:space="preserve">\ </w:t>
            </w:r>
            <w:r>
              <w:rPr/>
              <w:t xml:space="preserve">Цель </w:t>
            </w:r>
            <w:r>
              <w:rPr>
                <w:rStyle w:val="DefaultParagraphFont"/>
                <w:rFonts w:eastAsia="Cambria" w:cs="Cambria" w:ascii="Cambria" w:hAnsi="Cambria"/>
                <w:i/>
              </w:rPr>
              <w:t>G</w:t>
            </w:r>
          </w:p>
        </w:tc>
        <w:tc>
          <w:tcPr>
            <w:tcW w:w="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6" w:before="0" w:after="0"/>
              <w:ind w:hanging="0"/>
              <w:jc w:val="left"/>
              <w:rPr/>
            </w:pPr>
            <w:r>
              <w:rPr/>
              <w:t>1</w:t>
            </w:r>
          </w:p>
        </w:tc>
        <w:tc>
          <w:tcPr>
            <w:tcW w:w="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6" w:before="0" w:after="0"/>
              <w:ind w:hanging="0"/>
              <w:jc w:val="left"/>
              <w:rPr/>
            </w:pPr>
            <w:r>
              <w:rPr/>
              <w:t>2</w:t>
            </w:r>
          </w:p>
        </w:tc>
        <w:tc>
          <w:tcPr>
            <w:tcW w:w="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6" w:before="0" w:after="0"/>
              <w:ind w:hanging="0"/>
              <w:jc w:val="left"/>
              <w:rPr/>
            </w:pPr>
            <w:r>
              <w:rPr/>
              <w:t>3</w:t>
            </w: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6" w:before="0" w:after="0"/>
              <w:ind w:hanging="0"/>
              <w:jc w:val="left"/>
              <w:rPr/>
            </w:pPr>
            <w:r>
              <w:rPr/>
              <w:t>4</w:t>
            </w: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6" w:before="0" w:after="0"/>
              <w:ind w:hanging="0"/>
              <w:jc w:val="left"/>
              <w:rPr/>
            </w:pPr>
            <w:r>
              <w:rPr/>
              <w:t>5</w:t>
            </w:r>
          </w:p>
        </w:tc>
        <w:tc>
          <w:tcPr>
            <w:tcW w:w="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6" w:before="0" w:after="0"/>
              <w:ind w:hanging="0"/>
              <w:jc w:val="left"/>
              <w:rPr/>
            </w:pPr>
            <w:r>
              <w:rPr/>
              <w:t>6</w:t>
            </w:r>
          </w:p>
        </w:tc>
        <w:tc>
          <w:tcPr>
            <w:tcW w:w="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6" w:before="0" w:after="0"/>
              <w:ind w:hanging="0"/>
              <w:jc w:val="left"/>
              <w:rPr/>
            </w:pPr>
            <w:r>
              <w:rPr/>
              <w:t>7</w:t>
            </w: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6" w:before="0" w:after="0"/>
              <w:ind w:hanging="0"/>
              <w:jc w:val="left"/>
              <w:rPr/>
            </w:pPr>
            <w:r>
              <w:rPr/>
              <w:t>8</w:t>
            </w:r>
          </w:p>
        </w:tc>
        <w:tc>
          <w:tcPr>
            <w:tcW w:w="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6" w:before="0" w:after="0"/>
              <w:ind w:hanging="0"/>
              <w:jc w:val="left"/>
              <w:rPr/>
            </w:pPr>
            <w:r>
              <w:rPr/>
              <w:t>9</w:t>
            </w:r>
          </w:p>
        </w:tc>
        <w:tc>
          <w:tcPr>
            <w:tcW w:w="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6" w:before="0" w:after="0"/>
              <w:ind w:hanging="0"/>
              <w:jc w:val="left"/>
              <w:rPr/>
            </w:pPr>
            <w:r>
              <w:rPr/>
              <w:t>10</w:t>
            </w:r>
          </w:p>
        </w:tc>
        <w:tc>
          <w:tcPr>
            <w:tcW w:w="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6" w:before="0" w:after="0"/>
              <w:ind w:hanging="0"/>
              <w:jc w:val="left"/>
              <w:rPr/>
            </w:pPr>
            <w:r>
              <w:rPr/>
              <w:t>11</w:t>
            </w:r>
          </w:p>
        </w:tc>
        <w:tc>
          <w:tcPr>
            <w:tcW w:w="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6" w:before="0" w:after="0"/>
              <w:ind w:hanging="0"/>
              <w:jc w:val="left"/>
              <w:rPr/>
            </w:pPr>
            <w:r>
              <w:rPr/>
              <w:t>12</w:t>
            </w:r>
          </w:p>
        </w:tc>
        <w:tc>
          <w:tcPr>
            <w:tcW w:w="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6" w:before="0" w:after="0"/>
              <w:ind w:hanging="0"/>
              <w:jc w:val="left"/>
              <w:rPr/>
            </w:pPr>
            <w:r>
              <w:rPr/>
              <w:t>13</w:t>
            </w:r>
          </w:p>
        </w:tc>
        <w:tc>
          <w:tcPr>
            <w:tcW w:w="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6" w:before="0" w:after="0"/>
              <w:ind w:hanging="0"/>
              <w:jc w:val="left"/>
              <w:rPr/>
            </w:pPr>
            <w:r>
              <w:rPr/>
              <w:t>14</w:t>
            </w:r>
          </w:p>
        </w:tc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6" w:before="0" w:after="0"/>
              <w:ind w:hanging="0"/>
              <w:jc w:val="left"/>
              <w:rPr/>
            </w:pPr>
            <w:r>
              <w:rPr/>
              <w:t>15</w:t>
            </w:r>
          </w:p>
        </w:tc>
      </w:tr>
      <w:tr>
        <w:trPr>
          <w:trHeight w:val="297" w:hRule="atLeast"/>
        </w:trPr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6" w:before="0" w:after="0"/>
              <w:ind w:hanging="0"/>
              <w:jc w:val="left"/>
              <w:rPr/>
            </w:pPr>
            <w:r>
              <w:rPr/>
              <w:t>EAP-IKEv2</w:t>
            </w:r>
          </w:p>
        </w:tc>
        <w:tc>
          <w:tcPr>
            <w:tcW w:w="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6" w:before="0" w:after="0"/>
              <w:ind w:hanging="0"/>
              <w:rPr/>
            </w:pPr>
            <w:r>
              <w:rPr>
                <w:rStyle w:val="DefaultParagraphFont"/>
                <w:rFonts w:eastAsia="Cambria" w:cs="Cambria" w:ascii="Cambria" w:hAnsi="Cambria"/>
              </w:rPr>
              <w:t>×</w:t>
            </w:r>
          </w:p>
        </w:tc>
        <w:tc>
          <w:tcPr>
            <w:tcW w:w="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6" w:before="0" w:after="0"/>
              <w:ind w:hanging="0"/>
              <w:rPr/>
            </w:pPr>
            <w:r>
              <w:rPr>
                <w:rStyle w:val="DefaultParagraphFont"/>
                <w:rFonts w:eastAsia="Cambria" w:cs="Cambria" w:ascii="Cambria" w:hAnsi="Cambria"/>
              </w:rPr>
              <w:t>×</w:t>
            </w:r>
          </w:p>
        </w:tc>
        <w:tc>
          <w:tcPr>
            <w:tcW w:w="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6" w:before="0" w:after="0"/>
              <w:ind w:hanging="0"/>
              <w:rPr/>
            </w:pPr>
            <w:r>
              <w:rPr>
                <w:rStyle w:val="DefaultParagraphFont"/>
                <w:rFonts w:eastAsia="Cambria" w:cs="Cambria" w:ascii="Cambria" w:hAnsi="Cambria"/>
              </w:rPr>
              <w:t>×</w:t>
            </w: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6" w:before="0" w:after="160"/>
              <w:ind w:hanging="0"/>
              <w:jc w:val="left"/>
              <w:rPr/>
            </w:pPr>
            <w:r>
              <w:rPr/>
            </w: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6" w:before="0" w:after="160"/>
              <w:ind w:hanging="0"/>
              <w:jc w:val="left"/>
              <w:rPr/>
            </w:pPr>
            <w:r>
              <w:rPr/>
            </w:r>
          </w:p>
        </w:tc>
        <w:tc>
          <w:tcPr>
            <w:tcW w:w="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6" w:before="0" w:after="0"/>
              <w:ind w:hanging="0"/>
              <w:rPr/>
            </w:pPr>
            <w:r>
              <w:rPr>
                <w:rStyle w:val="DefaultParagraphFont"/>
                <w:rFonts w:eastAsia="Cambria" w:cs="Cambria" w:ascii="Cambria" w:hAnsi="Cambria"/>
              </w:rPr>
              <w:t>×</w:t>
            </w:r>
          </w:p>
        </w:tc>
        <w:tc>
          <w:tcPr>
            <w:tcW w:w="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6" w:before="0" w:after="0"/>
              <w:ind w:hanging="0"/>
              <w:rPr/>
            </w:pPr>
            <w:r>
              <w:rPr>
                <w:rStyle w:val="DefaultParagraphFont"/>
                <w:rFonts w:eastAsia="Cambria" w:cs="Cambria" w:ascii="Cambria" w:hAnsi="Cambria"/>
              </w:rPr>
              <w:t>×</w:t>
            </w: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6" w:before="0" w:after="160"/>
              <w:ind w:hanging="0"/>
              <w:jc w:val="left"/>
              <w:rPr/>
            </w:pPr>
            <w:r>
              <w:rPr/>
            </w:r>
          </w:p>
        </w:tc>
        <w:tc>
          <w:tcPr>
            <w:tcW w:w="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6" w:before="0" w:after="160"/>
              <w:ind w:hanging="0"/>
              <w:jc w:val="left"/>
              <w:rPr/>
            </w:pPr>
            <w:r>
              <w:rPr/>
            </w:r>
          </w:p>
        </w:tc>
        <w:tc>
          <w:tcPr>
            <w:tcW w:w="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6" w:before="0" w:after="0"/>
              <w:ind w:hanging="0"/>
              <w:rPr/>
            </w:pPr>
            <w:r>
              <w:rPr>
                <w:rStyle w:val="DefaultParagraphFont"/>
                <w:rFonts w:eastAsia="Cambria" w:cs="Cambria" w:ascii="Cambria" w:hAnsi="Cambria"/>
              </w:rPr>
              <w:t>×</w:t>
            </w:r>
          </w:p>
        </w:tc>
        <w:tc>
          <w:tcPr>
            <w:tcW w:w="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6" w:before="0" w:after="160"/>
              <w:ind w:hanging="0"/>
              <w:jc w:val="left"/>
              <w:rPr/>
            </w:pPr>
            <w:r>
              <w:rPr/>
            </w:r>
          </w:p>
        </w:tc>
        <w:tc>
          <w:tcPr>
            <w:tcW w:w="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6" w:before="0" w:after="160"/>
              <w:ind w:hanging="0"/>
              <w:jc w:val="left"/>
              <w:rPr/>
            </w:pPr>
            <w:r>
              <w:rPr/>
            </w:r>
          </w:p>
        </w:tc>
        <w:tc>
          <w:tcPr>
            <w:tcW w:w="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6" w:before="0" w:after="160"/>
              <w:ind w:hanging="0"/>
              <w:jc w:val="left"/>
              <w:rPr/>
            </w:pPr>
            <w:r>
              <w:rPr/>
            </w:r>
          </w:p>
        </w:tc>
        <w:tc>
          <w:tcPr>
            <w:tcW w:w="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6" w:before="0" w:after="160"/>
              <w:ind w:hanging="0"/>
              <w:jc w:val="left"/>
              <w:rPr/>
            </w:pPr>
            <w:r>
              <w:rPr/>
            </w:r>
          </w:p>
        </w:tc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6" w:before="0" w:after="0"/>
              <w:ind w:hanging="0"/>
              <w:rPr/>
            </w:pPr>
            <w:r>
              <w:rPr>
                <w:rStyle w:val="DefaultParagraphFont"/>
                <w:rFonts w:eastAsia="Cambria" w:cs="Cambria" w:ascii="Cambria" w:hAnsi="Cambria"/>
              </w:rPr>
              <w:t>×</w:t>
            </w:r>
          </w:p>
        </w:tc>
      </w:tr>
      <w:tr>
        <w:trPr>
          <w:trHeight w:val="297" w:hRule="atLeast"/>
        </w:trPr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6" w:before="0" w:after="0"/>
              <w:ind w:hanging="0"/>
              <w:jc w:val="left"/>
              <w:rPr/>
            </w:pPr>
            <w:r>
              <w:rPr/>
              <w:t>EKE</w:t>
            </w:r>
          </w:p>
        </w:tc>
        <w:tc>
          <w:tcPr>
            <w:tcW w:w="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6" w:before="0" w:after="0"/>
              <w:ind w:hanging="0"/>
              <w:rPr/>
            </w:pPr>
            <w:r>
              <w:rPr>
                <w:rStyle w:val="DefaultParagraphFont"/>
                <w:rFonts w:eastAsia="Cambria" w:cs="Cambria" w:ascii="Cambria" w:hAnsi="Cambria"/>
              </w:rPr>
              <w:t>×</w:t>
            </w:r>
          </w:p>
        </w:tc>
        <w:tc>
          <w:tcPr>
            <w:tcW w:w="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6" w:before="0" w:after="0"/>
              <w:ind w:hanging="0"/>
              <w:rPr/>
            </w:pPr>
            <w:r>
              <w:rPr>
                <w:rStyle w:val="DefaultParagraphFont"/>
                <w:rFonts w:eastAsia="Cambria" w:cs="Cambria" w:ascii="Cambria" w:hAnsi="Cambria"/>
              </w:rPr>
              <w:t>×</w:t>
            </w:r>
          </w:p>
        </w:tc>
        <w:tc>
          <w:tcPr>
            <w:tcW w:w="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6" w:before="0" w:after="160"/>
              <w:ind w:hanging="0"/>
              <w:jc w:val="left"/>
              <w:rPr/>
            </w:pPr>
            <w:r>
              <w:rPr/>
            </w: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6" w:before="0" w:after="160"/>
              <w:ind w:hanging="0"/>
              <w:jc w:val="left"/>
              <w:rPr/>
            </w:pPr>
            <w:r>
              <w:rPr/>
            </w: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6" w:before="0" w:after="160"/>
              <w:ind w:hanging="0"/>
              <w:jc w:val="left"/>
              <w:rPr/>
            </w:pPr>
            <w:r>
              <w:rPr/>
            </w:r>
          </w:p>
        </w:tc>
        <w:tc>
          <w:tcPr>
            <w:tcW w:w="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6" w:before="0" w:after="160"/>
              <w:ind w:hanging="0"/>
              <w:jc w:val="left"/>
              <w:rPr/>
            </w:pPr>
            <w:r>
              <w:rPr/>
            </w:r>
          </w:p>
        </w:tc>
        <w:tc>
          <w:tcPr>
            <w:tcW w:w="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6" w:before="0" w:after="160"/>
              <w:ind w:hanging="0"/>
              <w:jc w:val="left"/>
              <w:rPr/>
            </w:pPr>
            <w:r>
              <w:rPr/>
            </w: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6" w:before="0" w:after="160"/>
              <w:ind w:hanging="0"/>
              <w:jc w:val="left"/>
              <w:rPr/>
            </w:pPr>
            <w:r>
              <w:rPr/>
            </w:r>
          </w:p>
        </w:tc>
        <w:tc>
          <w:tcPr>
            <w:tcW w:w="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6" w:before="0" w:after="160"/>
              <w:ind w:hanging="0"/>
              <w:jc w:val="left"/>
              <w:rPr/>
            </w:pPr>
            <w:r>
              <w:rPr/>
            </w:r>
          </w:p>
        </w:tc>
        <w:tc>
          <w:tcPr>
            <w:tcW w:w="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6" w:before="0" w:after="160"/>
              <w:ind w:hanging="0"/>
              <w:jc w:val="left"/>
              <w:rPr/>
            </w:pPr>
            <w:r>
              <w:rPr/>
            </w:r>
          </w:p>
        </w:tc>
        <w:tc>
          <w:tcPr>
            <w:tcW w:w="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6" w:before="0" w:after="160"/>
              <w:ind w:hanging="0"/>
              <w:jc w:val="left"/>
              <w:rPr/>
            </w:pPr>
            <w:r>
              <w:rPr/>
            </w:r>
          </w:p>
        </w:tc>
        <w:tc>
          <w:tcPr>
            <w:tcW w:w="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6" w:before="0" w:after="0"/>
              <w:ind w:hanging="0"/>
              <w:rPr/>
            </w:pPr>
            <w:r>
              <w:rPr>
                <w:rStyle w:val="DefaultParagraphFont"/>
                <w:rFonts w:eastAsia="Cambria" w:cs="Cambria" w:ascii="Cambria" w:hAnsi="Cambria"/>
              </w:rPr>
              <w:t>×</w:t>
            </w:r>
          </w:p>
        </w:tc>
        <w:tc>
          <w:tcPr>
            <w:tcW w:w="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6" w:before="0" w:after="160"/>
              <w:ind w:hanging="0"/>
              <w:jc w:val="left"/>
              <w:rPr/>
            </w:pPr>
            <w:r>
              <w:rPr/>
            </w:r>
          </w:p>
        </w:tc>
        <w:tc>
          <w:tcPr>
            <w:tcW w:w="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6" w:before="0" w:after="160"/>
              <w:ind w:hanging="0"/>
              <w:jc w:val="left"/>
              <w:rPr/>
            </w:pPr>
            <w:r>
              <w:rPr/>
            </w:r>
          </w:p>
        </w:tc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6" w:before="0" w:after="160"/>
              <w:ind w:hanging="0"/>
              <w:jc w:val="left"/>
              <w:rPr/>
            </w:pPr>
            <w:r>
              <w:rPr/>
            </w:r>
          </w:p>
        </w:tc>
      </w:tr>
      <w:tr>
        <w:trPr>
          <w:trHeight w:val="297" w:hRule="atLeast"/>
        </w:trPr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6" w:before="0" w:after="0"/>
              <w:ind w:hanging="0"/>
              <w:jc w:val="left"/>
              <w:rPr/>
            </w:pPr>
            <w:r>
              <w:rPr/>
              <w:t>IKE</w:t>
            </w:r>
          </w:p>
        </w:tc>
        <w:tc>
          <w:tcPr>
            <w:tcW w:w="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6" w:before="0" w:after="0"/>
              <w:ind w:hanging="0"/>
              <w:rPr/>
            </w:pPr>
            <w:r>
              <w:rPr>
                <w:rStyle w:val="DefaultParagraphFont"/>
                <w:rFonts w:eastAsia="Cambria" w:cs="Cambria" w:ascii="Cambria" w:hAnsi="Cambria"/>
              </w:rPr>
              <w:t>×</w:t>
            </w:r>
          </w:p>
        </w:tc>
        <w:tc>
          <w:tcPr>
            <w:tcW w:w="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6" w:before="0" w:after="0"/>
              <w:ind w:hanging="0"/>
              <w:rPr/>
            </w:pPr>
            <w:r>
              <w:rPr>
                <w:rStyle w:val="DefaultParagraphFont"/>
                <w:rFonts w:eastAsia="Cambria" w:cs="Cambria" w:ascii="Cambria" w:hAnsi="Cambria"/>
              </w:rPr>
              <w:t>×</w:t>
            </w:r>
          </w:p>
        </w:tc>
        <w:tc>
          <w:tcPr>
            <w:tcW w:w="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6" w:before="0" w:after="0"/>
              <w:ind w:hanging="0"/>
              <w:rPr/>
            </w:pPr>
            <w:r>
              <w:rPr>
                <w:rStyle w:val="DefaultParagraphFont"/>
                <w:rFonts w:eastAsia="Cambria" w:cs="Cambria" w:ascii="Cambria" w:hAnsi="Cambria"/>
              </w:rPr>
              <w:t>×</w:t>
            </w: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6" w:before="0" w:after="160"/>
              <w:ind w:hanging="0"/>
              <w:jc w:val="left"/>
              <w:rPr/>
            </w:pPr>
            <w:r>
              <w:rPr/>
            </w: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6" w:before="0" w:after="160"/>
              <w:ind w:hanging="0"/>
              <w:jc w:val="left"/>
              <w:rPr/>
            </w:pPr>
            <w:r>
              <w:rPr/>
            </w:r>
          </w:p>
        </w:tc>
        <w:tc>
          <w:tcPr>
            <w:tcW w:w="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6" w:before="0" w:after="160"/>
              <w:ind w:hanging="0"/>
              <w:jc w:val="left"/>
              <w:rPr/>
            </w:pPr>
            <w:r>
              <w:rPr/>
            </w:r>
          </w:p>
        </w:tc>
        <w:tc>
          <w:tcPr>
            <w:tcW w:w="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6" w:before="0" w:after="0"/>
              <w:ind w:hanging="0"/>
              <w:rPr/>
            </w:pPr>
            <w:r>
              <w:rPr>
                <w:rStyle w:val="DefaultParagraphFont"/>
                <w:rFonts w:eastAsia="Cambria" w:cs="Cambria" w:ascii="Cambria" w:hAnsi="Cambria"/>
              </w:rPr>
              <w:t>×</w:t>
            </w: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6" w:before="0" w:after="160"/>
              <w:ind w:hanging="0"/>
              <w:jc w:val="left"/>
              <w:rPr/>
            </w:pPr>
            <w:r>
              <w:rPr/>
            </w:r>
          </w:p>
        </w:tc>
        <w:tc>
          <w:tcPr>
            <w:tcW w:w="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6" w:before="0" w:after="0"/>
              <w:ind w:hanging="0"/>
              <w:rPr/>
            </w:pPr>
            <w:r>
              <w:rPr>
                <w:rStyle w:val="DefaultParagraphFont"/>
                <w:rFonts w:eastAsia="Cambria" w:cs="Cambria" w:ascii="Cambria" w:hAnsi="Cambria"/>
              </w:rPr>
              <w:t>×</w:t>
            </w:r>
          </w:p>
        </w:tc>
        <w:tc>
          <w:tcPr>
            <w:tcW w:w="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6" w:before="0" w:after="0"/>
              <w:ind w:hanging="0"/>
              <w:rPr/>
            </w:pPr>
            <w:r>
              <w:rPr>
                <w:rStyle w:val="DefaultParagraphFont"/>
                <w:rFonts w:eastAsia="Cambria" w:cs="Cambria" w:ascii="Cambria" w:hAnsi="Cambria"/>
              </w:rPr>
              <w:t>×</w:t>
            </w:r>
          </w:p>
        </w:tc>
        <w:tc>
          <w:tcPr>
            <w:tcW w:w="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6" w:before="0" w:after="0"/>
              <w:ind w:hanging="0"/>
              <w:rPr/>
            </w:pPr>
            <w:r>
              <w:rPr>
                <w:rStyle w:val="DefaultParagraphFont"/>
                <w:rFonts w:eastAsia="Cambria" w:cs="Cambria" w:ascii="Cambria" w:hAnsi="Cambria"/>
              </w:rPr>
              <w:t>×</w:t>
            </w:r>
          </w:p>
        </w:tc>
        <w:tc>
          <w:tcPr>
            <w:tcW w:w="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6" w:before="0" w:after="160"/>
              <w:ind w:hanging="0"/>
              <w:jc w:val="left"/>
              <w:rPr/>
            </w:pPr>
            <w:r>
              <w:rPr/>
            </w:r>
          </w:p>
        </w:tc>
        <w:tc>
          <w:tcPr>
            <w:tcW w:w="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6" w:before="0" w:after="0"/>
              <w:ind w:hanging="0"/>
              <w:rPr/>
            </w:pPr>
            <w:r>
              <w:rPr>
                <w:rStyle w:val="DefaultParagraphFont"/>
                <w:rFonts w:eastAsia="Cambria" w:cs="Cambria" w:ascii="Cambria" w:hAnsi="Cambria"/>
              </w:rPr>
              <w:t>×</w:t>
            </w:r>
          </w:p>
        </w:tc>
        <w:tc>
          <w:tcPr>
            <w:tcW w:w="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6" w:before="0" w:after="0"/>
              <w:ind w:hanging="0"/>
              <w:rPr/>
            </w:pPr>
            <w:r>
              <w:rPr>
                <w:rStyle w:val="DefaultParagraphFont"/>
                <w:rFonts w:eastAsia="Cambria" w:cs="Cambria" w:ascii="Cambria" w:hAnsi="Cambria"/>
              </w:rPr>
              <w:t>×</w:t>
            </w:r>
          </w:p>
        </w:tc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6" w:before="0" w:after="0"/>
              <w:ind w:hanging="0"/>
              <w:rPr/>
            </w:pPr>
            <w:r>
              <w:rPr>
                <w:rStyle w:val="DefaultParagraphFont"/>
                <w:rFonts w:eastAsia="Cambria" w:cs="Cambria" w:ascii="Cambria" w:hAnsi="Cambria"/>
              </w:rPr>
              <w:t>×</w:t>
            </w:r>
          </w:p>
        </w:tc>
      </w:tr>
      <w:tr>
        <w:trPr>
          <w:trHeight w:val="297" w:hRule="atLeast"/>
        </w:trPr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6" w:before="0" w:after="0"/>
              <w:ind w:hanging="0"/>
              <w:jc w:val="left"/>
              <w:rPr/>
            </w:pPr>
            <w:r>
              <w:rPr/>
              <w:t>IKEv2</w:t>
            </w:r>
          </w:p>
        </w:tc>
        <w:tc>
          <w:tcPr>
            <w:tcW w:w="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6" w:before="0" w:after="0"/>
              <w:ind w:hanging="0"/>
              <w:rPr/>
            </w:pPr>
            <w:r>
              <w:rPr>
                <w:rStyle w:val="DefaultParagraphFont"/>
                <w:rFonts w:eastAsia="Cambria" w:cs="Cambria" w:ascii="Cambria" w:hAnsi="Cambria"/>
              </w:rPr>
              <w:t>×</w:t>
            </w:r>
          </w:p>
        </w:tc>
        <w:tc>
          <w:tcPr>
            <w:tcW w:w="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6" w:before="0" w:after="0"/>
              <w:ind w:hanging="0"/>
              <w:rPr/>
            </w:pPr>
            <w:r>
              <w:rPr>
                <w:rStyle w:val="DefaultParagraphFont"/>
                <w:rFonts w:eastAsia="Cambria" w:cs="Cambria" w:ascii="Cambria" w:hAnsi="Cambria"/>
              </w:rPr>
              <w:t>×</w:t>
            </w:r>
          </w:p>
        </w:tc>
        <w:tc>
          <w:tcPr>
            <w:tcW w:w="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6" w:before="0" w:after="0"/>
              <w:ind w:hanging="0"/>
              <w:rPr/>
            </w:pPr>
            <w:r>
              <w:rPr>
                <w:rStyle w:val="DefaultParagraphFont"/>
                <w:rFonts w:eastAsia="Cambria" w:cs="Cambria" w:ascii="Cambria" w:hAnsi="Cambria"/>
              </w:rPr>
              <w:t>×</w:t>
            </w: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6" w:before="0" w:after="160"/>
              <w:ind w:hanging="0"/>
              <w:jc w:val="left"/>
              <w:rPr/>
            </w:pPr>
            <w:r>
              <w:rPr/>
            </w: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6" w:before="0" w:after="160"/>
              <w:ind w:hanging="0"/>
              <w:jc w:val="left"/>
              <w:rPr/>
            </w:pPr>
            <w:r>
              <w:rPr/>
            </w:r>
          </w:p>
        </w:tc>
        <w:tc>
          <w:tcPr>
            <w:tcW w:w="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6" w:before="0" w:after="160"/>
              <w:ind w:hanging="0"/>
              <w:jc w:val="left"/>
              <w:rPr/>
            </w:pPr>
            <w:r>
              <w:rPr/>
            </w:r>
          </w:p>
        </w:tc>
        <w:tc>
          <w:tcPr>
            <w:tcW w:w="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6" w:before="0" w:after="0"/>
              <w:ind w:hanging="0"/>
              <w:rPr/>
            </w:pPr>
            <w:r>
              <w:rPr>
                <w:rStyle w:val="DefaultParagraphFont"/>
                <w:rFonts w:eastAsia="Cambria" w:cs="Cambria" w:ascii="Cambria" w:hAnsi="Cambria"/>
              </w:rPr>
              <w:t>×</w:t>
            </w: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6" w:before="0" w:after="160"/>
              <w:ind w:hanging="0"/>
              <w:jc w:val="left"/>
              <w:rPr/>
            </w:pPr>
            <w:r>
              <w:rPr/>
            </w:r>
          </w:p>
        </w:tc>
        <w:tc>
          <w:tcPr>
            <w:tcW w:w="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6" w:before="0" w:after="0"/>
              <w:ind w:hanging="0"/>
              <w:rPr/>
            </w:pPr>
            <w:r>
              <w:rPr>
                <w:rStyle w:val="DefaultParagraphFont"/>
                <w:rFonts w:eastAsia="Cambria" w:cs="Cambria" w:ascii="Cambria" w:hAnsi="Cambria"/>
              </w:rPr>
              <w:t>×</w:t>
            </w:r>
          </w:p>
        </w:tc>
        <w:tc>
          <w:tcPr>
            <w:tcW w:w="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6" w:before="0" w:after="0"/>
              <w:ind w:hanging="0"/>
              <w:rPr/>
            </w:pPr>
            <w:r>
              <w:rPr>
                <w:rStyle w:val="DefaultParagraphFont"/>
                <w:rFonts w:eastAsia="Cambria" w:cs="Cambria" w:ascii="Cambria" w:hAnsi="Cambria"/>
              </w:rPr>
              <w:t>×</w:t>
            </w:r>
          </w:p>
        </w:tc>
        <w:tc>
          <w:tcPr>
            <w:tcW w:w="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6" w:before="0" w:after="0"/>
              <w:ind w:hanging="0"/>
              <w:rPr/>
            </w:pPr>
            <w:r>
              <w:rPr>
                <w:rStyle w:val="DefaultParagraphFont"/>
                <w:rFonts w:eastAsia="Cambria" w:cs="Cambria" w:ascii="Cambria" w:hAnsi="Cambria"/>
              </w:rPr>
              <w:t>×</w:t>
            </w:r>
          </w:p>
        </w:tc>
        <w:tc>
          <w:tcPr>
            <w:tcW w:w="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6" w:before="0" w:after="160"/>
              <w:ind w:hanging="0"/>
              <w:jc w:val="left"/>
              <w:rPr/>
            </w:pPr>
            <w:r>
              <w:rPr/>
            </w:r>
          </w:p>
        </w:tc>
        <w:tc>
          <w:tcPr>
            <w:tcW w:w="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6" w:before="0" w:after="160"/>
              <w:ind w:hanging="0"/>
              <w:jc w:val="left"/>
              <w:rPr/>
            </w:pPr>
            <w:r>
              <w:rPr/>
            </w:r>
          </w:p>
        </w:tc>
        <w:tc>
          <w:tcPr>
            <w:tcW w:w="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6" w:before="0" w:after="160"/>
              <w:ind w:hanging="0"/>
              <w:jc w:val="left"/>
              <w:rPr/>
            </w:pPr>
            <w:r>
              <w:rPr/>
            </w:r>
          </w:p>
        </w:tc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6" w:before="0" w:after="0"/>
              <w:ind w:hanging="0"/>
              <w:rPr/>
            </w:pPr>
            <w:r>
              <w:rPr>
                <w:rStyle w:val="DefaultParagraphFont"/>
                <w:rFonts w:eastAsia="Cambria" w:cs="Cambria" w:ascii="Cambria" w:hAnsi="Cambria"/>
              </w:rPr>
              <w:t>×</w:t>
            </w:r>
          </w:p>
        </w:tc>
      </w:tr>
      <w:tr>
        <w:trPr>
          <w:trHeight w:val="297" w:hRule="atLeast"/>
        </w:trPr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6" w:before="0" w:after="0"/>
              <w:ind w:hanging="0"/>
              <w:jc w:val="left"/>
              <w:rPr/>
            </w:pPr>
            <w:r>
              <w:rPr/>
              <w:t>DHCP-IPSec-tunnel</w:t>
            </w:r>
          </w:p>
        </w:tc>
        <w:tc>
          <w:tcPr>
            <w:tcW w:w="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6" w:before="0" w:after="0"/>
              <w:ind w:hanging="0"/>
              <w:rPr/>
            </w:pPr>
            <w:r>
              <w:rPr>
                <w:rStyle w:val="DefaultParagraphFont"/>
                <w:rFonts w:eastAsia="Cambria" w:cs="Cambria" w:ascii="Cambria" w:hAnsi="Cambria"/>
              </w:rPr>
              <w:t>×</w:t>
            </w:r>
          </w:p>
        </w:tc>
        <w:tc>
          <w:tcPr>
            <w:tcW w:w="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6" w:before="0" w:after="0"/>
              <w:ind w:hanging="0"/>
              <w:rPr/>
            </w:pPr>
            <w:r>
              <w:rPr>
                <w:rStyle w:val="DefaultParagraphFont"/>
                <w:rFonts w:eastAsia="Cambria" w:cs="Cambria" w:ascii="Cambria" w:hAnsi="Cambria"/>
              </w:rPr>
              <w:t>×</w:t>
            </w:r>
          </w:p>
        </w:tc>
        <w:tc>
          <w:tcPr>
            <w:tcW w:w="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6" w:before="0" w:after="160"/>
              <w:ind w:hanging="0"/>
              <w:jc w:val="left"/>
              <w:rPr/>
            </w:pPr>
            <w:r>
              <w:rPr/>
            </w: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6" w:before="0" w:after="160"/>
              <w:ind w:hanging="0"/>
              <w:jc w:val="left"/>
              <w:rPr/>
            </w:pPr>
            <w:r>
              <w:rPr/>
            </w: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6" w:before="0" w:after="160"/>
              <w:ind w:hanging="0"/>
              <w:jc w:val="left"/>
              <w:rPr/>
            </w:pPr>
            <w:r>
              <w:rPr/>
            </w:r>
          </w:p>
        </w:tc>
        <w:tc>
          <w:tcPr>
            <w:tcW w:w="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6" w:before="0" w:after="160"/>
              <w:ind w:hanging="0"/>
              <w:jc w:val="left"/>
              <w:rPr/>
            </w:pPr>
            <w:r>
              <w:rPr/>
            </w:r>
          </w:p>
        </w:tc>
        <w:tc>
          <w:tcPr>
            <w:tcW w:w="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6" w:before="0" w:after="160"/>
              <w:ind w:hanging="0"/>
              <w:jc w:val="left"/>
              <w:rPr/>
            </w:pPr>
            <w:r>
              <w:rPr/>
            </w: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6" w:before="0" w:after="160"/>
              <w:ind w:hanging="0"/>
              <w:jc w:val="left"/>
              <w:rPr/>
            </w:pPr>
            <w:r>
              <w:rPr/>
            </w:r>
          </w:p>
        </w:tc>
        <w:tc>
          <w:tcPr>
            <w:tcW w:w="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6" w:before="0" w:after="160"/>
              <w:ind w:hanging="0"/>
              <w:jc w:val="left"/>
              <w:rPr/>
            </w:pPr>
            <w:r>
              <w:rPr/>
            </w:r>
          </w:p>
        </w:tc>
        <w:tc>
          <w:tcPr>
            <w:tcW w:w="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6" w:before="0" w:after="160"/>
              <w:ind w:hanging="0"/>
              <w:jc w:val="left"/>
              <w:rPr/>
            </w:pPr>
            <w:r>
              <w:rPr/>
            </w:r>
          </w:p>
        </w:tc>
        <w:tc>
          <w:tcPr>
            <w:tcW w:w="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6" w:before="0" w:after="160"/>
              <w:ind w:hanging="0"/>
              <w:jc w:val="left"/>
              <w:rPr/>
            </w:pPr>
            <w:r>
              <w:rPr/>
            </w:r>
          </w:p>
        </w:tc>
        <w:tc>
          <w:tcPr>
            <w:tcW w:w="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6" w:before="0" w:after="0"/>
              <w:ind w:hanging="0"/>
              <w:rPr/>
            </w:pPr>
            <w:r>
              <w:rPr>
                <w:rStyle w:val="DefaultParagraphFont"/>
                <w:rFonts w:eastAsia="Cambria" w:cs="Cambria" w:ascii="Cambria" w:hAnsi="Cambria"/>
              </w:rPr>
              <w:t>×</w:t>
            </w:r>
          </w:p>
        </w:tc>
        <w:tc>
          <w:tcPr>
            <w:tcW w:w="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6" w:before="0" w:after="160"/>
              <w:ind w:hanging="0"/>
              <w:jc w:val="left"/>
              <w:rPr/>
            </w:pPr>
            <w:r>
              <w:rPr/>
            </w:r>
          </w:p>
        </w:tc>
        <w:tc>
          <w:tcPr>
            <w:tcW w:w="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6" w:before="0" w:after="160"/>
              <w:ind w:hanging="0"/>
              <w:jc w:val="left"/>
              <w:rPr/>
            </w:pPr>
            <w:r>
              <w:rPr/>
            </w:r>
          </w:p>
        </w:tc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6" w:before="0" w:after="160"/>
              <w:ind w:hanging="0"/>
              <w:jc w:val="left"/>
              <w:rPr/>
            </w:pPr>
            <w:r>
              <w:rPr/>
            </w:r>
          </w:p>
        </w:tc>
      </w:tr>
      <w:tr>
        <w:trPr>
          <w:trHeight w:val="297" w:hRule="atLeast"/>
        </w:trPr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6" w:before="0" w:after="0"/>
              <w:ind w:hanging="0"/>
              <w:jc w:val="left"/>
              <w:rPr/>
            </w:pPr>
            <w:r>
              <w:rPr/>
              <w:t>kerberos</w:t>
            </w:r>
          </w:p>
        </w:tc>
        <w:tc>
          <w:tcPr>
            <w:tcW w:w="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6" w:before="0" w:after="0"/>
              <w:ind w:hanging="0"/>
              <w:rPr/>
            </w:pPr>
            <w:r>
              <w:rPr>
                <w:rStyle w:val="DefaultParagraphFont"/>
                <w:rFonts w:eastAsia="Cambria" w:cs="Cambria" w:ascii="Cambria" w:hAnsi="Cambria"/>
              </w:rPr>
              <w:t>×</w:t>
            </w:r>
          </w:p>
        </w:tc>
        <w:tc>
          <w:tcPr>
            <w:tcW w:w="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6" w:before="0" w:after="0"/>
              <w:ind w:hanging="0"/>
              <w:rPr/>
            </w:pPr>
            <w:r>
              <w:rPr>
                <w:rStyle w:val="DefaultParagraphFont"/>
                <w:rFonts w:eastAsia="Cambria" w:cs="Cambria" w:ascii="Cambria" w:hAnsi="Cambria"/>
              </w:rPr>
              <w:t>×</w:t>
            </w:r>
          </w:p>
        </w:tc>
        <w:tc>
          <w:tcPr>
            <w:tcW w:w="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6" w:before="0" w:after="0"/>
              <w:ind w:hanging="0"/>
              <w:rPr/>
            </w:pPr>
            <w:r>
              <w:rPr>
                <w:rStyle w:val="DefaultParagraphFont"/>
                <w:rFonts w:eastAsia="Cambria" w:cs="Cambria" w:ascii="Cambria" w:hAnsi="Cambria"/>
              </w:rPr>
              <w:t>×</w:t>
            </w: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6" w:before="0" w:after="160"/>
              <w:ind w:hanging="0"/>
              <w:jc w:val="left"/>
              <w:rPr/>
            </w:pPr>
            <w:r>
              <w:rPr/>
            </w: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6" w:before="0" w:after="160"/>
              <w:ind w:hanging="0"/>
              <w:jc w:val="left"/>
              <w:rPr/>
            </w:pPr>
            <w:r>
              <w:rPr/>
            </w:r>
          </w:p>
        </w:tc>
        <w:tc>
          <w:tcPr>
            <w:tcW w:w="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6" w:before="0" w:after="0"/>
              <w:ind w:hanging="0"/>
              <w:rPr/>
            </w:pPr>
            <w:r>
              <w:rPr>
                <w:rStyle w:val="DefaultParagraphFont"/>
                <w:rFonts w:eastAsia="Cambria" w:cs="Cambria" w:ascii="Cambria" w:hAnsi="Cambria"/>
              </w:rPr>
              <w:t>×</w:t>
            </w:r>
          </w:p>
        </w:tc>
        <w:tc>
          <w:tcPr>
            <w:tcW w:w="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6" w:before="0" w:after="0"/>
              <w:ind w:hanging="0"/>
              <w:rPr/>
            </w:pPr>
            <w:r>
              <w:rPr>
                <w:rStyle w:val="DefaultParagraphFont"/>
                <w:rFonts w:eastAsia="Cambria" w:cs="Cambria" w:ascii="Cambria" w:hAnsi="Cambria"/>
              </w:rPr>
              <w:t>×</w:t>
            </w: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6" w:before="0" w:after="160"/>
              <w:ind w:hanging="0"/>
              <w:jc w:val="left"/>
              <w:rPr/>
            </w:pPr>
            <w:r>
              <w:rPr/>
            </w:r>
          </w:p>
        </w:tc>
        <w:tc>
          <w:tcPr>
            <w:tcW w:w="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6" w:before="0" w:after="160"/>
              <w:ind w:hanging="0"/>
              <w:jc w:val="left"/>
              <w:rPr/>
            </w:pPr>
            <w:r>
              <w:rPr/>
            </w:r>
          </w:p>
        </w:tc>
        <w:tc>
          <w:tcPr>
            <w:tcW w:w="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6" w:before="0" w:after="0"/>
              <w:ind w:hanging="0"/>
              <w:rPr/>
            </w:pPr>
            <w:r>
              <w:rPr>
                <w:rStyle w:val="DefaultParagraphFont"/>
                <w:rFonts w:eastAsia="Cambria" w:cs="Cambria" w:ascii="Cambria" w:hAnsi="Cambria"/>
              </w:rPr>
              <w:t>×</w:t>
            </w:r>
          </w:p>
        </w:tc>
        <w:tc>
          <w:tcPr>
            <w:tcW w:w="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6" w:before="0" w:after="160"/>
              <w:ind w:hanging="0"/>
              <w:jc w:val="left"/>
              <w:rPr/>
            </w:pPr>
            <w:r>
              <w:rPr/>
            </w:r>
          </w:p>
        </w:tc>
        <w:tc>
          <w:tcPr>
            <w:tcW w:w="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6" w:before="0" w:after="160"/>
              <w:ind w:hanging="0"/>
              <w:jc w:val="left"/>
              <w:rPr/>
            </w:pPr>
            <w:r>
              <w:rPr/>
            </w:r>
          </w:p>
        </w:tc>
        <w:tc>
          <w:tcPr>
            <w:tcW w:w="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6" w:before="0" w:after="160"/>
              <w:ind w:hanging="0"/>
              <w:jc w:val="left"/>
              <w:rPr/>
            </w:pPr>
            <w:r>
              <w:rPr/>
            </w:r>
          </w:p>
        </w:tc>
        <w:tc>
          <w:tcPr>
            <w:tcW w:w="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6" w:before="0" w:after="160"/>
              <w:ind w:hanging="0"/>
              <w:jc w:val="left"/>
              <w:rPr/>
            </w:pPr>
            <w:r>
              <w:rPr/>
            </w:r>
          </w:p>
        </w:tc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6" w:before="0" w:after="160"/>
              <w:ind w:hanging="0"/>
              <w:jc w:val="left"/>
              <w:rPr/>
            </w:pPr>
            <w:r>
              <w:rPr/>
            </w:r>
          </w:p>
        </w:tc>
      </w:tr>
      <w:tr>
        <w:trPr>
          <w:trHeight w:val="297" w:hRule="atLeast"/>
        </w:trPr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6" w:before="0" w:after="0"/>
              <w:ind w:hanging="0"/>
              <w:jc w:val="left"/>
              <w:rPr/>
            </w:pPr>
            <w:r>
              <w:rPr/>
              <w:t>SSH</w:t>
            </w:r>
          </w:p>
        </w:tc>
        <w:tc>
          <w:tcPr>
            <w:tcW w:w="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6" w:before="0" w:after="0"/>
              <w:ind w:hanging="0"/>
              <w:rPr/>
            </w:pPr>
            <w:r>
              <w:rPr>
                <w:rStyle w:val="DefaultParagraphFont"/>
                <w:rFonts w:eastAsia="Cambria" w:cs="Cambria" w:ascii="Cambria" w:hAnsi="Cambria"/>
              </w:rPr>
              <w:t>×</w:t>
            </w:r>
          </w:p>
        </w:tc>
        <w:tc>
          <w:tcPr>
            <w:tcW w:w="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6" w:before="0" w:after="0"/>
              <w:ind w:hanging="0"/>
              <w:rPr/>
            </w:pPr>
            <w:r>
              <w:rPr>
                <w:rStyle w:val="DefaultParagraphFont"/>
                <w:rFonts w:eastAsia="Cambria" w:cs="Cambria" w:ascii="Cambria" w:hAnsi="Cambria"/>
              </w:rPr>
              <w:t>×</w:t>
            </w:r>
          </w:p>
        </w:tc>
        <w:tc>
          <w:tcPr>
            <w:tcW w:w="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6" w:before="0" w:after="0"/>
              <w:ind w:hanging="0"/>
              <w:rPr/>
            </w:pPr>
            <w:r>
              <w:rPr>
                <w:rStyle w:val="DefaultParagraphFont"/>
                <w:rFonts w:eastAsia="Cambria" w:cs="Cambria" w:ascii="Cambria" w:hAnsi="Cambria"/>
              </w:rPr>
              <w:t>×</w:t>
            </w: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6" w:before="0" w:after="160"/>
              <w:ind w:hanging="0"/>
              <w:jc w:val="left"/>
              <w:rPr/>
            </w:pPr>
            <w:r>
              <w:rPr/>
            </w: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6" w:before="0" w:after="160"/>
              <w:ind w:hanging="0"/>
              <w:jc w:val="left"/>
              <w:rPr/>
            </w:pPr>
            <w:r>
              <w:rPr/>
            </w:r>
          </w:p>
        </w:tc>
        <w:tc>
          <w:tcPr>
            <w:tcW w:w="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6" w:before="0" w:after="160"/>
              <w:ind w:hanging="0"/>
              <w:jc w:val="left"/>
              <w:rPr/>
            </w:pPr>
            <w:r>
              <w:rPr/>
            </w:r>
          </w:p>
        </w:tc>
        <w:tc>
          <w:tcPr>
            <w:tcW w:w="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6" w:before="0" w:after="0"/>
              <w:ind w:hanging="0"/>
              <w:rPr/>
            </w:pPr>
            <w:r>
              <w:rPr>
                <w:rStyle w:val="DefaultParagraphFont"/>
                <w:rFonts w:eastAsia="Cambria" w:cs="Cambria" w:ascii="Cambria" w:hAnsi="Cambria"/>
              </w:rPr>
              <w:t>×</w:t>
            </w: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6" w:before="0" w:after="160"/>
              <w:ind w:hanging="0"/>
              <w:jc w:val="left"/>
              <w:rPr/>
            </w:pPr>
            <w:r>
              <w:rPr/>
            </w:r>
          </w:p>
        </w:tc>
        <w:tc>
          <w:tcPr>
            <w:tcW w:w="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6" w:before="0" w:after="160"/>
              <w:ind w:hanging="0"/>
              <w:jc w:val="left"/>
              <w:rPr/>
            </w:pPr>
            <w:r>
              <w:rPr/>
            </w:r>
          </w:p>
        </w:tc>
        <w:tc>
          <w:tcPr>
            <w:tcW w:w="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6" w:before="0" w:after="0"/>
              <w:ind w:hanging="0"/>
              <w:rPr/>
            </w:pPr>
            <w:r>
              <w:rPr>
                <w:rStyle w:val="DefaultParagraphFont"/>
                <w:rFonts w:eastAsia="Cambria" w:cs="Cambria" w:ascii="Cambria" w:hAnsi="Cambria"/>
              </w:rPr>
              <w:t>×</w:t>
            </w:r>
          </w:p>
        </w:tc>
        <w:tc>
          <w:tcPr>
            <w:tcW w:w="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6" w:before="0" w:after="0"/>
              <w:ind w:hanging="0"/>
              <w:rPr/>
            </w:pPr>
            <w:r>
              <w:rPr>
                <w:rStyle w:val="DefaultParagraphFont"/>
                <w:rFonts w:eastAsia="Cambria" w:cs="Cambria" w:ascii="Cambria" w:hAnsi="Cambria"/>
              </w:rPr>
              <w:t>×</w:t>
            </w:r>
          </w:p>
        </w:tc>
        <w:tc>
          <w:tcPr>
            <w:tcW w:w="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6" w:before="0" w:after="160"/>
              <w:ind w:hanging="0"/>
              <w:jc w:val="left"/>
              <w:rPr/>
            </w:pPr>
            <w:r>
              <w:rPr/>
            </w:r>
          </w:p>
        </w:tc>
        <w:tc>
          <w:tcPr>
            <w:tcW w:w="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6" w:before="0" w:after="160"/>
              <w:ind w:hanging="0"/>
              <w:jc w:val="left"/>
              <w:rPr/>
            </w:pPr>
            <w:r>
              <w:rPr/>
            </w:r>
          </w:p>
        </w:tc>
        <w:tc>
          <w:tcPr>
            <w:tcW w:w="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6" w:before="0" w:after="160"/>
              <w:ind w:hanging="0"/>
              <w:jc w:val="left"/>
              <w:rPr/>
            </w:pPr>
            <w:r>
              <w:rPr/>
            </w:r>
          </w:p>
        </w:tc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1"/>
              <w:spacing w:lineRule="auto" w:line="256" w:before="0" w:after="160"/>
              <w:ind w:hanging="0"/>
              <w:jc w:val="left"/>
              <w:rPr/>
            </w:pPr>
            <w:r>
              <w:rPr/>
            </w:r>
          </w:p>
        </w:tc>
      </w:tr>
      <w:tr>
        <w:trPr>
          <w:trHeight w:val="297" w:hRule="atLeast"/>
        </w:trPr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6" w:before="0" w:after="0"/>
              <w:ind w:hanging="0"/>
              <w:jc w:val="left"/>
              <w:rPr/>
            </w:pPr>
            <w:r>
              <w:rPr/>
              <w:t>TLS</w:t>
            </w:r>
          </w:p>
        </w:tc>
        <w:tc>
          <w:tcPr>
            <w:tcW w:w="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6" w:before="0" w:after="0"/>
              <w:ind w:hanging="0"/>
              <w:rPr/>
            </w:pPr>
            <w:r>
              <w:rPr>
                <w:rStyle w:val="DefaultParagraphFont"/>
                <w:rFonts w:eastAsia="Cambria" w:cs="Cambria" w:ascii="Cambria" w:hAnsi="Cambria"/>
              </w:rPr>
              <w:t>×</w:t>
            </w:r>
          </w:p>
        </w:tc>
        <w:tc>
          <w:tcPr>
            <w:tcW w:w="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6" w:before="0" w:after="0"/>
              <w:ind w:hanging="0"/>
              <w:rPr/>
            </w:pPr>
            <w:r>
              <w:rPr>
                <w:rStyle w:val="DefaultParagraphFont"/>
                <w:rFonts w:eastAsia="Cambria" w:cs="Cambria" w:ascii="Cambria" w:hAnsi="Cambria"/>
              </w:rPr>
              <w:t>×</w:t>
            </w:r>
          </w:p>
        </w:tc>
        <w:tc>
          <w:tcPr>
            <w:tcW w:w="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6" w:before="0" w:after="0"/>
              <w:ind w:hanging="0"/>
              <w:rPr/>
            </w:pPr>
            <w:r>
              <w:rPr>
                <w:rStyle w:val="DefaultParagraphFont"/>
                <w:rFonts w:eastAsia="Cambria" w:cs="Cambria" w:ascii="Cambria" w:hAnsi="Cambria"/>
              </w:rPr>
              <w:t>×</w:t>
            </w: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6" w:before="0" w:after="160"/>
              <w:ind w:hanging="0"/>
              <w:jc w:val="left"/>
              <w:rPr/>
            </w:pPr>
            <w:r>
              <w:rPr/>
            </w: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6" w:before="0" w:after="160"/>
              <w:ind w:hanging="0"/>
              <w:jc w:val="left"/>
              <w:rPr/>
            </w:pPr>
            <w:r>
              <w:rPr/>
            </w:r>
          </w:p>
        </w:tc>
        <w:tc>
          <w:tcPr>
            <w:tcW w:w="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6" w:before="0" w:after="160"/>
              <w:ind w:hanging="0"/>
              <w:jc w:val="left"/>
              <w:rPr/>
            </w:pPr>
            <w:r>
              <w:rPr/>
            </w:r>
          </w:p>
        </w:tc>
        <w:tc>
          <w:tcPr>
            <w:tcW w:w="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6" w:before="0" w:after="0"/>
              <w:ind w:hanging="0"/>
              <w:rPr/>
            </w:pPr>
            <w:r>
              <w:rPr>
                <w:rStyle w:val="DefaultParagraphFont"/>
                <w:rFonts w:eastAsia="Cambria" w:cs="Cambria" w:ascii="Cambria" w:hAnsi="Cambria"/>
              </w:rPr>
              <w:t>×</w:t>
            </w: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6" w:before="0" w:after="160"/>
              <w:ind w:hanging="0"/>
              <w:jc w:val="left"/>
              <w:rPr/>
            </w:pPr>
            <w:r>
              <w:rPr/>
            </w:r>
          </w:p>
        </w:tc>
        <w:tc>
          <w:tcPr>
            <w:tcW w:w="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6" w:before="0" w:after="160"/>
              <w:ind w:hanging="0"/>
              <w:jc w:val="left"/>
              <w:rPr/>
            </w:pPr>
            <w:r>
              <w:rPr/>
            </w:r>
          </w:p>
        </w:tc>
        <w:tc>
          <w:tcPr>
            <w:tcW w:w="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6" w:before="0" w:after="0"/>
              <w:ind w:hanging="0"/>
              <w:rPr/>
            </w:pPr>
            <w:r>
              <w:rPr>
                <w:rStyle w:val="DefaultParagraphFont"/>
                <w:rFonts w:eastAsia="Cambria" w:cs="Cambria" w:ascii="Cambria" w:hAnsi="Cambria"/>
              </w:rPr>
              <w:t>×</w:t>
            </w:r>
          </w:p>
        </w:tc>
        <w:tc>
          <w:tcPr>
            <w:tcW w:w="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6" w:before="0" w:after="0"/>
              <w:ind w:hanging="0"/>
              <w:rPr/>
            </w:pPr>
            <w:r>
              <w:rPr>
                <w:rStyle w:val="DefaultParagraphFont"/>
                <w:rFonts w:eastAsia="Cambria" w:cs="Cambria" w:ascii="Cambria" w:hAnsi="Cambria"/>
              </w:rPr>
              <w:t>×</w:t>
            </w:r>
          </w:p>
        </w:tc>
        <w:tc>
          <w:tcPr>
            <w:tcW w:w="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6" w:before="0" w:after="160"/>
              <w:ind w:hanging="0"/>
              <w:jc w:val="left"/>
              <w:rPr/>
            </w:pPr>
            <w:r>
              <w:rPr/>
            </w:r>
          </w:p>
        </w:tc>
        <w:tc>
          <w:tcPr>
            <w:tcW w:w="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6" w:before="0" w:after="0"/>
              <w:ind w:hanging="0"/>
              <w:rPr/>
            </w:pPr>
            <w:r>
              <w:rPr>
                <w:rStyle w:val="DefaultParagraphFont"/>
                <w:rFonts w:eastAsia="Cambria" w:cs="Cambria" w:ascii="Cambria" w:hAnsi="Cambria"/>
              </w:rPr>
              <w:t>×</w:t>
            </w:r>
          </w:p>
        </w:tc>
        <w:tc>
          <w:tcPr>
            <w:tcW w:w="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6" w:before="0" w:after="160"/>
              <w:ind w:hanging="0"/>
              <w:jc w:val="left"/>
              <w:rPr/>
            </w:pPr>
            <w:r>
              <w:rPr/>
            </w:r>
          </w:p>
        </w:tc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6" w:before="0" w:after="160"/>
              <w:ind w:hanging="0"/>
              <w:jc w:val="left"/>
              <w:rPr/>
            </w:pPr>
            <w:r>
              <w:rPr/>
            </w:r>
          </w:p>
        </w:tc>
      </w:tr>
      <w:tr>
        <w:trPr>
          <w:trHeight w:val="297" w:hRule="atLeast"/>
        </w:trPr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6" w:before="0" w:after="0"/>
              <w:ind w:hanging="0"/>
              <w:jc w:val="left"/>
              <w:rPr/>
            </w:pPr>
            <w:r>
              <w:rPr/>
              <w:t>TLS-v1.1</w:t>
            </w:r>
          </w:p>
        </w:tc>
        <w:tc>
          <w:tcPr>
            <w:tcW w:w="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6" w:before="0" w:after="0"/>
              <w:ind w:hanging="0"/>
              <w:rPr/>
            </w:pPr>
            <w:r>
              <w:rPr>
                <w:rStyle w:val="DefaultParagraphFont"/>
                <w:rFonts w:eastAsia="Cambria" w:cs="Cambria" w:ascii="Cambria" w:hAnsi="Cambria"/>
              </w:rPr>
              <w:t>×</w:t>
            </w:r>
          </w:p>
        </w:tc>
        <w:tc>
          <w:tcPr>
            <w:tcW w:w="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6" w:before="0" w:after="0"/>
              <w:ind w:hanging="0"/>
              <w:rPr/>
            </w:pPr>
            <w:r>
              <w:rPr>
                <w:rStyle w:val="DefaultParagraphFont"/>
                <w:rFonts w:eastAsia="Cambria" w:cs="Cambria" w:ascii="Cambria" w:hAnsi="Cambria"/>
              </w:rPr>
              <w:t>×</w:t>
            </w:r>
          </w:p>
        </w:tc>
        <w:tc>
          <w:tcPr>
            <w:tcW w:w="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6" w:before="0" w:after="0"/>
              <w:ind w:hanging="0"/>
              <w:rPr/>
            </w:pPr>
            <w:r>
              <w:rPr>
                <w:rStyle w:val="DefaultParagraphFont"/>
                <w:rFonts w:eastAsia="Cambria" w:cs="Cambria" w:ascii="Cambria" w:hAnsi="Cambria"/>
              </w:rPr>
              <w:t>×</w:t>
            </w: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6" w:before="0" w:after="160"/>
              <w:ind w:hanging="0"/>
              <w:jc w:val="left"/>
              <w:rPr/>
            </w:pPr>
            <w:r>
              <w:rPr/>
            </w: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6" w:before="0" w:after="160"/>
              <w:ind w:hanging="0"/>
              <w:jc w:val="left"/>
              <w:rPr/>
            </w:pPr>
            <w:r>
              <w:rPr/>
            </w:r>
          </w:p>
        </w:tc>
        <w:tc>
          <w:tcPr>
            <w:tcW w:w="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6" w:before="0" w:after="160"/>
              <w:ind w:hanging="0"/>
              <w:jc w:val="left"/>
              <w:rPr/>
            </w:pPr>
            <w:r>
              <w:rPr/>
            </w:r>
          </w:p>
        </w:tc>
        <w:tc>
          <w:tcPr>
            <w:tcW w:w="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6" w:before="0" w:after="0"/>
              <w:ind w:hanging="0"/>
              <w:rPr/>
            </w:pPr>
            <w:r>
              <w:rPr>
                <w:rStyle w:val="DefaultParagraphFont"/>
                <w:rFonts w:eastAsia="Cambria" w:cs="Cambria" w:ascii="Cambria" w:hAnsi="Cambria"/>
              </w:rPr>
              <w:t>×</w:t>
            </w: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6" w:before="0" w:after="160"/>
              <w:ind w:hanging="0"/>
              <w:jc w:val="left"/>
              <w:rPr/>
            </w:pPr>
            <w:r>
              <w:rPr/>
            </w:r>
          </w:p>
        </w:tc>
        <w:tc>
          <w:tcPr>
            <w:tcW w:w="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6" w:before="0" w:after="160"/>
              <w:ind w:hanging="0"/>
              <w:jc w:val="left"/>
              <w:rPr/>
            </w:pPr>
            <w:r>
              <w:rPr/>
            </w:r>
          </w:p>
        </w:tc>
        <w:tc>
          <w:tcPr>
            <w:tcW w:w="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6" w:before="0" w:after="0"/>
              <w:ind w:hanging="0"/>
              <w:rPr/>
            </w:pPr>
            <w:r>
              <w:rPr>
                <w:rStyle w:val="DefaultParagraphFont"/>
                <w:rFonts w:eastAsia="Cambria" w:cs="Cambria" w:ascii="Cambria" w:hAnsi="Cambria"/>
              </w:rPr>
              <w:t>×</w:t>
            </w:r>
          </w:p>
        </w:tc>
        <w:tc>
          <w:tcPr>
            <w:tcW w:w="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6" w:before="0" w:after="0"/>
              <w:ind w:hanging="0"/>
              <w:rPr/>
            </w:pPr>
            <w:r>
              <w:rPr>
                <w:rStyle w:val="DefaultParagraphFont"/>
                <w:rFonts w:eastAsia="Cambria" w:cs="Cambria" w:ascii="Cambria" w:hAnsi="Cambria"/>
              </w:rPr>
              <w:t>×</w:t>
            </w:r>
          </w:p>
        </w:tc>
        <w:tc>
          <w:tcPr>
            <w:tcW w:w="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6" w:before="0" w:after="160"/>
              <w:ind w:hanging="0"/>
              <w:jc w:val="left"/>
              <w:rPr/>
            </w:pPr>
            <w:r>
              <w:rPr/>
            </w:r>
          </w:p>
        </w:tc>
        <w:tc>
          <w:tcPr>
            <w:tcW w:w="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6" w:before="0" w:after="0"/>
              <w:ind w:hanging="0"/>
              <w:rPr/>
            </w:pPr>
            <w:r>
              <w:rPr>
                <w:rStyle w:val="DefaultParagraphFont"/>
                <w:rFonts w:eastAsia="Cambria" w:cs="Cambria" w:ascii="Cambria" w:hAnsi="Cambria"/>
              </w:rPr>
              <w:t>×</w:t>
            </w:r>
          </w:p>
        </w:tc>
        <w:tc>
          <w:tcPr>
            <w:tcW w:w="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6" w:before="0" w:after="160"/>
              <w:ind w:hanging="0"/>
              <w:jc w:val="left"/>
              <w:rPr/>
            </w:pPr>
            <w:r>
              <w:rPr/>
            </w:r>
          </w:p>
        </w:tc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6" w:before="0" w:after="160"/>
              <w:ind w:hanging="0"/>
              <w:jc w:val="left"/>
              <w:rPr/>
            </w:pPr>
            <w:r>
              <w:rPr/>
            </w:r>
          </w:p>
        </w:tc>
      </w:tr>
      <w:tr>
        <w:trPr>
          <w:trHeight w:val="297" w:hRule="atLeast"/>
        </w:trPr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6" w:before="0" w:after="0"/>
              <w:ind w:hanging="0"/>
              <w:jc w:val="left"/>
              <w:rPr/>
            </w:pPr>
            <w:r>
              <w:rPr/>
              <w:t>TLS-SRP</w:t>
            </w:r>
          </w:p>
        </w:tc>
        <w:tc>
          <w:tcPr>
            <w:tcW w:w="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6" w:before="0" w:after="0"/>
              <w:ind w:hanging="0"/>
              <w:rPr/>
            </w:pPr>
            <w:r>
              <w:rPr>
                <w:rStyle w:val="DefaultParagraphFont"/>
                <w:rFonts w:eastAsia="Cambria" w:cs="Cambria" w:ascii="Cambria" w:hAnsi="Cambria"/>
              </w:rPr>
              <w:t>×</w:t>
            </w:r>
          </w:p>
        </w:tc>
        <w:tc>
          <w:tcPr>
            <w:tcW w:w="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6" w:before="0" w:after="0"/>
              <w:ind w:hanging="0"/>
              <w:rPr/>
            </w:pPr>
            <w:r>
              <w:rPr>
                <w:rStyle w:val="DefaultParagraphFont"/>
                <w:rFonts w:eastAsia="Cambria" w:cs="Cambria" w:ascii="Cambria" w:hAnsi="Cambria"/>
              </w:rPr>
              <w:t>×</w:t>
            </w:r>
          </w:p>
        </w:tc>
        <w:tc>
          <w:tcPr>
            <w:tcW w:w="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6" w:before="0" w:after="0"/>
              <w:ind w:hanging="0"/>
              <w:rPr/>
            </w:pPr>
            <w:r>
              <w:rPr>
                <w:rStyle w:val="DefaultParagraphFont"/>
                <w:rFonts w:eastAsia="Cambria" w:cs="Cambria" w:ascii="Cambria" w:hAnsi="Cambria"/>
              </w:rPr>
              <w:t>×</w:t>
            </w: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6" w:before="0" w:after="160"/>
              <w:ind w:hanging="0"/>
              <w:jc w:val="left"/>
              <w:rPr/>
            </w:pPr>
            <w:r>
              <w:rPr/>
            </w: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6" w:before="0" w:after="160"/>
              <w:ind w:hanging="0"/>
              <w:jc w:val="left"/>
              <w:rPr/>
            </w:pPr>
            <w:r>
              <w:rPr/>
            </w:r>
          </w:p>
        </w:tc>
        <w:tc>
          <w:tcPr>
            <w:tcW w:w="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6" w:before="0" w:after="160"/>
              <w:ind w:hanging="0"/>
              <w:jc w:val="left"/>
              <w:rPr/>
            </w:pPr>
            <w:r>
              <w:rPr/>
            </w:r>
          </w:p>
        </w:tc>
        <w:tc>
          <w:tcPr>
            <w:tcW w:w="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6" w:before="0" w:after="0"/>
              <w:ind w:hanging="0"/>
              <w:rPr/>
            </w:pPr>
            <w:r>
              <w:rPr>
                <w:rStyle w:val="DefaultParagraphFont"/>
                <w:rFonts w:eastAsia="Cambria" w:cs="Cambria" w:ascii="Cambria" w:hAnsi="Cambria"/>
              </w:rPr>
              <w:t>×</w:t>
            </w: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6" w:before="0" w:after="160"/>
              <w:ind w:hanging="0"/>
              <w:jc w:val="left"/>
              <w:rPr/>
            </w:pPr>
            <w:r>
              <w:rPr/>
            </w:r>
          </w:p>
        </w:tc>
        <w:tc>
          <w:tcPr>
            <w:tcW w:w="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6" w:before="0" w:after="160"/>
              <w:ind w:hanging="0"/>
              <w:jc w:val="left"/>
              <w:rPr/>
            </w:pPr>
            <w:r>
              <w:rPr/>
            </w:r>
          </w:p>
        </w:tc>
        <w:tc>
          <w:tcPr>
            <w:tcW w:w="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6" w:before="0" w:after="0"/>
              <w:ind w:hanging="0"/>
              <w:rPr/>
            </w:pPr>
            <w:r>
              <w:rPr>
                <w:rStyle w:val="DefaultParagraphFont"/>
                <w:rFonts w:eastAsia="Cambria" w:cs="Cambria" w:ascii="Cambria" w:hAnsi="Cambria"/>
              </w:rPr>
              <w:t>×</w:t>
            </w:r>
          </w:p>
        </w:tc>
        <w:tc>
          <w:tcPr>
            <w:tcW w:w="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6" w:before="0" w:after="0"/>
              <w:ind w:hanging="0"/>
              <w:rPr/>
            </w:pPr>
            <w:r>
              <w:rPr>
                <w:rStyle w:val="DefaultParagraphFont"/>
                <w:rFonts w:eastAsia="Cambria" w:cs="Cambria" w:ascii="Cambria" w:hAnsi="Cambria"/>
              </w:rPr>
              <w:t>×</w:t>
            </w:r>
          </w:p>
        </w:tc>
        <w:tc>
          <w:tcPr>
            <w:tcW w:w="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6" w:before="0" w:after="160"/>
              <w:ind w:hanging="0"/>
              <w:jc w:val="left"/>
              <w:rPr/>
            </w:pPr>
            <w:r>
              <w:rPr/>
            </w:r>
          </w:p>
        </w:tc>
        <w:tc>
          <w:tcPr>
            <w:tcW w:w="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6" w:before="0" w:after="0"/>
              <w:ind w:hanging="0"/>
              <w:rPr/>
            </w:pPr>
            <w:r>
              <w:rPr>
                <w:rStyle w:val="DefaultParagraphFont"/>
                <w:rFonts w:eastAsia="Cambria" w:cs="Cambria" w:ascii="Cambria" w:hAnsi="Cambria"/>
              </w:rPr>
              <w:t>×</w:t>
            </w:r>
          </w:p>
        </w:tc>
        <w:tc>
          <w:tcPr>
            <w:tcW w:w="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6" w:before="0" w:after="160"/>
              <w:ind w:hanging="0"/>
              <w:jc w:val="left"/>
              <w:rPr/>
            </w:pPr>
            <w:r>
              <w:rPr/>
            </w:r>
          </w:p>
        </w:tc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6" w:before="0" w:after="160"/>
              <w:ind w:hanging="0"/>
              <w:jc w:val="left"/>
              <w:rPr/>
            </w:pPr>
            <w:r>
              <w:rPr/>
            </w:r>
          </w:p>
        </w:tc>
      </w:tr>
      <w:tr>
        <w:trPr>
          <w:trHeight w:val="297" w:hRule="atLeast"/>
        </w:trPr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6" w:before="0" w:after="0"/>
              <w:ind w:hanging="0"/>
              <w:jc w:val="left"/>
              <w:rPr/>
            </w:pPr>
            <w:r>
              <w:rPr/>
              <w:t>tls-sharedkeys</w:t>
            </w:r>
          </w:p>
        </w:tc>
        <w:tc>
          <w:tcPr>
            <w:tcW w:w="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6" w:before="0" w:after="0"/>
              <w:ind w:hanging="0"/>
              <w:rPr/>
            </w:pPr>
            <w:r>
              <w:rPr>
                <w:rStyle w:val="DefaultParagraphFont"/>
                <w:rFonts w:eastAsia="Cambria" w:cs="Cambria" w:ascii="Cambria" w:hAnsi="Cambria"/>
              </w:rPr>
              <w:t>×</w:t>
            </w:r>
          </w:p>
        </w:tc>
        <w:tc>
          <w:tcPr>
            <w:tcW w:w="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6" w:before="0" w:after="0"/>
              <w:ind w:hanging="0"/>
              <w:rPr/>
            </w:pPr>
            <w:r>
              <w:rPr>
                <w:rStyle w:val="DefaultParagraphFont"/>
                <w:rFonts w:eastAsia="Cambria" w:cs="Cambria" w:ascii="Cambria" w:hAnsi="Cambria"/>
              </w:rPr>
              <w:t>×</w:t>
            </w:r>
          </w:p>
        </w:tc>
        <w:tc>
          <w:tcPr>
            <w:tcW w:w="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6" w:before="0" w:after="0"/>
              <w:ind w:hanging="0"/>
              <w:rPr/>
            </w:pPr>
            <w:r>
              <w:rPr>
                <w:rStyle w:val="DefaultParagraphFont"/>
                <w:rFonts w:eastAsia="Cambria" w:cs="Cambria" w:ascii="Cambria" w:hAnsi="Cambria"/>
              </w:rPr>
              <w:t>×</w:t>
            </w: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6" w:before="0" w:after="160"/>
              <w:ind w:hanging="0"/>
              <w:jc w:val="left"/>
              <w:rPr/>
            </w:pPr>
            <w:r>
              <w:rPr/>
            </w: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6" w:before="0" w:after="160"/>
              <w:ind w:hanging="0"/>
              <w:jc w:val="left"/>
              <w:rPr/>
            </w:pPr>
            <w:r>
              <w:rPr/>
            </w:r>
          </w:p>
        </w:tc>
        <w:tc>
          <w:tcPr>
            <w:tcW w:w="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6" w:before="0" w:after="160"/>
              <w:ind w:hanging="0"/>
              <w:jc w:val="left"/>
              <w:rPr/>
            </w:pPr>
            <w:r>
              <w:rPr/>
            </w:r>
          </w:p>
        </w:tc>
        <w:tc>
          <w:tcPr>
            <w:tcW w:w="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6" w:before="0" w:after="0"/>
              <w:ind w:hanging="0"/>
              <w:rPr/>
            </w:pPr>
            <w:r>
              <w:rPr>
                <w:rStyle w:val="DefaultParagraphFont"/>
                <w:rFonts w:eastAsia="Cambria" w:cs="Cambria" w:ascii="Cambria" w:hAnsi="Cambria"/>
              </w:rPr>
              <w:t>×</w:t>
            </w: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6" w:before="0" w:after="160"/>
              <w:ind w:hanging="0"/>
              <w:jc w:val="left"/>
              <w:rPr/>
            </w:pPr>
            <w:r>
              <w:rPr/>
            </w:r>
          </w:p>
        </w:tc>
        <w:tc>
          <w:tcPr>
            <w:tcW w:w="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6" w:before="0" w:after="160"/>
              <w:ind w:hanging="0"/>
              <w:jc w:val="left"/>
              <w:rPr/>
            </w:pPr>
            <w:r>
              <w:rPr/>
            </w:r>
          </w:p>
        </w:tc>
        <w:tc>
          <w:tcPr>
            <w:tcW w:w="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6" w:before="0" w:after="0"/>
              <w:ind w:hanging="0"/>
              <w:rPr/>
            </w:pPr>
            <w:r>
              <w:rPr>
                <w:rStyle w:val="DefaultParagraphFont"/>
                <w:rFonts w:eastAsia="Cambria" w:cs="Cambria" w:ascii="Cambria" w:hAnsi="Cambria"/>
              </w:rPr>
              <w:t>×</w:t>
            </w:r>
          </w:p>
        </w:tc>
        <w:tc>
          <w:tcPr>
            <w:tcW w:w="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6" w:before="0" w:after="0"/>
              <w:ind w:hanging="0"/>
              <w:rPr/>
            </w:pPr>
            <w:r>
              <w:rPr>
                <w:rStyle w:val="DefaultParagraphFont"/>
                <w:rFonts w:eastAsia="Cambria" w:cs="Cambria" w:ascii="Cambria" w:hAnsi="Cambria"/>
              </w:rPr>
              <w:t>×</w:t>
            </w:r>
          </w:p>
        </w:tc>
        <w:tc>
          <w:tcPr>
            <w:tcW w:w="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6" w:before="0" w:after="160"/>
              <w:ind w:hanging="0"/>
              <w:jc w:val="left"/>
              <w:rPr/>
            </w:pPr>
            <w:r>
              <w:rPr/>
            </w:r>
          </w:p>
        </w:tc>
        <w:tc>
          <w:tcPr>
            <w:tcW w:w="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6" w:before="0" w:after="0"/>
              <w:ind w:hanging="0"/>
              <w:rPr/>
            </w:pPr>
            <w:r>
              <w:rPr>
                <w:rStyle w:val="DefaultParagraphFont"/>
                <w:rFonts w:eastAsia="Cambria" w:cs="Cambria" w:ascii="Cambria" w:hAnsi="Cambria"/>
              </w:rPr>
              <w:t>×</w:t>
            </w:r>
          </w:p>
        </w:tc>
        <w:tc>
          <w:tcPr>
            <w:tcW w:w="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6" w:before="0" w:after="160"/>
              <w:ind w:hanging="0"/>
              <w:jc w:val="left"/>
              <w:rPr/>
            </w:pPr>
            <w:r>
              <w:rPr/>
            </w:r>
          </w:p>
        </w:tc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6" w:before="0" w:after="160"/>
              <w:ind w:hanging="0"/>
              <w:jc w:val="left"/>
              <w:rPr/>
            </w:pPr>
            <w:r>
              <w:rPr/>
            </w:r>
          </w:p>
        </w:tc>
      </w:tr>
      <w:tr>
        <w:trPr>
          <w:trHeight w:val="297" w:hRule="atLeast"/>
        </w:trPr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6" w:before="0" w:after="0"/>
              <w:ind w:hanging="0"/>
              <w:jc w:val="left"/>
              <w:rPr/>
            </w:pPr>
            <w:r>
              <w:rPr/>
              <w:t>SET</w:t>
            </w:r>
          </w:p>
        </w:tc>
        <w:tc>
          <w:tcPr>
            <w:tcW w:w="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6" w:before="0" w:after="0"/>
              <w:ind w:hanging="0"/>
              <w:rPr/>
            </w:pPr>
            <w:r>
              <w:rPr>
                <w:rStyle w:val="DefaultParagraphFont"/>
                <w:rFonts w:eastAsia="Cambria" w:cs="Cambria" w:ascii="Cambria" w:hAnsi="Cambria"/>
              </w:rPr>
              <w:t>×</w:t>
            </w:r>
          </w:p>
        </w:tc>
        <w:tc>
          <w:tcPr>
            <w:tcW w:w="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6" w:before="0" w:after="0"/>
              <w:ind w:hanging="0"/>
              <w:rPr/>
            </w:pPr>
            <w:r>
              <w:rPr>
                <w:rStyle w:val="DefaultParagraphFont"/>
                <w:rFonts w:eastAsia="Cambria" w:cs="Cambria" w:ascii="Cambria" w:hAnsi="Cambria"/>
              </w:rPr>
              <w:t>×</w:t>
            </w:r>
          </w:p>
        </w:tc>
        <w:tc>
          <w:tcPr>
            <w:tcW w:w="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6" w:before="0" w:after="0"/>
              <w:ind w:hanging="0"/>
              <w:rPr/>
            </w:pPr>
            <w:r>
              <w:rPr>
                <w:rStyle w:val="DefaultParagraphFont"/>
                <w:rFonts w:eastAsia="Cambria" w:cs="Cambria" w:ascii="Cambria" w:hAnsi="Cambria"/>
              </w:rPr>
              <w:t>×</w:t>
            </w: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6" w:before="0" w:after="160"/>
              <w:ind w:hanging="0"/>
              <w:jc w:val="left"/>
              <w:rPr/>
            </w:pPr>
            <w:r>
              <w:rPr/>
            </w: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6" w:before="0" w:after="160"/>
              <w:ind w:hanging="0"/>
              <w:jc w:val="left"/>
              <w:rPr/>
            </w:pPr>
            <w:r>
              <w:rPr/>
            </w:r>
          </w:p>
        </w:tc>
        <w:tc>
          <w:tcPr>
            <w:tcW w:w="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6" w:before="0" w:after="160"/>
              <w:ind w:hanging="0"/>
              <w:jc w:val="left"/>
              <w:rPr/>
            </w:pPr>
            <w:r>
              <w:rPr/>
            </w:r>
          </w:p>
        </w:tc>
        <w:tc>
          <w:tcPr>
            <w:tcW w:w="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6" w:before="0" w:after="160"/>
              <w:ind w:hanging="0"/>
              <w:jc w:val="left"/>
              <w:rPr/>
            </w:pPr>
            <w:r>
              <w:rPr/>
            </w: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6" w:before="0" w:after="160"/>
              <w:ind w:hanging="0"/>
              <w:jc w:val="left"/>
              <w:rPr/>
            </w:pPr>
            <w:r>
              <w:rPr/>
            </w:r>
          </w:p>
        </w:tc>
        <w:tc>
          <w:tcPr>
            <w:tcW w:w="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6" w:before="0" w:after="160"/>
              <w:ind w:hanging="0"/>
              <w:jc w:val="left"/>
              <w:rPr/>
            </w:pPr>
            <w:r>
              <w:rPr/>
            </w:r>
          </w:p>
        </w:tc>
        <w:tc>
          <w:tcPr>
            <w:tcW w:w="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6" w:before="0" w:after="160"/>
              <w:ind w:hanging="0"/>
              <w:jc w:val="left"/>
              <w:rPr/>
            </w:pPr>
            <w:r>
              <w:rPr/>
            </w:r>
          </w:p>
        </w:tc>
        <w:tc>
          <w:tcPr>
            <w:tcW w:w="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6" w:before="0" w:after="160"/>
              <w:ind w:hanging="0"/>
              <w:jc w:val="left"/>
              <w:rPr/>
            </w:pPr>
            <w:r>
              <w:rPr/>
            </w:r>
          </w:p>
        </w:tc>
        <w:tc>
          <w:tcPr>
            <w:tcW w:w="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6" w:before="0" w:after="160"/>
              <w:ind w:hanging="0"/>
              <w:jc w:val="left"/>
              <w:rPr/>
            </w:pPr>
            <w:r>
              <w:rPr/>
            </w:r>
          </w:p>
        </w:tc>
        <w:tc>
          <w:tcPr>
            <w:tcW w:w="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6" w:before="0" w:after="0"/>
              <w:ind w:hanging="0"/>
              <w:rPr/>
            </w:pPr>
            <w:r>
              <w:rPr>
                <w:rStyle w:val="DefaultParagraphFont"/>
                <w:rFonts w:eastAsia="Cambria" w:cs="Cambria" w:ascii="Cambria" w:hAnsi="Cambria"/>
              </w:rPr>
              <w:t>×</w:t>
            </w:r>
          </w:p>
        </w:tc>
        <w:tc>
          <w:tcPr>
            <w:tcW w:w="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6" w:before="0" w:after="160"/>
              <w:ind w:hanging="0"/>
              <w:jc w:val="left"/>
              <w:rPr/>
            </w:pPr>
            <w:r>
              <w:rPr/>
            </w:r>
          </w:p>
        </w:tc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6" w:before="0" w:after="160"/>
              <w:ind w:hanging="0"/>
              <w:jc w:val="left"/>
              <w:rPr/>
            </w:pPr>
            <w:r>
              <w:rPr/>
            </w:r>
          </w:p>
        </w:tc>
      </w:tr>
    </w:tbl>
    <w:p>
      <w:pPr>
        <w:pStyle w:val="Normal1"/>
        <w:tabs>
          <w:tab w:val="clear" w:pos="720"/>
        </w:tabs>
        <w:spacing w:lineRule="auto" w:line="256" w:before="0" w:after="60"/>
        <w:ind w:left="10" w:hanging="10"/>
        <w:jc w:val="center"/>
        <w:rPr/>
      </w:pPr>
      <w:r>
        <w:rPr/>
        <w:t>4. Основные атаки на безопасность протоколов</w:t>
      </w:r>
    </w:p>
    <w:p>
      <w:pPr>
        <w:pStyle w:val="Normal1"/>
        <w:tabs>
          <w:tab w:val="clear" w:pos="720"/>
        </w:tabs>
        <w:ind w:left="2" w:hanging="0"/>
        <w:rPr/>
      </w:pPr>
      <w:r>
        <w:rPr/>
        <w:t xml:space="preserve">Определение. Под </w:t>
      </w:r>
      <w:r>
        <w:rPr>
          <w:rStyle w:val="DefaultParagraphFont"/>
          <w:i/>
        </w:rPr>
        <w:t xml:space="preserve">атакой на протокол </w:t>
      </w:r>
      <w:r>
        <w:rPr/>
        <w:t>понимается попытка проведения анализа сообщений протокола и/или выполнения не предусмотренных протоколом действий с целью нарушения работы протокола и/или получения информации, составляющей секрет его участников.</w:t>
      </w:r>
    </w:p>
    <w:p>
      <w:pPr>
        <w:pStyle w:val="Normal1"/>
        <w:tabs>
          <w:tab w:val="clear" w:pos="720"/>
        </w:tabs>
        <w:ind w:left="2" w:hanging="0"/>
        <w:rPr/>
      </w:pPr>
      <w:r>
        <w:rPr/>
        <w:t xml:space="preserve">Атака считается </w:t>
      </w:r>
      <w:r>
        <w:rPr>
          <w:rStyle w:val="DefaultParagraphFont"/>
          <w:i/>
        </w:rPr>
        <w:t>успешной</w:t>
      </w:r>
      <w:r>
        <w:rPr/>
        <w:t>, если нарушено хотя бы одно из заявленных свойств, характеризующих безопасность протокола.</w:t>
      </w:r>
    </w:p>
    <w:p>
      <w:pPr>
        <w:pStyle w:val="Normal1"/>
        <w:tabs>
          <w:tab w:val="clear" w:pos="720"/>
        </w:tabs>
        <w:ind w:left="360" w:hanging="0"/>
        <w:rPr/>
      </w:pPr>
      <w:r>
        <w:rPr/>
        <w:t xml:space="preserve">В основе атак могут лежать различные </w:t>
      </w:r>
      <w:r>
        <w:rPr>
          <w:rStyle w:val="DefaultParagraphFont"/>
          <w:i/>
        </w:rPr>
        <w:t>методы анализа протоколов</w:t>
      </w:r>
      <w:r>
        <w:rPr/>
        <w:t>.</w:t>
      </w:r>
    </w:p>
    <w:p>
      <w:pPr>
        <w:pStyle w:val="Normal1"/>
        <w:tabs>
          <w:tab w:val="clear" w:pos="720"/>
        </w:tabs>
        <w:spacing w:before="0" w:after="257"/>
        <w:ind w:left="2" w:hanging="0"/>
        <w:rPr/>
      </w:pPr>
      <w:r>
        <w:rPr/>
        <w:t xml:space="preserve">Пример. Рассмотрим протокол передачи секретного ключа </w:t>
      </w:r>
      <w:r>
        <w:rPr>
          <w:rStyle w:val="DefaultParagraphFont"/>
          <w:rFonts w:eastAsia="Cambria" w:cs="Cambria" w:ascii="Cambria" w:hAnsi="Cambria"/>
          <w:i/>
        </w:rPr>
        <w:t xml:space="preserve">k </w:t>
      </w:r>
      <w:r>
        <w:rPr/>
        <w:t xml:space="preserve">от </w:t>
      </w:r>
      <w:r>
        <w:rPr>
          <w:rStyle w:val="DefaultParagraphFont"/>
          <w:rFonts w:eastAsia="Cambria" w:cs="Cambria" w:ascii="Cambria" w:hAnsi="Cambria"/>
          <w:i/>
        </w:rPr>
        <w:t xml:space="preserve">A </w:t>
      </w:r>
      <w:r>
        <w:rPr/>
        <w:t xml:space="preserve">к </w:t>
      </w:r>
      <w:r>
        <w:rPr>
          <w:rStyle w:val="DefaultParagraphFont"/>
          <w:rFonts w:eastAsia="Cambria" w:cs="Cambria" w:ascii="Cambria" w:hAnsi="Cambria"/>
          <w:i/>
        </w:rPr>
        <w:t xml:space="preserve">B </w:t>
      </w:r>
      <w:r>
        <w:rPr/>
        <w:t>без использования какой-либо общей секретной информации. Его названия: «бесключевой» протокол А. Шамира, либо — трехпроходный протокол Шамира – Ривеста – Адлемана:</w:t>
      </w:r>
    </w:p>
    <w:p>
      <w:pPr>
        <w:pStyle w:val="Normal1"/>
        <w:numPr>
          <w:ilvl w:val="0"/>
          <w:numId w:val="2"/>
        </w:numPr>
        <w:spacing w:lineRule="auto" w:line="256" w:before="0" w:after="75"/>
        <w:ind w:right="2986" w:hanging="533"/>
        <w:jc w:val="left"/>
        <w:rPr/>
      </w:pPr>
      <w:r>
        <w:rPr>
          <w:rStyle w:val="DefaultParagraphFont"/>
          <w:rFonts w:eastAsia="Cambria" w:cs="Cambria" w:ascii="Cambria" w:hAnsi="Cambria"/>
          <w:i/>
        </w:rPr>
        <w:t xml:space="preserve">A </w:t>
      </w:r>
      <w:r>
        <w:rPr>
          <w:rStyle w:val="DefaultParagraphFont"/>
          <w:rFonts w:eastAsia="Cambria" w:cs="Cambria" w:ascii="Cambria" w:hAnsi="Cambria"/>
        </w:rPr>
        <w:t xml:space="preserve">→ </w:t>
      </w:r>
      <w:r>
        <w:rPr>
          <w:rStyle w:val="DefaultParagraphFont"/>
          <w:rFonts w:eastAsia="Cambria" w:cs="Cambria" w:ascii="Cambria" w:hAnsi="Cambria"/>
          <w:i/>
        </w:rPr>
        <w:t xml:space="preserve">B </w:t>
      </w:r>
      <w:r>
        <w:rPr>
          <w:rStyle w:val="DefaultParagraphFont"/>
          <w:rFonts w:eastAsia="Cambria" w:cs="Cambria" w:ascii="Cambria" w:hAnsi="Cambria"/>
        </w:rPr>
        <w:t xml:space="preserve">: </w:t>
      </w:r>
      <w:r>
        <w:rPr>
          <w:rStyle w:val="DefaultParagraphFont"/>
          <w:rFonts w:eastAsia="Cambria" w:cs="Cambria" w:ascii="Cambria" w:hAnsi="Cambria"/>
          <w:i/>
        </w:rPr>
        <w:t>E</w:t>
      </w:r>
      <w:r>
        <w:rPr>
          <w:rStyle w:val="DefaultParagraphFont"/>
          <w:rFonts w:eastAsia="Cambria" w:cs="Cambria" w:ascii="Cambria" w:hAnsi="Cambria"/>
          <w:i/>
          <w:position w:val="-1"/>
          <w:sz w:val="16"/>
        </w:rPr>
        <w:t>k</w:t>
      </w:r>
      <w:r>
        <w:rPr>
          <w:rStyle w:val="DefaultParagraphFont"/>
          <w:rFonts w:eastAsia="Cambria" w:cs="Cambria" w:ascii="Cambria" w:hAnsi="Cambria"/>
          <w:i/>
          <w:position w:val="-1"/>
          <w:sz w:val="12"/>
          <w:sz w:val="18"/>
        </w:rPr>
        <w:t>A</w:t>
      </w:r>
      <w:r>
        <w:rPr>
          <w:rStyle w:val="DefaultParagraphFont"/>
          <w:rFonts w:eastAsia="Cambria" w:cs="Cambria" w:ascii="Cambria" w:hAnsi="Cambria"/>
        </w:rPr>
        <w:t>(</w:t>
      </w:r>
      <w:r>
        <w:rPr>
          <w:rStyle w:val="DefaultParagraphFont"/>
          <w:rFonts w:eastAsia="Cambria" w:cs="Cambria" w:ascii="Cambria" w:hAnsi="Cambria"/>
          <w:i/>
        </w:rPr>
        <w:t>k</w:t>
      </w:r>
      <w:r>
        <w:rPr>
          <w:rStyle w:val="DefaultParagraphFont"/>
          <w:rFonts w:eastAsia="Cambria" w:cs="Cambria" w:ascii="Cambria" w:hAnsi="Cambria"/>
        </w:rPr>
        <w:t>)</w:t>
      </w:r>
      <w:r>
        <w:rPr>
          <w:rStyle w:val="DefaultParagraphFont"/>
          <w:rFonts w:eastAsia="Cambria" w:cs="Cambria" w:ascii="Cambria" w:hAnsi="Cambria"/>
          <w:i/>
        </w:rPr>
        <w:t>,</w:t>
      </w:r>
    </w:p>
    <w:p>
      <w:pPr>
        <w:pStyle w:val="Normal1"/>
        <w:numPr>
          <w:ilvl w:val="0"/>
          <w:numId w:val="2"/>
        </w:numPr>
        <w:spacing w:lineRule="auto" w:line="256" w:before="0" w:after="75"/>
        <w:ind w:right="2986" w:hanging="533"/>
        <w:jc w:val="left"/>
        <w:rPr/>
      </w:pPr>
      <w:r>
        <w:rPr>
          <w:rStyle w:val="DefaultParagraphFont"/>
          <w:rFonts w:eastAsia="Cambria" w:cs="Cambria" w:ascii="Cambria" w:hAnsi="Cambria"/>
          <w:i/>
        </w:rPr>
        <w:t xml:space="preserve">A </w:t>
      </w:r>
      <w:r>
        <w:rPr>
          <w:rStyle w:val="DefaultParagraphFont"/>
          <w:rFonts w:eastAsia="Cambria" w:cs="Cambria" w:ascii="Cambria" w:hAnsi="Cambria"/>
        </w:rPr>
        <w:t xml:space="preserve">← </w:t>
      </w:r>
      <w:r>
        <w:rPr>
          <w:rStyle w:val="DefaultParagraphFont"/>
          <w:rFonts w:eastAsia="Cambria" w:cs="Cambria" w:ascii="Cambria" w:hAnsi="Cambria"/>
          <w:i/>
        </w:rPr>
        <w:t xml:space="preserve">B </w:t>
      </w:r>
      <w:r>
        <w:rPr>
          <w:rStyle w:val="DefaultParagraphFont"/>
          <w:rFonts w:eastAsia="Cambria" w:cs="Cambria" w:ascii="Cambria" w:hAnsi="Cambria"/>
        </w:rPr>
        <w:t xml:space="preserve">: </w:t>
      </w:r>
      <w:r>
        <w:rPr>
          <w:rStyle w:val="DefaultParagraphFont"/>
          <w:rFonts w:eastAsia="Cambria" w:cs="Cambria" w:ascii="Cambria" w:hAnsi="Cambria"/>
          <w:i/>
        </w:rPr>
        <w:t>E</w:t>
      </w:r>
      <w:r>
        <w:rPr>
          <w:rStyle w:val="DefaultParagraphFont"/>
          <w:rFonts w:eastAsia="Cambria" w:cs="Cambria" w:ascii="Cambria" w:hAnsi="Cambria"/>
          <w:i/>
          <w:position w:val="-1"/>
          <w:sz w:val="16"/>
        </w:rPr>
        <w:t>k</w:t>
      </w:r>
      <w:r>
        <w:rPr>
          <w:rStyle w:val="DefaultParagraphFont"/>
          <w:rFonts w:eastAsia="Cambria" w:cs="Cambria" w:ascii="Cambria" w:hAnsi="Cambria"/>
          <w:i/>
          <w:position w:val="-1"/>
          <w:sz w:val="12"/>
          <w:sz w:val="18"/>
        </w:rPr>
        <w:t>B</w:t>
      </w:r>
      <w:r>
        <w:rPr>
          <w:rStyle w:val="DefaultParagraphFont"/>
          <w:rFonts w:eastAsia="Cambria" w:cs="Cambria" w:ascii="Cambria" w:hAnsi="Cambria"/>
        </w:rPr>
        <w:t>(</w:t>
      </w:r>
      <w:r>
        <w:rPr>
          <w:rStyle w:val="DefaultParagraphFont"/>
          <w:rFonts w:eastAsia="Cambria" w:cs="Cambria" w:ascii="Cambria" w:hAnsi="Cambria"/>
          <w:i/>
        </w:rPr>
        <w:t>E</w:t>
      </w:r>
      <w:r>
        <w:rPr>
          <w:rStyle w:val="DefaultParagraphFont"/>
          <w:rFonts w:eastAsia="Cambria" w:cs="Cambria" w:ascii="Cambria" w:hAnsi="Cambria"/>
          <w:i/>
          <w:position w:val="-1"/>
          <w:sz w:val="16"/>
        </w:rPr>
        <w:t>k</w:t>
      </w:r>
      <w:r>
        <w:rPr>
          <w:rStyle w:val="DefaultParagraphFont"/>
          <w:rFonts w:eastAsia="Cambria" w:cs="Cambria" w:ascii="Cambria" w:hAnsi="Cambria"/>
          <w:i/>
          <w:position w:val="-1"/>
          <w:sz w:val="12"/>
          <w:sz w:val="18"/>
        </w:rPr>
        <w:t>A</w:t>
      </w:r>
      <w:r>
        <w:rPr>
          <w:rStyle w:val="DefaultParagraphFont"/>
          <w:rFonts w:eastAsia="Cambria" w:cs="Cambria" w:ascii="Cambria" w:hAnsi="Cambria"/>
        </w:rPr>
        <w:t>(</w:t>
      </w:r>
      <w:r>
        <w:rPr>
          <w:rStyle w:val="DefaultParagraphFont"/>
          <w:rFonts w:eastAsia="Cambria" w:cs="Cambria" w:ascii="Cambria" w:hAnsi="Cambria"/>
          <w:i/>
        </w:rPr>
        <w:t>k</w:t>
      </w:r>
      <w:r>
        <w:rPr>
          <w:rStyle w:val="DefaultParagraphFont"/>
          <w:rFonts w:eastAsia="Cambria" w:cs="Cambria" w:ascii="Cambria" w:hAnsi="Cambria"/>
        </w:rPr>
        <w:t>))</w:t>
      </w:r>
      <w:r>
        <w:rPr>
          <w:rStyle w:val="DefaultParagraphFont"/>
          <w:rFonts w:eastAsia="Cambria" w:cs="Cambria" w:ascii="Cambria" w:hAnsi="Cambria"/>
          <w:i/>
        </w:rPr>
        <w:t>,</w:t>
      </w:r>
    </w:p>
    <w:p>
      <w:pPr>
        <w:pStyle w:val="Normal1"/>
        <w:numPr>
          <w:ilvl w:val="0"/>
          <w:numId w:val="2"/>
        </w:numPr>
        <w:spacing w:lineRule="auto" w:line="256" w:before="0" w:after="141"/>
        <w:ind w:right="2986" w:hanging="533"/>
        <w:jc w:val="left"/>
        <w:rPr/>
      </w:pPr>
      <w:r>
        <w:rPr>
          <w:rStyle w:val="DefaultParagraphFont"/>
          <w:rFonts w:eastAsia="Cambria" w:cs="Cambria" w:ascii="Cambria" w:hAnsi="Cambria"/>
          <w:i/>
        </w:rPr>
        <w:t xml:space="preserve">A </w:t>
      </w:r>
      <w:r>
        <w:rPr>
          <w:rStyle w:val="DefaultParagraphFont"/>
          <w:rFonts w:eastAsia="Cambria" w:cs="Cambria" w:ascii="Cambria" w:hAnsi="Cambria"/>
        </w:rPr>
        <w:t xml:space="preserve">→ </w:t>
      </w:r>
      <w:r>
        <w:rPr>
          <w:rStyle w:val="DefaultParagraphFont"/>
          <w:rFonts w:eastAsia="Cambria" w:cs="Cambria" w:ascii="Cambria" w:hAnsi="Cambria"/>
          <w:i/>
        </w:rPr>
        <w:t xml:space="preserve">B </w:t>
      </w:r>
      <w:r>
        <w:rPr>
          <w:rStyle w:val="DefaultParagraphFont"/>
          <w:rFonts w:eastAsia="Cambria" w:cs="Cambria" w:ascii="Cambria" w:hAnsi="Cambria"/>
        </w:rPr>
        <w:t xml:space="preserve">: </w:t>
      </w:r>
      <w:r>
        <w:rPr>
          <w:rStyle w:val="DefaultParagraphFont"/>
          <w:rFonts w:eastAsia="Cambria" w:cs="Cambria" w:ascii="Cambria" w:hAnsi="Cambria"/>
          <w:i/>
        </w:rPr>
        <w:t>D</w:t>
      </w:r>
      <w:r>
        <w:rPr>
          <w:rStyle w:val="DefaultParagraphFont"/>
          <w:rFonts w:eastAsia="Cambria" w:cs="Cambria" w:ascii="Cambria" w:hAnsi="Cambria"/>
          <w:i/>
          <w:position w:val="-1"/>
          <w:sz w:val="16"/>
        </w:rPr>
        <w:t>k</w:t>
      </w:r>
      <w:r>
        <w:rPr>
          <w:rStyle w:val="DefaultParagraphFont"/>
          <w:rFonts w:eastAsia="Cambria" w:cs="Cambria" w:ascii="Cambria" w:hAnsi="Cambria"/>
          <w:i/>
          <w:position w:val="-1"/>
          <w:sz w:val="12"/>
          <w:sz w:val="18"/>
        </w:rPr>
        <w:t>A</w:t>
      </w:r>
      <w:r>
        <w:rPr>
          <w:rStyle w:val="DefaultParagraphFont"/>
          <w:rFonts w:eastAsia="Cambria" w:cs="Cambria" w:ascii="Cambria" w:hAnsi="Cambria"/>
        </w:rPr>
        <w:t>(</w:t>
      </w:r>
      <w:r>
        <w:rPr>
          <w:rStyle w:val="DefaultParagraphFont"/>
          <w:rFonts w:eastAsia="Cambria" w:cs="Cambria" w:ascii="Cambria" w:hAnsi="Cambria"/>
          <w:i/>
        </w:rPr>
        <w:t>E</w:t>
      </w:r>
      <w:r>
        <w:rPr>
          <w:rStyle w:val="DefaultParagraphFont"/>
          <w:rFonts w:eastAsia="Cambria" w:cs="Cambria" w:ascii="Cambria" w:hAnsi="Cambria"/>
          <w:i/>
          <w:position w:val="-1"/>
          <w:sz w:val="16"/>
        </w:rPr>
        <w:t>k</w:t>
      </w:r>
      <w:r>
        <w:rPr>
          <w:rStyle w:val="DefaultParagraphFont"/>
          <w:rFonts w:eastAsia="Cambria" w:cs="Cambria" w:ascii="Cambria" w:hAnsi="Cambria"/>
          <w:i/>
          <w:position w:val="-1"/>
          <w:sz w:val="12"/>
          <w:sz w:val="18"/>
        </w:rPr>
        <w:t>B</w:t>
      </w:r>
      <w:r>
        <w:rPr>
          <w:rStyle w:val="DefaultParagraphFont"/>
          <w:rFonts w:eastAsia="Cambria" w:cs="Cambria" w:ascii="Cambria" w:hAnsi="Cambria"/>
        </w:rPr>
        <w:t>(</w:t>
      </w:r>
      <w:r>
        <w:rPr>
          <w:rStyle w:val="DefaultParagraphFont"/>
          <w:rFonts w:eastAsia="Cambria" w:cs="Cambria" w:ascii="Cambria" w:hAnsi="Cambria"/>
          <w:i/>
        </w:rPr>
        <w:t>E</w:t>
      </w:r>
      <w:r>
        <w:rPr>
          <w:rStyle w:val="DefaultParagraphFont"/>
          <w:rFonts w:eastAsia="Cambria" w:cs="Cambria" w:ascii="Cambria" w:hAnsi="Cambria"/>
          <w:i/>
          <w:position w:val="-1"/>
          <w:sz w:val="16"/>
        </w:rPr>
        <w:t>k</w:t>
      </w:r>
      <w:r>
        <w:rPr>
          <w:rStyle w:val="DefaultParagraphFont"/>
          <w:rFonts w:eastAsia="Cambria" w:cs="Cambria" w:ascii="Cambria" w:hAnsi="Cambria"/>
          <w:i/>
          <w:position w:val="-1"/>
          <w:sz w:val="12"/>
          <w:sz w:val="18"/>
        </w:rPr>
        <w:t>A</w:t>
      </w:r>
      <w:r>
        <w:rPr>
          <w:rStyle w:val="DefaultParagraphFont"/>
          <w:rFonts w:eastAsia="Cambria" w:cs="Cambria" w:ascii="Cambria" w:hAnsi="Cambria"/>
        </w:rPr>
        <w:t>(</w:t>
      </w:r>
      <w:r>
        <w:rPr>
          <w:rStyle w:val="DefaultParagraphFont"/>
          <w:rFonts w:eastAsia="Cambria" w:cs="Cambria" w:ascii="Cambria" w:hAnsi="Cambria"/>
          <w:i/>
        </w:rPr>
        <w:t>k</w:t>
      </w:r>
      <w:r>
        <w:rPr>
          <w:rStyle w:val="DefaultParagraphFont"/>
          <w:rFonts w:eastAsia="Cambria" w:cs="Cambria" w:ascii="Cambria" w:hAnsi="Cambria"/>
        </w:rPr>
        <w:t xml:space="preserve">))) = </w:t>
      </w:r>
      <w:r>
        <w:rPr>
          <w:rStyle w:val="DefaultParagraphFont"/>
          <w:rFonts w:eastAsia="Cambria" w:cs="Cambria" w:ascii="Cambria" w:hAnsi="Cambria"/>
          <w:i/>
        </w:rPr>
        <w:t>E</w:t>
      </w:r>
      <w:r>
        <w:rPr>
          <w:rStyle w:val="DefaultParagraphFont"/>
          <w:rFonts w:eastAsia="Cambria" w:cs="Cambria" w:ascii="Cambria" w:hAnsi="Cambria"/>
          <w:i/>
          <w:position w:val="-1"/>
          <w:sz w:val="16"/>
        </w:rPr>
        <w:t>k</w:t>
      </w:r>
      <w:r>
        <w:rPr>
          <w:rStyle w:val="DefaultParagraphFont"/>
          <w:rFonts w:eastAsia="Cambria" w:cs="Cambria" w:ascii="Cambria" w:hAnsi="Cambria"/>
          <w:i/>
          <w:position w:val="-1"/>
          <w:sz w:val="12"/>
          <w:sz w:val="18"/>
        </w:rPr>
        <w:t>B</w:t>
      </w:r>
      <w:r>
        <w:rPr>
          <w:rStyle w:val="DefaultParagraphFont"/>
          <w:rFonts w:eastAsia="Cambria" w:cs="Cambria" w:ascii="Cambria" w:hAnsi="Cambria"/>
        </w:rPr>
        <w:t>(</w:t>
      </w:r>
      <w:r>
        <w:rPr>
          <w:rStyle w:val="DefaultParagraphFont"/>
          <w:rFonts w:eastAsia="Cambria" w:cs="Cambria" w:ascii="Cambria" w:hAnsi="Cambria"/>
          <w:i/>
        </w:rPr>
        <w:t>k</w:t>
      </w:r>
      <w:r>
        <w:rPr>
          <w:rStyle w:val="DefaultParagraphFont"/>
          <w:rFonts w:eastAsia="Cambria" w:cs="Cambria" w:ascii="Cambria" w:hAnsi="Cambria"/>
        </w:rPr>
        <w:t>)</w:t>
      </w:r>
      <w:r>
        <w:rPr>
          <w:rStyle w:val="DefaultParagraphFont"/>
          <w:rFonts w:eastAsia="Cambria" w:cs="Cambria" w:ascii="Cambria" w:hAnsi="Cambria"/>
          <w:i/>
        </w:rPr>
        <w:t>.</w:t>
      </w:r>
    </w:p>
    <w:p>
      <w:pPr>
        <w:pStyle w:val="Normal1"/>
        <w:tabs>
          <w:tab w:val="clear" w:pos="720"/>
        </w:tabs>
        <w:spacing w:before="0" w:after="296"/>
        <w:ind w:left="360" w:hanging="0"/>
        <w:rPr/>
      </w:pPr>
      <w:r>
        <w:rPr/>
        <w:t xml:space="preserve">Здесь </w:t>
      </w:r>
      <w:r>
        <w:rPr>
          <w:rStyle w:val="DefaultParagraphFont"/>
          <w:rFonts w:eastAsia="Cambria" w:cs="Cambria" w:ascii="Cambria" w:hAnsi="Cambria"/>
          <w:i/>
        </w:rPr>
        <w:t xml:space="preserve">E </w:t>
      </w:r>
      <w:r>
        <w:rPr/>
        <w:t>— коммутирующее шифрующее преобразование</w:t>
      </w:r>
    </w:p>
    <w:p>
      <w:pPr>
        <w:pStyle w:val="Normal1"/>
        <w:tabs>
          <w:tab w:val="clear" w:pos="720"/>
        </w:tabs>
        <w:spacing w:lineRule="auto" w:line="256" w:before="0" w:after="259"/>
        <w:ind w:left="38" w:right="28" w:hanging="10"/>
        <w:jc w:val="center"/>
        <w:rPr/>
      </w:pPr>
      <w:r>
        <w:rPr>
          <w:rStyle w:val="DefaultParagraphFont"/>
          <w:rFonts w:eastAsia="Cambria" w:cs="Cambria" w:ascii="Cambria" w:hAnsi="Cambria"/>
          <w:i/>
        </w:rPr>
        <w:t>E</w:t>
      </w:r>
      <w:r>
        <w:rPr>
          <w:rStyle w:val="DefaultParagraphFont"/>
          <w:rFonts w:eastAsia="Cambria" w:cs="Cambria" w:ascii="Cambria" w:hAnsi="Cambria"/>
          <w:i/>
          <w:sz w:val="16"/>
        </w:rPr>
        <w:t>k</w:t>
      </w:r>
      <w:r>
        <w:rPr>
          <w:rStyle w:val="DefaultParagraphFont"/>
          <w:rFonts w:eastAsia="Cambria" w:cs="Cambria" w:ascii="Cambria" w:hAnsi="Cambria"/>
          <w:sz w:val="12"/>
        </w:rPr>
        <w:t>1</w:t>
      </w:r>
      <w:r>
        <w:rPr>
          <w:rStyle w:val="DefaultParagraphFont"/>
          <w:rFonts w:eastAsia="Cambria" w:cs="Cambria" w:ascii="Cambria" w:hAnsi="Cambria"/>
        </w:rPr>
        <w:t>(</w:t>
      </w:r>
      <w:r>
        <w:rPr>
          <w:rStyle w:val="DefaultParagraphFont"/>
          <w:rFonts w:eastAsia="Cambria" w:cs="Cambria" w:ascii="Cambria" w:hAnsi="Cambria"/>
          <w:i/>
        </w:rPr>
        <w:t>E</w:t>
      </w:r>
      <w:r>
        <w:rPr>
          <w:rStyle w:val="DefaultParagraphFont"/>
          <w:rFonts w:eastAsia="Cambria" w:cs="Cambria" w:ascii="Cambria" w:hAnsi="Cambria"/>
          <w:i/>
          <w:sz w:val="16"/>
        </w:rPr>
        <w:t>k</w:t>
      </w:r>
      <w:r>
        <w:rPr>
          <w:rStyle w:val="DefaultParagraphFont"/>
          <w:rFonts w:eastAsia="Cambria" w:cs="Cambria" w:ascii="Cambria" w:hAnsi="Cambria"/>
          <w:sz w:val="12"/>
        </w:rPr>
        <w:t>2</w:t>
      </w:r>
      <w:r>
        <w:rPr>
          <w:rStyle w:val="DefaultParagraphFont"/>
          <w:rFonts w:eastAsia="Cambria" w:cs="Cambria" w:ascii="Cambria" w:hAnsi="Cambria"/>
        </w:rPr>
        <w:t>(</w:t>
      </w:r>
      <w:r>
        <w:rPr>
          <w:rStyle w:val="DefaultParagraphFont"/>
          <w:rFonts w:eastAsia="Cambria" w:cs="Cambria" w:ascii="Cambria" w:hAnsi="Cambria"/>
          <w:i/>
        </w:rPr>
        <w:t>x</w:t>
      </w:r>
      <w:r>
        <w:rPr>
          <w:rStyle w:val="DefaultParagraphFont"/>
          <w:rFonts w:eastAsia="Cambria" w:cs="Cambria" w:ascii="Cambria" w:hAnsi="Cambria"/>
        </w:rPr>
        <w:t xml:space="preserve">)) = </w:t>
      </w:r>
      <w:r>
        <w:rPr>
          <w:rStyle w:val="DefaultParagraphFont"/>
          <w:rFonts w:eastAsia="Cambria" w:cs="Cambria" w:ascii="Cambria" w:hAnsi="Cambria"/>
          <w:i/>
        </w:rPr>
        <w:t>E</w:t>
      </w:r>
      <w:r>
        <w:rPr>
          <w:rStyle w:val="DefaultParagraphFont"/>
          <w:rFonts w:eastAsia="Cambria" w:cs="Cambria" w:ascii="Cambria" w:hAnsi="Cambria"/>
          <w:i/>
          <w:sz w:val="16"/>
        </w:rPr>
        <w:t>k</w:t>
      </w:r>
      <w:r>
        <w:rPr>
          <w:rStyle w:val="DefaultParagraphFont"/>
          <w:rFonts w:eastAsia="Cambria" w:cs="Cambria" w:ascii="Cambria" w:hAnsi="Cambria"/>
          <w:sz w:val="12"/>
        </w:rPr>
        <w:t>2</w:t>
      </w:r>
      <w:r>
        <w:rPr>
          <w:rStyle w:val="DefaultParagraphFont"/>
          <w:rFonts w:eastAsia="Cambria" w:cs="Cambria" w:ascii="Cambria" w:hAnsi="Cambria"/>
        </w:rPr>
        <w:t>(</w:t>
      </w:r>
      <w:r>
        <w:rPr>
          <w:rStyle w:val="DefaultParagraphFont"/>
          <w:rFonts w:eastAsia="Cambria" w:cs="Cambria" w:ascii="Cambria" w:hAnsi="Cambria"/>
          <w:i/>
        </w:rPr>
        <w:t>E</w:t>
      </w:r>
      <w:r>
        <w:rPr>
          <w:rStyle w:val="DefaultParagraphFont"/>
          <w:rFonts w:eastAsia="Cambria" w:cs="Cambria" w:ascii="Cambria" w:hAnsi="Cambria"/>
          <w:i/>
          <w:sz w:val="16"/>
        </w:rPr>
        <w:t>k</w:t>
      </w:r>
      <w:r>
        <w:rPr>
          <w:rStyle w:val="DefaultParagraphFont"/>
          <w:rFonts w:eastAsia="Cambria" w:cs="Cambria" w:ascii="Cambria" w:hAnsi="Cambria"/>
          <w:sz w:val="12"/>
        </w:rPr>
        <w:t>1</w:t>
      </w:r>
      <w:r>
        <w:rPr>
          <w:rStyle w:val="DefaultParagraphFont"/>
          <w:rFonts w:eastAsia="Cambria" w:cs="Cambria" w:ascii="Cambria" w:hAnsi="Cambria"/>
        </w:rPr>
        <w:t>(</w:t>
      </w:r>
      <w:r>
        <w:rPr>
          <w:rStyle w:val="DefaultParagraphFont"/>
          <w:rFonts w:eastAsia="Cambria" w:cs="Cambria" w:ascii="Cambria" w:hAnsi="Cambria"/>
          <w:i/>
        </w:rPr>
        <w:t>x</w:t>
      </w:r>
      <w:r>
        <w:rPr>
          <w:rStyle w:val="DefaultParagraphFont"/>
          <w:rFonts w:eastAsia="Cambria" w:cs="Cambria" w:ascii="Cambria" w:hAnsi="Cambria"/>
        </w:rPr>
        <w:t>))</w:t>
      </w:r>
    </w:p>
    <w:p>
      <w:pPr>
        <w:pStyle w:val="Normal1"/>
        <w:tabs>
          <w:tab w:val="clear" w:pos="720"/>
        </w:tabs>
        <w:spacing w:before="0" w:after="278"/>
        <w:ind w:left="2" w:hanging="0"/>
        <w:rPr/>
      </w:pPr>
      <w:r>
        <w:rPr/>
        <w:t xml:space="preserve">при всех сообщениях </w:t>
      </w:r>
      <w:r>
        <w:rPr>
          <w:rStyle w:val="DefaultParagraphFont"/>
          <w:rFonts w:eastAsia="Cambria" w:cs="Cambria" w:ascii="Cambria" w:hAnsi="Cambria"/>
          <w:i/>
        </w:rPr>
        <w:t xml:space="preserve">x </w:t>
      </w:r>
      <w:r>
        <w:rPr/>
        <w:t xml:space="preserve">и произвольных ключах </w:t>
      </w:r>
      <w:r>
        <w:rPr>
          <w:rStyle w:val="DefaultParagraphFont"/>
          <w:rFonts w:eastAsia="Cambria" w:cs="Cambria" w:ascii="Cambria" w:hAnsi="Cambria"/>
          <w:i/>
        </w:rPr>
        <w:t>k</w:t>
      </w:r>
      <w:r>
        <w:rPr>
          <w:rStyle w:val="DefaultParagraphFont"/>
          <w:rFonts w:eastAsia="Cambria" w:cs="Cambria" w:ascii="Cambria" w:hAnsi="Cambria"/>
          <w:position w:val="-1"/>
          <w:sz w:val="16"/>
        </w:rPr>
        <w:t xml:space="preserve">1 </w:t>
      </w:r>
      <w:r>
        <w:rPr/>
        <w:t xml:space="preserve">и </w:t>
      </w:r>
      <w:r>
        <w:rPr>
          <w:rStyle w:val="DefaultParagraphFont"/>
          <w:rFonts w:eastAsia="Cambria" w:cs="Cambria" w:ascii="Cambria" w:hAnsi="Cambria"/>
          <w:i/>
        </w:rPr>
        <w:t>k</w:t>
      </w:r>
      <w:r>
        <w:rPr>
          <w:rStyle w:val="DefaultParagraphFont"/>
          <w:rFonts w:eastAsia="Cambria" w:cs="Cambria" w:ascii="Cambria" w:hAnsi="Cambria"/>
          <w:position w:val="-1"/>
          <w:sz w:val="16"/>
        </w:rPr>
        <w:t>2</w:t>
      </w:r>
      <w:r>
        <w:rPr/>
        <w:t xml:space="preserve">. Заметим, что в этом протоколе можно использовать не каждое коммутирующее преобразование </w:t>
      </w:r>
      <w:r>
        <w:rPr>
          <w:rStyle w:val="DefaultParagraphFont"/>
          <w:rFonts w:eastAsia="Cambria" w:cs="Cambria" w:ascii="Cambria" w:hAnsi="Cambria"/>
          <w:i/>
        </w:rPr>
        <w:t>E</w:t>
      </w:r>
      <w:r>
        <w:rPr/>
        <w:t>. Например, для</w:t>
      </w:r>
    </w:p>
    <w:p>
      <w:pPr>
        <w:pStyle w:val="Normal1"/>
        <w:tabs>
          <w:tab w:val="clear" w:pos="720"/>
        </w:tabs>
        <w:spacing w:lineRule="auto" w:line="256" w:before="0" w:after="232"/>
        <w:ind w:left="38" w:right="38" w:hanging="10"/>
        <w:jc w:val="center"/>
        <w:rPr/>
      </w:pPr>
      <w:r>
        <w:rPr>
          <w:rStyle w:val="DefaultParagraphFont"/>
          <w:rFonts w:eastAsia="Cambria" w:cs="Cambria" w:ascii="Cambria" w:hAnsi="Cambria"/>
          <w:i/>
        </w:rPr>
        <w:t>E</w:t>
      </w:r>
      <w:r>
        <w:rPr>
          <w:rStyle w:val="DefaultParagraphFont"/>
          <w:rFonts w:eastAsia="Cambria" w:cs="Cambria" w:ascii="Cambria" w:hAnsi="Cambria"/>
          <w:i/>
          <w:position w:val="-1"/>
          <w:sz w:val="16"/>
        </w:rPr>
        <w:t>k</w:t>
      </w:r>
      <w:r>
        <w:rPr>
          <w:rStyle w:val="DefaultParagraphFont"/>
          <w:rFonts w:eastAsia="Cambria" w:cs="Cambria" w:ascii="Cambria" w:hAnsi="Cambria"/>
          <w:i/>
          <w:position w:val="-1"/>
          <w:sz w:val="12"/>
          <w:sz w:val="18"/>
        </w:rPr>
        <w:t>A</w:t>
      </w:r>
      <w:r>
        <w:rPr>
          <w:rStyle w:val="DefaultParagraphFont"/>
          <w:rFonts w:eastAsia="Cambria" w:cs="Cambria" w:ascii="Cambria" w:hAnsi="Cambria"/>
        </w:rPr>
        <w:t>(</w:t>
      </w:r>
      <w:r>
        <w:rPr>
          <w:rStyle w:val="DefaultParagraphFont"/>
          <w:rFonts w:eastAsia="Cambria" w:cs="Cambria" w:ascii="Cambria" w:hAnsi="Cambria"/>
          <w:i/>
        </w:rPr>
        <w:t>k</w:t>
      </w:r>
      <w:r>
        <w:rPr>
          <w:rStyle w:val="DefaultParagraphFont"/>
          <w:rFonts w:eastAsia="Cambria" w:cs="Cambria" w:ascii="Cambria" w:hAnsi="Cambria"/>
        </w:rPr>
        <w:t xml:space="preserve">) = </w:t>
      </w:r>
      <w:r>
        <w:rPr>
          <w:rStyle w:val="DefaultParagraphFont"/>
          <w:rFonts w:eastAsia="Cambria" w:cs="Cambria" w:ascii="Cambria" w:hAnsi="Cambria"/>
          <w:i/>
        </w:rPr>
        <w:t xml:space="preserve">k </w:t>
      </w:r>
      <w:r>
        <w:rPr>
          <w:rStyle w:val="DefaultParagraphFont"/>
          <w:rFonts w:eastAsia="Cambria" w:cs="Cambria" w:ascii="Cambria" w:hAnsi="Cambria"/>
        </w:rPr>
        <w:t>⊕ Γ</w:t>
      </w:r>
      <w:r>
        <w:rPr>
          <w:rStyle w:val="DefaultParagraphFont"/>
          <w:rFonts w:eastAsia="Cambria" w:cs="Cambria" w:ascii="Cambria" w:hAnsi="Cambria"/>
          <w:i/>
          <w:position w:val="-1"/>
          <w:sz w:val="16"/>
        </w:rPr>
        <w:t>A</w:t>
      </w:r>
    </w:p>
    <w:p>
      <w:pPr>
        <w:pStyle w:val="Normal1"/>
        <w:tabs>
          <w:tab w:val="clear" w:pos="720"/>
        </w:tabs>
        <w:spacing w:before="0" w:after="236"/>
        <w:ind w:left="2" w:hanging="0"/>
        <w:rPr/>
      </w:pPr>
      <w:r>
        <w:rPr/>
        <w:t>протокол оказывается заведомо нестойким:</w:t>
      </w:r>
    </w:p>
    <w:p>
      <w:pPr>
        <w:pStyle w:val="Normal1"/>
        <w:numPr>
          <w:ilvl w:val="0"/>
          <w:numId w:val="3"/>
        </w:numPr>
        <w:tabs>
          <w:tab w:val="clear" w:pos="720"/>
        </w:tabs>
        <w:spacing w:lineRule="auto" w:line="256" w:before="0" w:after="75"/>
        <w:ind w:left="2372" w:right="28" w:hanging="533"/>
        <w:jc w:val="left"/>
        <w:rPr/>
      </w:pPr>
      <w:r>
        <w:rPr>
          <w:rStyle w:val="DefaultParagraphFont"/>
          <w:rFonts w:eastAsia="Cambria" w:cs="Cambria" w:ascii="Cambria" w:hAnsi="Cambria"/>
          <w:i/>
        </w:rPr>
        <w:t xml:space="preserve">A </w:t>
      </w:r>
      <w:r>
        <w:rPr>
          <w:rStyle w:val="DefaultParagraphFont"/>
          <w:rFonts w:eastAsia="Cambria" w:cs="Cambria" w:ascii="Cambria" w:hAnsi="Cambria"/>
        </w:rPr>
        <w:t xml:space="preserve">→ </w:t>
      </w:r>
      <w:r>
        <w:rPr>
          <w:rStyle w:val="DefaultParagraphFont"/>
          <w:rFonts w:eastAsia="Cambria" w:cs="Cambria" w:ascii="Cambria" w:hAnsi="Cambria"/>
          <w:i/>
        </w:rPr>
        <w:t xml:space="preserve">B </w:t>
      </w:r>
      <w:r>
        <w:rPr>
          <w:rStyle w:val="DefaultParagraphFont"/>
          <w:rFonts w:eastAsia="Cambria" w:cs="Cambria" w:ascii="Cambria" w:hAnsi="Cambria"/>
        </w:rPr>
        <w:t xml:space="preserve">: </w:t>
      </w:r>
      <w:r>
        <w:rPr>
          <w:rStyle w:val="DefaultParagraphFont"/>
          <w:rFonts w:eastAsia="Cambria" w:cs="Cambria" w:ascii="Cambria" w:hAnsi="Cambria"/>
          <w:i/>
        </w:rPr>
        <w:t>E</w:t>
      </w:r>
      <w:r>
        <w:rPr>
          <w:rStyle w:val="DefaultParagraphFont"/>
          <w:rFonts w:eastAsia="Cambria" w:cs="Cambria" w:ascii="Cambria" w:hAnsi="Cambria"/>
          <w:i/>
          <w:position w:val="-1"/>
          <w:sz w:val="16"/>
        </w:rPr>
        <w:t>k</w:t>
      </w:r>
      <w:r>
        <w:rPr>
          <w:rStyle w:val="DefaultParagraphFont"/>
          <w:rFonts w:eastAsia="Cambria" w:cs="Cambria" w:ascii="Cambria" w:hAnsi="Cambria"/>
          <w:i/>
          <w:position w:val="-1"/>
          <w:sz w:val="12"/>
          <w:sz w:val="18"/>
        </w:rPr>
        <w:t>A</w:t>
      </w:r>
      <w:r>
        <w:rPr>
          <w:rStyle w:val="DefaultParagraphFont"/>
          <w:rFonts w:eastAsia="Cambria" w:cs="Cambria" w:ascii="Cambria" w:hAnsi="Cambria"/>
        </w:rPr>
        <w:t>(</w:t>
      </w:r>
      <w:r>
        <w:rPr>
          <w:rStyle w:val="DefaultParagraphFont"/>
          <w:rFonts w:eastAsia="Cambria" w:cs="Cambria" w:ascii="Cambria" w:hAnsi="Cambria"/>
          <w:i/>
        </w:rPr>
        <w:t>k</w:t>
      </w:r>
      <w:r>
        <w:rPr>
          <w:rStyle w:val="DefaultParagraphFont"/>
          <w:rFonts w:eastAsia="Cambria" w:cs="Cambria" w:ascii="Cambria" w:hAnsi="Cambria"/>
        </w:rPr>
        <w:t xml:space="preserve">) = </w:t>
      </w:r>
      <w:r>
        <w:rPr>
          <w:rStyle w:val="DefaultParagraphFont"/>
          <w:rFonts w:eastAsia="Cambria" w:cs="Cambria" w:ascii="Cambria" w:hAnsi="Cambria"/>
          <w:i/>
        </w:rPr>
        <w:t xml:space="preserve">k </w:t>
      </w:r>
      <w:r>
        <w:rPr>
          <w:rStyle w:val="DefaultParagraphFont"/>
          <w:rFonts w:eastAsia="Cambria" w:cs="Cambria" w:ascii="Cambria" w:hAnsi="Cambria"/>
        </w:rPr>
        <w:t>⊕ Γ</w:t>
      </w:r>
      <w:r>
        <w:rPr>
          <w:rStyle w:val="DefaultParagraphFont"/>
          <w:rFonts w:eastAsia="Cambria" w:cs="Cambria" w:ascii="Cambria" w:hAnsi="Cambria"/>
          <w:i/>
          <w:position w:val="-1"/>
          <w:sz w:val="16"/>
        </w:rPr>
        <w:t>A</w:t>
      </w:r>
      <w:r>
        <w:rPr>
          <w:rStyle w:val="DefaultParagraphFont"/>
          <w:rFonts w:eastAsia="Cambria" w:cs="Cambria" w:ascii="Cambria" w:hAnsi="Cambria"/>
          <w:i/>
        </w:rPr>
        <w:t>,</w:t>
      </w:r>
    </w:p>
    <w:p>
      <w:pPr>
        <w:pStyle w:val="Normal1"/>
        <w:numPr>
          <w:ilvl w:val="0"/>
          <w:numId w:val="3"/>
        </w:numPr>
        <w:tabs>
          <w:tab w:val="clear" w:pos="720"/>
        </w:tabs>
        <w:spacing w:lineRule="auto" w:line="256" w:before="0" w:after="75"/>
        <w:ind w:left="2372" w:right="28" w:hanging="533"/>
        <w:jc w:val="left"/>
        <w:rPr/>
      </w:pPr>
      <w:r>
        <w:rPr>
          <w:rStyle w:val="DefaultParagraphFont"/>
          <w:rFonts w:eastAsia="Cambria" w:cs="Cambria" w:ascii="Cambria" w:hAnsi="Cambria"/>
          <w:i/>
        </w:rPr>
        <w:t xml:space="preserve">A </w:t>
      </w:r>
      <w:r>
        <w:rPr>
          <w:rStyle w:val="DefaultParagraphFont"/>
          <w:rFonts w:eastAsia="Cambria" w:cs="Cambria" w:ascii="Cambria" w:hAnsi="Cambria"/>
        </w:rPr>
        <w:t xml:space="preserve">← </w:t>
      </w:r>
      <w:r>
        <w:rPr>
          <w:rStyle w:val="DefaultParagraphFont"/>
          <w:rFonts w:eastAsia="Cambria" w:cs="Cambria" w:ascii="Cambria" w:hAnsi="Cambria"/>
          <w:i/>
        </w:rPr>
        <w:t xml:space="preserve">B </w:t>
      </w:r>
      <w:r>
        <w:rPr>
          <w:rStyle w:val="DefaultParagraphFont"/>
          <w:rFonts w:eastAsia="Cambria" w:cs="Cambria" w:ascii="Cambria" w:hAnsi="Cambria"/>
        </w:rPr>
        <w:t xml:space="preserve">: </w:t>
      </w:r>
      <w:r>
        <w:rPr>
          <w:rStyle w:val="DefaultParagraphFont"/>
          <w:rFonts w:eastAsia="Cambria" w:cs="Cambria" w:ascii="Cambria" w:hAnsi="Cambria"/>
          <w:i/>
        </w:rPr>
        <w:t>E</w:t>
      </w:r>
      <w:r>
        <w:rPr>
          <w:rStyle w:val="DefaultParagraphFont"/>
          <w:rFonts w:eastAsia="Cambria" w:cs="Cambria" w:ascii="Cambria" w:hAnsi="Cambria"/>
          <w:i/>
          <w:position w:val="-1"/>
          <w:sz w:val="16"/>
        </w:rPr>
        <w:t>k</w:t>
      </w:r>
      <w:r>
        <w:rPr>
          <w:rStyle w:val="DefaultParagraphFont"/>
          <w:rFonts w:eastAsia="Cambria" w:cs="Cambria" w:ascii="Cambria" w:hAnsi="Cambria"/>
          <w:i/>
          <w:position w:val="-1"/>
          <w:sz w:val="12"/>
          <w:sz w:val="18"/>
        </w:rPr>
        <w:t>B</w:t>
      </w:r>
      <w:r>
        <w:rPr>
          <w:rStyle w:val="DefaultParagraphFont"/>
          <w:rFonts w:eastAsia="Cambria" w:cs="Cambria" w:ascii="Cambria" w:hAnsi="Cambria"/>
        </w:rPr>
        <w:t>(</w:t>
      </w:r>
      <w:r>
        <w:rPr>
          <w:rStyle w:val="DefaultParagraphFont"/>
          <w:rFonts w:eastAsia="Cambria" w:cs="Cambria" w:ascii="Cambria" w:hAnsi="Cambria"/>
          <w:i/>
        </w:rPr>
        <w:t>E</w:t>
      </w:r>
      <w:r>
        <w:rPr>
          <w:rStyle w:val="DefaultParagraphFont"/>
          <w:rFonts w:eastAsia="Cambria" w:cs="Cambria" w:ascii="Cambria" w:hAnsi="Cambria"/>
          <w:i/>
          <w:position w:val="-1"/>
          <w:sz w:val="16"/>
        </w:rPr>
        <w:t>k</w:t>
      </w:r>
      <w:r>
        <w:rPr>
          <w:rStyle w:val="DefaultParagraphFont"/>
          <w:rFonts w:eastAsia="Cambria" w:cs="Cambria" w:ascii="Cambria" w:hAnsi="Cambria"/>
          <w:i/>
          <w:position w:val="-1"/>
          <w:sz w:val="12"/>
          <w:sz w:val="18"/>
        </w:rPr>
        <w:t>A</w:t>
      </w:r>
      <w:r>
        <w:rPr>
          <w:rStyle w:val="DefaultParagraphFont"/>
          <w:rFonts w:eastAsia="Cambria" w:cs="Cambria" w:ascii="Cambria" w:hAnsi="Cambria"/>
        </w:rPr>
        <w:t>(</w:t>
      </w:r>
      <w:r>
        <w:rPr>
          <w:rStyle w:val="DefaultParagraphFont"/>
          <w:rFonts w:eastAsia="Cambria" w:cs="Cambria" w:ascii="Cambria" w:hAnsi="Cambria"/>
          <w:i/>
        </w:rPr>
        <w:t>k</w:t>
      </w:r>
      <w:r>
        <w:rPr>
          <w:rStyle w:val="DefaultParagraphFont"/>
          <w:rFonts w:eastAsia="Cambria" w:cs="Cambria" w:ascii="Cambria" w:hAnsi="Cambria"/>
        </w:rPr>
        <w:t xml:space="preserve">)) = </w:t>
      </w:r>
      <w:r>
        <w:rPr>
          <w:rStyle w:val="DefaultParagraphFont"/>
          <w:rFonts w:eastAsia="Cambria" w:cs="Cambria" w:ascii="Cambria" w:hAnsi="Cambria"/>
          <w:i/>
        </w:rPr>
        <w:t xml:space="preserve">k </w:t>
      </w:r>
      <w:r>
        <w:rPr>
          <w:rStyle w:val="DefaultParagraphFont"/>
          <w:rFonts w:eastAsia="Cambria" w:cs="Cambria" w:ascii="Cambria" w:hAnsi="Cambria"/>
        </w:rPr>
        <w:t>⊕ Γ</w:t>
      </w:r>
      <w:r>
        <w:rPr>
          <w:rStyle w:val="DefaultParagraphFont"/>
          <w:rFonts w:eastAsia="Cambria" w:cs="Cambria" w:ascii="Cambria" w:hAnsi="Cambria"/>
          <w:i/>
          <w:position w:val="-1"/>
          <w:sz w:val="16"/>
        </w:rPr>
        <w:t xml:space="preserve">A </w:t>
      </w:r>
      <w:r>
        <w:rPr>
          <w:rStyle w:val="DefaultParagraphFont"/>
          <w:rFonts w:eastAsia="Cambria" w:cs="Cambria" w:ascii="Cambria" w:hAnsi="Cambria"/>
        </w:rPr>
        <w:t>⊕ Γ</w:t>
      </w:r>
      <w:r>
        <w:rPr>
          <w:rStyle w:val="DefaultParagraphFont"/>
          <w:rFonts w:eastAsia="Cambria" w:cs="Cambria" w:ascii="Cambria" w:hAnsi="Cambria"/>
          <w:i/>
          <w:position w:val="-1"/>
          <w:sz w:val="16"/>
        </w:rPr>
        <w:t>B</w:t>
      </w:r>
      <w:r>
        <w:rPr>
          <w:rStyle w:val="DefaultParagraphFont"/>
          <w:rFonts w:eastAsia="Cambria" w:cs="Cambria" w:ascii="Cambria" w:hAnsi="Cambria"/>
          <w:i/>
        </w:rPr>
        <w:t>,</w:t>
      </w:r>
    </w:p>
    <w:p>
      <w:pPr>
        <w:pStyle w:val="Normal1"/>
        <w:numPr>
          <w:ilvl w:val="0"/>
          <w:numId w:val="3"/>
        </w:numPr>
        <w:tabs>
          <w:tab w:val="clear" w:pos="720"/>
        </w:tabs>
        <w:spacing w:lineRule="auto" w:line="256" w:before="0" w:after="56"/>
        <w:ind w:left="2372" w:right="28" w:hanging="533"/>
        <w:jc w:val="left"/>
        <w:rPr/>
      </w:pPr>
      <w:r>
        <w:rPr>
          <w:rStyle w:val="DefaultParagraphFont"/>
          <w:rFonts w:eastAsia="Cambria" w:cs="Cambria" w:ascii="Cambria" w:hAnsi="Cambria"/>
          <w:i/>
        </w:rPr>
        <w:t xml:space="preserve">A </w:t>
      </w:r>
      <w:r>
        <w:rPr>
          <w:rStyle w:val="DefaultParagraphFont"/>
          <w:rFonts w:eastAsia="Cambria" w:cs="Cambria" w:ascii="Cambria" w:hAnsi="Cambria"/>
        </w:rPr>
        <w:t xml:space="preserve">→ </w:t>
      </w:r>
      <w:r>
        <w:rPr>
          <w:rStyle w:val="DefaultParagraphFont"/>
          <w:rFonts w:eastAsia="Cambria" w:cs="Cambria" w:ascii="Cambria" w:hAnsi="Cambria"/>
          <w:i/>
        </w:rPr>
        <w:t xml:space="preserve">B </w:t>
      </w:r>
      <w:r>
        <w:rPr>
          <w:rStyle w:val="DefaultParagraphFont"/>
          <w:rFonts w:eastAsia="Cambria" w:cs="Cambria" w:ascii="Cambria" w:hAnsi="Cambria"/>
        </w:rPr>
        <w:t xml:space="preserve">: </w:t>
      </w:r>
      <w:r>
        <w:rPr>
          <w:rStyle w:val="DefaultParagraphFont"/>
          <w:rFonts w:eastAsia="Cambria" w:cs="Cambria" w:ascii="Cambria" w:hAnsi="Cambria"/>
          <w:i/>
        </w:rPr>
        <w:t>D</w:t>
      </w:r>
      <w:r>
        <w:rPr>
          <w:rStyle w:val="DefaultParagraphFont"/>
          <w:rFonts w:eastAsia="Cambria" w:cs="Cambria" w:ascii="Cambria" w:hAnsi="Cambria"/>
          <w:i/>
          <w:position w:val="-1"/>
          <w:sz w:val="16"/>
        </w:rPr>
        <w:t>k</w:t>
      </w:r>
      <w:r>
        <w:rPr>
          <w:rStyle w:val="DefaultParagraphFont"/>
          <w:rFonts w:eastAsia="Cambria" w:cs="Cambria" w:ascii="Cambria" w:hAnsi="Cambria"/>
          <w:i/>
          <w:position w:val="-1"/>
          <w:sz w:val="12"/>
          <w:sz w:val="18"/>
        </w:rPr>
        <w:t>A</w:t>
      </w:r>
      <w:r>
        <w:rPr>
          <w:rStyle w:val="DefaultParagraphFont"/>
          <w:rFonts w:eastAsia="Cambria" w:cs="Cambria" w:ascii="Cambria" w:hAnsi="Cambria"/>
        </w:rPr>
        <w:t>(</w:t>
      </w:r>
      <w:r>
        <w:rPr>
          <w:rStyle w:val="DefaultParagraphFont"/>
          <w:rFonts w:eastAsia="Cambria" w:cs="Cambria" w:ascii="Cambria" w:hAnsi="Cambria"/>
          <w:i/>
        </w:rPr>
        <w:t>E</w:t>
      </w:r>
      <w:r>
        <w:rPr>
          <w:rStyle w:val="DefaultParagraphFont"/>
          <w:rFonts w:eastAsia="Cambria" w:cs="Cambria" w:ascii="Cambria" w:hAnsi="Cambria"/>
          <w:i/>
          <w:position w:val="-1"/>
          <w:sz w:val="16"/>
        </w:rPr>
        <w:t>k</w:t>
      </w:r>
      <w:r>
        <w:rPr>
          <w:rStyle w:val="DefaultParagraphFont"/>
          <w:rFonts w:eastAsia="Cambria" w:cs="Cambria" w:ascii="Cambria" w:hAnsi="Cambria"/>
          <w:i/>
          <w:position w:val="-1"/>
          <w:sz w:val="12"/>
          <w:sz w:val="18"/>
        </w:rPr>
        <w:t>B</w:t>
      </w:r>
      <w:r>
        <w:rPr>
          <w:rStyle w:val="DefaultParagraphFont"/>
          <w:rFonts w:eastAsia="Cambria" w:cs="Cambria" w:ascii="Cambria" w:hAnsi="Cambria"/>
        </w:rPr>
        <w:t>(</w:t>
      </w:r>
      <w:r>
        <w:rPr>
          <w:rStyle w:val="DefaultParagraphFont"/>
          <w:rFonts w:eastAsia="Cambria" w:cs="Cambria" w:ascii="Cambria" w:hAnsi="Cambria"/>
          <w:i/>
        </w:rPr>
        <w:t>E</w:t>
      </w:r>
      <w:r>
        <w:rPr>
          <w:rStyle w:val="DefaultParagraphFont"/>
          <w:rFonts w:eastAsia="Cambria" w:cs="Cambria" w:ascii="Cambria" w:hAnsi="Cambria"/>
          <w:i/>
          <w:position w:val="-1"/>
          <w:sz w:val="16"/>
        </w:rPr>
        <w:t>k</w:t>
      </w:r>
      <w:r>
        <w:rPr>
          <w:rStyle w:val="DefaultParagraphFont"/>
          <w:rFonts w:eastAsia="Cambria" w:cs="Cambria" w:ascii="Cambria" w:hAnsi="Cambria"/>
          <w:i/>
          <w:position w:val="-1"/>
          <w:sz w:val="12"/>
          <w:sz w:val="18"/>
        </w:rPr>
        <w:t>A</w:t>
      </w:r>
      <w:r>
        <w:rPr>
          <w:rStyle w:val="DefaultParagraphFont"/>
          <w:rFonts w:eastAsia="Cambria" w:cs="Cambria" w:ascii="Cambria" w:hAnsi="Cambria"/>
        </w:rPr>
        <w:t>(</w:t>
      </w:r>
      <w:r>
        <w:rPr>
          <w:rStyle w:val="DefaultParagraphFont"/>
          <w:rFonts w:eastAsia="Cambria" w:cs="Cambria" w:ascii="Cambria" w:hAnsi="Cambria"/>
          <w:i/>
        </w:rPr>
        <w:t>k</w:t>
      </w:r>
      <w:r>
        <w:rPr>
          <w:rStyle w:val="DefaultParagraphFont"/>
          <w:rFonts w:eastAsia="Cambria" w:cs="Cambria" w:ascii="Cambria" w:hAnsi="Cambria"/>
        </w:rPr>
        <w:t xml:space="preserve">))) = </w:t>
      </w:r>
      <w:r>
        <w:rPr>
          <w:rStyle w:val="DefaultParagraphFont"/>
          <w:rFonts w:eastAsia="Cambria" w:cs="Cambria" w:ascii="Cambria" w:hAnsi="Cambria"/>
          <w:i/>
        </w:rPr>
        <w:t>E</w:t>
      </w:r>
      <w:r>
        <w:rPr>
          <w:rStyle w:val="DefaultParagraphFont"/>
          <w:rFonts w:eastAsia="Cambria" w:cs="Cambria" w:ascii="Cambria" w:hAnsi="Cambria"/>
          <w:i/>
          <w:position w:val="-1"/>
          <w:sz w:val="16"/>
        </w:rPr>
        <w:t>k</w:t>
      </w:r>
      <w:r>
        <w:rPr>
          <w:rStyle w:val="DefaultParagraphFont"/>
          <w:rFonts w:eastAsia="Cambria" w:cs="Cambria" w:ascii="Cambria" w:hAnsi="Cambria"/>
          <w:i/>
          <w:position w:val="-1"/>
          <w:sz w:val="12"/>
          <w:sz w:val="18"/>
        </w:rPr>
        <w:t>B</w:t>
      </w:r>
      <w:r>
        <w:rPr>
          <w:rStyle w:val="DefaultParagraphFont"/>
          <w:rFonts w:eastAsia="Cambria" w:cs="Cambria" w:ascii="Cambria" w:hAnsi="Cambria"/>
        </w:rPr>
        <w:t>(</w:t>
      </w:r>
      <w:r>
        <w:rPr>
          <w:rStyle w:val="DefaultParagraphFont"/>
          <w:rFonts w:eastAsia="Cambria" w:cs="Cambria" w:ascii="Cambria" w:hAnsi="Cambria"/>
          <w:i/>
        </w:rPr>
        <w:t>k</w:t>
      </w:r>
      <w:r>
        <w:rPr>
          <w:rStyle w:val="DefaultParagraphFont"/>
          <w:rFonts w:eastAsia="Cambria" w:cs="Cambria" w:ascii="Cambria" w:hAnsi="Cambria"/>
        </w:rPr>
        <w:t xml:space="preserve">) = </w:t>
      </w:r>
      <w:r>
        <w:rPr>
          <w:rStyle w:val="DefaultParagraphFont"/>
          <w:rFonts w:eastAsia="Cambria" w:cs="Cambria" w:ascii="Cambria" w:hAnsi="Cambria"/>
          <w:i/>
        </w:rPr>
        <w:t xml:space="preserve">k </w:t>
      </w:r>
      <w:r>
        <w:rPr>
          <w:rStyle w:val="DefaultParagraphFont"/>
          <w:rFonts w:eastAsia="Cambria" w:cs="Cambria" w:ascii="Cambria" w:hAnsi="Cambria"/>
        </w:rPr>
        <w:t>⊕ Γ</w:t>
      </w:r>
      <w:r>
        <w:rPr>
          <w:rStyle w:val="DefaultParagraphFont"/>
          <w:rFonts w:eastAsia="Cambria" w:cs="Cambria" w:ascii="Cambria" w:hAnsi="Cambria"/>
          <w:i/>
          <w:position w:val="-1"/>
          <w:sz w:val="16"/>
        </w:rPr>
        <w:t>B</w:t>
      </w:r>
      <w:r>
        <w:rPr>
          <w:rStyle w:val="DefaultParagraphFont"/>
          <w:rFonts w:eastAsia="Cambria" w:cs="Cambria" w:ascii="Cambria" w:hAnsi="Cambria"/>
          <w:i/>
        </w:rPr>
        <w:t>.</w:t>
      </w:r>
    </w:p>
    <w:p>
      <w:pPr>
        <w:pStyle w:val="Normal1"/>
        <w:tabs>
          <w:tab w:val="clear" w:pos="720"/>
        </w:tabs>
        <w:spacing w:before="0" w:after="290"/>
        <w:ind w:left="360" w:hanging="0"/>
        <w:rPr/>
      </w:pPr>
      <w:r>
        <w:rPr/>
        <w:t>Поэтому в протоколе Шамира рекомендуется использовать преобразование вида</w:t>
      </w:r>
    </w:p>
    <w:p>
      <w:pPr>
        <w:pStyle w:val="Normal1"/>
        <w:tabs>
          <w:tab w:val="clear" w:pos="720"/>
        </w:tabs>
        <w:spacing w:lineRule="auto" w:line="256" w:before="0" w:after="307"/>
        <w:ind w:left="38" w:right="28" w:hanging="10"/>
        <w:jc w:val="center"/>
        <w:rPr/>
      </w:pPr>
      <w:r>
        <w:rPr>
          <w:rStyle w:val="DefaultParagraphFont"/>
          <w:rFonts w:eastAsia="Cambria" w:cs="Cambria" w:ascii="Cambria" w:hAnsi="Cambria"/>
          <w:i/>
        </w:rPr>
        <w:t>E</w:t>
      </w:r>
      <w:r>
        <w:rPr>
          <w:rStyle w:val="DefaultParagraphFont"/>
          <w:rFonts w:eastAsia="Cambria" w:cs="Cambria" w:ascii="Cambria" w:hAnsi="Cambria"/>
          <w:i/>
          <w:position w:val="-1"/>
          <w:sz w:val="16"/>
        </w:rPr>
        <w:t>k</w:t>
      </w:r>
      <w:r>
        <w:rPr>
          <w:rStyle w:val="DefaultParagraphFont"/>
          <w:rFonts w:eastAsia="Cambria" w:cs="Cambria" w:ascii="Cambria" w:hAnsi="Cambria"/>
          <w:i/>
          <w:position w:val="-1"/>
          <w:sz w:val="12"/>
          <w:sz w:val="18"/>
        </w:rPr>
        <w:t>A</w:t>
      </w:r>
      <w:r>
        <w:rPr>
          <w:rStyle w:val="DefaultParagraphFont"/>
          <w:rFonts w:eastAsia="Cambria" w:cs="Cambria" w:ascii="Cambria" w:hAnsi="Cambria"/>
        </w:rPr>
        <w:t>(</w:t>
      </w:r>
      <w:r>
        <w:rPr>
          <w:rStyle w:val="DefaultParagraphFont"/>
          <w:rFonts w:eastAsia="Cambria" w:cs="Cambria" w:ascii="Cambria" w:hAnsi="Cambria"/>
          <w:i/>
        </w:rPr>
        <w:t>k</w:t>
      </w:r>
      <w:r>
        <w:rPr>
          <w:rStyle w:val="DefaultParagraphFont"/>
          <w:rFonts w:eastAsia="Cambria" w:cs="Cambria" w:ascii="Cambria" w:hAnsi="Cambria"/>
        </w:rPr>
        <w:t xml:space="preserve">) = </w:t>
      </w:r>
      <w:r>
        <w:rPr>
          <w:rStyle w:val="DefaultParagraphFont"/>
          <w:rFonts w:eastAsia="Cambria" w:cs="Cambria" w:ascii="Cambria" w:hAnsi="Cambria"/>
          <w:i/>
        </w:rPr>
        <w:t>k</w:t>
      </w:r>
      <w:r>
        <w:rPr>
          <w:rStyle w:val="DefaultParagraphFont"/>
          <w:rFonts w:eastAsia="Cambria" w:cs="Cambria" w:ascii="Cambria" w:hAnsi="Cambria"/>
          <w:i/>
          <w:position w:val="6"/>
          <w:sz w:val="16"/>
        </w:rPr>
        <w:t xml:space="preserve">a </w:t>
      </w:r>
      <w:r>
        <w:rPr>
          <w:rStyle w:val="DefaultParagraphFont"/>
          <w:rFonts w:eastAsia="Cambria" w:cs="Cambria" w:ascii="Cambria" w:hAnsi="Cambria"/>
        </w:rPr>
        <w:t xml:space="preserve">mod </w:t>
      </w:r>
      <w:r>
        <w:rPr>
          <w:rStyle w:val="DefaultParagraphFont"/>
          <w:rFonts w:eastAsia="Cambria" w:cs="Cambria" w:ascii="Cambria" w:hAnsi="Cambria"/>
          <w:i/>
        </w:rPr>
        <w:t>p,</w:t>
      </w:r>
    </w:p>
    <w:p>
      <w:pPr>
        <w:pStyle w:val="Normal1"/>
        <w:tabs>
          <w:tab w:val="clear" w:pos="720"/>
        </w:tabs>
        <w:ind w:left="2" w:hanging="0"/>
        <w:rPr/>
      </w:pPr>
      <w:r>
        <w:rPr/>
        <w:t xml:space="preserve">в котором константа </w:t>
      </w:r>
      <w:r>
        <w:rPr>
          <w:rStyle w:val="DefaultParagraphFont"/>
          <w:rFonts w:eastAsia="Cambria" w:cs="Cambria" w:ascii="Cambria" w:hAnsi="Cambria"/>
          <w:i/>
        </w:rPr>
        <w:t xml:space="preserve">a </w:t>
      </w:r>
      <w:r>
        <w:rPr/>
        <w:t xml:space="preserve">определяется ключом </w:t>
      </w:r>
      <w:r>
        <w:rPr>
          <w:rStyle w:val="DefaultParagraphFont"/>
          <w:rFonts w:eastAsia="Cambria" w:cs="Cambria" w:ascii="Cambria" w:hAnsi="Cambria"/>
          <w:i/>
        </w:rPr>
        <w:t>k</w:t>
      </w:r>
      <w:r>
        <w:rPr>
          <w:rStyle w:val="DefaultParagraphFont"/>
          <w:rFonts w:eastAsia="Cambria" w:cs="Cambria" w:ascii="Cambria" w:hAnsi="Cambria"/>
          <w:i/>
          <w:position w:val="-1"/>
          <w:sz w:val="16"/>
        </w:rPr>
        <w:t>A</w:t>
      </w:r>
      <w:r>
        <w:rPr/>
        <w:t xml:space="preserve">, а </w:t>
      </w:r>
      <w:r>
        <w:rPr>
          <w:rStyle w:val="DefaultParagraphFont"/>
          <w:rFonts w:eastAsia="Cambria" w:cs="Cambria" w:ascii="Cambria" w:hAnsi="Cambria"/>
          <w:i/>
        </w:rPr>
        <w:t xml:space="preserve">p </w:t>
      </w:r>
      <w:r>
        <w:rPr/>
        <w:t>— большое простое число.</w:t>
      </w:r>
    </w:p>
    <w:p>
      <w:pPr>
        <w:pStyle w:val="Normal1"/>
        <w:tabs>
          <w:tab w:val="clear" w:pos="720"/>
        </w:tabs>
        <w:ind w:left="360" w:hanging="0"/>
        <w:rPr/>
      </w:pPr>
      <w:r>
        <w:rPr/>
        <w:t>Укажем некоторые слабости и приведем примеры атак на этот протокол.</w:t>
      </w:r>
    </w:p>
    <w:p>
      <w:pPr>
        <w:pStyle w:val="Normal1"/>
        <w:tabs>
          <w:tab w:val="clear" w:pos="720"/>
        </w:tabs>
        <w:ind w:left="360" w:hanging="0"/>
        <w:rPr/>
      </w:pPr>
      <w:r>
        <w:rPr/>
        <w:t>Слабость 1: отсутствует аутентификация сторон.</w:t>
      </w:r>
    </w:p>
    <w:p>
      <w:pPr>
        <w:pStyle w:val="Normal1"/>
        <w:tabs>
          <w:tab w:val="clear" w:pos="720"/>
        </w:tabs>
        <w:ind w:left="360" w:hanging="0"/>
        <w:rPr/>
      </w:pPr>
      <w:r>
        <w:rPr/>
        <w:t xml:space="preserve">Можно применить атаку путем </w:t>
      </w:r>
      <w:r>
        <w:rPr>
          <w:rStyle w:val="DefaultParagraphFont"/>
          <w:i/>
        </w:rPr>
        <w:t xml:space="preserve">подмены </w:t>
      </w:r>
      <w:r>
        <w:rPr/>
        <w:t>участника.</w:t>
      </w:r>
    </w:p>
    <w:p>
      <w:pPr>
        <w:pStyle w:val="Normal1"/>
        <w:tabs>
          <w:tab w:val="clear" w:pos="720"/>
        </w:tabs>
        <w:spacing w:lineRule="auto" w:line="256" w:before="0" w:after="262"/>
        <w:ind w:left="370" w:hanging="10"/>
        <w:jc w:val="left"/>
        <w:rPr/>
      </w:pPr>
      <w:r>
        <w:rPr/>
        <w:t>Атака 1: (</w:t>
      </w:r>
      <w:r>
        <w:rPr>
          <w:rStyle w:val="DefaultParagraphFont"/>
          <w:i/>
        </w:rPr>
        <w:t>impersonation attack</w:t>
      </w:r>
      <w:r>
        <w:rPr/>
        <w:t>)</w:t>
      </w:r>
    </w:p>
    <w:p>
      <w:pPr>
        <w:pStyle w:val="Normal1"/>
        <w:tabs>
          <w:tab w:val="clear" w:pos="720"/>
        </w:tabs>
        <w:spacing w:lineRule="auto" w:line="256" w:before="0" w:after="257"/>
        <w:ind w:left="3007" w:right="2986" w:hanging="10"/>
        <w:jc w:val="left"/>
        <w:rPr/>
      </w:pPr>
      <w:r>
        <w:rPr>
          <w:rStyle w:val="DefaultParagraphFont"/>
          <w:rFonts w:eastAsia="Cambria" w:cs="Cambria" w:ascii="Cambria" w:hAnsi="Cambria"/>
        </w:rPr>
        <w:t>(1)</w:t>
        <w:tab/>
      </w:r>
      <w:r>
        <w:rPr>
          <w:rStyle w:val="DefaultParagraphFont"/>
          <w:rFonts w:eastAsia="Cambria" w:cs="Cambria" w:ascii="Cambria" w:hAnsi="Cambria"/>
          <w:i/>
        </w:rPr>
        <w:t xml:space="preserve">A </w:t>
      </w:r>
      <w:r>
        <w:rPr>
          <w:rStyle w:val="DefaultParagraphFont"/>
          <w:rFonts w:eastAsia="Cambria" w:cs="Cambria" w:ascii="Cambria" w:hAnsi="Cambria"/>
        </w:rPr>
        <w:t xml:space="preserve">→ </w:t>
      </w:r>
      <w:r>
        <w:rPr>
          <w:rStyle w:val="DefaultParagraphFont"/>
          <w:rFonts w:eastAsia="Cambria" w:cs="Cambria" w:ascii="Cambria" w:hAnsi="Cambria"/>
          <w:i/>
        </w:rPr>
        <w:t>C</w:t>
      </w:r>
      <w:r>
        <w:rPr>
          <w:rStyle w:val="DefaultParagraphFont"/>
          <w:rFonts w:eastAsia="Cambria" w:cs="Cambria" w:ascii="Cambria" w:hAnsi="Cambria"/>
        </w:rPr>
        <w:t>(</w:t>
      </w:r>
      <w:r>
        <w:rPr>
          <w:rStyle w:val="DefaultParagraphFont"/>
          <w:rFonts w:eastAsia="Cambria" w:cs="Cambria" w:ascii="Cambria" w:hAnsi="Cambria"/>
          <w:i/>
        </w:rPr>
        <w:t>B</w:t>
      </w:r>
      <w:r>
        <w:rPr>
          <w:rStyle w:val="DefaultParagraphFont"/>
          <w:rFonts w:eastAsia="Cambria" w:cs="Cambria" w:ascii="Cambria" w:hAnsi="Cambria"/>
        </w:rPr>
        <w:t xml:space="preserve">) : </w:t>
      </w:r>
      <w:r>
        <w:rPr>
          <w:rStyle w:val="DefaultParagraphFont"/>
          <w:rFonts w:eastAsia="Cambria" w:cs="Cambria" w:ascii="Cambria" w:hAnsi="Cambria"/>
          <w:i/>
        </w:rPr>
        <w:t>E</w:t>
      </w:r>
      <w:r>
        <w:rPr>
          <w:rStyle w:val="DefaultParagraphFont"/>
          <w:rFonts w:eastAsia="Cambria" w:cs="Cambria" w:ascii="Cambria" w:hAnsi="Cambria"/>
          <w:i/>
          <w:position w:val="-1"/>
          <w:sz w:val="16"/>
        </w:rPr>
        <w:t>k</w:t>
      </w:r>
      <w:r>
        <w:rPr>
          <w:rStyle w:val="DefaultParagraphFont"/>
          <w:rFonts w:eastAsia="Cambria" w:cs="Cambria" w:ascii="Cambria" w:hAnsi="Cambria"/>
          <w:i/>
          <w:position w:val="-1"/>
          <w:sz w:val="12"/>
          <w:sz w:val="18"/>
        </w:rPr>
        <w:t>A</w:t>
      </w:r>
      <w:r>
        <w:rPr>
          <w:rStyle w:val="DefaultParagraphFont"/>
          <w:rFonts w:eastAsia="Cambria" w:cs="Cambria" w:ascii="Cambria" w:hAnsi="Cambria"/>
        </w:rPr>
        <w:t>(</w:t>
      </w:r>
      <w:r>
        <w:rPr>
          <w:rStyle w:val="DefaultParagraphFont"/>
          <w:rFonts w:eastAsia="Cambria" w:cs="Cambria" w:ascii="Cambria" w:hAnsi="Cambria"/>
          <w:i/>
        </w:rPr>
        <w:t>k</w:t>
      </w:r>
      <w:r>
        <w:rPr>
          <w:rStyle w:val="DefaultParagraphFont"/>
          <w:rFonts w:eastAsia="Cambria" w:cs="Cambria" w:ascii="Cambria" w:hAnsi="Cambria"/>
        </w:rPr>
        <w:t>)</w:t>
      </w:r>
      <w:r>
        <w:rPr>
          <w:rStyle w:val="DefaultParagraphFont"/>
          <w:rFonts w:eastAsia="Cambria" w:cs="Cambria" w:ascii="Cambria" w:hAnsi="Cambria"/>
          <w:i/>
        </w:rPr>
        <w:t xml:space="preserve">, </w:t>
      </w:r>
      <w:r>
        <w:rPr>
          <w:rStyle w:val="DefaultParagraphFont"/>
          <w:rFonts w:eastAsia="Cambria" w:cs="Cambria" w:ascii="Cambria" w:hAnsi="Cambria"/>
        </w:rPr>
        <w:t>(2)</w:t>
        <w:tab/>
      </w:r>
      <w:r>
        <w:rPr>
          <w:rStyle w:val="DefaultParagraphFont"/>
          <w:rFonts w:eastAsia="Cambria" w:cs="Cambria" w:ascii="Cambria" w:hAnsi="Cambria"/>
          <w:i/>
        </w:rPr>
        <w:t xml:space="preserve">A </w:t>
      </w:r>
      <w:r>
        <w:rPr>
          <w:rStyle w:val="DefaultParagraphFont"/>
          <w:rFonts w:eastAsia="Cambria" w:cs="Cambria" w:ascii="Cambria" w:hAnsi="Cambria"/>
        </w:rPr>
        <w:t xml:space="preserve">← </w:t>
      </w:r>
      <w:r>
        <w:rPr>
          <w:rStyle w:val="DefaultParagraphFont"/>
          <w:rFonts w:eastAsia="Cambria" w:cs="Cambria" w:ascii="Cambria" w:hAnsi="Cambria"/>
          <w:i/>
        </w:rPr>
        <w:t>C</w:t>
      </w:r>
      <w:r>
        <w:rPr>
          <w:rStyle w:val="DefaultParagraphFont"/>
          <w:rFonts w:eastAsia="Cambria" w:cs="Cambria" w:ascii="Cambria" w:hAnsi="Cambria"/>
        </w:rPr>
        <w:t>(</w:t>
      </w:r>
      <w:r>
        <w:rPr>
          <w:rStyle w:val="DefaultParagraphFont"/>
          <w:rFonts w:eastAsia="Cambria" w:cs="Cambria" w:ascii="Cambria" w:hAnsi="Cambria"/>
          <w:i/>
        </w:rPr>
        <w:t>B</w:t>
      </w:r>
      <w:r>
        <w:rPr>
          <w:rStyle w:val="DefaultParagraphFont"/>
          <w:rFonts w:eastAsia="Cambria" w:cs="Cambria" w:ascii="Cambria" w:hAnsi="Cambria"/>
        </w:rPr>
        <w:t xml:space="preserve">) : </w:t>
      </w:r>
      <w:r>
        <w:rPr>
          <w:rStyle w:val="DefaultParagraphFont"/>
          <w:rFonts w:eastAsia="Cambria" w:cs="Cambria" w:ascii="Cambria" w:hAnsi="Cambria"/>
          <w:i/>
        </w:rPr>
        <w:t>E</w:t>
      </w:r>
      <w:r>
        <w:rPr>
          <w:rStyle w:val="DefaultParagraphFont"/>
          <w:rFonts w:eastAsia="Cambria" w:cs="Cambria" w:ascii="Cambria" w:hAnsi="Cambria"/>
          <w:i/>
          <w:position w:val="-1"/>
          <w:sz w:val="16"/>
        </w:rPr>
        <w:t>k</w:t>
      </w:r>
      <w:r>
        <w:rPr>
          <w:rStyle w:val="DefaultParagraphFont"/>
          <w:rFonts w:eastAsia="Cambria" w:cs="Cambria" w:ascii="Cambria" w:hAnsi="Cambria"/>
          <w:i/>
          <w:position w:val="-1"/>
          <w:sz w:val="12"/>
          <w:sz w:val="18"/>
        </w:rPr>
        <w:t>C</w:t>
      </w:r>
      <w:r>
        <w:rPr>
          <w:rStyle w:val="DefaultParagraphFont"/>
          <w:rFonts w:eastAsia="Cambria" w:cs="Cambria" w:ascii="Cambria" w:hAnsi="Cambria"/>
        </w:rPr>
        <w:t>(</w:t>
      </w:r>
      <w:r>
        <w:rPr>
          <w:rStyle w:val="DefaultParagraphFont"/>
          <w:rFonts w:eastAsia="Cambria" w:cs="Cambria" w:ascii="Cambria" w:hAnsi="Cambria"/>
          <w:i/>
        </w:rPr>
        <w:t>E</w:t>
      </w:r>
      <w:r>
        <w:rPr>
          <w:rStyle w:val="DefaultParagraphFont"/>
          <w:rFonts w:eastAsia="Cambria" w:cs="Cambria" w:ascii="Cambria" w:hAnsi="Cambria"/>
          <w:i/>
          <w:position w:val="-1"/>
          <w:sz w:val="16"/>
        </w:rPr>
        <w:t>k</w:t>
      </w:r>
      <w:r>
        <w:rPr>
          <w:rStyle w:val="DefaultParagraphFont"/>
          <w:rFonts w:eastAsia="Cambria" w:cs="Cambria" w:ascii="Cambria" w:hAnsi="Cambria"/>
          <w:i/>
          <w:position w:val="-1"/>
          <w:sz w:val="12"/>
          <w:sz w:val="18"/>
        </w:rPr>
        <w:t>A</w:t>
      </w:r>
      <w:r>
        <w:rPr>
          <w:rStyle w:val="DefaultParagraphFont"/>
          <w:rFonts w:eastAsia="Cambria" w:cs="Cambria" w:ascii="Cambria" w:hAnsi="Cambria"/>
        </w:rPr>
        <w:t>(</w:t>
      </w:r>
      <w:r>
        <w:rPr>
          <w:rStyle w:val="DefaultParagraphFont"/>
          <w:rFonts w:eastAsia="Cambria" w:cs="Cambria" w:ascii="Cambria" w:hAnsi="Cambria"/>
          <w:i/>
        </w:rPr>
        <w:t>k</w:t>
      </w:r>
      <w:r>
        <w:rPr>
          <w:rStyle w:val="DefaultParagraphFont"/>
          <w:rFonts w:eastAsia="Cambria" w:cs="Cambria" w:ascii="Cambria" w:hAnsi="Cambria"/>
        </w:rPr>
        <w:t>))</w:t>
      </w:r>
      <w:r>
        <w:rPr>
          <w:rStyle w:val="DefaultParagraphFont"/>
          <w:rFonts w:eastAsia="Cambria" w:cs="Cambria" w:ascii="Cambria" w:hAnsi="Cambria"/>
          <w:i/>
        </w:rPr>
        <w:t xml:space="preserve">, </w:t>
      </w:r>
      <w:r>
        <w:rPr>
          <w:rStyle w:val="DefaultParagraphFont"/>
          <w:rFonts w:eastAsia="Cambria" w:cs="Cambria" w:ascii="Cambria" w:hAnsi="Cambria"/>
        </w:rPr>
        <w:t>(3)</w:t>
        <w:tab/>
      </w:r>
      <w:r>
        <w:rPr>
          <w:rStyle w:val="DefaultParagraphFont"/>
          <w:rFonts w:eastAsia="Cambria" w:cs="Cambria" w:ascii="Cambria" w:hAnsi="Cambria"/>
          <w:i/>
        </w:rPr>
        <w:t xml:space="preserve">A </w:t>
      </w:r>
      <w:r>
        <w:rPr>
          <w:rStyle w:val="DefaultParagraphFont"/>
          <w:rFonts w:eastAsia="Cambria" w:cs="Cambria" w:ascii="Cambria" w:hAnsi="Cambria"/>
        </w:rPr>
        <w:t xml:space="preserve">→ </w:t>
      </w:r>
      <w:r>
        <w:rPr>
          <w:rStyle w:val="DefaultParagraphFont"/>
          <w:rFonts w:eastAsia="Cambria" w:cs="Cambria" w:ascii="Cambria" w:hAnsi="Cambria"/>
          <w:i/>
        </w:rPr>
        <w:t>C</w:t>
      </w:r>
      <w:r>
        <w:rPr>
          <w:rStyle w:val="DefaultParagraphFont"/>
          <w:rFonts w:eastAsia="Cambria" w:cs="Cambria" w:ascii="Cambria" w:hAnsi="Cambria"/>
        </w:rPr>
        <w:t>(</w:t>
      </w:r>
      <w:r>
        <w:rPr>
          <w:rStyle w:val="DefaultParagraphFont"/>
          <w:rFonts w:eastAsia="Cambria" w:cs="Cambria" w:ascii="Cambria" w:hAnsi="Cambria"/>
          <w:i/>
        </w:rPr>
        <w:t>B</w:t>
      </w:r>
      <w:r>
        <w:rPr>
          <w:rStyle w:val="DefaultParagraphFont"/>
          <w:rFonts w:eastAsia="Cambria" w:cs="Cambria" w:ascii="Cambria" w:hAnsi="Cambria"/>
        </w:rPr>
        <w:t xml:space="preserve">) : </w:t>
      </w:r>
      <w:r>
        <w:rPr>
          <w:rStyle w:val="DefaultParagraphFont"/>
          <w:rFonts w:eastAsia="Cambria" w:cs="Cambria" w:ascii="Cambria" w:hAnsi="Cambria"/>
          <w:i/>
        </w:rPr>
        <w:t>E</w:t>
      </w:r>
      <w:r>
        <w:rPr>
          <w:rStyle w:val="DefaultParagraphFont"/>
          <w:rFonts w:eastAsia="Cambria" w:cs="Cambria" w:ascii="Cambria" w:hAnsi="Cambria"/>
          <w:i/>
          <w:position w:val="-1"/>
          <w:sz w:val="16"/>
        </w:rPr>
        <w:t>k</w:t>
      </w:r>
      <w:r>
        <w:rPr>
          <w:rStyle w:val="DefaultParagraphFont"/>
          <w:rFonts w:eastAsia="Cambria" w:cs="Cambria" w:ascii="Cambria" w:hAnsi="Cambria"/>
          <w:i/>
          <w:position w:val="-1"/>
          <w:sz w:val="12"/>
          <w:sz w:val="18"/>
        </w:rPr>
        <w:t>C</w:t>
      </w:r>
      <w:r>
        <w:rPr>
          <w:rStyle w:val="DefaultParagraphFont"/>
          <w:rFonts w:eastAsia="Cambria" w:cs="Cambria" w:ascii="Cambria" w:hAnsi="Cambria"/>
        </w:rPr>
        <w:t>(</w:t>
      </w:r>
      <w:r>
        <w:rPr>
          <w:rStyle w:val="DefaultParagraphFont"/>
          <w:rFonts w:eastAsia="Cambria" w:cs="Cambria" w:ascii="Cambria" w:hAnsi="Cambria"/>
          <w:i/>
        </w:rPr>
        <w:t>k</w:t>
      </w:r>
      <w:r>
        <w:rPr>
          <w:rStyle w:val="DefaultParagraphFont"/>
          <w:rFonts w:eastAsia="Cambria" w:cs="Cambria" w:ascii="Cambria" w:hAnsi="Cambria"/>
        </w:rPr>
        <w:t>)</w:t>
      </w:r>
      <w:r>
        <w:rPr>
          <w:rStyle w:val="DefaultParagraphFont"/>
          <w:rFonts w:eastAsia="Cambria" w:cs="Cambria" w:ascii="Cambria" w:hAnsi="Cambria"/>
          <w:i/>
        </w:rPr>
        <w:t>.</w:t>
      </w:r>
    </w:p>
    <w:p>
      <w:pPr>
        <w:pStyle w:val="Normal1"/>
        <w:tabs>
          <w:tab w:val="clear" w:pos="720"/>
        </w:tabs>
        <w:ind w:left="2" w:hanging="0"/>
        <w:rPr/>
      </w:pPr>
      <w:r>
        <w:rPr/>
        <w:t xml:space="preserve">Противник </w:t>
      </w:r>
      <w:r>
        <w:rPr>
          <w:rStyle w:val="DefaultParagraphFont"/>
          <w:rFonts w:eastAsia="Cambria" w:cs="Cambria" w:ascii="Cambria" w:hAnsi="Cambria"/>
          <w:i/>
        </w:rPr>
        <w:t xml:space="preserve">C </w:t>
      </w:r>
      <w:r>
        <w:rPr/>
        <w:t xml:space="preserve">блокирует передачу к </w:t>
      </w:r>
      <w:r>
        <w:rPr>
          <w:rStyle w:val="DefaultParagraphFont"/>
          <w:rFonts w:eastAsia="Cambria" w:cs="Cambria" w:ascii="Cambria" w:hAnsi="Cambria"/>
          <w:i/>
        </w:rPr>
        <w:t>B</w:t>
      </w:r>
      <w:r>
        <w:rPr/>
        <w:t xml:space="preserve">, выступая от имени участника </w:t>
      </w:r>
      <w:r>
        <w:rPr>
          <w:rStyle w:val="DefaultParagraphFont"/>
          <w:rFonts w:eastAsia="Cambria" w:cs="Cambria" w:ascii="Cambria" w:hAnsi="Cambria"/>
          <w:i/>
        </w:rPr>
        <w:t>B</w:t>
      </w:r>
      <w:r>
        <w:rPr/>
        <w:t xml:space="preserve">. В результате </w:t>
      </w:r>
      <w:r>
        <w:rPr>
          <w:rStyle w:val="DefaultParagraphFont"/>
          <w:rFonts w:eastAsia="Cambria" w:cs="Cambria" w:ascii="Cambria" w:hAnsi="Cambria"/>
          <w:i/>
        </w:rPr>
        <w:t xml:space="preserve">C </w:t>
      </w:r>
      <w:r>
        <w:rPr/>
        <w:t xml:space="preserve">получил от </w:t>
      </w:r>
      <w:r>
        <w:rPr>
          <w:rStyle w:val="DefaultParagraphFont"/>
          <w:rFonts w:eastAsia="Cambria" w:cs="Cambria" w:ascii="Cambria" w:hAnsi="Cambria"/>
          <w:i/>
        </w:rPr>
        <w:t xml:space="preserve">A </w:t>
      </w:r>
      <w:r>
        <w:rPr/>
        <w:t xml:space="preserve">ключ </w:t>
      </w:r>
      <w:r>
        <w:rPr>
          <w:rStyle w:val="DefaultParagraphFont"/>
          <w:rFonts w:eastAsia="Cambria" w:cs="Cambria" w:ascii="Cambria" w:hAnsi="Cambria"/>
          <w:i/>
        </w:rPr>
        <w:t xml:space="preserve">k </w:t>
      </w:r>
      <w:r>
        <w:rPr/>
        <w:t xml:space="preserve">для связи с ним от имени </w:t>
      </w:r>
      <w:r>
        <w:rPr>
          <w:rStyle w:val="DefaultParagraphFont"/>
          <w:rFonts w:eastAsia="Cambria" w:cs="Cambria" w:ascii="Cambria" w:hAnsi="Cambria"/>
          <w:i/>
        </w:rPr>
        <w:t>B</w:t>
      </w:r>
      <w:r>
        <w:rPr/>
        <w:t>.</w:t>
      </w:r>
    </w:p>
    <w:p>
      <w:pPr>
        <w:pStyle w:val="Normal1"/>
        <w:tabs>
          <w:tab w:val="clear" w:pos="720"/>
        </w:tabs>
        <w:ind w:left="360" w:hanging="0"/>
        <w:rPr/>
      </w:pPr>
      <w:r>
        <w:rPr/>
        <w:t>Слабость 2: сообщения участников симметричны.</w:t>
      </w:r>
    </w:p>
    <w:p>
      <w:pPr>
        <w:pStyle w:val="Normal1"/>
        <w:tabs>
          <w:tab w:val="clear" w:pos="720"/>
        </w:tabs>
        <w:ind w:left="360" w:hanging="0"/>
        <w:rPr/>
      </w:pPr>
      <w:r>
        <w:rPr/>
        <w:t xml:space="preserve">Поэтому протокол не является стойким и к </w:t>
      </w:r>
      <w:r>
        <w:rPr>
          <w:rStyle w:val="DefaultParagraphFont"/>
          <w:i/>
        </w:rPr>
        <w:t>атаке повторением</w:t>
      </w:r>
      <w:r>
        <w:rPr/>
        <w:t>.</w:t>
      </w:r>
    </w:p>
    <w:p>
      <w:pPr>
        <w:pStyle w:val="Normal1"/>
        <w:tabs>
          <w:tab w:val="clear" w:pos="720"/>
        </w:tabs>
        <w:spacing w:lineRule="auto" w:line="256" w:before="0" w:after="252"/>
        <w:ind w:left="370" w:hanging="10"/>
        <w:jc w:val="left"/>
        <w:rPr/>
      </w:pPr>
      <w:r>
        <w:rPr/>
        <w:t>Атака 2: (</w:t>
      </w:r>
      <w:r>
        <w:rPr>
          <w:rStyle w:val="DefaultParagraphFont"/>
          <w:i/>
        </w:rPr>
        <w:t>replay attack</w:t>
      </w:r>
      <w:r>
        <w:rPr/>
        <w:t>)</w:t>
      </w:r>
    </w:p>
    <w:p>
      <w:pPr>
        <w:pStyle w:val="Normal1"/>
        <w:numPr>
          <w:ilvl w:val="1"/>
          <w:numId w:val="4"/>
        </w:numPr>
        <w:spacing w:lineRule="auto" w:line="256" w:before="0" w:after="56"/>
        <w:ind w:right="1507" w:hanging="533"/>
        <w:jc w:val="left"/>
        <w:rPr/>
      </w:pPr>
      <w:r>
        <w:rPr>
          <w:rStyle w:val="DefaultParagraphFont"/>
          <w:rFonts w:eastAsia="Cambria" w:cs="Cambria" w:ascii="Cambria" w:hAnsi="Cambria"/>
          <w:i/>
        </w:rPr>
        <w:t xml:space="preserve">A </w:t>
      </w:r>
      <w:r>
        <w:rPr>
          <w:rStyle w:val="DefaultParagraphFont"/>
          <w:rFonts w:eastAsia="Cambria" w:cs="Cambria" w:ascii="Cambria" w:hAnsi="Cambria"/>
        </w:rPr>
        <w:t xml:space="preserve">→ </w:t>
      </w:r>
      <w:r>
        <w:rPr>
          <w:rStyle w:val="DefaultParagraphFont"/>
          <w:rFonts w:eastAsia="Cambria" w:cs="Cambria" w:ascii="Cambria" w:hAnsi="Cambria"/>
          <w:i/>
        </w:rPr>
        <w:t>C</w:t>
      </w:r>
      <w:r>
        <w:rPr>
          <w:rStyle w:val="DefaultParagraphFont"/>
          <w:rFonts w:eastAsia="Cambria" w:cs="Cambria" w:ascii="Cambria" w:hAnsi="Cambria"/>
        </w:rPr>
        <w:t>(</w:t>
      </w:r>
      <w:r>
        <w:rPr>
          <w:rStyle w:val="DefaultParagraphFont"/>
          <w:rFonts w:eastAsia="Cambria" w:cs="Cambria" w:ascii="Cambria" w:hAnsi="Cambria"/>
          <w:i/>
        </w:rPr>
        <w:t>B</w:t>
      </w:r>
      <w:r>
        <w:rPr>
          <w:rStyle w:val="DefaultParagraphFont"/>
          <w:rFonts w:eastAsia="Cambria" w:cs="Cambria" w:ascii="Cambria" w:hAnsi="Cambria"/>
        </w:rPr>
        <w:t xml:space="preserve">) : </w:t>
      </w:r>
      <w:r>
        <w:rPr>
          <w:rStyle w:val="DefaultParagraphFont"/>
          <w:rFonts w:eastAsia="Cambria" w:cs="Cambria" w:ascii="Cambria" w:hAnsi="Cambria"/>
          <w:i/>
        </w:rPr>
        <w:t>E</w:t>
      </w:r>
      <w:r>
        <w:rPr>
          <w:rStyle w:val="DefaultParagraphFont"/>
          <w:rFonts w:eastAsia="Cambria" w:cs="Cambria" w:ascii="Cambria" w:hAnsi="Cambria"/>
          <w:i/>
          <w:position w:val="-1"/>
          <w:sz w:val="16"/>
        </w:rPr>
        <w:t>k</w:t>
      </w:r>
      <w:r>
        <w:rPr>
          <w:rStyle w:val="DefaultParagraphFont"/>
          <w:rFonts w:eastAsia="Cambria" w:cs="Cambria" w:ascii="Cambria" w:hAnsi="Cambria"/>
          <w:i/>
          <w:position w:val="-1"/>
          <w:sz w:val="12"/>
          <w:sz w:val="18"/>
        </w:rPr>
        <w:t>A</w:t>
      </w:r>
      <w:r>
        <w:rPr>
          <w:rStyle w:val="DefaultParagraphFont"/>
          <w:rFonts w:eastAsia="Cambria" w:cs="Cambria" w:ascii="Cambria" w:hAnsi="Cambria"/>
        </w:rPr>
        <w:t>(</w:t>
      </w:r>
      <w:r>
        <w:rPr>
          <w:rStyle w:val="DefaultParagraphFont"/>
          <w:rFonts w:eastAsia="Cambria" w:cs="Cambria" w:ascii="Cambria" w:hAnsi="Cambria"/>
          <w:i/>
        </w:rPr>
        <w:t>k</w:t>
      </w:r>
      <w:r>
        <w:rPr>
          <w:rStyle w:val="DefaultParagraphFont"/>
          <w:rFonts w:eastAsia="Cambria" w:cs="Cambria" w:ascii="Cambria" w:hAnsi="Cambria"/>
        </w:rPr>
        <w:t>)</w:t>
      </w:r>
      <w:r>
        <w:rPr>
          <w:rStyle w:val="DefaultParagraphFont"/>
          <w:rFonts w:eastAsia="Cambria" w:cs="Cambria" w:ascii="Cambria" w:hAnsi="Cambria"/>
          <w:i/>
        </w:rPr>
        <w:t>,</w:t>
      </w:r>
    </w:p>
    <w:p>
      <w:pPr>
        <w:pStyle w:val="Normal1"/>
        <w:numPr>
          <w:ilvl w:val="1"/>
          <w:numId w:val="4"/>
        </w:numPr>
        <w:spacing w:lineRule="auto" w:line="256" w:before="0" w:after="131"/>
        <w:ind w:right="1507" w:hanging="533"/>
        <w:jc w:val="left"/>
        <w:rPr/>
      </w:pPr>
      <w:r>
        <w:rPr>
          <w:rStyle w:val="DefaultParagraphFont"/>
          <w:rFonts w:eastAsia="Cambria" w:cs="Cambria" w:ascii="Cambria" w:hAnsi="Cambria"/>
          <w:i/>
        </w:rPr>
        <w:t xml:space="preserve">A </w:t>
      </w:r>
      <w:r>
        <w:rPr>
          <w:rStyle w:val="DefaultParagraphFont"/>
          <w:rFonts w:eastAsia="Cambria" w:cs="Cambria" w:ascii="Cambria" w:hAnsi="Cambria"/>
        </w:rPr>
        <w:t xml:space="preserve">← </w:t>
      </w:r>
      <w:r>
        <w:rPr>
          <w:rStyle w:val="DefaultParagraphFont"/>
          <w:rFonts w:eastAsia="Cambria" w:cs="Cambria" w:ascii="Cambria" w:hAnsi="Cambria"/>
          <w:i/>
        </w:rPr>
        <w:t>C</w:t>
      </w:r>
      <w:r>
        <w:rPr>
          <w:rStyle w:val="DefaultParagraphFont"/>
          <w:rFonts w:eastAsia="Cambria" w:cs="Cambria" w:ascii="Cambria" w:hAnsi="Cambria"/>
        </w:rPr>
        <w:t>(</w:t>
      </w:r>
      <w:r>
        <w:rPr>
          <w:rStyle w:val="DefaultParagraphFont"/>
          <w:rFonts w:eastAsia="Cambria" w:cs="Cambria" w:ascii="Cambria" w:hAnsi="Cambria"/>
          <w:i/>
        </w:rPr>
        <w:t>B</w:t>
      </w:r>
      <w:r>
        <w:rPr>
          <w:rStyle w:val="DefaultParagraphFont"/>
          <w:rFonts w:eastAsia="Cambria" w:cs="Cambria" w:ascii="Cambria" w:hAnsi="Cambria"/>
        </w:rPr>
        <w:t xml:space="preserve">) : </w:t>
      </w:r>
      <w:r>
        <w:rPr>
          <w:rStyle w:val="DefaultParagraphFont"/>
          <w:rFonts w:eastAsia="Cambria" w:cs="Cambria" w:ascii="Cambria" w:hAnsi="Cambria"/>
          <w:i/>
        </w:rPr>
        <w:t>E</w:t>
      </w:r>
      <w:r>
        <w:rPr>
          <w:rStyle w:val="DefaultParagraphFont"/>
          <w:rFonts w:eastAsia="Cambria" w:cs="Cambria" w:ascii="Cambria" w:hAnsi="Cambria"/>
          <w:i/>
          <w:position w:val="-1"/>
          <w:sz w:val="16"/>
        </w:rPr>
        <w:t>k</w:t>
      </w:r>
      <w:r>
        <w:rPr>
          <w:rStyle w:val="DefaultParagraphFont"/>
          <w:rFonts w:eastAsia="Cambria" w:cs="Cambria" w:ascii="Cambria" w:hAnsi="Cambria"/>
          <w:i/>
          <w:position w:val="-1"/>
          <w:sz w:val="12"/>
          <w:sz w:val="18"/>
        </w:rPr>
        <w:t>A</w:t>
      </w:r>
      <w:r>
        <w:rPr>
          <w:rStyle w:val="DefaultParagraphFont"/>
          <w:rFonts w:eastAsia="Cambria" w:cs="Cambria" w:ascii="Cambria" w:hAnsi="Cambria"/>
        </w:rPr>
        <w:t>(</w:t>
      </w:r>
      <w:r>
        <w:rPr>
          <w:rStyle w:val="DefaultParagraphFont"/>
          <w:rFonts w:eastAsia="Cambria" w:cs="Cambria" w:ascii="Cambria" w:hAnsi="Cambria"/>
          <w:i/>
        </w:rPr>
        <w:t>k</w:t>
      </w:r>
      <w:r>
        <w:rPr>
          <w:rStyle w:val="DefaultParagraphFont"/>
          <w:rFonts w:eastAsia="Cambria" w:cs="Cambria" w:ascii="Cambria" w:hAnsi="Cambria"/>
        </w:rPr>
        <w:t>)</w:t>
      </w:r>
      <w:r>
        <w:rPr>
          <w:rStyle w:val="DefaultParagraphFont"/>
          <w:rFonts w:eastAsia="Cambria" w:cs="Cambria" w:ascii="Cambria" w:hAnsi="Cambria"/>
          <w:i/>
        </w:rPr>
        <w:t xml:space="preserve">, </w:t>
      </w:r>
      <w:r>
        <w:rPr>
          <w:rStyle w:val="DefaultParagraphFont"/>
          <w:rFonts w:eastAsia="Cambria" w:cs="Cambria" w:ascii="Cambria" w:hAnsi="Cambria"/>
        </w:rPr>
        <w:t>(3)</w:t>
        <w:tab/>
      </w:r>
      <w:r>
        <w:rPr>
          <w:rStyle w:val="DefaultParagraphFont"/>
          <w:rFonts w:eastAsia="Cambria" w:cs="Cambria" w:ascii="Cambria" w:hAnsi="Cambria"/>
          <w:i/>
        </w:rPr>
        <w:t xml:space="preserve">A </w:t>
      </w:r>
      <w:r>
        <w:rPr>
          <w:rStyle w:val="DefaultParagraphFont"/>
          <w:rFonts w:eastAsia="Cambria" w:cs="Cambria" w:ascii="Cambria" w:hAnsi="Cambria"/>
        </w:rPr>
        <w:t xml:space="preserve">→ </w:t>
      </w:r>
      <w:r>
        <w:rPr>
          <w:rStyle w:val="DefaultParagraphFont"/>
          <w:rFonts w:eastAsia="Cambria" w:cs="Cambria" w:ascii="Cambria" w:hAnsi="Cambria"/>
          <w:i/>
        </w:rPr>
        <w:t>C</w:t>
      </w:r>
      <w:r>
        <w:rPr>
          <w:rStyle w:val="DefaultParagraphFont"/>
          <w:rFonts w:eastAsia="Cambria" w:cs="Cambria" w:ascii="Cambria" w:hAnsi="Cambria"/>
        </w:rPr>
        <w:t>(</w:t>
      </w:r>
      <w:r>
        <w:rPr>
          <w:rStyle w:val="DefaultParagraphFont"/>
          <w:rFonts w:eastAsia="Cambria" w:cs="Cambria" w:ascii="Cambria" w:hAnsi="Cambria"/>
          <w:i/>
        </w:rPr>
        <w:t>B</w:t>
      </w:r>
      <w:r>
        <w:rPr>
          <w:rStyle w:val="DefaultParagraphFont"/>
          <w:rFonts w:eastAsia="Cambria" w:cs="Cambria" w:ascii="Cambria" w:hAnsi="Cambria"/>
        </w:rPr>
        <w:t xml:space="preserve">) : </w:t>
      </w:r>
      <w:r>
        <w:rPr>
          <w:rStyle w:val="DefaultParagraphFont"/>
          <w:rFonts w:eastAsia="Cambria" w:cs="Cambria" w:ascii="Cambria" w:hAnsi="Cambria"/>
          <w:i/>
        </w:rPr>
        <w:t>k.</w:t>
      </w:r>
    </w:p>
    <w:p>
      <w:pPr>
        <w:pStyle w:val="Normal1"/>
        <w:tabs>
          <w:tab w:val="clear" w:pos="720"/>
        </w:tabs>
        <w:ind w:left="2" w:hanging="0"/>
        <w:rPr/>
      </w:pPr>
      <w:r>
        <w:rPr/>
        <w:t xml:space="preserve">Для ее проведения нарушитель </w:t>
      </w:r>
      <w:r>
        <w:rPr>
          <w:rStyle w:val="DefaultParagraphFont"/>
          <w:rFonts w:eastAsia="Cambria" w:cs="Cambria" w:ascii="Cambria" w:hAnsi="Cambria"/>
          <w:i/>
        </w:rPr>
        <w:t xml:space="preserve">C </w:t>
      </w:r>
      <w:r>
        <w:rPr/>
        <w:t xml:space="preserve">осуществляет доступ к сети от имени участника </w:t>
      </w:r>
      <w:r>
        <w:rPr>
          <w:rStyle w:val="DefaultParagraphFont"/>
          <w:rFonts w:eastAsia="Cambria" w:cs="Cambria" w:ascii="Cambria" w:hAnsi="Cambria"/>
          <w:i/>
        </w:rPr>
        <w:t>B</w:t>
      </w:r>
      <w:r>
        <w:rPr/>
        <w:t xml:space="preserve">, повторяя первое сообщение участника </w:t>
      </w:r>
      <w:r>
        <w:rPr>
          <w:rStyle w:val="DefaultParagraphFont"/>
          <w:rFonts w:eastAsia="Cambria" w:cs="Cambria" w:ascii="Cambria" w:hAnsi="Cambria"/>
          <w:i/>
        </w:rPr>
        <w:t>A</w:t>
      </w:r>
      <w:r>
        <w:rPr/>
        <w:t xml:space="preserve">. В результате ключ </w:t>
      </w:r>
      <w:r>
        <w:rPr>
          <w:rStyle w:val="DefaultParagraphFont"/>
          <w:rFonts w:eastAsia="Cambria" w:cs="Cambria" w:ascii="Cambria" w:hAnsi="Cambria"/>
          <w:i/>
        </w:rPr>
        <w:t xml:space="preserve">k </w:t>
      </w:r>
      <w:r>
        <w:rPr/>
        <w:t>появляется в канале связи в явном виде.</w:t>
      </w:r>
    </w:p>
    <w:p>
      <w:pPr>
        <w:pStyle w:val="Normal1"/>
        <w:tabs>
          <w:tab w:val="clear" w:pos="720"/>
        </w:tabs>
        <w:ind w:left="2" w:hanging="0"/>
        <w:rPr/>
      </w:pPr>
      <w:r>
        <w:rPr/>
        <w:t xml:space="preserve">Можно защитить протокол от этой атаки, осуществляя проверку на втором шаге с целью отбраковки повторно переданных сообщений. Но, как заметил Карлсен (Carlsen), все равно можно осуществить аналогичную атаку путем </w:t>
      </w:r>
      <w:r>
        <w:rPr>
          <w:rStyle w:val="DefaultParagraphFont"/>
          <w:i/>
        </w:rPr>
        <w:t xml:space="preserve">чередования сообщений </w:t>
      </w:r>
      <w:r>
        <w:rPr/>
        <w:t>двух различных сеансов:</w:t>
      </w:r>
    </w:p>
    <w:p>
      <w:pPr>
        <w:pStyle w:val="Normal1"/>
        <w:tabs>
          <w:tab w:val="clear" w:pos="720"/>
        </w:tabs>
        <w:spacing w:lineRule="auto" w:line="256" w:before="0" w:after="252"/>
        <w:ind w:left="370" w:hanging="10"/>
        <w:jc w:val="left"/>
        <w:rPr/>
      </w:pPr>
      <w:r>
        <w:rPr/>
        <w:t>Атака 3: (</w:t>
      </w:r>
      <w:r>
        <w:rPr>
          <w:rStyle w:val="DefaultParagraphFont"/>
          <w:i/>
        </w:rPr>
        <w:t>interleaving attack</w:t>
      </w:r>
      <w:r>
        <w:rPr/>
        <w:t>)</w:t>
      </w:r>
    </w:p>
    <w:p>
      <w:pPr>
        <w:pStyle w:val="Normal1"/>
        <w:numPr>
          <w:ilvl w:val="1"/>
          <w:numId w:val="3"/>
        </w:numPr>
        <w:tabs>
          <w:tab w:val="clear" w:pos="720"/>
        </w:tabs>
        <w:spacing w:lineRule="auto" w:line="256" w:before="0" w:after="56"/>
        <w:ind w:left="3085" w:right="143" w:hanging="526"/>
        <w:jc w:val="center"/>
        <w:rPr/>
      </w:pPr>
      <w:r>
        <w:rPr>
          <w:rStyle w:val="DefaultParagraphFont"/>
          <w:rFonts w:eastAsia="Cambria" w:cs="Cambria" w:ascii="Cambria" w:hAnsi="Cambria"/>
          <w:i/>
        </w:rPr>
        <w:t xml:space="preserve">A </w:t>
      </w:r>
      <w:r>
        <w:rPr>
          <w:rStyle w:val="DefaultParagraphFont"/>
          <w:rFonts w:eastAsia="Cambria" w:cs="Cambria" w:ascii="Cambria" w:hAnsi="Cambria"/>
        </w:rPr>
        <w:t xml:space="preserve">→ </w:t>
      </w:r>
      <w:r>
        <w:rPr>
          <w:rStyle w:val="DefaultParagraphFont"/>
          <w:rFonts w:eastAsia="Cambria" w:cs="Cambria" w:ascii="Cambria" w:hAnsi="Cambria"/>
          <w:i/>
        </w:rPr>
        <w:t>C</w:t>
      </w:r>
      <w:r>
        <w:rPr>
          <w:rStyle w:val="DefaultParagraphFont"/>
          <w:rFonts w:eastAsia="Cambria" w:cs="Cambria" w:ascii="Cambria" w:hAnsi="Cambria"/>
        </w:rPr>
        <w:t>(</w:t>
      </w:r>
      <w:r>
        <w:rPr>
          <w:rStyle w:val="DefaultParagraphFont"/>
          <w:rFonts w:eastAsia="Cambria" w:cs="Cambria" w:ascii="Cambria" w:hAnsi="Cambria"/>
          <w:i/>
        </w:rPr>
        <w:t>B</w:t>
      </w:r>
      <w:r>
        <w:rPr>
          <w:rStyle w:val="DefaultParagraphFont"/>
          <w:rFonts w:eastAsia="Cambria" w:cs="Cambria" w:ascii="Cambria" w:hAnsi="Cambria"/>
        </w:rPr>
        <w:t xml:space="preserve">) : </w:t>
      </w:r>
      <w:r>
        <w:rPr>
          <w:rStyle w:val="DefaultParagraphFont"/>
          <w:rFonts w:eastAsia="Cambria" w:cs="Cambria" w:ascii="Cambria" w:hAnsi="Cambria"/>
          <w:i/>
        </w:rPr>
        <w:t>E</w:t>
      </w:r>
      <w:r>
        <w:rPr>
          <w:rStyle w:val="DefaultParagraphFont"/>
          <w:rFonts w:eastAsia="Cambria" w:cs="Cambria" w:ascii="Cambria" w:hAnsi="Cambria"/>
          <w:i/>
          <w:position w:val="-1"/>
          <w:sz w:val="16"/>
        </w:rPr>
        <w:t>k</w:t>
      </w:r>
      <w:r>
        <w:rPr>
          <w:rStyle w:val="DefaultParagraphFont"/>
          <w:rFonts w:eastAsia="Cambria" w:cs="Cambria" w:ascii="Cambria" w:hAnsi="Cambria"/>
          <w:i/>
          <w:position w:val="-1"/>
          <w:sz w:val="12"/>
          <w:sz w:val="18"/>
        </w:rPr>
        <w:t>A</w:t>
      </w:r>
      <w:r>
        <w:rPr>
          <w:rStyle w:val="DefaultParagraphFont"/>
          <w:rFonts w:eastAsia="Cambria" w:cs="Cambria" w:ascii="Cambria" w:hAnsi="Cambria"/>
        </w:rPr>
        <w:t>(</w:t>
      </w:r>
      <w:r>
        <w:rPr>
          <w:rStyle w:val="DefaultParagraphFont"/>
          <w:rFonts w:eastAsia="Cambria" w:cs="Cambria" w:ascii="Cambria" w:hAnsi="Cambria"/>
          <w:i/>
        </w:rPr>
        <w:t>k</w:t>
      </w:r>
      <w:r>
        <w:rPr>
          <w:rStyle w:val="DefaultParagraphFont"/>
          <w:rFonts w:eastAsia="Cambria" w:cs="Cambria" w:ascii="Cambria" w:hAnsi="Cambria"/>
        </w:rPr>
        <w:t>)</w:t>
      </w:r>
      <w:r>
        <w:rPr>
          <w:rStyle w:val="DefaultParagraphFont"/>
          <w:rFonts w:eastAsia="Cambria" w:cs="Cambria" w:ascii="Cambria" w:hAnsi="Cambria"/>
          <w:i/>
        </w:rPr>
        <w:t>,</w:t>
      </w:r>
    </w:p>
    <w:p>
      <w:pPr>
        <w:pStyle w:val="Normal1"/>
        <w:tabs>
          <w:tab w:val="clear" w:pos="720"/>
          <w:tab w:val="center" w:pos="3381" w:leader="none"/>
          <w:tab w:val="center" w:pos="4854" w:leader="none"/>
        </w:tabs>
        <w:spacing w:lineRule="auto" w:line="256" w:before="0" w:after="78"/>
        <w:ind w:hanging="0"/>
        <w:jc w:val="left"/>
        <w:rPr/>
      </w:pPr>
      <w:r>
        <w:rPr>
          <w:rStyle w:val="DefaultParagraphFont"/>
          <w:sz w:val="22"/>
        </w:rPr>
        <w:tab/>
      </w:r>
      <w:r>
        <w:rPr>
          <w:rStyle w:val="DefaultParagraphFont"/>
          <w:rFonts w:eastAsia="Cambria" w:cs="Cambria" w:ascii="Cambria" w:hAnsi="Cambria"/>
        </w:rPr>
        <w:t>(1</w:t>
      </w:r>
      <w:r>
        <w:rPr>
          <w:rStyle w:val="DefaultParagraphFont"/>
          <w:rFonts w:eastAsia="Cambria" w:cs="Cambria" w:ascii="Cambria" w:hAnsi="Cambria"/>
          <w:position w:val="6"/>
          <w:sz w:val="16"/>
        </w:rPr>
        <w:t>0</w:t>
      </w:r>
      <w:r>
        <w:rPr>
          <w:rStyle w:val="DefaultParagraphFont"/>
          <w:rFonts w:eastAsia="Cambria" w:cs="Cambria" w:ascii="Cambria" w:hAnsi="Cambria"/>
        </w:rPr>
        <w:t>)</w:t>
        <w:tab/>
      </w:r>
      <w:r>
        <w:rPr>
          <w:rStyle w:val="DefaultParagraphFont"/>
          <w:rFonts w:eastAsia="Cambria" w:cs="Cambria" w:ascii="Cambria" w:hAnsi="Cambria"/>
          <w:i/>
        </w:rPr>
        <w:t xml:space="preserve">A </w:t>
      </w:r>
      <w:r>
        <w:rPr>
          <w:rStyle w:val="DefaultParagraphFont"/>
          <w:rFonts w:eastAsia="Cambria" w:cs="Cambria" w:ascii="Cambria" w:hAnsi="Cambria"/>
        </w:rPr>
        <w:t xml:space="preserve">→ </w:t>
      </w:r>
      <w:r>
        <w:rPr>
          <w:rStyle w:val="DefaultParagraphFont"/>
          <w:rFonts w:eastAsia="Cambria" w:cs="Cambria" w:ascii="Cambria" w:hAnsi="Cambria"/>
          <w:i/>
        </w:rPr>
        <w:t>C</w:t>
      </w:r>
      <w:r>
        <w:rPr>
          <w:rStyle w:val="DefaultParagraphFont"/>
          <w:rFonts w:eastAsia="Cambria" w:cs="Cambria" w:ascii="Cambria" w:hAnsi="Cambria"/>
        </w:rPr>
        <w:t>(</w:t>
      </w:r>
      <w:r>
        <w:rPr>
          <w:rStyle w:val="DefaultParagraphFont"/>
          <w:rFonts w:eastAsia="Cambria" w:cs="Cambria" w:ascii="Cambria" w:hAnsi="Cambria"/>
          <w:i/>
        </w:rPr>
        <w:t>B</w:t>
      </w:r>
      <w:r>
        <w:rPr>
          <w:rStyle w:val="DefaultParagraphFont"/>
          <w:rFonts w:eastAsia="Cambria" w:cs="Cambria" w:ascii="Cambria" w:hAnsi="Cambria"/>
        </w:rPr>
        <w:t xml:space="preserve">) : </w:t>
      </w:r>
      <w:r>
        <w:rPr>
          <w:rStyle w:val="DefaultParagraphFont"/>
          <w:rFonts w:eastAsia="Cambria" w:cs="Cambria" w:ascii="Cambria" w:hAnsi="Cambria"/>
          <w:i/>
        </w:rPr>
        <w:t>E</w:t>
      </w:r>
      <w:r>
        <w:rPr>
          <w:rStyle w:val="DefaultParagraphFont"/>
          <w:rFonts w:eastAsia="Cambria" w:cs="Cambria" w:ascii="Cambria" w:hAnsi="Cambria"/>
          <w:i/>
          <w:position w:val="-1"/>
          <w:sz w:val="16"/>
        </w:rPr>
        <w:t>k</w:t>
      </w:r>
      <w:r>
        <w:rPr>
          <w:rStyle w:val="DefaultParagraphFont"/>
          <w:rFonts w:eastAsia="Cambria" w:cs="Cambria" w:ascii="Cambria" w:hAnsi="Cambria"/>
          <w:i/>
          <w:position w:val="-1"/>
          <w:sz w:val="12"/>
          <w:sz w:val="18"/>
        </w:rPr>
        <w:t>A</w:t>
      </w:r>
      <w:r>
        <w:rPr>
          <w:rStyle w:val="DefaultParagraphFont"/>
          <w:rFonts w:eastAsia="Cambria" w:cs="Cambria" w:ascii="Cambria" w:hAnsi="Cambria"/>
        </w:rPr>
        <w:t>(</w:t>
      </w:r>
      <w:r>
        <w:rPr>
          <w:rStyle w:val="DefaultParagraphFont"/>
          <w:rFonts w:eastAsia="Cambria" w:cs="Cambria" w:ascii="Cambria" w:hAnsi="Cambria"/>
          <w:i/>
        </w:rPr>
        <w:t>k</w:t>
      </w:r>
      <w:r>
        <w:rPr>
          <w:rStyle w:val="DefaultParagraphFont"/>
          <w:rFonts w:eastAsia="Cambria" w:cs="Cambria" w:ascii="Cambria" w:hAnsi="Cambria"/>
          <w:position w:val="6"/>
          <w:sz w:val="16"/>
        </w:rPr>
        <w:t>0</w:t>
      </w:r>
      <w:r>
        <w:rPr>
          <w:rStyle w:val="DefaultParagraphFont"/>
          <w:rFonts w:eastAsia="Cambria" w:cs="Cambria" w:ascii="Cambria" w:hAnsi="Cambria"/>
        </w:rPr>
        <w:t>)</w:t>
      </w:r>
      <w:r>
        <w:rPr>
          <w:rStyle w:val="DefaultParagraphFont"/>
          <w:rFonts w:eastAsia="Cambria" w:cs="Cambria" w:ascii="Cambria" w:hAnsi="Cambria"/>
          <w:i/>
        </w:rPr>
        <w:t>,</w:t>
      </w:r>
    </w:p>
    <w:p>
      <w:pPr>
        <w:pStyle w:val="Normal1"/>
        <w:tabs>
          <w:tab w:val="clear" w:pos="720"/>
          <w:tab w:val="center" w:pos="3381" w:leader="none"/>
          <w:tab w:val="center" w:pos="4826" w:leader="none"/>
        </w:tabs>
        <w:spacing w:lineRule="auto" w:line="256" w:before="0" w:after="56"/>
        <w:ind w:hanging="0"/>
        <w:jc w:val="left"/>
        <w:rPr/>
      </w:pPr>
      <w:r>
        <w:rPr>
          <w:rStyle w:val="DefaultParagraphFont"/>
          <w:sz w:val="22"/>
        </w:rPr>
        <w:tab/>
      </w:r>
      <w:r>
        <w:rPr>
          <w:rStyle w:val="DefaultParagraphFont"/>
          <w:rFonts w:eastAsia="Cambria" w:cs="Cambria" w:ascii="Cambria" w:hAnsi="Cambria"/>
        </w:rPr>
        <w:t>(2</w:t>
      </w:r>
      <w:r>
        <w:rPr>
          <w:rStyle w:val="DefaultParagraphFont"/>
          <w:rFonts w:eastAsia="Cambria" w:cs="Cambria" w:ascii="Cambria" w:hAnsi="Cambria"/>
          <w:position w:val="6"/>
          <w:sz w:val="16"/>
        </w:rPr>
        <w:t>0</w:t>
      </w:r>
      <w:r>
        <w:rPr>
          <w:rStyle w:val="DefaultParagraphFont"/>
          <w:rFonts w:eastAsia="Cambria" w:cs="Cambria" w:ascii="Cambria" w:hAnsi="Cambria"/>
        </w:rPr>
        <w:t>)</w:t>
        <w:tab/>
      </w:r>
      <w:r>
        <w:rPr>
          <w:rStyle w:val="DefaultParagraphFont"/>
          <w:rFonts w:eastAsia="Cambria" w:cs="Cambria" w:ascii="Cambria" w:hAnsi="Cambria"/>
          <w:i/>
        </w:rPr>
        <w:t xml:space="preserve">A </w:t>
      </w:r>
      <w:r>
        <w:rPr>
          <w:rStyle w:val="DefaultParagraphFont"/>
          <w:rFonts w:eastAsia="Cambria" w:cs="Cambria" w:ascii="Cambria" w:hAnsi="Cambria"/>
        </w:rPr>
        <w:t xml:space="preserve">← </w:t>
      </w:r>
      <w:r>
        <w:rPr>
          <w:rStyle w:val="DefaultParagraphFont"/>
          <w:rFonts w:eastAsia="Cambria" w:cs="Cambria" w:ascii="Cambria" w:hAnsi="Cambria"/>
          <w:i/>
        </w:rPr>
        <w:t>C</w:t>
      </w:r>
      <w:r>
        <w:rPr>
          <w:rStyle w:val="DefaultParagraphFont"/>
          <w:rFonts w:eastAsia="Cambria" w:cs="Cambria" w:ascii="Cambria" w:hAnsi="Cambria"/>
        </w:rPr>
        <w:t>(</w:t>
      </w:r>
      <w:r>
        <w:rPr>
          <w:rStyle w:val="DefaultParagraphFont"/>
          <w:rFonts w:eastAsia="Cambria" w:cs="Cambria" w:ascii="Cambria" w:hAnsi="Cambria"/>
          <w:i/>
        </w:rPr>
        <w:t>B</w:t>
      </w:r>
      <w:r>
        <w:rPr>
          <w:rStyle w:val="DefaultParagraphFont"/>
          <w:rFonts w:eastAsia="Cambria" w:cs="Cambria" w:ascii="Cambria" w:hAnsi="Cambria"/>
        </w:rPr>
        <w:t xml:space="preserve">) : </w:t>
      </w:r>
      <w:r>
        <w:rPr>
          <w:rStyle w:val="DefaultParagraphFont"/>
          <w:rFonts w:eastAsia="Cambria" w:cs="Cambria" w:ascii="Cambria" w:hAnsi="Cambria"/>
          <w:i/>
        </w:rPr>
        <w:t>E</w:t>
      </w:r>
      <w:r>
        <w:rPr>
          <w:rStyle w:val="DefaultParagraphFont"/>
          <w:rFonts w:eastAsia="Cambria" w:cs="Cambria" w:ascii="Cambria" w:hAnsi="Cambria"/>
          <w:i/>
          <w:position w:val="-1"/>
          <w:sz w:val="16"/>
        </w:rPr>
        <w:t>k</w:t>
      </w:r>
      <w:r>
        <w:rPr>
          <w:rStyle w:val="DefaultParagraphFont"/>
          <w:rFonts w:eastAsia="Cambria" w:cs="Cambria" w:ascii="Cambria" w:hAnsi="Cambria"/>
          <w:i/>
          <w:position w:val="-1"/>
          <w:sz w:val="12"/>
          <w:sz w:val="18"/>
        </w:rPr>
        <w:t>A</w:t>
      </w:r>
      <w:r>
        <w:rPr>
          <w:rStyle w:val="DefaultParagraphFont"/>
          <w:rFonts w:eastAsia="Cambria" w:cs="Cambria" w:ascii="Cambria" w:hAnsi="Cambria"/>
        </w:rPr>
        <w:t>(</w:t>
      </w:r>
      <w:r>
        <w:rPr>
          <w:rStyle w:val="DefaultParagraphFont"/>
          <w:rFonts w:eastAsia="Cambria" w:cs="Cambria" w:ascii="Cambria" w:hAnsi="Cambria"/>
          <w:i/>
        </w:rPr>
        <w:t>k</w:t>
      </w:r>
      <w:r>
        <w:rPr>
          <w:rStyle w:val="DefaultParagraphFont"/>
          <w:rFonts w:eastAsia="Cambria" w:cs="Cambria" w:ascii="Cambria" w:hAnsi="Cambria"/>
        </w:rPr>
        <w:t>)</w:t>
      </w:r>
      <w:r>
        <w:rPr>
          <w:rStyle w:val="DefaultParagraphFont"/>
          <w:rFonts w:eastAsia="Cambria" w:cs="Cambria" w:ascii="Cambria" w:hAnsi="Cambria"/>
          <w:i/>
        </w:rPr>
        <w:t>,</w:t>
      </w:r>
    </w:p>
    <w:p>
      <w:pPr>
        <w:pStyle w:val="Normal1"/>
        <w:tabs>
          <w:tab w:val="clear" w:pos="720"/>
          <w:tab w:val="center" w:pos="3381" w:leader="none"/>
          <w:tab w:val="center" w:pos="4539" w:leader="none"/>
        </w:tabs>
        <w:spacing w:lineRule="auto" w:line="256" w:before="0" w:after="32"/>
        <w:ind w:hanging="0"/>
        <w:jc w:val="left"/>
        <w:rPr/>
      </w:pPr>
      <w:r>
        <w:rPr>
          <w:rStyle w:val="DefaultParagraphFont"/>
          <w:sz w:val="22"/>
        </w:rPr>
        <w:tab/>
      </w:r>
      <w:r>
        <w:rPr>
          <w:rStyle w:val="DefaultParagraphFont"/>
          <w:rFonts w:eastAsia="Cambria" w:cs="Cambria" w:ascii="Cambria" w:hAnsi="Cambria"/>
        </w:rPr>
        <w:t>(3</w:t>
      </w:r>
      <w:r>
        <w:rPr>
          <w:rStyle w:val="DefaultParagraphFont"/>
          <w:rFonts w:eastAsia="Cambria" w:cs="Cambria" w:ascii="Cambria" w:hAnsi="Cambria"/>
          <w:position w:val="6"/>
          <w:sz w:val="16"/>
        </w:rPr>
        <w:t>0</w:t>
      </w:r>
      <w:r>
        <w:rPr>
          <w:rStyle w:val="DefaultParagraphFont"/>
          <w:rFonts w:eastAsia="Cambria" w:cs="Cambria" w:ascii="Cambria" w:hAnsi="Cambria"/>
        </w:rPr>
        <w:t>)</w:t>
        <w:tab/>
      </w:r>
      <w:r>
        <w:rPr>
          <w:rStyle w:val="DefaultParagraphFont"/>
          <w:rFonts w:eastAsia="Cambria" w:cs="Cambria" w:ascii="Cambria" w:hAnsi="Cambria"/>
          <w:i/>
        </w:rPr>
        <w:t xml:space="preserve">A </w:t>
      </w:r>
      <w:r>
        <w:rPr>
          <w:rStyle w:val="DefaultParagraphFont"/>
          <w:rFonts w:eastAsia="Cambria" w:cs="Cambria" w:ascii="Cambria" w:hAnsi="Cambria"/>
        </w:rPr>
        <w:t xml:space="preserve">→ </w:t>
      </w:r>
      <w:r>
        <w:rPr>
          <w:rStyle w:val="DefaultParagraphFont"/>
          <w:rFonts w:eastAsia="Cambria" w:cs="Cambria" w:ascii="Cambria" w:hAnsi="Cambria"/>
          <w:i/>
        </w:rPr>
        <w:t>C</w:t>
      </w:r>
      <w:r>
        <w:rPr>
          <w:rStyle w:val="DefaultParagraphFont"/>
          <w:rFonts w:eastAsia="Cambria" w:cs="Cambria" w:ascii="Cambria" w:hAnsi="Cambria"/>
        </w:rPr>
        <w:t>(</w:t>
      </w:r>
      <w:r>
        <w:rPr>
          <w:rStyle w:val="DefaultParagraphFont"/>
          <w:rFonts w:eastAsia="Cambria" w:cs="Cambria" w:ascii="Cambria" w:hAnsi="Cambria"/>
          <w:i/>
        </w:rPr>
        <w:t>B</w:t>
      </w:r>
      <w:r>
        <w:rPr>
          <w:rStyle w:val="DefaultParagraphFont"/>
          <w:rFonts w:eastAsia="Cambria" w:cs="Cambria" w:ascii="Cambria" w:hAnsi="Cambria"/>
        </w:rPr>
        <w:t xml:space="preserve">) : </w:t>
      </w:r>
      <w:r>
        <w:rPr>
          <w:rStyle w:val="DefaultParagraphFont"/>
          <w:rFonts w:eastAsia="Cambria" w:cs="Cambria" w:ascii="Cambria" w:hAnsi="Cambria"/>
          <w:i/>
        </w:rPr>
        <w:t>k,</w:t>
      </w:r>
    </w:p>
    <w:p>
      <w:pPr>
        <w:pStyle w:val="Normal1"/>
        <w:numPr>
          <w:ilvl w:val="1"/>
          <w:numId w:val="3"/>
        </w:numPr>
        <w:tabs>
          <w:tab w:val="clear" w:pos="720"/>
        </w:tabs>
        <w:spacing w:lineRule="auto" w:line="256" w:before="0" w:after="56"/>
        <w:ind w:left="3085" w:right="143" w:hanging="526"/>
        <w:jc w:val="center"/>
        <w:rPr/>
      </w:pPr>
      <w:r>
        <w:rPr>
          <w:rStyle w:val="DefaultParagraphFont"/>
          <w:rFonts w:eastAsia="Cambria" w:cs="Cambria" w:ascii="Cambria" w:hAnsi="Cambria"/>
          <w:i/>
        </w:rPr>
        <w:t xml:space="preserve">A </w:t>
      </w:r>
      <w:r>
        <w:rPr>
          <w:rStyle w:val="DefaultParagraphFont"/>
          <w:rFonts w:eastAsia="Cambria" w:cs="Cambria" w:ascii="Cambria" w:hAnsi="Cambria"/>
        </w:rPr>
        <w:t xml:space="preserve">← </w:t>
      </w:r>
      <w:r>
        <w:rPr>
          <w:rStyle w:val="DefaultParagraphFont"/>
          <w:rFonts w:eastAsia="Cambria" w:cs="Cambria" w:ascii="Cambria" w:hAnsi="Cambria"/>
          <w:i/>
        </w:rPr>
        <w:t>C</w:t>
      </w:r>
      <w:r>
        <w:rPr>
          <w:rStyle w:val="DefaultParagraphFont"/>
          <w:rFonts w:eastAsia="Cambria" w:cs="Cambria" w:ascii="Cambria" w:hAnsi="Cambria"/>
        </w:rPr>
        <w:t>(</w:t>
      </w:r>
      <w:r>
        <w:rPr>
          <w:rStyle w:val="DefaultParagraphFont"/>
          <w:rFonts w:eastAsia="Cambria" w:cs="Cambria" w:ascii="Cambria" w:hAnsi="Cambria"/>
          <w:i/>
        </w:rPr>
        <w:t>B</w:t>
      </w:r>
      <w:r>
        <w:rPr>
          <w:rStyle w:val="DefaultParagraphFont"/>
          <w:rFonts w:eastAsia="Cambria" w:cs="Cambria" w:ascii="Cambria" w:hAnsi="Cambria"/>
        </w:rPr>
        <w:t xml:space="preserve">) : </w:t>
      </w:r>
      <w:r>
        <w:rPr>
          <w:rStyle w:val="DefaultParagraphFont"/>
          <w:rFonts w:eastAsia="Cambria" w:cs="Cambria" w:ascii="Cambria" w:hAnsi="Cambria"/>
          <w:i/>
        </w:rPr>
        <w:t>M,</w:t>
      </w:r>
    </w:p>
    <w:p>
      <w:pPr>
        <w:pStyle w:val="Normal1"/>
        <w:numPr>
          <w:ilvl w:val="1"/>
          <w:numId w:val="3"/>
        </w:numPr>
        <w:tabs>
          <w:tab w:val="clear" w:pos="720"/>
        </w:tabs>
        <w:spacing w:lineRule="auto" w:line="256" w:before="0" w:after="157"/>
        <w:ind w:left="3085" w:right="143" w:hanging="526"/>
        <w:jc w:val="center"/>
        <w:rPr/>
      </w:pPr>
      <w:r>
        <w:rPr>
          <w:rStyle w:val="DefaultParagraphFont"/>
          <w:rFonts w:eastAsia="Cambria" w:cs="Cambria" w:ascii="Cambria" w:hAnsi="Cambria"/>
          <w:i/>
        </w:rPr>
        <w:t xml:space="preserve">A </w:t>
      </w:r>
      <w:r>
        <w:rPr>
          <w:rStyle w:val="DefaultParagraphFont"/>
          <w:rFonts w:eastAsia="Cambria" w:cs="Cambria" w:ascii="Cambria" w:hAnsi="Cambria"/>
        </w:rPr>
        <w:t xml:space="preserve">→ </w:t>
      </w:r>
      <w:r>
        <w:rPr>
          <w:rStyle w:val="DefaultParagraphFont"/>
          <w:rFonts w:eastAsia="Cambria" w:cs="Cambria" w:ascii="Cambria" w:hAnsi="Cambria"/>
          <w:i/>
        </w:rPr>
        <w:t>C</w:t>
      </w:r>
      <w:r>
        <w:rPr>
          <w:rStyle w:val="DefaultParagraphFont"/>
          <w:rFonts w:eastAsia="Cambria" w:cs="Cambria" w:ascii="Cambria" w:hAnsi="Cambria"/>
        </w:rPr>
        <w:t>(</w:t>
      </w:r>
      <w:r>
        <w:rPr>
          <w:rStyle w:val="DefaultParagraphFont"/>
          <w:rFonts w:eastAsia="Cambria" w:cs="Cambria" w:ascii="Cambria" w:hAnsi="Cambria"/>
          <w:i/>
        </w:rPr>
        <w:t>B</w:t>
      </w:r>
      <w:r>
        <w:rPr>
          <w:rStyle w:val="DefaultParagraphFont"/>
          <w:rFonts w:eastAsia="Cambria" w:cs="Cambria" w:ascii="Cambria" w:hAnsi="Cambria"/>
        </w:rPr>
        <w:t xml:space="preserve">) : </w:t>
      </w:r>
      <w:r>
        <w:rPr>
          <w:rStyle w:val="DefaultParagraphFont"/>
          <w:rFonts w:eastAsia="Cambria" w:cs="Cambria" w:ascii="Cambria" w:hAnsi="Cambria"/>
          <w:i/>
        </w:rPr>
        <w:t>D</w:t>
      </w:r>
      <w:r>
        <w:rPr>
          <w:rStyle w:val="DefaultParagraphFont"/>
          <w:rFonts w:eastAsia="Cambria" w:cs="Cambria" w:ascii="Cambria" w:hAnsi="Cambria"/>
          <w:i/>
          <w:position w:val="-1"/>
          <w:sz w:val="16"/>
        </w:rPr>
        <w:t>k</w:t>
      </w:r>
      <w:r>
        <w:rPr>
          <w:rStyle w:val="DefaultParagraphFont"/>
          <w:rFonts w:eastAsia="Cambria" w:cs="Cambria" w:ascii="Cambria" w:hAnsi="Cambria"/>
          <w:i/>
          <w:position w:val="-1"/>
          <w:sz w:val="12"/>
          <w:sz w:val="18"/>
        </w:rPr>
        <w:t>A</w:t>
      </w:r>
      <w:r>
        <w:rPr>
          <w:rStyle w:val="DefaultParagraphFont"/>
          <w:rFonts w:eastAsia="Cambria" w:cs="Cambria" w:ascii="Cambria" w:hAnsi="Cambria"/>
        </w:rPr>
        <w:t>(</w:t>
      </w:r>
      <w:r>
        <w:rPr>
          <w:rStyle w:val="DefaultParagraphFont"/>
          <w:rFonts w:eastAsia="Cambria" w:cs="Cambria" w:ascii="Cambria" w:hAnsi="Cambria"/>
          <w:i/>
        </w:rPr>
        <w:t>M</w:t>
      </w:r>
      <w:r>
        <w:rPr>
          <w:rStyle w:val="DefaultParagraphFont"/>
          <w:rFonts w:eastAsia="Cambria" w:cs="Cambria" w:ascii="Cambria" w:hAnsi="Cambria"/>
        </w:rPr>
        <w:t>)</w:t>
      </w:r>
      <w:r>
        <w:rPr>
          <w:rStyle w:val="DefaultParagraphFont"/>
          <w:rFonts w:eastAsia="Cambria" w:cs="Cambria" w:ascii="Cambria" w:hAnsi="Cambria"/>
          <w:i/>
        </w:rPr>
        <w:t>.</w:t>
      </w:r>
    </w:p>
    <w:p>
      <w:pPr>
        <w:pStyle w:val="Normal1"/>
        <w:tabs>
          <w:tab w:val="clear" w:pos="720"/>
        </w:tabs>
        <w:ind w:left="360" w:hanging="0"/>
        <w:rPr/>
      </w:pPr>
      <w:r>
        <w:rPr/>
        <w:t xml:space="preserve">Здесь </w:t>
      </w:r>
      <w:r>
        <w:rPr>
          <w:rStyle w:val="DefaultParagraphFont"/>
          <w:rFonts w:eastAsia="Cambria" w:cs="Cambria" w:ascii="Cambria" w:hAnsi="Cambria"/>
          <w:i/>
        </w:rPr>
        <w:t xml:space="preserve">M </w:t>
      </w:r>
      <w:r>
        <w:rPr/>
        <w:t>— произвольное фиктивное сообщение.</w:t>
      </w:r>
    </w:p>
    <w:p>
      <w:pPr>
        <w:pStyle w:val="Normal1"/>
        <w:tabs>
          <w:tab w:val="clear" w:pos="720"/>
        </w:tabs>
        <w:ind w:left="360" w:hanging="0"/>
        <w:rPr/>
      </w:pPr>
      <w:r>
        <w:rPr/>
        <w:t>Стойкость протокола зависит от многих факторов:</w:t>
      </w:r>
    </w:p>
    <w:p>
      <w:pPr>
        <w:pStyle w:val="Normal1"/>
        <w:tabs>
          <w:tab w:val="clear" w:pos="720"/>
        </w:tabs>
        <w:ind w:left="360" w:hanging="0"/>
        <w:rPr/>
      </w:pPr>
      <w:r>
        <w:rPr/>
        <w:t xml:space="preserve">— </w:t>
      </w:r>
      <w:r>
        <w:rPr/>
        <w:t>от надежности криптографических механизмов;</w:t>
      </w:r>
    </w:p>
    <w:p>
      <w:pPr>
        <w:pStyle w:val="Normal1"/>
        <w:tabs>
          <w:tab w:val="clear" w:pos="720"/>
        </w:tabs>
        <w:ind w:left="360" w:hanging="0"/>
        <w:rPr/>
      </w:pPr>
      <w:r>
        <w:rPr/>
        <w:t xml:space="preserve">— </w:t>
      </w:r>
      <w:r>
        <w:rPr/>
        <w:t>от правильности реализации;</w:t>
      </w:r>
    </w:p>
    <w:p>
      <w:pPr>
        <w:pStyle w:val="Normal1"/>
        <w:tabs>
          <w:tab w:val="clear" w:pos="720"/>
        </w:tabs>
        <w:ind w:left="2" w:hanging="0"/>
        <w:rPr/>
      </w:pPr>
      <w:r>
        <w:rPr/>
        <w:t xml:space="preserve">— </w:t>
      </w:r>
      <w:r>
        <w:rPr/>
        <w:t>от точности выполнения порядка предписанных действий участниками протокола и др.</w:t>
      </w:r>
    </w:p>
    <w:p>
      <w:pPr>
        <w:pStyle w:val="Normal1"/>
        <w:tabs>
          <w:tab w:val="clear" w:pos="720"/>
        </w:tabs>
        <w:ind w:left="2" w:hanging="0"/>
        <w:rPr/>
      </w:pPr>
      <w:r>
        <w:rPr/>
        <w:t>Основное внимание будем концентрировать на тех слабостях протоколов, которые обусловлены способом формирования и порядком отправки сообщений участниками, то есть ошибками, допущенными при синтезе самих протоколов, представляющих собой предписания, определяющие порядок действий всех участников.</w:t>
      </w:r>
    </w:p>
    <w:p>
      <w:pPr>
        <w:pStyle w:val="Normal1"/>
        <w:tabs>
          <w:tab w:val="clear" w:pos="720"/>
        </w:tabs>
        <w:ind w:left="2" w:hanging="0"/>
        <w:rPr/>
      </w:pPr>
      <w:r>
        <w:rPr/>
        <w:t>Приведем основные предположения, которые применяют при анализе протоколов.</w:t>
      </w:r>
    </w:p>
    <w:p>
      <w:pPr>
        <w:pStyle w:val="Normal1"/>
        <w:tabs>
          <w:tab w:val="clear" w:pos="720"/>
        </w:tabs>
        <w:ind w:left="2" w:hanging="0"/>
        <w:rPr/>
      </w:pPr>
      <w:r>
        <w:rPr/>
        <w:t xml:space="preserve">Предположениe 1. </w:t>
      </w:r>
      <w:r>
        <w:rPr>
          <w:rStyle w:val="DefaultParagraphFont"/>
          <w:i/>
        </w:rPr>
        <w:t xml:space="preserve">Perfect cryptography assumption </w:t>
      </w:r>
      <w:r>
        <w:rPr/>
        <w:t>— все стандартные криптографические примитивы удовлетворяют условию совершенной стойкости; слабости могут быть вызваны только непродуманным порядком действий, предписанных самим протоколом.</w:t>
      </w:r>
    </w:p>
    <w:p>
      <w:pPr>
        <w:pStyle w:val="Normal1"/>
        <w:tabs>
          <w:tab w:val="clear" w:pos="720"/>
        </w:tabs>
        <w:ind w:left="2" w:hanging="0"/>
        <w:rPr/>
      </w:pPr>
      <w:r>
        <w:rPr/>
        <w:t xml:space="preserve">Предположениe 2. </w:t>
      </w:r>
      <w:r>
        <w:rPr>
          <w:rStyle w:val="DefaultParagraphFont"/>
          <w:i/>
        </w:rPr>
        <w:t xml:space="preserve">Strong typing assumption </w:t>
      </w:r>
      <w:r>
        <w:rPr/>
        <w:t>(строгое соблюдение типов) — все участники правильно понимают форматы получаемых сообщений и корректно распознают типы полей в записи передаваемых сообщений.</w:t>
      </w:r>
    </w:p>
    <w:p>
      <w:pPr>
        <w:pStyle w:val="Normal1"/>
        <w:tabs>
          <w:tab w:val="clear" w:pos="720"/>
        </w:tabs>
        <w:ind w:left="2" w:hanging="0"/>
        <w:rPr/>
      </w:pPr>
      <w:r>
        <w:rPr/>
        <w:t xml:space="preserve">Предположениe 3. </w:t>
      </w:r>
      <w:r>
        <w:rPr>
          <w:rStyle w:val="DefaultParagraphFont"/>
          <w:i/>
        </w:rPr>
        <w:t xml:space="preserve">Honest participants </w:t>
      </w:r>
      <w:r>
        <w:rPr/>
        <w:t>(честность участников) — все участники точно выполняют предписанный согласно протоколу порядок действий.</w:t>
      </w:r>
    </w:p>
    <w:p>
      <w:pPr>
        <w:pStyle w:val="Normal1"/>
        <w:tabs>
          <w:tab w:val="clear" w:pos="720"/>
        </w:tabs>
        <w:ind w:left="2" w:hanging="0"/>
        <w:rPr/>
      </w:pPr>
      <w:r>
        <w:rPr/>
        <w:t xml:space="preserve">Предположениe 4. </w:t>
      </w:r>
      <w:r>
        <w:rPr>
          <w:rStyle w:val="DefaultParagraphFont"/>
          <w:i/>
        </w:rPr>
        <w:t xml:space="preserve">Bounded number of sessions </w:t>
      </w:r>
      <w:r>
        <w:rPr/>
        <w:t>(ограниченное число сеансов) — для сведения задачи к конечному числу состояний.</w:t>
      </w:r>
    </w:p>
    <w:p>
      <w:pPr>
        <w:pStyle w:val="Normal1"/>
        <w:tabs>
          <w:tab w:val="clear" w:pos="720"/>
        </w:tabs>
        <w:ind w:left="2" w:hanging="0"/>
        <w:rPr/>
      </w:pPr>
      <w:r>
        <w:rPr/>
        <w:t>Заметим, что при неограниченном числе сеансов проблема безопасности протокола неразрешима (S. Even, O. Goldreich, 1983).</w:t>
      </w:r>
    </w:p>
    <w:p>
      <w:pPr>
        <w:pStyle w:val="Normal1"/>
        <w:tabs>
          <w:tab w:val="clear" w:pos="720"/>
        </w:tabs>
        <w:ind w:left="2" w:hanging="0"/>
        <w:rPr/>
      </w:pPr>
      <w:r>
        <w:rPr/>
        <w:t>При классификации атак на безопасность протоколов можно применять различные подходы:</w:t>
      </w:r>
    </w:p>
    <w:p>
      <w:pPr>
        <w:pStyle w:val="Normal1"/>
        <w:tabs>
          <w:tab w:val="clear" w:pos="720"/>
        </w:tabs>
        <w:ind w:left="360" w:hanging="0"/>
        <w:rPr/>
      </w:pPr>
      <w:r>
        <w:rPr/>
        <w:t xml:space="preserve">— </w:t>
      </w:r>
      <w:r>
        <w:rPr/>
        <w:t>по способу воздействия (активная, пассивная);</w:t>
      </w:r>
    </w:p>
    <w:p>
      <w:pPr>
        <w:pStyle w:val="Normal1"/>
        <w:tabs>
          <w:tab w:val="clear" w:pos="720"/>
        </w:tabs>
        <w:ind w:left="360" w:hanging="0"/>
        <w:rPr/>
      </w:pPr>
      <w:r>
        <w:rPr/>
        <w:t xml:space="preserve">— </w:t>
      </w:r>
      <w:r>
        <w:rPr/>
        <w:t>по цели (на какое свойство протокола осуществляется атака);</w:t>
      </w:r>
    </w:p>
    <w:p>
      <w:pPr>
        <w:pStyle w:val="Normal1"/>
        <w:tabs>
          <w:tab w:val="clear" w:pos="720"/>
        </w:tabs>
        <w:ind w:left="360" w:hanging="0"/>
        <w:rPr/>
      </w:pPr>
      <w:r>
        <w:rPr/>
        <w:t xml:space="preserve">— </w:t>
      </w:r>
      <w:r>
        <w:rPr/>
        <w:t>по области применения (универсальные, зависящие от реализации);</w:t>
      </w:r>
    </w:p>
    <w:p>
      <w:pPr>
        <w:pStyle w:val="Normal1"/>
        <w:tabs>
          <w:tab w:val="clear" w:pos="720"/>
        </w:tabs>
        <w:ind w:left="360" w:hanging="0"/>
        <w:rPr/>
      </w:pPr>
      <w:r>
        <w:rPr/>
        <w:t xml:space="preserve">— </w:t>
      </w:r>
      <w:r>
        <w:rPr/>
        <w:t>по классу протоколов;</w:t>
      </w:r>
    </w:p>
    <w:p>
      <w:pPr>
        <w:pStyle w:val="Normal1"/>
        <w:tabs>
          <w:tab w:val="clear" w:pos="720"/>
        </w:tabs>
        <w:ind w:left="2" w:hanging="0"/>
        <w:rPr/>
      </w:pPr>
      <w:r>
        <w:rPr/>
        <w:t xml:space="preserve">— </w:t>
      </w:r>
      <w:r>
        <w:rPr/>
        <w:t>по применяемому математическому аппарату (без дополнительных средств, например, используя только повтор, отражение или задержку сообщений; статистические; алгебраические и др.);</w:t>
      </w:r>
    </w:p>
    <w:p>
      <w:pPr>
        <w:pStyle w:val="Normal1"/>
        <w:tabs>
          <w:tab w:val="clear" w:pos="720"/>
        </w:tabs>
        <w:ind w:left="2" w:hanging="0"/>
        <w:rPr/>
      </w:pPr>
      <w:r>
        <w:rPr/>
        <w:t xml:space="preserve">— </w:t>
      </w:r>
      <w:r>
        <w:rPr/>
        <w:t>по способу применения (число необходимых сеансов, можно ли ограничиться старыми или нужны вновь открытые параллельные сеансы);</w:t>
      </w:r>
    </w:p>
    <w:p>
      <w:pPr>
        <w:pStyle w:val="Normal1"/>
        <w:tabs>
          <w:tab w:val="clear" w:pos="720"/>
        </w:tabs>
        <w:ind w:left="2" w:hanging="0"/>
        <w:rPr/>
      </w:pPr>
      <w:r>
        <w:rPr/>
        <w:t xml:space="preserve">— </w:t>
      </w:r>
      <w:r>
        <w:rPr/>
        <w:t>по требуемым ресурсам (ограниченные или неограниченные вычислительные возможности);</w:t>
      </w:r>
    </w:p>
    <w:p>
      <w:pPr>
        <w:pStyle w:val="Normal1"/>
        <w:tabs>
          <w:tab w:val="clear" w:pos="720"/>
        </w:tabs>
        <w:spacing w:before="0" w:after="159"/>
        <w:ind w:left="2" w:hanging="0"/>
        <w:rPr/>
      </w:pPr>
      <w:r>
        <w:rPr/>
        <w:t xml:space="preserve">— </w:t>
      </w:r>
      <w:r>
        <w:rPr/>
        <w:t>по наличию и характеру дополнительной информации (известные сообщения, сеансовые или долговременные ключи и т.п.), и т.д.</w:t>
      </w:r>
    </w:p>
    <w:p>
      <w:pPr>
        <w:pStyle w:val="Normal1"/>
        <w:tabs>
          <w:tab w:val="clear" w:pos="720"/>
        </w:tabs>
        <w:spacing w:lineRule="auto" w:line="247" w:before="0" w:after="76"/>
        <w:ind w:left="2692" w:right="1503" w:hanging="909"/>
        <w:jc w:val="left"/>
        <w:rPr/>
      </w:pPr>
      <w:r>
        <w:rPr/>
        <w:t>5. Перечень наиболее широко известных атак на криптографические протоколы</w:t>
      </w:r>
    </w:p>
    <w:p>
      <w:pPr>
        <w:pStyle w:val="Normal1"/>
        <w:tabs>
          <w:tab w:val="clear" w:pos="720"/>
        </w:tabs>
        <w:ind w:left="2" w:hanging="0"/>
        <w:rPr/>
      </w:pPr>
      <w:r>
        <w:rPr/>
        <w:t xml:space="preserve">1. </w:t>
      </w:r>
      <w:r>
        <w:rPr>
          <w:rStyle w:val="DefaultParagraphFont"/>
          <w:i/>
        </w:rPr>
        <w:t xml:space="preserve">Подмена (impersonation) </w:t>
      </w:r>
      <w:r>
        <w:rPr/>
        <w:t>— попытка подменить одного пользователя другим. Нарушитель, выступая от имени одной из сторон и полностью имитируя ее действия, получает в ответ сообщения определенного формата, необходимые для подделки отдельных шагов протокола.</w:t>
      </w:r>
    </w:p>
    <w:p>
      <w:pPr>
        <w:pStyle w:val="Normal1"/>
        <w:tabs>
          <w:tab w:val="clear" w:pos="720"/>
        </w:tabs>
        <w:ind w:left="360" w:hanging="0"/>
        <w:rPr/>
      </w:pPr>
      <w:r>
        <w:rPr/>
        <w:t>Методы противодействия состоят в:</w:t>
      </w:r>
    </w:p>
    <w:p>
      <w:pPr>
        <w:pStyle w:val="Normal1"/>
        <w:tabs>
          <w:tab w:val="clear" w:pos="720"/>
        </w:tabs>
        <w:ind w:left="2" w:hanging="0"/>
        <w:rPr/>
      </w:pPr>
      <w:r>
        <w:rPr/>
        <w:t xml:space="preserve">— </w:t>
      </w:r>
      <w:r>
        <w:rPr/>
        <w:t>сохранении в тайне от противника информации, определяющей алгоритм идентификации;</w:t>
      </w:r>
    </w:p>
    <w:p>
      <w:pPr>
        <w:pStyle w:val="Normal1"/>
        <w:tabs>
          <w:tab w:val="clear" w:pos="720"/>
        </w:tabs>
        <w:ind w:left="2" w:hanging="0"/>
        <w:rPr/>
      </w:pPr>
      <w:r>
        <w:rPr/>
        <w:t xml:space="preserve">— </w:t>
      </w:r>
      <w:r>
        <w:rPr/>
        <w:t>использование различных форматов сообщений, передаваемых на разных шагах протокола;</w:t>
      </w:r>
    </w:p>
    <w:p>
      <w:pPr>
        <w:pStyle w:val="Normal1"/>
        <w:tabs>
          <w:tab w:val="clear" w:pos="720"/>
        </w:tabs>
        <w:ind w:left="360" w:hanging="0"/>
        <w:rPr/>
      </w:pPr>
      <w:r>
        <w:rPr/>
        <w:t xml:space="preserve">— </w:t>
      </w:r>
      <w:r>
        <w:rPr/>
        <w:t>вставка в них специальных идентификационных меток и номеров сообщений.</w:t>
      </w:r>
    </w:p>
    <w:p>
      <w:pPr>
        <w:pStyle w:val="Normal1"/>
        <w:tabs>
          <w:tab w:val="clear" w:pos="720"/>
        </w:tabs>
        <w:ind w:left="2" w:hanging="0"/>
        <w:rPr/>
      </w:pPr>
      <w:r>
        <w:rPr/>
        <w:t>В протоколах с использованием третьей стороны возможны атаки, основанные на подмене доверенного сервера.</w:t>
      </w:r>
    </w:p>
    <w:p>
      <w:pPr>
        <w:pStyle w:val="Normal1"/>
        <w:tabs>
          <w:tab w:val="clear" w:pos="720"/>
        </w:tabs>
        <w:ind w:left="2" w:hanging="0"/>
        <w:rPr/>
      </w:pPr>
      <w:r>
        <w:rPr/>
        <w:t>Например, одна из сторон, имеющая доверительные отношения с сервером, выступает от его имени, подменяет его трафик обмена с другими сторонами и в результате получает возможность раскрывать значения генерируемых центром ключей.</w:t>
      </w:r>
    </w:p>
    <w:p>
      <w:pPr>
        <w:pStyle w:val="Normal1"/>
        <w:tabs>
          <w:tab w:val="clear" w:pos="720"/>
        </w:tabs>
        <w:ind w:left="2" w:hanging="0"/>
        <w:rPr/>
      </w:pPr>
      <w:r>
        <w:rPr/>
        <w:t>Эта атака может быть успешной для протоколов, в которых аутентификация при доступе к серверу основана только на идентификаторах сторон и случайных числах, генерируемых при каждом взаимодействии.</w:t>
      </w:r>
    </w:p>
    <w:p>
      <w:pPr>
        <w:pStyle w:val="Normal1"/>
        <w:tabs>
          <w:tab w:val="clear" w:pos="720"/>
        </w:tabs>
        <w:ind w:left="2" w:hanging="0"/>
        <w:rPr/>
      </w:pPr>
      <w:r>
        <w:rPr/>
        <w:t>Для защиты от таких атак применяют средства привязки ключей не к одной, а к обеим взаимодействующим сторонам путем передачи обоих идентификаторов в зашифрованном виде.</w:t>
      </w:r>
    </w:p>
    <w:p>
      <w:pPr>
        <w:pStyle w:val="Normal1"/>
        <w:tabs>
          <w:tab w:val="clear" w:pos="720"/>
        </w:tabs>
        <w:ind w:left="2" w:hanging="0"/>
        <w:rPr/>
      </w:pPr>
      <w:r>
        <w:rPr/>
        <w:t xml:space="preserve">2. </w:t>
      </w:r>
      <w:r>
        <w:rPr>
          <w:rStyle w:val="DefaultParagraphFont"/>
          <w:i/>
        </w:rPr>
        <w:t xml:space="preserve">Повторное навязывание сообщения </w:t>
      </w:r>
      <w:r>
        <w:rPr/>
        <w:t>(</w:t>
      </w:r>
      <w:r>
        <w:rPr>
          <w:rStyle w:val="DefaultParagraphFont"/>
          <w:i/>
        </w:rPr>
        <w:t>replay attack</w:t>
      </w:r>
      <w:r>
        <w:rPr/>
        <w:t>) — повторное использование ранее переданного в текущем или предыдущем сеансе сообщения или какой-либо его части в текущем сеансе протокола.</w:t>
      </w:r>
    </w:p>
    <w:p>
      <w:pPr>
        <w:pStyle w:val="Normal1"/>
        <w:tabs>
          <w:tab w:val="clear" w:pos="720"/>
        </w:tabs>
        <w:ind w:left="2" w:hanging="0"/>
        <w:rPr/>
      </w:pPr>
      <w:r>
        <w:rPr/>
        <w:t>Например, повторная передача информации ранее проведенного протокола идентификации может привести к повторной успешной идентификации того же самого или другого пользователя.</w:t>
      </w:r>
    </w:p>
    <w:p>
      <w:pPr>
        <w:pStyle w:val="Normal1"/>
        <w:tabs>
          <w:tab w:val="clear" w:pos="720"/>
        </w:tabs>
        <w:ind w:left="2" w:hanging="0"/>
        <w:rPr/>
      </w:pPr>
      <w:r>
        <w:rPr/>
        <w:t xml:space="preserve">В протоколах передачи ключей данная атака часто применяется для повторного навязывания уже использованного ранее сеансового ключа — </w:t>
      </w:r>
      <w:r>
        <w:rPr>
          <w:rStyle w:val="DefaultParagraphFont"/>
          <w:i/>
        </w:rPr>
        <w:t>атака на основе новизны</w:t>
      </w:r>
    </w:p>
    <w:p>
      <w:pPr>
        <w:pStyle w:val="Normal1"/>
        <w:tabs>
          <w:tab w:val="clear" w:pos="720"/>
        </w:tabs>
        <w:spacing w:lineRule="auto" w:line="256" w:before="0" w:after="16"/>
        <w:ind w:left="12" w:hanging="10"/>
        <w:jc w:val="left"/>
        <w:rPr/>
      </w:pPr>
      <w:r>
        <w:rPr/>
        <w:t>(</w:t>
      </w:r>
      <w:r>
        <w:rPr>
          <w:rStyle w:val="DefaultParagraphFont"/>
          <w:i/>
        </w:rPr>
        <w:t>freshness attack</w:t>
      </w:r>
      <w:r>
        <w:rPr/>
        <w:t>).</w:t>
      </w:r>
    </w:p>
    <w:p>
      <w:pPr>
        <w:pStyle w:val="Normal1"/>
        <w:tabs>
          <w:tab w:val="clear" w:pos="720"/>
        </w:tabs>
        <w:ind w:left="2" w:hanging="0"/>
        <w:rPr/>
      </w:pPr>
      <w:r>
        <w:rPr/>
        <w:t>Методы противодействия состоят в обеспечении целостности сеанса и невозможности вставки в него лишних сообщений. Для этого используется:</w:t>
      </w:r>
    </w:p>
    <w:p>
      <w:pPr>
        <w:pStyle w:val="Normal1"/>
        <w:tabs>
          <w:tab w:val="clear" w:pos="720"/>
        </w:tabs>
        <w:ind w:left="360" w:hanging="0"/>
        <w:rPr/>
      </w:pPr>
      <w:r>
        <w:rPr/>
        <w:t xml:space="preserve">— </w:t>
      </w:r>
      <w:r>
        <w:rPr/>
        <w:t>техника типа «запрос — ответ»;</w:t>
      </w:r>
    </w:p>
    <w:p>
      <w:pPr>
        <w:pStyle w:val="Normal1"/>
        <w:tabs>
          <w:tab w:val="clear" w:pos="720"/>
        </w:tabs>
        <w:ind w:left="2" w:hanging="0"/>
        <w:rPr/>
      </w:pPr>
      <w:r>
        <w:rPr/>
        <w:t xml:space="preserve">— </w:t>
      </w:r>
      <w:r>
        <w:rPr/>
        <w:t>вставка в передаваемые сообщения временных меток, случайных чисел или возрастающих последовательностей чисел.</w:t>
      </w:r>
    </w:p>
    <w:p>
      <w:pPr>
        <w:pStyle w:val="Normal1"/>
        <w:numPr>
          <w:ilvl w:val="0"/>
          <w:numId w:val="5"/>
        </w:numPr>
        <w:rPr/>
      </w:pPr>
      <w:r>
        <w:rPr/>
        <w:t xml:space="preserve">Еще один тип подобных атак связан с обратной передачей адресату ранее переданных им сообщений и получил название </w:t>
      </w:r>
      <w:r>
        <w:rPr>
          <w:rStyle w:val="DefaultParagraphFont"/>
          <w:i/>
        </w:rPr>
        <w:t xml:space="preserve">атака отражением </w:t>
      </w:r>
      <w:r>
        <w:rPr/>
        <w:t>(</w:t>
      </w:r>
      <w:r>
        <w:rPr>
          <w:rStyle w:val="DefaultParagraphFont"/>
          <w:i/>
        </w:rPr>
        <w:t>reflection attack</w:t>
      </w:r>
      <w:r>
        <w:rPr/>
        <w:t>). Часто атаки данного типа относят к классу атак с повторным навязыванием сообщения.</w:t>
      </w:r>
    </w:p>
    <w:p>
      <w:pPr>
        <w:pStyle w:val="Normal1"/>
        <w:tabs>
          <w:tab w:val="clear" w:pos="720"/>
        </w:tabs>
        <w:ind w:left="2" w:hanging="0"/>
        <w:rPr/>
      </w:pPr>
      <w:r>
        <w:rPr/>
        <w:t>Для защиты от таких атак протоколы специально делают несимметричными, включая в зашифрованные сообщения идентификаторы сторон либо изменяя процедуры так, чтобы стороны должны были выполнять разные действия, вводят в протокол идентификационную информацию, используют различные ключи для приема и передачи сообщений.</w:t>
      </w:r>
    </w:p>
    <w:p>
      <w:pPr>
        <w:pStyle w:val="Normal1"/>
        <w:numPr>
          <w:ilvl w:val="0"/>
          <w:numId w:val="5"/>
        </w:numPr>
        <w:rPr/>
      </w:pPr>
      <w:r>
        <w:rPr>
          <w:rStyle w:val="DefaultParagraphFont"/>
          <w:i/>
        </w:rPr>
        <w:t xml:space="preserve">Задержка передачи сообщения </w:t>
      </w:r>
      <w:r>
        <w:rPr/>
        <w:t>(</w:t>
      </w:r>
      <w:r>
        <w:rPr>
          <w:rStyle w:val="DefaultParagraphFont"/>
          <w:i/>
        </w:rPr>
        <w:t>forced delay</w:t>
      </w:r>
      <w:r>
        <w:rPr/>
        <w:t>) — перехват противником сообщения и навязывание его в более поздний момент времени. Это также разновидность атаки с повторным навязыванием сообщения.</w:t>
      </w:r>
    </w:p>
    <w:p>
      <w:pPr>
        <w:pStyle w:val="Normal1"/>
        <w:tabs>
          <w:tab w:val="clear" w:pos="720"/>
        </w:tabs>
        <w:ind w:left="2" w:hanging="0"/>
        <w:rPr/>
      </w:pPr>
      <w:r>
        <w:rPr/>
        <w:t>Методы противодействия включают использование случайных чисел совместно с ограничением временного промежутка для ответа, использование временных меток.</w:t>
      </w:r>
    </w:p>
    <w:p>
      <w:pPr>
        <w:pStyle w:val="Normal1"/>
        <w:numPr>
          <w:ilvl w:val="0"/>
          <w:numId w:val="5"/>
        </w:numPr>
        <w:rPr/>
      </w:pPr>
      <w:r>
        <w:rPr>
          <w:rStyle w:val="DefaultParagraphFont"/>
          <w:i/>
        </w:rPr>
        <w:t xml:space="preserve">Комбинированная атака </w:t>
      </w:r>
      <w:r>
        <w:rPr/>
        <w:t>(</w:t>
      </w:r>
      <w:r>
        <w:rPr>
          <w:rStyle w:val="DefaultParagraphFont"/>
          <w:i/>
        </w:rPr>
        <w:t>interleaving attack</w:t>
      </w:r>
      <w:r>
        <w:rPr/>
        <w:t>) — подмена или другой метод обмана, использующий комбинацию данных из ранее выполненных протоколов, в том числе протоколов, ранее навязанных противником.</w:t>
      </w:r>
    </w:p>
    <w:p>
      <w:pPr>
        <w:pStyle w:val="Normal1"/>
        <w:tabs>
          <w:tab w:val="clear" w:pos="720"/>
        </w:tabs>
        <w:ind w:left="2" w:hanging="0"/>
        <w:rPr/>
      </w:pPr>
      <w:r>
        <w:rPr/>
        <w:t>Метод противодействия состоит в обеспечении целостности сеансов протоколов и отдельных сообщений.</w:t>
      </w:r>
    </w:p>
    <w:p>
      <w:pPr>
        <w:pStyle w:val="Normal1"/>
        <w:numPr>
          <w:ilvl w:val="0"/>
          <w:numId w:val="5"/>
        </w:numPr>
        <w:spacing w:lineRule="auto" w:line="244" w:before="0" w:after="23"/>
        <w:rPr/>
      </w:pPr>
      <w:r>
        <w:rPr/>
        <w:t xml:space="preserve">Специальный частный случай предыдущей атаки, в котором противник специально открывает одновременно несколько параллельных сеансов с целью использования сообщений из одного сеанса в другом, получил название </w:t>
      </w:r>
      <w:r>
        <w:rPr>
          <w:rStyle w:val="DefaultParagraphFont"/>
          <w:i/>
        </w:rPr>
        <w:t xml:space="preserve">атака с параллельными сеансами </w:t>
      </w:r>
      <w:r>
        <w:rPr/>
        <w:t>(</w:t>
      </w:r>
      <w:r>
        <w:rPr>
          <w:rStyle w:val="DefaultParagraphFont"/>
          <w:i/>
        </w:rPr>
        <w:t>parallel-session attack</w:t>
      </w:r>
      <w:r>
        <w:rPr/>
        <w:t>).</w:t>
      </w:r>
    </w:p>
    <w:p>
      <w:pPr>
        <w:pStyle w:val="Normal1"/>
        <w:tabs>
          <w:tab w:val="clear" w:pos="720"/>
        </w:tabs>
        <w:ind w:left="2" w:hanging="0"/>
        <w:rPr/>
      </w:pPr>
      <w:r>
        <w:rPr/>
        <w:t>Пример: протокол NSPK (Needham — Schroeder public key protocol). Это протокол осуществления взаимной аутентификации, предложенный Нидхэмом и Шредером в 1978 г.:</w:t>
      </w:r>
    </w:p>
    <w:p>
      <w:pPr>
        <w:pStyle w:val="Normal1"/>
        <w:tabs>
          <w:tab w:val="clear" w:pos="720"/>
        </w:tabs>
        <w:spacing w:lineRule="auto" w:line="256" w:before="0" w:after="40"/>
        <w:ind w:left="38" w:right="95" w:hanging="10"/>
        <w:jc w:val="center"/>
        <w:rPr/>
      </w:pPr>
      <w:r>
        <w:rPr>
          <w:rStyle w:val="DefaultParagraphFont"/>
          <w:rFonts w:eastAsia="Cambria" w:cs="Cambria" w:ascii="Cambria" w:hAnsi="Cambria"/>
          <w:i/>
        </w:rPr>
        <w:t xml:space="preserve">A </w:t>
      </w:r>
      <w:r>
        <w:rPr>
          <w:rStyle w:val="DefaultParagraphFont"/>
          <w:rFonts w:eastAsia="Cambria" w:cs="Cambria" w:ascii="Cambria" w:hAnsi="Cambria"/>
        </w:rPr>
        <w:t xml:space="preserve">→ </w:t>
      </w:r>
      <w:r>
        <w:rPr>
          <w:rStyle w:val="DefaultParagraphFont"/>
          <w:rFonts w:eastAsia="Cambria" w:cs="Cambria" w:ascii="Cambria" w:hAnsi="Cambria"/>
          <w:i/>
        </w:rPr>
        <w:t xml:space="preserve">B </w:t>
      </w:r>
      <w:r>
        <w:rPr>
          <w:rStyle w:val="DefaultParagraphFont"/>
          <w:rFonts w:eastAsia="Cambria" w:cs="Cambria" w:ascii="Cambria" w:hAnsi="Cambria"/>
        </w:rPr>
        <w:t xml:space="preserve">: </w:t>
      </w:r>
      <w:r>
        <w:rPr>
          <w:rStyle w:val="DefaultParagraphFont"/>
          <w:rFonts w:eastAsia="Cambria" w:cs="Cambria" w:ascii="Cambria" w:hAnsi="Cambria"/>
          <w:i/>
        </w:rPr>
        <w:t>E</w:t>
      </w:r>
      <w:r>
        <w:rPr>
          <w:rStyle w:val="DefaultParagraphFont"/>
          <w:rFonts w:eastAsia="Cambria" w:cs="Cambria" w:ascii="Cambria" w:hAnsi="Cambria"/>
          <w:i/>
          <w:position w:val="-1"/>
          <w:sz w:val="16"/>
        </w:rPr>
        <w:t>B</w:t>
      </w:r>
      <w:r>
        <w:rPr>
          <w:rStyle w:val="DefaultParagraphFont"/>
          <w:rFonts w:eastAsia="Cambria" w:cs="Cambria" w:ascii="Cambria" w:hAnsi="Cambria"/>
        </w:rPr>
        <w:t>(</w:t>
      </w:r>
      <w:r>
        <w:rPr>
          <w:rStyle w:val="DefaultParagraphFont"/>
          <w:rFonts w:eastAsia="Cambria" w:cs="Cambria" w:ascii="Cambria" w:hAnsi="Cambria"/>
          <w:i/>
        </w:rPr>
        <w:t>r</w:t>
      </w:r>
      <w:r>
        <w:rPr>
          <w:rStyle w:val="DefaultParagraphFont"/>
          <w:rFonts w:eastAsia="Cambria" w:cs="Cambria" w:ascii="Cambria" w:hAnsi="Cambria"/>
          <w:i/>
          <w:position w:val="-1"/>
          <w:sz w:val="16"/>
        </w:rPr>
        <w:t>A</w:t>
      </w:r>
      <w:r>
        <w:rPr>
          <w:rStyle w:val="DefaultParagraphFont"/>
          <w:rFonts w:eastAsia="Cambria" w:cs="Cambria" w:ascii="Cambria" w:hAnsi="Cambria"/>
          <w:i/>
        </w:rPr>
        <w:t>,A</w:t>
      </w:r>
      <w:r>
        <w:rPr>
          <w:rStyle w:val="DefaultParagraphFont"/>
          <w:rFonts w:eastAsia="Cambria" w:cs="Cambria" w:ascii="Cambria" w:hAnsi="Cambria"/>
        </w:rPr>
        <w:t>)</w:t>
      </w:r>
      <w:r>
        <w:rPr>
          <w:rStyle w:val="DefaultParagraphFont"/>
          <w:rFonts w:eastAsia="Cambria" w:cs="Cambria" w:ascii="Cambria" w:hAnsi="Cambria"/>
          <w:i/>
        </w:rPr>
        <w:t>,</w:t>
      </w:r>
    </w:p>
    <w:p>
      <w:pPr>
        <w:pStyle w:val="Normal1"/>
        <w:tabs>
          <w:tab w:val="clear" w:pos="720"/>
        </w:tabs>
        <w:spacing w:lineRule="auto" w:line="300" w:before="0" w:after="45"/>
        <w:ind w:left="3552" w:right="3434" w:hanging="10"/>
        <w:jc w:val="left"/>
        <w:rPr/>
      </w:pPr>
      <w:r>
        <w:rPr>
          <w:rStyle w:val="DefaultParagraphFont"/>
          <w:rFonts w:eastAsia="Cambria" w:cs="Cambria" w:ascii="Cambria" w:hAnsi="Cambria"/>
          <w:i/>
        </w:rPr>
        <w:t xml:space="preserve">A </w:t>
      </w:r>
      <w:r>
        <w:rPr>
          <w:rStyle w:val="DefaultParagraphFont"/>
          <w:rFonts w:eastAsia="Cambria" w:cs="Cambria" w:ascii="Cambria" w:hAnsi="Cambria"/>
        </w:rPr>
        <w:t xml:space="preserve">← </w:t>
      </w:r>
      <w:r>
        <w:rPr>
          <w:rStyle w:val="DefaultParagraphFont"/>
          <w:rFonts w:eastAsia="Cambria" w:cs="Cambria" w:ascii="Cambria" w:hAnsi="Cambria"/>
          <w:i/>
        </w:rPr>
        <w:t xml:space="preserve">B </w:t>
      </w:r>
      <w:r>
        <w:rPr>
          <w:rStyle w:val="DefaultParagraphFont"/>
          <w:rFonts w:eastAsia="Cambria" w:cs="Cambria" w:ascii="Cambria" w:hAnsi="Cambria"/>
        </w:rPr>
        <w:t xml:space="preserve">: </w:t>
      </w:r>
      <w:r>
        <w:rPr>
          <w:rStyle w:val="DefaultParagraphFont"/>
          <w:rFonts w:eastAsia="Cambria" w:cs="Cambria" w:ascii="Cambria" w:hAnsi="Cambria"/>
          <w:i/>
        </w:rPr>
        <w:t>E</w:t>
      </w:r>
      <w:r>
        <w:rPr>
          <w:rStyle w:val="DefaultParagraphFont"/>
          <w:rFonts w:eastAsia="Cambria" w:cs="Cambria" w:ascii="Cambria" w:hAnsi="Cambria"/>
          <w:i/>
          <w:position w:val="-1"/>
          <w:sz w:val="16"/>
        </w:rPr>
        <w:t>A</w:t>
      </w:r>
      <w:r>
        <w:rPr>
          <w:rStyle w:val="DefaultParagraphFont"/>
          <w:rFonts w:eastAsia="Cambria" w:cs="Cambria" w:ascii="Cambria" w:hAnsi="Cambria"/>
        </w:rPr>
        <w:t>(</w:t>
      </w:r>
      <w:r>
        <w:rPr>
          <w:rStyle w:val="DefaultParagraphFont"/>
          <w:rFonts w:eastAsia="Cambria" w:cs="Cambria" w:ascii="Cambria" w:hAnsi="Cambria"/>
          <w:i/>
        </w:rPr>
        <w:t>r</w:t>
      </w:r>
      <w:r>
        <w:rPr>
          <w:rStyle w:val="DefaultParagraphFont"/>
          <w:rFonts w:eastAsia="Cambria" w:cs="Cambria" w:ascii="Cambria" w:hAnsi="Cambria"/>
          <w:i/>
          <w:position w:val="-1"/>
          <w:sz w:val="16"/>
        </w:rPr>
        <w:t>A</w:t>
      </w:r>
      <w:r>
        <w:rPr>
          <w:rStyle w:val="DefaultParagraphFont"/>
          <w:rFonts w:eastAsia="Cambria" w:cs="Cambria" w:ascii="Cambria" w:hAnsi="Cambria"/>
          <w:i/>
        </w:rPr>
        <w:t>,r</w:t>
      </w:r>
      <w:r>
        <w:rPr>
          <w:rStyle w:val="DefaultParagraphFont"/>
          <w:rFonts w:eastAsia="Cambria" w:cs="Cambria" w:ascii="Cambria" w:hAnsi="Cambria"/>
          <w:i/>
          <w:position w:val="-1"/>
          <w:sz w:val="16"/>
        </w:rPr>
        <w:t>B</w:t>
      </w:r>
      <w:r>
        <w:rPr>
          <w:rStyle w:val="DefaultParagraphFont"/>
          <w:rFonts w:eastAsia="Cambria" w:cs="Cambria" w:ascii="Cambria" w:hAnsi="Cambria"/>
        </w:rPr>
        <w:t>)</w:t>
      </w:r>
      <w:r>
        <w:rPr>
          <w:rStyle w:val="DefaultParagraphFont"/>
          <w:rFonts w:eastAsia="Cambria" w:cs="Cambria" w:ascii="Cambria" w:hAnsi="Cambria"/>
          <w:i/>
        </w:rPr>
        <w:t xml:space="preserve">, A </w:t>
      </w:r>
      <w:r>
        <w:rPr>
          <w:rStyle w:val="DefaultParagraphFont"/>
          <w:rFonts w:eastAsia="Cambria" w:cs="Cambria" w:ascii="Cambria" w:hAnsi="Cambria"/>
        </w:rPr>
        <w:t xml:space="preserve">→ </w:t>
      </w:r>
      <w:r>
        <w:rPr>
          <w:rStyle w:val="DefaultParagraphFont"/>
          <w:rFonts w:eastAsia="Cambria" w:cs="Cambria" w:ascii="Cambria" w:hAnsi="Cambria"/>
          <w:i/>
        </w:rPr>
        <w:t xml:space="preserve">B </w:t>
      </w:r>
      <w:r>
        <w:rPr>
          <w:rStyle w:val="DefaultParagraphFont"/>
          <w:rFonts w:eastAsia="Cambria" w:cs="Cambria" w:ascii="Cambria" w:hAnsi="Cambria"/>
        </w:rPr>
        <w:t xml:space="preserve">: </w:t>
      </w:r>
      <w:r>
        <w:rPr>
          <w:rStyle w:val="DefaultParagraphFont"/>
          <w:rFonts w:eastAsia="Cambria" w:cs="Cambria" w:ascii="Cambria" w:hAnsi="Cambria"/>
          <w:i/>
        </w:rPr>
        <w:t>E</w:t>
      </w:r>
      <w:r>
        <w:rPr>
          <w:rStyle w:val="DefaultParagraphFont"/>
          <w:rFonts w:eastAsia="Cambria" w:cs="Cambria" w:ascii="Cambria" w:hAnsi="Cambria"/>
          <w:i/>
          <w:position w:val="-1"/>
          <w:sz w:val="16"/>
        </w:rPr>
        <w:t>B</w:t>
      </w:r>
      <w:r>
        <w:rPr>
          <w:rStyle w:val="DefaultParagraphFont"/>
          <w:rFonts w:eastAsia="Cambria" w:cs="Cambria" w:ascii="Cambria" w:hAnsi="Cambria"/>
        </w:rPr>
        <w:t>(</w:t>
      </w:r>
      <w:r>
        <w:rPr>
          <w:rStyle w:val="DefaultParagraphFont"/>
          <w:rFonts w:eastAsia="Cambria" w:cs="Cambria" w:ascii="Cambria" w:hAnsi="Cambria"/>
          <w:i/>
        </w:rPr>
        <w:t>r</w:t>
      </w:r>
      <w:r>
        <w:rPr>
          <w:rStyle w:val="DefaultParagraphFont"/>
          <w:rFonts w:eastAsia="Cambria" w:cs="Cambria" w:ascii="Cambria" w:hAnsi="Cambria"/>
          <w:i/>
          <w:position w:val="-1"/>
          <w:sz w:val="16"/>
        </w:rPr>
        <w:t>B</w:t>
      </w:r>
      <w:r>
        <w:rPr>
          <w:rStyle w:val="DefaultParagraphFont"/>
          <w:rFonts w:eastAsia="Cambria" w:cs="Cambria" w:ascii="Cambria" w:hAnsi="Cambria"/>
        </w:rPr>
        <w:t>)</w:t>
      </w:r>
      <w:r>
        <w:rPr>
          <w:rStyle w:val="DefaultParagraphFont"/>
          <w:rFonts w:eastAsia="Cambria" w:cs="Cambria" w:ascii="Cambria" w:hAnsi="Cambria"/>
          <w:i/>
        </w:rPr>
        <w:t>.</w:t>
      </w:r>
    </w:p>
    <w:p>
      <w:pPr>
        <w:pStyle w:val="Normal1"/>
        <w:tabs>
          <w:tab w:val="clear" w:pos="720"/>
        </w:tabs>
        <w:ind w:left="2" w:hanging="0"/>
        <w:rPr/>
      </w:pPr>
      <w:r>
        <w:rPr/>
        <w:t>В данном случае дважды используется техника «запрос — ответ», причем случайные числа спрятаны внутри зашифрованных сообщений.</w:t>
      </w:r>
    </w:p>
    <w:p>
      <w:pPr>
        <w:pStyle w:val="Normal1"/>
        <w:tabs>
          <w:tab w:val="clear" w:pos="720"/>
        </w:tabs>
        <w:spacing w:before="0" w:after="242"/>
        <w:ind w:left="2" w:hanging="0"/>
        <w:rPr/>
      </w:pPr>
      <w:r>
        <w:rPr/>
        <w:t xml:space="preserve">17 лет он считался стойким, пока G.Lowe в 1995 г. с использованием автоматизированного средства FDR не обнаружил слабость: нарушитель </w:t>
      </w:r>
      <w:r>
        <w:rPr>
          <w:rStyle w:val="DefaultParagraphFont"/>
          <w:rFonts w:eastAsia="Cambria" w:cs="Cambria" w:ascii="Cambria" w:hAnsi="Cambria"/>
          <w:i/>
        </w:rPr>
        <w:t>C</w:t>
      </w:r>
      <w:r>
        <w:rPr/>
        <w:t xml:space="preserve">, используя свой законный обмен с участниками </w:t>
      </w:r>
      <w:r>
        <w:rPr>
          <w:rStyle w:val="DefaultParagraphFont"/>
          <w:rFonts w:eastAsia="Cambria" w:cs="Cambria" w:ascii="Cambria" w:hAnsi="Cambria"/>
          <w:i/>
        </w:rPr>
        <w:t xml:space="preserve">A </w:t>
      </w:r>
      <w:r>
        <w:rPr/>
        <w:t xml:space="preserve">и </w:t>
      </w:r>
      <w:r>
        <w:rPr>
          <w:rStyle w:val="DefaultParagraphFont"/>
          <w:rFonts w:eastAsia="Cambria" w:cs="Cambria" w:ascii="Cambria" w:hAnsi="Cambria"/>
          <w:i/>
        </w:rPr>
        <w:t>B</w:t>
      </w:r>
      <w:r>
        <w:rPr/>
        <w:t xml:space="preserve">, может открыть второй сеанс протокола с участником </w:t>
      </w:r>
      <w:r>
        <w:rPr>
          <w:rStyle w:val="DefaultParagraphFont"/>
          <w:rFonts w:eastAsia="Cambria" w:cs="Cambria" w:ascii="Cambria" w:hAnsi="Cambria"/>
          <w:i/>
        </w:rPr>
        <w:t xml:space="preserve">B </w:t>
      </w:r>
      <w:r>
        <w:rPr/>
        <w:t xml:space="preserve">и при этом, чередуя сообщения обоих сеансов (interleaving attack), может найти случайное число </w:t>
      </w:r>
      <w:r>
        <w:rPr>
          <w:rStyle w:val="DefaultParagraphFont"/>
          <w:rFonts w:eastAsia="Cambria" w:cs="Cambria" w:ascii="Cambria" w:hAnsi="Cambria"/>
          <w:i/>
        </w:rPr>
        <w:t>r</w:t>
      </w:r>
      <w:r>
        <w:rPr>
          <w:rStyle w:val="DefaultParagraphFont"/>
          <w:rFonts w:eastAsia="Cambria" w:cs="Cambria" w:ascii="Cambria" w:hAnsi="Cambria"/>
          <w:i/>
          <w:position w:val="-1"/>
          <w:sz w:val="16"/>
        </w:rPr>
        <w:t>B</w:t>
      </w:r>
      <w:r>
        <w:rPr/>
        <w:t xml:space="preserve">, сгенерированное участником </w:t>
      </w:r>
      <w:r>
        <w:rPr>
          <w:rStyle w:val="DefaultParagraphFont"/>
          <w:rFonts w:eastAsia="Cambria" w:cs="Cambria" w:ascii="Cambria" w:hAnsi="Cambria"/>
          <w:i/>
        </w:rPr>
        <w:t>B</w:t>
      </w:r>
      <w:r>
        <w:rPr/>
        <w:t>:</w:t>
      </w:r>
    </w:p>
    <w:p>
      <w:pPr>
        <w:pStyle w:val="Normal1"/>
        <w:numPr>
          <w:ilvl w:val="0"/>
          <w:numId w:val="6"/>
        </w:numPr>
        <w:spacing w:lineRule="auto" w:line="256" w:before="0" w:after="40"/>
        <w:ind w:right="70" w:hanging="526"/>
        <w:jc w:val="center"/>
        <w:rPr/>
      </w:pPr>
      <w:r>
        <w:rPr>
          <w:rStyle w:val="DefaultParagraphFont"/>
          <w:rFonts w:eastAsia="Cambria" w:cs="Cambria" w:ascii="Cambria" w:hAnsi="Cambria"/>
          <w:i/>
        </w:rPr>
        <w:t xml:space="preserve">A </w:t>
      </w:r>
      <w:r>
        <w:rPr>
          <w:rStyle w:val="DefaultParagraphFont"/>
          <w:rFonts w:eastAsia="Cambria" w:cs="Cambria" w:ascii="Cambria" w:hAnsi="Cambria"/>
        </w:rPr>
        <w:t>→</w:t>
        <w:tab/>
      </w:r>
      <w:r>
        <w:rPr>
          <w:rStyle w:val="DefaultParagraphFont"/>
          <w:rFonts w:eastAsia="Cambria" w:cs="Cambria" w:ascii="Cambria" w:hAnsi="Cambria"/>
          <w:i/>
        </w:rPr>
        <w:t xml:space="preserve">C </w:t>
      </w:r>
      <w:r>
        <w:rPr>
          <w:rStyle w:val="DefaultParagraphFont"/>
          <w:rFonts w:eastAsia="Cambria" w:cs="Cambria" w:ascii="Cambria" w:hAnsi="Cambria"/>
        </w:rPr>
        <w:t>:</w:t>
        <w:tab/>
      </w:r>
      <w:r>
        <w:rPr>
          <w:rStyle w:val="DefaultParagraphFont"/>
          <w:rFonts w:eastAsia="Cambria" w:cs="Cambria" w:ascii="Cambria" w:hAnsi="Cambria"/>
          <w:i/>
        </w:rPr>
        <w:t>E</w:t>
      </w:r>
      <w:r>
        <w:rPr>
          <w:rStyle w:val="DefaultParagraphFont"/>
          <w:rFonts w:eastAsia="Cambria" w:cs="Cambria" w:ascii="Cambria" w:hAnsi="Cambria"/>
          <w:i/>
          <w:position w:val="-1"/>
          <w:sz w:val="16"/>
        </w:rPr>
        <w:t>C</w:t>
      </w:r>
      <w:r>
        <w:rPr>
          <w:rStyle w:val="DefaultParagraphFont"/>
          <w:rFonts w:eastAsia="Cambria" w:cs="Cambria" w:ascii="Cambria" w:hAnsi="Cambria"/>
        </w:rPr>
        <w:t>(</w:t>
      </w:r>
      <w:r>
        <w:rPr>
          <w:rStyle w:val="DefaultParagraphFont"/>
          <w:rFonts w:eastAsia="Cambria" w:cs="Cambria" w:ascii="Cambria" w:hAnsi="Cambria"/>
          <w:i/>
        </w:rPr>
        <w:t>r</w:t>
      </w:r>
      <w:r>
        <w:rPr>
          <w:rStyle w:val="DefaultParagraphFont"/>
          <w:rFonts w:eastAsia="Cambria" w:cs="Cambria" w:ascii="Cambria" w:hAnsi="Cambria"/>
          <w:i/>
          <w:position w:val="-1"/>
          <w:sz w:val="16"/>
        </w:rPr>
        <w:t>A</w:t>
      </w:r>
      <w:r>
        <w:rPr>
          <w:rStyle w:val="DefaultParagraphFont"/>
          <w:rFonts w:eastAsia="Cambria" w:cs="Cambria" w:ascii="Cambria" w:hAnsi="Cambria"/>
          <w:i/>
        </w:rPr>
        <w:t>,A</w:t>
      </w:r>
      <w:r>
        <w:rPr>
          <w:rStyle w:val="DefaultParagraphFont"/>
          <w:rFonts w:eastAsia="Cambria" w:cs="Cambria" w:ascii="Cambria" w:hAnsi="Cambria"/>
        </w:rPr>
        <w:t>)</w:t>
      </w:r>
      <w:r>
        <w:rPr>
          <w:rStyle w:val="DefaultParagraphFont"/>
          <w:rFonts w:eastAsia="Cambria" w:cs="Cambria" w:ascii="Cambria" w:hAnsi="Cambria"/>
          <w:i/>
        </w:rPr>
        <w:t>,</w:t>
      </w:r>
    </w:p>
    <w:p>
      <w:pPr>
        <w:pStyle w:val="Normal1"/>
        <w:tabs>
          <w:tab w:val="clear" w:pos="720"/>
          <w:tab w:val="center" w:pos="2686" w:leader="none"/>
          <w:tab w:val="center" w:pos="4627" w:leader="none"/>
          <w:tab w:val="center" w:pos="6121" w:leader="none"/>
        </w:tabs>
        <w:spacing w:lineRule="auto" w:line="256" w:before="0" w:after="40"/>
        <w:ind w:hanging="0"/>
        <w:jc w:val="left"/>
        <w:rPr/>
      </w:pPr>
      <w:r>
        <w:rPr>
          <w:rStyle w:val="DefaultParagraphFont"/>
          <w:sz w:val="22"/>
        </w:rPr>
        <w:tab/>
      </w:r>
      <w:r>
        <w:rPr>
          <w:rStyle w:val="DefaultParagraphFont"/>
          <w:rFonts w:eastAsia="Cambria" w:cs="Cambria" w:ascii="Cambria" w:hAnsi="Cambria"/>
        </w:rPr>
        <w:t>(1</w:t>
      </w:r>
      <w:r>
        <w:rPr>
          <w:rStyle w:val="DefaultParagraphFont"/>
          <w:rFonts w:eastAsia="Cambria" w:cs="Cambria" w:ascii="Cambria" w:hAnsi="Cambria"/>
          <w:position w:val="6"/>
          <w:sz w:val="16"/>
        </w:rPr>
        <w:t>0</w:t>
      </w:r>
      <w:r>
        <w:rPr>
          <w:rStyle w:val="DefaultParagraphFont"/>
          <w:rFonts w:eastAsia="Cambria" w:cs="Cambria" w:ascii="Cambria" w:hAnsi="Cambria"/>
        </w:rPr>
        <w:t>)</w:t>
        <w:tab/>
      </w:r>
      <w:r>
        <w:rPr>
          <w:rStyle w:val="DefaultParagraphFont"/>
          <w:rFonts w:eastAsia="Cambria" w:cs="Cambria" w:ascii="Cambria" w:hAnsi="Cambria"/>
          <w:i/>
        </w:rPr>
        <w:t>C</w:t>
      </w:r>
      <w:r>
        <w:rPr>
          <w:rStyle w:val="DefaultParagraphFont"/>
          <w:rFonts w:eastAsia="Cambria" w:cs="Cambria" w:ascii="Cambria" w:hAnsi="Cambria"/>
        </w:rPr>
        <w:t>(</w:t>
      </w:r>
      <w:r>
        <w:rPr>
          <w:rStyle w:val="DefaultParagraphFont"/>
          <w:rFonts w:eastAsia="Cambria" w:cs="Cambria" w:ascii="Cambria" w:hAnsi="Cambria"/>
          <w:i/>
        </w:rPr>
        <w:t>A</w:t>
      </w:r>
      <w:r>
        <w:rPr>
          <w:rStyle w:val="DefaultParagraphFont"/>
          <w:rFonts w:eastAsia="Cambria" w:cs="Cambria" w:ascii="Cambria" w:hAnsi="Cambria"/>
        </w:rPr>
        <w:t xml:space="preserve">) → </w:t>
      </w:r>
      <w:r>
        <w:rPr>
          <w:rStyle w:val="DefaultParagraphFont"/>
          <w:rFonts w:eastAsia="Cambria" w:cs="Cambria" w:ascii="Cambria" w:hAnsi="Cambria"/>
          <w:i/>
        </w:rPr>
        <w:t xml:space="preserve">B </w:t>
      </w:r>
      <w:r>
        <w:rPr>
          <w:rStyle w:val="DefaultParagraphFont"/>
          <w:rFonts w:eastAsia="Cambria" w:cs="Cambria" w:ascii="Cambria" w:hAnsi="Cambria"/>
        </w:rPr>
        <w:t>:</w:t>
        <w:tab/>
      </w:r>
      <w:r>
        <w:rPr>
          <w:rStyle w:val="DefaultParagraphFont"/>
          <w:rFonts w:eastAsia="Cambria" w:cs="Cambria" w:ascii="Cambria" w:hAnsi="Cambria"/>
          <w:i/>
        </w:rPr>
        <w:t>E</w:t>
      </w:r>
      <w:r>
        <w:rPr>
          <w:rStyle w:val="DefaultParagraphFont"/>
          <w:rFonts w:eastAsia="Cambria" w:cs="Cambria" w:ascii="Cambria" w:hAnsi="Cambria"/>
          <w:i/>
          <w:position w:val="-1"/>
          <w:sz w:val="16"/>
        </w:rPr>
        <w:t>B</w:t>
      </w:r>
      <w:r>
        <w:rPr>
          <w:rStyle w:val="DefaultParagraphFont"/>
          <w:rFonts w:eastAsia="Cambria" w:cs="Cambria" w:ascii="Cambria" w:hAnsi="Cambria"/>
        </w:rPr>
        <w:t>(</w:t>
      </w:r>
      <w:r>
        <w:rPr>
          <w:rStyle w:val="DefaultParagraphFont"/>
          <w:rFonts w:eastAsia="Cambria" w:cs="Cambria" w:ascii="Cambria" w:hAnsi="Cambria"/>
          <w:i/>
        </w:rPr>
        <w:t>r</w:t>
      </w:r>
      <w:r>
        <w:rPr>
          <w:rStyle w:val="DefaultParagraphFont"/>
          <w:rFonts w:eastAsia="Cambria" w:cs="Cambria" w:ascii="Cambria" w:hAnsi="Cambria"/>
          <w:i/>
          <w:position w:val="-1"/>
          <w:sz w:val="16"/>
        </w:rPr>
        <w:t>A</w:t>
      </w:r>
      <w:r>
        <w:rPr>
          <w:rStyle w:val="DefaultParagraphFont"/>
          <w:rFonts w:eastAsia="Cambria" w:cs="Cambria" w:ascii="Cambria" w:hAnsi="Cambria"/>
          <w:i/>
        </w:rPr>
        <w:t>,A</w:t>
      </w:r>
      <w:r>
        <w:rPr>
          <w:rStyle w:val="DefaultParagraphFont"/>
          <w:rFonts w:eastAsia="Cambria" w:cs="Cambria" w:ascii="Cambria" w:hAnsi="Cambria"/>
        </w:rPr>
        <w:t>)</w:t>
      </w:r>
      <w:r>
        <w:rPr>
          <w:rStyle w:val="DefaultParagraphFont"/>
          <w:rFonts w:eastAsia="Cambria" w:cs="Cambria" w:ascii="Cambria" w:hAnsi="Cambria"/>
          <w:i/>
        </w:rPr>
        <w:t>,</w:t>
      </w:r>
    </w:p>
    <w:p>
      <w:pPr>
        <w:pStyle w:val="Normal1"/>
        <w:tabs>
          <w:tab w:val="clear" w:pos="720"/>
          <w:tab w:val="center" w:pos="2686" w:leader="none"/>
          <w:tab w:val="center" w:pos="4627" w:leader="none"/>
          <w:tab w:val="center" w:pos="6154" w:leader="none"/>
        </w:tabs>
        <w:spacing w:lineRule="auto" w:line="256" w:before="0" w:after="40"/>
        <w:ind w:hanging="0"/>
        <w:jc w:val="left"/>
        <w:rPr/>
      </w:pPr>
      <w:r>
        <w:rPr>
          <w:rStyle w:val="DefaultParagraphFont"/>
          <w:sz w:val="22"/>
        </w:rPr>
        <w:tab/>
      </w:r>
      <w:r>
        <w:rPr>
          <w:rStyle w:val="DefaultParagraphFont"/>
          <w:rFonts w:eastAsia="Cambria" w:cs="Cambria" w:ascii="Cambria" w:hAnsi="Cambria"/>
        </w:rPr>
        <w:t>(2</w:t>
      </w:r>
      <w:r>
        <w:rPr>
          <w:rStyle w:val="DefaultParagraphFont"/>
          <w:rFonts w:eastAsia="Cambria" w:cs="Cambria" w:ascii="Cambria" w:hAnsi="Cambria"/>
          <w:position w:val="6"/>
          <w:sz w:val="16"/>
        </w:rPr>
        <w:t>0</w:t>
      </w:r>
      <w:r>
        <w:rPr>
          <w:rStyle w:val="DefaultParagraphFont"/>
          <w:rFonts w:eastAsia="Cambria" w:cs="Cambria" w:ascii="Cambria" w:hAnsi="Cambria"/>
        </w:rPr>
        <w:t>)</w:t>
        <w:tab/>
      </w:r>
      <w:r>
        <w:rPr>
          <w:rStyle w:val="DefaultParagraphFont"/>
          <w:rFonts w:eastAsia="Cambria" w:cs="Cambria" w:ascii="Cambria" w:hAnsi="Cambria"/>
          <w:i/>
        </w:rPr>
        <w:t>C</w:t>
      </w:r>
      <w:r>
        <w:rPr>
          <w:rStyle w:val="DefaultParagraphFont"/>
          <w:rFonts w:eastAsia="Cambria" w:cs="Cambria" w:ascii="Cambria" w:hAnsi="Cambria"/>
        </w:rPr>
        <w:t>(</w:t>
      </w:r>
      <w:r>
        <w:rPr>
          <w:rStyle w:val="DefaultParagraphFont"/>
          <w:rFonts w:eastAsia="Cambria" w:cs="Cambria" w:ascii="Cambria" w:hAnsi="Cambria"/>
          <w:i/>
        </w:rPr>
        <w:t>A</w:t>
      </w:r>
      <w:r>
        <w:rPr>
          <w:rStyle w:val="DefaultParagraphFont"/>
          <w:rFonts w:eastAsia="Cambria" w:cs="Cambria" w:ascii="Cambria" w:hAnsi="Cambria"/>
        </w:rPr>
        <w:t xml:space="preserve">) ← </w:t>
      </w:r>
      <w:r>
        <w:rPr>
          <w:rStyle w:val="DefaultParagraphFont"/>
          <w:rFonts w:eastAsia="Cambria" w:cs="Cambria" w:ascii="Cambria" w:hAnsi="Cambria"/>
          <w:i/>
        </w:rPr>
        <w:t xml:space="preserve">B </w:t>
      </w:r>
      <w:r>
        <w:rPr>
          <w:rStyle w:val="DefaultParagraphFont"/>
          <w:rFonts w:eastAsia="Cambria" w:cs="Cambria" w:ascii="Cambria" w:hAnsi="Cambria"/>
        </w:rPr>
        <w:t>:</w:t>
        <w:tab/>
      </w:r>
      <w:r>
        <w:rPr>
          <w:rStyle w:val="DefaultParagraphFont"/>
          <w:rFonts w:eastAsia="Cambria" w:cs="Cambria" w:ascii="Cambria" w:hAnsi="Cambria"/>
          <w:i/>
        </w:rPr>
        <w:t>E</w:t>
      </w:r>
      <w:r>
        <w:rPr>
          <w:rStyle w:val="DefaultParagraphFont"/>
          <w:rFonts w:eastAsia="Cambria" w:cs="Cambria" w:ascii="Cambria" w:hAnsi="Cambria"/>
          <w:i/>
          <w:position w:val="-1"/>
          <w:sz w:val="16"/>
        </w:rPr>
        <w:t>A</w:t>
      </w:r>
      <w:r>
        <w:rPr>
          <w:rStyle w:val="DefaultParagraphFont"/>
          <w:rFonts w:eastAsia="Cambria" w:cs="Cambria" w:ascii="Cambria" w:hAnsi="Cambria"/>
        </w:rPr>
        <w:t>(</w:t>
      </w:r>
      <w:r>
        <w:rPr>
          <w:rStyle w:val="DefaultParagraphFont"/>
          <w:rFonts w:eastAsia="Cambria" w:cs="Cambria" w:ascii="Cambria" w:hAnsi="Cambria"/>
          <w:i/>
        </w:rPr>
        <w:t>r</w:t>
      </w:r>
      <w:r>
        <w:rPr>
          <w:rStyle w:val="DefaultParagraphFont"/>
          <w:rFonts w:eastAsia="Cambria" w:cs="Cambria" w:ascii="Cambria" w:hAnsi="Cambria"/>
          <w:i/>
          <w:position w:val="-1"/>
          <w:sz w:val="16"/>
        </w:rPr>
        <w:t>A</w:t>
      </w:r>
      <w:r>
        <w:rPr>
          <w:rStyle w:val="DefaultParagraphFont"/>
          <w:rFonts w:eastAsia="Cambria" w:cs="Cambria" w:ascii="Cambria" w:hAnsi="Cambria"/>
          <w:i/>
        </w:rPr>
        <w:t>,r</w:t>
      </w:r>
      <w:r>
        <w:rPr>
          <w:rStyle w:val="DefaultParagraphFont"/>
          <w:rFonts w:eastAsia="Cambria" w:cs="Cambria" w:ascii="Cambria" w:hAnsi="Cambria"/>
          <w:i/>
          <w:position w:val="-1"/>
          <w:sz w:val="16"/>
        </w:rPr>
        <w:t>B</w:t>
      </w:r>
      <w:r>
        <w:rPr>
          <w:rStyle w:val="DefaultParagraphFont"/>
          <w:rFonts w:eastAsia="Cambria" w:cs="Cambria" w:ascii="Cambria" w:hAnsi="Cambria"/>
        </w:rPr>
        <w:t>)</w:t>
      </w:r>
      <w:r>
        <w:rPr>
          <w:rStyle w:val="DefaultParagraphFont"/>
          <w:rFonts w:eastAsia="Cambria" w:cs="Cambria" w:ascii="Cambria" w:hAnsi="Cambria"/>
          <w:i/>
        </w:rPr>
        <w:t>,</w:t>
      </w:r>
    </w:p>
    <w:p>
      <w:pPr>
        <w:pStyle w:val="Normal1"/>
        <w:numPr>
          <w:ilvl w:val="0"/>
          <w:numId w:val="6"/>
        </w:numPr>
        <w:spacing w:lineRule="auto" w:line="256" w:before="0" w:after="40"/>
        <w:ind w:right="70" w:hanging="526"/>
        <w:jc w:val="center"/>
        <w:rPr/>
      </w:pPr>
      <w:r>
        <w:rPr>
          <w:rStyle w:val="DefaultParagraphFont"/>
          <w:rFonts w:eastAsia="Cambria" w:cs="Cambria" w:ascii="Cambria" w:hAnsi="Cambria"/>
          <w:i/>
        </w:rPr>
        <w:t xml:space="preserve">A </w:t>
      </w:r>
      <w:r>
        <w:rPr>
          <w:rStyle w:val="DefaultParagraphFont"/>
          <w:rFonts w:eastAsia="Cambria" w:cs="Cambria" w:ascii="Cambria" w:hAnsi="Cambria"/>
        </w:rPr>
        <w:t>←</w:t>
        <w:tab/>
      </w:r>
      <w:r>
        <w:rPr>
          <w:rStyle w:val="DefaultParagraphFont"/>
          <w:rFonts w:eastAsia="Cambria" w:cs="Cambria" w:ascii="Cambria" w:hAnsi="Cambria"/>
          <w:i/>
        </w:rPr>
        <w:t xml:space="preserve">C </w:t>
      </w:r>
      <w:r>
        <w:rPr>
          <w:rStyle w:val="DefaultParagraphFont"/>
          <w:rFonts w:eastAsia="Cambria" w:cs="Cambria" w:ascii="Cambria" w:hAnsi="Cambria"/>
        </w:rPr>
        <w:t>:</w:t>
        <w:tab/>
      </w:r>
      <w:r>
        <w:rPr>
          <w:rStyle w:val="DefaultParagraphFont"/>
          <w:rFonts w:eastAsia="Cambria" w:cs="Cambria" w:ascii="Cambria" w:hAnsi="Cambria"/>
          <w:i/>
        </w:rPr>
        <w:t>E</w:t>
      </w:r>
      <w:r>
        <w:rPr>
          <w:rStyle w:val="DefaultParagraphFont"/>
          <w:rFonts w:eastAsia="Cambria" w:cs="Cambria" w:ascii="Cambria" w:hAnsi="Cambria"/>
          <w:i/>
          <w:position w:val="-1"/>
          <w:sz w:val="16"/>
        </w:rPr>
        <w:t>A</w:t>
      </w:r>
      <w:r>
        <w:rPr>
          <w:rStyle w:val="DefaultParagraphFont"/>
          <w:rFonts w:eastAsia="Cambria" w:cs="Cambria" w:ascii="Cambria" w:hAnsi="Cambria"/>
        </w:rPr>
        <w:t>(</w:t>
      </w:r>
      <w:r>
        <w:rPr>
          <w:rStyle w:val="DefaultParagraphFont"/>
          <w:rFonts w:eastAsia="Cambria" w:cs="Cambria" w:ascii="Cambria" w:hAnsi="Cambria"/>
          <w:i/>
        </w:rPr>
        <w:t>r</w:t>
      </w:r>
      <w:r>
        <w:rPr>
          <w:rStyle w:val="DefaultParagraphFont"/>
          <w:rFonts w:eastAsia="Cambria" w:cs="Cambria" w:ascii="Cambria" w:hAnsi="Cambria"/>
          <w:i/>
          <w:position w:val="-1"/>
          <w:sz w:val="16"/>
        </w:rPr>
        <w:t>A</w:t>
      </w:r>
      <w:r>
        <w:rPr>
          <w:rStyle w:val="DefaultParagraphFont"/>
          <w:rFonts w:eastAsia="Cambria" w:cs="Cambria" w:ascii="Cambria" w:hAnsi="Cambria"/>
          <w:i/>
        </w:rPr>
        <w:t>,r</w:t>
      </w:r>
      <w:r>
        <w:rPr>
          <w:rStyle w:val="DefaultParagraphFont"/>
          <w:rFonts w:eastAsia="Cambria" w:cs="Cambria" w:ascii="Cambria" w:hAnsi="Cambria"/>
          <w:i/>
          <w:position w:val="-1"/>
          <w:sz w:val="16"/>
        </w:rPr>
        <w:t>B</w:t>
      </w:r>
      <w:r>
        <w:rPr>
          <w:rStyle w:val="DefaultParagraphFont"/>
          <w:rFonts w:eastAsia="Cambria" w:cs="Cambria" w:ascii="Cambria" w:hAnsi="Cambria"/>
        </w:rPr>
        <w:t>)</w:t>
      </w:r>
      <w:r>
        <w:rPr>
          <w:rStyle w:val="DefaultParagraphFont"/>
          <w:rFonts w:eastAsia="Cambria" w:cs="Cambria" w:ascii="Cambria" w:hAnsi="Cambria"/>
          <w:i/>
        </w:rPr>
        <w:t>,</w:t>
      </w:r>
    </w:p>
    <w:p>
      <w:pPr>
        <w:pStyle w:val="Normal1"/>
        <w:numPr>
          <w:ilvl w:val="0"/>
          <w:numId w:val="6"/>
        </w:numPr>
        <w:spacing w:lineRule="auto" w:line="256" w:before="0" w:after="56"/>
        <w:ind w:right="70" w:hanging="526"/>
        <w:jc w:val="center"/>
        <w:rPr/>
      </w:pPr>
      <w:r>
        <w:rPr>
          <w:rStyle w:val="DefaultParagraphFont"/>
          <w:rFonts w:eastAsia="Cambria" w:cs="Cambria" w:ascii="Cambria" w:hAnsi="Cambria"/>
          <w:i/>
        </w:rPr>
        <w:t xml:space="preserve">A </w:t>
      </w:r>
      <w:r>
        <w:rPr>
          <w:rStyle w:val="DefaultParagraphFont"/>
          <w:rFonts w:eastAsia="Cambria" w:cs="Cambria" w:ascii="Cambria" w:hAnsi="Cambria"/>
        </w:rPr>
        <w:t>→</w:t>
        <w:tab/>
      </w:r>
      <w:r>
        <w:rPr>
          <w:rStyle w:val="DefaultParagraphFont"/>
          <w:rFonts w:eastAsia="Cambria" w:cs="Cambria" w:ascii="Cambria" w:hAnsi="Cambria"/>
          <w:i/>
        </w:rPr>
        <w:t xml:space="preserve">C </w:t>
      </w:r>
      <w:r>
        <w:rPr>
          <w:rStyle w:val="DefaultParagraphFont"/>
          <w:rFonts w:eastAsia="Cambria" w:cs="Cambria" w:ascii="Cambria" w:hAnsi="Cambria"/>
        </w:rPr>
        <w:t>:</w:t>
        <w:tab/>
      </w:r>
      <w:r>
        <w:rPr>
          <w:rStyle w:val="DefaultParagraphFont"/>
          <w:rFonts w:eastAsia="Cambria" w:cs="Cambria" w:ascii="Cambria" w:hAnsi="Cambria"/>
          <w:i/>
        </w:rPr>
        <w:t>E</w:t>
      </w:r>
      <w:r>
        <w:rPr>
          <w:rStyle w:val="DefaultParagraphFont"/>
          <w:rFonts w:eastAsia="Cambria" w:cs="Cambria" w:ascii="Cambria" w:hAnsi="Cambria"/>
          <w:i/>
          <w:position w:val="-1"/>
          <w:sz w:val="16"/>
        </w:rPr>
        <w:t>C</w:t>
      </w:r>
      <w:r>
        <w:rPr>
          <w:rStyle w:val="DefaultParagraphFont"/>
          <w:rFonts w:eastAsia="Cambria" w:cs="Cambria" w:ascii="Cambria" w:hAnsi="Cambria"/>
        </w:rPr>
        <w:t>(</w:t>
      </w:r>
      <w:r>
        <w:rPr>
          <w:rStyle w:val="DefaultParagraphFont"/>
          <w:rFonts w:eastAsia="Cambria" w:cs="Cambria" w:ascii="Cambria" w:hAnsi="Cambria"/>
          <w:i/>
        </w:rPr>
        <w:t>r</w:t>
      </w:r>
      <w:r>
        <w:rPr>
          <w:rStyle w:val="DefaultParagraphFont"/>
          <w:rFonts w:eastAsia="Cambria" w:cs="Cambria" w:ascii="Cambria" w:hAnsi="Cambria"/>
          <w:i/>
          <w:position w:val="-1"/>
          <w:sz w:val="16"/>
        </w:rPr>
        <w:t>B</w:t>
      </w:r>
      <w:r>
        <w:rPr>
          <w:rStyle w:val="DefaultParagraphFont"/>
          <w:rFonts w:eastAsia="Cambria" w:cs="Cambria" w:ascii="Cambria" w:hAnsi="Cambria"/>
        </w:rPr>
        <w:t>)</w:t>
      </w:r>
      <w:r>
        <w:rPr>
          <w:rStyle w:val="DefaultParagraphFont"/>
          <w:rFonts w:eastAsia="Cambria" w:cs="Cambria" w:ascii="Cambria" w:hAnsi="Cambria"/>
          <w:i/>
        </w:rPr>
        <w:t>,</w:t>
      </w:r>
    </w:p>
    <w:p>
      <w:pPr>
        <w:pStyle w:val="Normal1"/>
        <w:tabs>
          <w:tab w:val="clear" w:pos="720"/>
          <w:tab w:val="center" w:pos="2686" w:leader="none"/>
          <w:tab w:val="center" w:pos="4627" w:leader="none"/>
          <w:tab w:val="center" w:pos="5985" w:leader="none"/>
        </w:tabs>
        <w:spacing w:lineRule="auto" w:line="256" w:before="0" w:after="240"/>
        <w:ind w:hanging="0"/>
        <w:jc w:val="left"/>
        <w:rPr/>
      </w:pPr>
      <w:r>
        <w:rPr>
          <w:rStyle w:val="DefaultParagraphFont"/>
          <w:sz w:val="22"/>
        </w:rPr>
        <w:tab/>
      </w:r>
      <w:r>
        <w:rPr>
          <w:rStyle w:val="DefaultParagraphFont"/>
          <w:rFonts w:eastAsia="Cambria" w:cs="Cambria" w:ascii="Cambria" w:hAnsi="Cambria"/>
        </w:rPr>
        <w:t>(3</w:t>
      </w:r>
      <w:r>
        <w:rPr>
          <w:rStyle w:val="DefaultParagraphFont"/>
          <w:rFonts w:eastAsia="Cambria" w:cs="Cambria" w:ascii="Cambria" w:hAnsi="Cambria"/>
          <w:position w:val="6"/>
          <w:sz w:val="16"/>
        </w:rPr>
        <w:t>0</w:t>
      </w:r>
      <w:r>
        <w:rPr>
          <w:rStyle w:val="DefaultParagraphFont"/>
          <w:rFonts w:eastAsia="Cambria" w:cs="Cambria" w:ascii="Cambria" w:hAnsi="Cambria"/>
        </w:rPr>
        <w:t>)</w:t>
        <w:tab/>
      </w:r>
      <w:r>
        <w:rPr>
          <w:rStyle w:val="DefaultParagraphFont"/>
          <w:rFonts w:eastAsia="Cambria" w:cs="Cambria" w:ascii="Cambria" w:hAnsi="Cambria"/>
          <w:i/>
        </w:rPr>
        <w:t>C</w:t>
      </w:r>
      <w:r>
        <w:rPr>
          <w:rStyle w:val="DefaultParagraphFont"/>
          <w:rFonts w:eastAsia="Cambria" w:cs="Cambria" w:ascii="Cambria" w:hAnsi="Cambria"/>
        </w:rPr>
        <w:t>(</w:t>
      </w:r>
      <w:r>
        <w:rPr>
          <w:rStyle w:val="DefaultParagraphFont"/>
          <w:rFonts w:eastAsia="Cambria" w:cs="Cambria" w:ascii="Cambria" w:hAnsi="Cambria"/>
          <w:i/>
        </w:rPr>
        <w:t>A</w:t>
      </w:r>
      <w:r>
        <w:rPr>
          <w:rStyle w:val="DefaultParagraphFont"/>
          <w:rFonts w:eastAsia="Cambria" w:cs="Cambria" w:ascii="Cambria" w:hAnsi="Cambria"/>
        </w:rPr>
        <w:t xml:space="preserve">) → </w:t>
      </w:r>
      <w:r>
        <w:rPr>
          <w:rStyle w:val="DefaultParagraphFont"/>
          <w:rFonts w:eastAsia="Cambria" w:cs="Cambria" w:ascii="Cambria" w:hAnsi="Cambria"/>
          <w:i/>
        </w:rPr>
        <w:t xml:space="preserve">B </w:t>
      </w:r>
      <w:r>
        <w:rPr>
          <w:rStyle w:val="DefaultParagraphFont"/>
          <w:rFonts w:eastAsia="Cambria" w:cs="Cambria" w:ascii="Cambria" w:hAnsi="Cambria"/>
        </w:rPr>
        <w:t>:</w:t>
        <w:tab/>
      </w:r>
      <w:r>
        <w:rPr>
          <w:rStyle w:val="DefaultParagraphFont"/>
          <w:rFonts w:eastAsia="Cambria" w:cs="Cambria" w:ascii="Cambria" w:hAnsi="Cambria"/>
          <w:i/>
        </w:rPr>
        <w:t>E</w:t>
      </w:r>
      <w:r>
        <w:rPr>
          <w:rStyle w:val="DefaultParagraphFont"/>
          <w:rFonts w:eastAsia="Cambria" w:cs="Cambria" w:ascii="Cambria" w:hAnsi="Cambria"/>
          <w:i/>
          <w:position w:val="-1"/>
          <w:sz w:val="16"/>
        </w:rPr>
        <w:t>B</w:t>
      </w:r>
      <w:r>
        <w:rPr>
          <w:rStyle w:val="DefaultParagraphFont"/>
          <w:rFonts w:eastAsia="Cambria" w:cs="Cambria" w:ascii="Cambria" w:hAnsi="Cambria"/>
        </w:rPr>
        <w:t>(</w:t>
      </w:r>
      <w:r>
        <w:rPr>
          <w:rStyle w:val="DefaultParagraphFont"/>
          <w:rFonts w:eastAsia="Cambria" w:cs="Cambria" w:ascii="Cambria" w:hAnsi="Cambria"/>
          <w:i/>
        </w:rPr>
        <w:t>r</w:t>
      </w:r>
      <w:r>
        <w:rPr>
          <w:rStyle w:val="DefaultParagraphFont"/>
          <w:rFonts w:eastAsia="Cambria" w:cs="Cambria" w:ascii="Cambria" w:hAnsi="Cambria"/>
          <w:i/>
          <w:position w:val="-1"/>
          <w:sz w:val="16"/>
        </w:rPr>
        <w:t>B</w:t>
      </w:r>
      <w:r>
        <w:rPr>
          <w:rStyle w:val="DefaultParagraphFont"/>
          <w:rFonts w:eastAsia="Cambria" w:cs="Cambria" w:ascii="Cambria" w:hAnsi="Cambria"/>
        </w:rPr>
        <w:t>)</w:t>
      </w:r>
      <w:r>
        <w:rPr>
          <w:rStyle w:val="DefaultParagraphFont"/>
          <w:rFonts w:eastAsia="Cambria" w:cs="Cambria" w:ascii="Cambria" w:hAnsi="Cambria"/>
          <w:i/>
        </w:rPr>
        <w:t>.</w:t>
      </w:r>
    </w:p>
    <w:p>
      <w:pPr>
        <w:pStyle w:val="Normal1"/>
        <w:tabs>
          <w:tab w:val="clear" w:pos="720"/>
        </w:tabs>
        <w:ind w:left="360" w:hanging="0"/>
        <w:rPr/>
      </w:pPr>
      <w:r>
        <w:rPr/>
        <w:t xml:space="preserve">В результате </w:t>
      </w:r>
      <w:r>
        <w:rPr>
          <w:rStyle w:val="DefaultParagraphFont"/>
          <w:rFonts w:eastAsia="Cambria" w:cs="Cambria" w:ascii="Cambria" w:hAnsi="Cambria"/>
          <w:i/>
        </w:rPr>
        <w:t xml:space="preserve">C </w:t>
      </w:r>
      <w:r>
        <w:rPr/>
        <w:t xml:space="preserve">может убедить участника </w:t>
      </w:r>
      <w:r>
        <w:rPr>
          <w:rStyle w:val="DefaultParagraphFont"/>
          <w:rFonts w:eastAsia="Cambria" w:cs="Cambria" w:ascii="Cambria" w:hAnsi="Cambria"/>
          <w:i/>
        </w:rPr>
        <w:t xml:space="preserve">B </w:t>
      </w:r>
      <w:r>
        <w:rPr/>
        <w:t xml:space="preserve">в том, что он выступает от имени </w:t>
      </w:r>
      <w:r>
        <w:rPr>
          <w:rStyle w:val="DefaultParagraphFont"/>
          <w:rFonts w:eastAsia="Cambria" w:cs="Cambria" w:ascii="Cambria" w:hAnsi="Cambria"/>
          <w:i/>
        </w:rPr>
        <w:t>A</w:t>
      </w:r>
      <w:r>
        <w:rPr/>
        <w:t>.</w:t>
      </w:r>
    </w:p>
    <w:p>
      <w:pPr>
        <w:pStyle w:val="Normal1"/>
        <w:numPr>
          <w:ilvl w:val="0"/>
          <w:numId w:val="7"/>
        </w:numPr>
        <w:rPr/>
      </w:pPr>
      <w:r>
        <w:rPr>
          <w:rStyle w:val="DefaultParagraphFont"/>
          <w:i/>
        </w:rPr>
        <w:t xml:space="preserve">Атака с использованием специально подобранных текстов </w:t>
      </w:r>
      <w:r>
        <w:rPr/>
        <w:t>— атака на протоколы типа «запрос — ответ», при которой противник по определенному правилу выбирает запросы с целью получить информацию о долговременном ключе доказывающего.</w:t>
      </w:r>
    </w:p>
    <w:p>
      <w:pPr>
        <w:pStyle w:val="Normal1"/>
        <w:tabs>
          <w:tab w:val="clear" w:pos="720"/>
        </w:tabs>
        <w:ind w:left="360" w:hanging="0"/>
        <w:rPr/>
      </w:pPr>
      <w:r>
        <w:rPr/>
        <w:t>Эта атака может включать специально подобранные</w:t>
      </w:r>
    </w:p>
    <w:p>
      <w:pPr>
        <w:pStyle w:val="Normal1"/>
        <w:tabs>
          <w:tab w:val="clear" w:pos="720"/>
        </w:tabs>
        <w:ind w:left="2" w:hanging="0"/>
        <w:rPr/>
      </w:pPr>
      <w:r>
        <w:rPr/>
        <w:t xml:space="preserve">— </w:t>
      </w:r>
      <w:r>
        <w:rPr/>
        <w:t>открытые тексты, если доказывающий должен подписать или зашифровать запрос,</w:t>
      </w:r>
    </w:p>
    <w:p>
      <w:pPr>
        <w:pStyle w:val="Normal1"/>
        <w:tabs>
          <w:tab w:val="clear" w:pos="720"/>
        </w:tabs>
        <w:ind w:left="360" w:hanging="0"/>
        <w:rPr/>
      </w:pPr>
      <w:r>
        <w:rPr/>
        <w:t xml:space="preserve">— </w:t>
      </w:r>
      <w:r>
        <w:rPr/>
        <w:t>шифрованные тексты, если доказывающий должен расшифровать запрос.</w:t>
      </w:r>
    </w:p>
    <w:p>
      <w:pPr>
        <w:pStyle w:val="Normal1"/>
        <w:tabs>
          <w:tab w:val="clear" w:pos="720"/>
        </w:tabs>
        <w:ind w:left="360" w:hanging="0"/>
        <w:rPr/>
      </w:pPr>
      <w:r>
        <w:rPr/>
        <w:t>Методы противодействия этой атаке состоят:</w:t>
      </w:r>
    </w:p>
    <w:p>
      <w:pPr>
        <w:pStyle w:val="Normal1"/>
        <w:tabs>
          <w:tab w:val="clear" w:pos="720"/>
        </w:tabs>
        <w:ind w:left="360" w:right="1605" w:hanging="0"/>
        <w:rPr/>
      </w:pPr>
      <w:r>
        <w:rPr/>
        <w:t xml:space="preserve">— </w:t>
      </w:r>
      <w:r>
        <w:rPr/>
        <w:t>во включении случайных чисел в запросы или ответы, а также — в использовании протоколов с нулевым разглашением.</w:t>
      </w:r>
    </w:p>
    <w:p>
      <w:pPr>
        <w:pStyle w:val="Normal1"/>
        <w:numPr>
          <w:ilvl w:val="0"/>
          <w:numId w:val="7"/>
        </w:numPr>
        <w:rPr/>
      </w:pPr>
      <w:r>
        <w:rPr>
          <w:rStyle w:val="DefaultParagraphFont"/>
          <w:i/>
        </w:rPr>
        <w:t xml:space="preserve">Использование противником своих средств в качестве части телекоммуникационной структуры </w:t>
      </w:r>
      <w:r>
        <w:rPr/>
        <w:t xml:space="preserve">— атака, при которой в протоколе идентификации между </w:t>
      </w:r>
      <w:r>
        <w:rPr>
          <w:rStyle w:val="DefaultParagraphFont"/>
          <w:rFonts w:eastAsia="Cambria" w:cs="Cambria" w:ascii="Cambria" w:hAnsi="Cambria"/>
          <w:i/>
        </w:rPr>
        <w:t xml:space="preserve">A </w:t>
      </w:r>
      <w:r>
        <w:rPr/>
        <w:t xml:space="preserve">и </w:t>
      </w:r>
      <w:r>
        <w:rPr>
          <w:rStyle w:val="DefaultParagraphFont"/>
          <w:rFonts w:eastAsia="Cambria" w:cs="Cambria" w:ascii="Cambria" w:hAnsi="Cambria"/>
          <w:i/>
        </w:rPr>
        <w:t xml:space="preserve">B </w:t>
      </w:r>
      <w:r>
        <w:rPr/>
        <w:t xml:space="preserve">противник входит в телекоммуникационный канал и становится его частью при реализации протокола между </w:t>
      </w:r>
      <w:r>
        <w:rPr>
          <w:rStyle w:val="DefaultParagraphFont"/>
          <w:rFonts w:eastAsia="Cambria" w:cs="Cambria" w:ascii="Cambria" w:hAnsi="Cambria"/>
          <w:i/>
        </w:rPr>
        <w:t xml:space="preserve">A </w:t>
      </w:r>
      <w:r>
        <w:rPr/>
        <w:t xml:space="preserve">и </w:t>
      </w:r>
      <w:r>
        <w:rPr>
          <w:rStyle w:val="DefaultParagraphFont"/>
          <w:rFonts w:eastAsia="Cambria" w:cs="Cambria" w:ascii="Cambria" w:hAnsi="Cambria"/>
          <w:i/>
        </w:rPr>
        <w:t>B</w:t>
      </w:r>
      <w:r>
        <w:rPr/>
        <w:t>.</w:t>
      </w:r>
    </w:p>
    <w:p>
      <w:pPr>
        <w:pStyle w:val="Normal1"/>
        <w:tabs>
          <w:tab w:val="clear" w:pos="720"/>
        </w:tabs>
        <w:ind w:left="360" w:hanging="0"/>
        <w:rPr/>
      </w:pPr>
      <w:r>
        <w:rPr/>
        <w:t xml:space="preserve">При этом противник может подменить информацию, передаваемую между </w:t>
      </w:r>
      <w:r>
        <w:rPr>
          <w:rStyle w:val="DefaultParagraphFont"/>
          <w:rFonts w:eastAsia="Cambria" w:cs="Cambria" w:ascii="Cambria" w:hAnsi="Cambria"/>
          <w:i/>
        </w:rPr>
        <w:t xml:space="preserve">A </w:t>
      </w:r>
      <w:r>
        <w:rPr/>
        <w:t xml:space="preserve">и </w:t>
      </w:r>
      <w:r>
        <w:rPr>
          <w:rStyle w:val="DefaultParagraphFont"/>
          <w:rFonts w:eastAsia="Cambria" w:cs="Cambria" w:ascii="Cambria" w:hAnsi="Cambria"/>
          <w:i/>
        </w:rPr>
        <w:t>B</w:t>
      </w:r>
      <w:r>
        <w:rPr/>
        <w:t>.</w:t>
      </w:r>
    </w:p>
    <w:p>
      <w:pPr>
        <w:pStyle w:val="Normal1"/>
        <w:tabs>
          <w:tab w:val="clear" w:pos="720"/>
        </w:tabs>
        <w:ind w:left="2" w:hanging="0"/>
        <w:rPr/>
      </w:pPr>
      <w:r>
        <w:rPr/>
        <w:t xml:space="preserve">Эта атака особенно опасна в случае формирования участниками </w:t>
      </w:r>
      <w:r>
        <w:rPr>
          <w:rStyle w:val="DefaultParagraphFont"/>
          <w:rFonts w:eastAsia="Cambria" w:cs="Cambria" w:ascii="Cambria" w:hAnsi="Cambria"/>
          <w:i/>
        </w:rPr>
        <w:t xml:space="preserve">A </w:t>
      </w:r>
      <w:r>
        <w:rPr/>
        <w:t xml:space="preserve">и </w:t>
      </w:r>
      <w:r>
        <w:rPr>
          <w:rStyle w:val="DefaultParagraphFont"/>
          <w:rFonts w:eastAsia="Cambria" w:cs="Cambria" w:ascii="Cambria" w:hAnsi="Cambria"/>
          <w:i/>
        </w:rPr>
        <w:t xml:space="preserve">B </w:t>
      </w:r>
      <w:r>
        <w:rPr/>
        <w:t>общего ключа по протоколу Диффи — Хеллмана. Она известна как «</w:t>
      </w:r>
      <w:r>
        <w:rPr>
          <w:rStyle w:val="DefaultParagraphFont"/>
          <w:i/>
        </w:rPr>
        <w:t>противник в середине</w:t>
      </w:r>
      <w:r>
        <w:rPr/>
        <w:t>» и заключается в полной подмене всех сообщений между сторонами.</w:t>
      </w:r>
    </w:p>
    <w:p>
      <w:pPr>
        <w:pStyle w:val="Normal1"/>
        <w:tabs>
          <w:tab w:val="clear" w:pos="720"/>
        </w:tabs>
        <w:ind w:left="2" w:hanging="0"/>
        <w:rPr/>
      </w:pPr>
      <w:r>
        <w:rPr/>
        <w:t xml:space="preserve">Пример: протокол Диффи – Хеллмана. Первый алгоритм открытого распределения ключей был предложен У. Диффи и М. Хеллманом (Diffie W., Hellman M.E.) в 1976 г. Для его выполнения стороны должны договориться о значениях большого простого числа </w:t>
      </w:r>
      <w:r>
        <w:rPr>
          <w:rStyle w:val="DefaultParagraphFont"/>
          <w:rFonts w:eastAsia="Cambria" w:cs="Cambria" w:ascii="Cambria" w:hAnsi="Cambria"/>
          <w:i/>
        </w:rPr>
        <w:t xml:space="preserve">p </w:t>
      </w:r>
      <w:r>
        <w:rPr/>
        <w:t xml:space="preserve">и образующего элемента </w:t>
      </w:r>
      <w:r>
        <w:rPr>
          <w:rStyle w:val="DefaultParagraphFont"/>
          <w:rFonts w:eastAsia="Cambria" w:cs="Cambria" w:ascii="Cambria" w:hAnsi="Cambria"/>
          <w:i/>
        </w:rPr>
        <w:t xml:space="preserve">α </w:t>
      </w:r>
      <w:r>
        <w:rPr/>
        <w:t xml:space="preserve">мультипликативной группы </w:t>
      </w:r>
      <w:r>
        <w:rPr>
          <w:rStyle w:val="DefaultParagraphFont"/>
          <w:rFonts w:eastAsia="Cambria" w:cs="Cambria" w:ascii="Cambria" w:hAnsi="Cambria"/>
        </w:rPr>
        <w:t xml:space="preserve">Z </w:t>
      </w:r>
      <w:r>
        <w:rPr/>
        <w:drawing>
          <wp:inline distT="0" distB="0" distL="0" distR="0">
            <wp:extent cx="267970" cy="164465"/>
            <wp:effectExtent l="0" t="0" r="0" b="0"/>
            <wp:docPr id="1" name="Picture 697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6971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70" cy="16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DefaultParagraphFont"/>
          <w:rFonts w:eastAsia="Cambria" w:cs="Cambria" w:ascii="Cambria" w:hAnsi="Cambria"/>
        </w:rPr>
        <w:t>= {1</w:t>
      </w:r>
      <w:r>
        <w:rPr>
          <w:rStyle w:val="DefaultParagraphFont"/>
          <w:rFonts w:eastAsia="Cambria" w:cs="Cambria" w:ascii="Cambria" w:hAnsi="Cambria"/>
          <w:i/>
        </w:rPr>
        <w:t xml:space="preserve">, </w:t>
      </w:r>
      <w:r>
        <w:rPr>
          <w:rStyle w:val="DefaultParagraphFont"/>
          <w:rFonts w:eastAsia="Cambria" w:cs="Cambria" w:ascii="Cambria" w:hAnsi="Cambria"/>
        </w:rPr>
        <w:t>2</w:t>
      </w:r>
      <w:r>
        <w:rPr>
          <w:rStyle w:val="DefaultParagraphFont"/>
          <w:rFonts w:eastAsia="Cambria" w:cs="Cambria" w:ascii="Cambria" w:hAnsi="Cambria"/>
          <w:i/>
        </w:rPr>
        <w:t xml:space="preserve">,...,p </w:t>
      </w:r>
      <w:r>
        <w:rPr>
          <w:rStyle w:val="DefaultParagraphFont"/>
          <w:rFonts w:eastAsia="Cambria" w:cs="Cambria" w:ascii="Cambria" w:hAnsi="Cambria"/>
        </w:rPr>
        <w:t>− 1}</w:t>
      </w:r>
      <w:r>
        <w:rPr/>
        <w:t xml:space="preserve">. Для выработки общего ключа </w:t>
      </w:r>
      <w:r>
        <w:rPr>
          <w:rStyle w:val="DefaultParagraphFont"/>
          <w:rFonts w:eastAsia="Cambria" w:cs="Cambria" w:ascii="Cambria" w:hAnsi="Cambria"/>
          <w:i/>
        </w:rPr>
        <w:t xml:space="preserve">k </w:t>
      </w:r>
      <w:r>
        <w:rPr/>
        <w:t xml:space="preserve">они должны сгенерировать случайные числа </w:t>
      </w:r>
      <w:r>
        <w:rPr>
          <w:rStyle w:val="DefaultParagraphFont"/>
          <w:rFonts w:eastAsia="Cambria" w:cs="Cambria" w:ascii="Cambria" w:hAnsi="Cambria"/>
          <w:i/>
        </w:rPr>
        <w:t>x</w:t>
      </w:r>
      <w:r>
        <w:rPr/>
        <w:t xml:space="preserve">, </w:t>
      </w:r>
      <w:r>
        <w:rPr>
          <w:rStyle w:val="DefaultParagraphFont"/>
          <w:rFonts w:eastAsia="Cambria" w:cs="Cambria" w:ascii="Cambria" w:hAnsi="Cambria"/>
        </w:rPr>
        <w:t xml:space="preserve">1 </w:t>
      </w:r>
      <w:r>
        <w:rPr/>
        <w:t xml:space="preserve">6 </w:t>
      </w:r>
      <w:r>
        <w:rPr>
          <w:rStyle w:val="DefaultParagraphFont"/>
          <w:rFonts w:eastAsia="Cambria" w:cs="Cambria" w:ascii="Cambria" w:hAnsi="Cambria"/>
          <w:i/>
        </w:rPr>
        <w:t xml:space="preserve">x </w:t>
      </w:r>
      <w:r>
        <w:rPr/>
        <w:t xml:space="preserve">6 </w:t>
      </w:r>
      <w:r>
        <w:rPr>
          <w:rStyle w:val="DefaultParagraphFont"/>
          <w:rFonts w:eastAsia="Cambria" w:cs="Cambria" w:ascii="Cambria" w:hAnsi="Cambria"/>
          <w:i/>
        </w:rPr>
        <w:t xml:space="preserve">p </w:t>
      </w:r>
      <w:r>
        <w:rPr>
          <w:rStyle w:val="DefaultParagraphFont"/>
          <w:rFonts w:eastAsia="Cambria" w:cs="Cambria" w:ascii="Cambria" w:hAnsi="Cambria"/>
        </w:rPr>
        <w:t>− 2</w:t>
      </w:r>
      <w:r>
        <w:rPr/>
        <w:t xml:space="preserve">, и </w:t>
      </w:r>
      <w:r>
        <w:rPr>
          <w:rStyle w:val="DefaultParagraphFont"/>
          <w:rFonts w:eastAsia="Cambria" w:cs="Cambria" w:ascii="Cambria" w:hAnsi="Cambria"/>
          <w:i/>
        </w:rPr>
        <w:t>y</w:t>
      </w:r>
      <w:r>
        <w:rPr/>
        <w:t xml:space="preserve">, </w:t>
      </w:r>
      <w:r>
        <w:rPr>
          <w:rStyle w:val="DefaultParagraphFont"/>
          <w:rFonts w:eastAsia="Cambria" w:cs="Cambria" w:ascii="Cambria" w:hAnsi="Cambria"/>
        </w:rPr>
        <w:t xml:space="preserve">1 </w:t>
      </w:r>
      <w:r>
        <w:rPr/>
        <w:t xml:space="preserve">6 </w:t>
      </w:r>
      <w:r>
        <w:rPr>
          <w:rStyle w:val="DefaultParagraphFont"/>
          <w:rFonts w:eastAsia="Cambria" w:cs="Cambria" w:ascii="Cambria" w:hAnsi="Cambria"/>
          <w:i/>
        </w:rPr>
        <w:t xml:space="preserve">y </w:t>
      </w:r>
      <w:r>
        <w:rPr/>
        <w:t xml:space="preserve">6 </w:t>
      </w:r>
      <w:r>
        <w:rPr>
          <w:rStyle w:val="DefaultParagraphFont"/>
          <w:rFonts w:eastAsia="Cambria" w:cs="Cambria" w:ascii="Cambria" w:hAnsi="Cambria"/>
          <w:i/>
        </w:rPr>
        <w:t xml:space="preserve">p </w:t>
      </w:r>
      <w:r>
        <w:rPr>
          <w:rStyle w:val="DefaultParagraphFont"/>
          <w:rFonts w:eastAsia="Cambria" w:cs="Cambria" w:ascii="Cambria" w:hAnsi="Cambria"/>
        </w:rPr>
        <w:t>− 2</w:t>
      </w:r>
      <w:r>
        <w:rPr/>
        <w:t>, соответственно. Затем они должны обменяться сообщениями.</w:t>
      </w:r>
    </w:p>
    <w:p>
      <w:pPr>
        <w:pStyle w:val="Normal1"/>
        <w:tabs>
          <w:tab w:val="clear" w:pos="720"/>
        </w:tabs>
        <w:spacing w:lineRule="auto" w:line="247" w:before="0" w:after="13"/>
        <w:ind w:left="355" w:right="1503" w:hanging="10"/>
        <w:jc w:val="left"/>
        <w:rPr/>
      </w:pPr>
      <w:r>
        <w:rPr/>
        <w:t>Протокол DH:</w:t>
      </w:r>
    </w:p>
    <w:p>
      <w:pPr>
        <w:pStyle w:val="Normal1"/>
        <w:tabs>
          <w:tab w:val="clear" w:pos="720"/>
        </w:tabs>
        <w:spacing w:lineRule="auto" w:line="300" w:before="0" w:after="68"/>
        <w:ind w:left="3620" w:right="3434" w:hanging="10"/>
        <w:jc w:val="left"/>
        <w:rPr/>
      </w:pPr>
      <w:r>
        <w:rPr>
          <w:rStyle w:val="DefaultParagraphFont"/>
          <w:rFonts w:eastAsia="Cambria" w:cs="Cambria" w:ascii="Cambria" w:hAnsi="Cambria"/>
          <w:i/>
        </w:rPr>
        <w:t xml:space="preserve">A </w:t>
      </w:r>
      <w:r>
        <w:rPr>
          <w:rStyle w:val="DefaultParagraphFont"/>
          <w:rFonts w:eastAsia="Cambria" w:cs="Cambria" w:ascii="Cambria" w:hAnsi="Cambria"/>
        </w:rPr>
        <w:t xml:space="preserve">→ </w:t>
      </w:r>
      <w:r>
        <w:rPr>
          <w:rStyle w:val="DefaultParagraphFont"/>
          <w:rFonts w:eastAsia="Cambria" w:cs="Cambria" w:ascii="Cambria" w:hAnsi="Cambria"/>
          <w:i/>
        </w:rPr>
        <w:t xml:space="preserve">B </w:t>
      </w:r>
      <w:r>
        <w:rPr>
          <w:rStyle w:val="DefaultParagraphFont"/>
          <w:rFonts w:eastAsia="Cambria" w:cs="Cambria" w:ascii="Cambria" w:hAnsi="Cambria"/>
        </w:rPr>
        <w:t xml:space="preserve">: </w:t>
      </w:r>
      <w:r>
        <w:rPr>
          <w:rStyle w:val="DefaultParagraphFont"/>
          <w:rFonts w:eastAsia="Cambria" w:cs="Cambria" w:ascii="Cambria" w:hAnsi="Cambria"/>
          <w:i/>
        </w:rPr>
        <w:t>α</w:t>
      </w:r>
      <w:r>
        <w:rPr>
          <w:rStyle w:val="DefaultParagraphFont"/>
          <w:rFonts w:eastAsia="Cambria" w:cs="Cambria" w:ascii="Cambria" w:hAnsi="Cambria"/>
          <w:i/>
          <w:position w:val="6"/>
          <w:sz w:val="16"/>
        </w:rPr>
        <w:t xml:space="preserve">x </w:t>
      </w:r>
      <w:r>
        <w:rPr>
          <w:rStyle w:val="DefaultParagraphFont"/>
          <w:rFonts w:eastAsia="Cambria" w:cs="Cambria" w:ascii="Cambria" w:hAnsi="Cambria"/>
        </w:rPr>
        <w:t xml:space="preserve">mod </w:t>
      </w:r>
      <w:r>
        <w:rPr>
          <w:rStyle w:val="DefaultParagraphFont"/>
          <w:rFonts w:eastAsia="Cambria" w:cs="Cambria" w:ascii="Cambria" w:hAnsi="Cambria"/>
          <w:i/>
        </w:rPr>
        <w:t xml:space="preserve">p, A </w:t>
      </w:r>
      <w:r>
        <w:rPr>
          <w:rStyle w:val="DefaultParagraphFont"/>
          <w:rFonts w:eastAsia="Cambria" w:cs="Cambria" w:ascii="Cambria" w:hAnsi="Cambria"/>
        </w:rPr>
        <w:t xml:space="preserve">← </w:t>
      </w:r>
      <w:r>
        <w:rPr>
          <w:rStyle w:val="DefaultParagraphFont"/>
          <w:rFonts w:eastAsia="Cambria" w:cs="Cambria" w:ascii="Cambria" w:hAnsi="Cambria"/>
          <w:i/>
        </w:rPr>
        <w:t xml:space="preserve">B </w:t>
      </w:r>
      <w:r>
        <w:rPr>
          <w:rStyle w:val="DefaultParagraphFont"/>
          <w:rFonts w:eastAsia="Cambria" w:cs="Cambria" w:ascii="Cambria" w:hAnsi="Cambria"/>
        </w:rPr>
        <w:t xml:space="preserve">: </w:t>
      </w:r>
      <w:r>
        <w:rPr>
          <w:rStyle w:val="DefaultParagraphFont"/>
          <w:rFonts w:eastAsia="Cambria" w:cs="Cambria" w:ascii="Cambria" w:hAnsi="Cambria"/>
          <w:i/>
        </w:rPr>
        <w:t>α</w:t>
      </w:r>
      <w:r>
        <w:rPr>
          <w:rStyle w:val="DefaultParagraphFont"/>
          <w:rFonts w:eastAsia="Cambria" w:cs="Cambria" w:ascii="Cambria" w:hAnsi="Cambria"/>
          <w:i/>
          <w:position w:val="6"/>
          <w:sz w:val="16"/>
        </w:rPr>
        <w:t xml:space="preserve">y </w:t>
      </w:r>
      <w:r>
        <w:rPr>
          <w:rStyle w:val="DefaultParagraphFont"/>
          <w:rFonts w:eastAsia="Cambria" w:cs="Cambria" w:ascii="Cambria" w:hAnsi="Cambria"/>
        </w:rPr>
        <w:t xml:space="preserve">mod </w:t>
      </w:r>
      <w:r>
        <w:rPr>
          <w:rStyle w:val="DefaultParagraphFont"/>
          <w:rFonts w:eastAsia="Cambria" w:cs="Cambria" w:ascii="Cambria" w:hAnsi="Cambria"/>
          <w:i/>
        </w:rPr>
        <w:t>p.</w:t>
      </w:r>
    </w:p>
    <w:p>
      <w:pPr>
        <w:pStyle w:val="Normal1"/>
        <w:tabs>
          <w:tab w:val="clear" w:pos="720"/>
        </w:tabs>
        <w:spacing w:before="0" w:after="240"/>
        <w:ind w:left="360" w:hanging="0"/>
        <w:rPr/>
      </w:pPr>
      <w:r>
        <w:rPr/>
        <w:t>Искомый общий ключ теперь вычисляется по формуле</w:t>
      </w:r>
    </w:p>
    <w:p>
      <w:pPr>
        <w:pStyle w:val="Normal1"/>
        <w:tabs>
          <w:tab w:val="clear" w:pos="720"/>
        </w:tabs>
        <w:spacing w:lineRule="auto" w:line="256" w:before="0" w:after="307"/>
        <w:ind w:left="38" w:right="28" w:hanging="10"/>
        <w:jc w:val="center"/>
        <w:rPr/>
      </w:pPr>
      <w:r>
        <w:rPr>
          <w:rStyle w:val="DefaultParagraphFont"/>
          <w:rFonts w:eastAsia="Cambria" w:cs="Cambria" w:ascii="Cambria" w:hAnsi="Cambria"/>
          <w:i/>
        </w:rPr>
        <w:t xml:space="preserve">k </w:t>
      </w:r>
      <w:r>
        <w:rPr>
          <w:rStyle w:val="DefaultParagraphFont"/>
          <w:rFonts w:eastAsia="Cambria" w:cs="Cambria" w:ascii="Cambria" w:hAnsi="Cambria"/>
        </w:rPr>
        <w:t>= (</w:t>
      </w:r>
      <w:r>
        <w:rPr>
          <w:rStyle w:val="DefaultParagraphFont"/>
          <w:rFonts w:eastAsia="Cambria" w:cs="Cambria" w:ascii="Cambria" w:hAnsi="Cambria"/>
          <w:i/>
        </w:rPr>
        <w:t>α</w:t>
      </w:r>
      <w:r>
        <w:rPr>
          <w:rStyle w:val="DefaultParagraphFont"/>
          <w:rFonts w:eastAsia="Cambria" w:cs="Cambria" w:ascii="Cambria" w:hAnsi="Cambria"/>
          <w:i/>
          <w:position w:val="6"/>
          <w:sz w:val="16"/>
        </w:rPr>
        <w:t>y</w:t>
      </w:r>
      <w:r>
        <w:rPr>
          <w:rStyle w:val="DefaultParagraphFont"/>
          <w:rFonts w:eastAsia="Cambria" w:cs="Cambria" w:ascii="Cambria" w:hAnsi="Cambria"/>
        </w:rPr>
        <w:t>)</w:t>
      </w:r>
      <w:r>
        <w:rPr>
          <w:rStyle w:val="DefaultParagraphFont"/>
          <w:rFonts w:eastAsia="Cambria" w:cs="Cambria" w:ascii="Cambria" w:hAnsi="Cambria"/>
          <w:i/>
          <w:position w:val="6"/>
          <w:sz w:val="16"/>
        </w:rPr>
        <w:t xml:space="preserve">x </w:t>
      </w:r>
      <w:r>
        <w:rPr>
          <w:rStyle w:val="DefaultParagraphFont"/>
          <w:rFonts w:eastAsia="Cambria" w:cs="Cambria" w:ascii="Cambria" w:hAnsi="Cambria"/>
        </w:rPr>
        <w:t>= (</w:t>
      </w:r>
      <w:r>
        <w:rPr>
          <w:rStyle w:val="DefaultParagraphFont"/>
          <w:rFonts w:eastAsia="Cambria" w:cs="Cambria" w:ascii="Cambria" w:hAnsi="Cambria"/>
          <w:i/>
        </w:rPr>
        <w:t>α</w:t>
      </w:r>
      <w:r>
        <w:rPr>
          <w:rStyle w:val="DefaultParagraphFont"/>
          <w:rFonts w:eastAsia="Cambria" w:cs="Cambria" w:ascii="Cambria" w:hAnsi="Cambria"/>
          <w:i/>
          <w:position w:val="6"/>
          <w:sz w:val="16"/>
        </w:rPr>
        <w:t>x</w:t>
      </w:r>
      <w:r>
        <w:rPr>
          <w:rStyle w:val="DefaultParagraphFont"/>
          <w:rFonts w:eastAsia="Cambria" w:cs="Cambria" w:ascii="Cambria" w:hAnsi="Cambria"/>
        </w:rPr>
        <w:t>)</w:t>
      </w:r>
      <w:r>
        <w:rPr>
          <w:rStyle w:val="DefaultParagraphFont"/>
          <w:rFonts w:eastAsia="Cambria" w:cs="Cambria" w:ascii="Cambria" w:hAnsi="Cambria"/>
          <w:i/>
          <w:position w:val="6"/>
          <w:sz w:val="16"/>
        </w:rPr>
        <w:t xml:space="preserve">y </w:t>
      </w:r>
      <w:r>
        <w:rPr>
          <w:rStyle w:val="DefaultParagraphFont"/>
          <w:rFonts w:eastAsia="Cambria" w:cs="Cambria" w:ascii="Cambria" w:hAnsi="Cambria"/>
        </w:rPr>
        <w:t xml:space="preserve">mod </w:t>
      </w:r>
      <w:r>
        <w:rPr>
          <w:rStyle w:val="DefaultParagraphFont"/>
          <w:rFonts w:eastAsia="Cambria" w:cs="Cambria" w:ascii="Cambria" w:hAnsi="Cambria"/>
          <w:i/>
        </w:rPr>
        <w:t>p.</w:t>
      </w:r>
    </w:p>
    <w:p>
      <w:pPr>
        <w:pStyle w:val="Normal1"/>
        <w:tabs>
          <w:tab w:val="clear" w:pos="720"/>
        </w:tabs>
        <w:ind w:left="360" w:hanging="0"/>
        <w:rPr/>
      </w:pPr>
      <w:r>
        <w:rPr/>
        <w:t>Слабость: отсутствие аутентификации сторон.</w:t>
      </w:r>
    </w:p>
    <w:p>
      <w:pPr>
        <w:pStyle w:val="Normal1"/>
        <w:tabs>
          <w:tab w:val="clear" w:pos="720"/>
        </w:tabs>
        <w:spacing w:lineRule="auto" w:line="256" w:before="0" w:after="16"/>
        <w:ind w:left="370" w:hanging="10"/>
        <w:jc w:val="left"/>
        <w:rPr/>
      </w:pPr>
      <w:r>
        <w:rPr/>
        <w:t>Атака: («</w:t>
      </w:r>
      <w:r>
        <w:rPr>
          <w:rStyle w:val="DefaultParagraphFont"/>
          <w:i/>
        </w:rPr>
        <w:t>противник в середине</w:t>
      </w:r>
      <w:r>
        <w:rPr/>
        <w:t>»)</w:t>
      </w:r>
    </w:p>
    <w:tbl>
      <w:tblPr>
        <w:tblW w:w="3734" w:type="dxa"/>
        <w:jc w:val="left"/>
        <w:tblInd w:w="2753" w:type="dxa"/>
        <w:tblLayout w:type="fixed"/>
        <w:tblCellMar>
          <w:top w:w="24" w:type="dxa"/>
          <w:left w:w="0" w:type="dxa"/>
          <w:bottom w:w="0" w:type="dxa"/>
          <w:right w:w="0" w:type="dxa"/>
        </w:tblCellMar>
      </w:tblPr>
      <w:tblGrid>
        <w:gridCol w:w="680"/>
        <w:gridCol w:w="887"/>
        <w:gridCol w:w="1060"/>
        <w:gridCol w:w="1107"/>
      </w:tblGrid>
      <w:tr>
        <w:trPr>
          <w:trHeight w:val="249" w:hRule="atLeast"/>
        </w:trPr>
        <w:tc>
          <w:tcPr>
            <w:tcW w:w="680" w:type="dxa"/>
            <w:tcBorders/>
          </w:tcPr>
          <w:p>
            <w:pPr>
              <w:pStyle w:val="Normal1"/>
              <w:spacing w:lineRule="auto" w:line="256" w:before="0" w:after="0"/>
              <w:ind w:hanging="0"/>
              <w:rPr/>
            </w:pPr>
            <w:r>
              <w:rPr>
                <w:rStyle w:val="DefaultParagraphFont"/>
                <w:rFonts w:eastAsia="Cambria" w:cs="Cambria" w:ascii="Cambria" w:hAnsi="Cambria"/>
                <w:i/>
              </w:rPr>
              <w:t xml:space="preserve">A </w:t>
            </w:r>
            <w:r>
              <w:rPr>
                <w:rStyle w:val="DefaultParagraphFont"/>
                <w:rFonts w:eastAsia="Cambria" w:cs="Cambria" w:ascii="Cambria" w:hAnsi="Cambria"/>
              </w:rPr>
              <w:t>→</w:t>
            </w:r>
          </w:p>
        </w:tc>
        <w:tc>
          <w:tcPr>
            <w:tcW w:w="887" w:type="dxa"/>
            <w:tcBorders/>
          </w:tcPr>
          <w:p>
            <w:pPr>
              <w:pStyle w:val="Normal1"/>
              <w:spacing w:lineRule="auto" w:line="256" w:before="0" w:after="0"/>
              <w:ind w:hanging="0"/>
              <w:jc w:val="left"/>
              <w:rPr/>
            </w:pPr>
            <w:r>
              <w:rPr>
                <w:rStyle w:val="DefaultParagraphFont"/>
                <w:rFonts w:eastAsia="Cambria" w:cs="Cambria" w:ascii="Cambria" w:hAnsi="Cambria"/>
                <w:i/>
              </w:rPr>
              <w:t>C</w:t>
            </w:r>
            <w:r>
              <w:rPr>
                <w:rStyle w:val="DefaultParagraphFont"/>
                <w:rFonts w:eastAsia="Cambria" w:cs="Cambria" w:ascii="Cambria" w:hAnsi="Cambria"/>
              </w:rPr>
              <w:t>(</w:t>
            </w:r>
            <w:r>
              <w:rPr>
                <w:rStyle w:val="DefaultParagraphFont"/>
                <w:rFonts w:eastAsia="Cambria" w:cs="Cambria" w:ascii="Cambria" w:hAnsi="Cambria"/>
                <w:i/>
              </w:rPr>
              <w:t>B</w:t>
            </w:r>
            <w:r>
              <w:rPr>
                <w:rStyle w:val="DefaultParagraphFont"/>
                <w:rFonts w:eastAsia="Cambria" w:cs="Cambria" w:ascii="Cambria" w:hAnsi="Cambria"/>
              </w:rPr>
              <w:t>) :</w:t>
            </w:r>
          </w:p>
        </w:tc>
        <w:tc>
          <w:tcPr>
            <w:tcW w:w="1060" w:type="dxa"/>
            <w:tcBorders/>
          </w:tcPr>
          <w:p>
            <w:pPr>
              <w:pStyle w:val="Normal1"/>
              <w:spacing w:lineRule="auto" w:line="256" w:before="0" w:after="160"/>
              <w:ind w:hanging="0"/>
              <w:jc w:val="left"/>
              <w:rPr/>
            </w:pPr>
            <w:r>
              <w:rPr/>
            </w:r>
          </w:p>
        </w:tc>
        <w:tc>
          <w:tcPr>
            <w:tcW w:w="1107" w:type="dxa"/>
            <w:tcBorders/>
          </w:tcPr>
          <w:p>
            <w:pPr>
              <w:pStyle w:val="Normal1"/>
              <w:spacing w:lineRule="auto" w:line="256" w:before="0" w:after="0"/>
              <w:ind w:hanging="0"/>
              <w:rPr/>
            </w:pPr>
            <w:r>
              <w:rPr>
                <w:rStyle w:val="DefaultParagraphFont"/>
                <w:rFonts w:eastAsia="Cambria" w:cs="Cambria" w:ascii="Cambria" w:hAnsi="Cambria"/>
                <w:i/>
              </w:rPr>
              <w:t>α</w:t>
            </w:r>
            <w:r>
              <w:rPr>
                <w:rStyle w:val="DefaultParagraphFont"/>
                <w:rFonts w:eastAsia="Cambria" w:cs="Cambria" w:ascii="Cambria" w:hAnsi="Cambria"/>
                <w:i/>
                <w:position w:val="6"/>
                <w:sz w:val="16"/>
              </w:rPr>
              <w:t xml:space="preserve">x </w:t>
            </w:r>
            <w:r>
              <w:rPr>
                <w:rStyle w:val="DefaultParagraphFont"/>
                <w:rFonts w:eastAsia="Cambria" w:cs="Cambria" w:ascii="Cambria" w:hAnsi="Cambria"/>
              </w:rPr>
              <w:t xml:space="preserve">mod </w:t>
            </w:r>
            <w:r>
              <w:rPr>
                <w:rStyle w:val="DefaultParagraphFont"/>
                <w:rFonts w:eastAsia="Cambria" w:cs="Cambria" w:ascii="Cambria" w:hAnsi="Cambria"/>
                <w:i/>
              </w:rPr>
              <w:t>p,</w:t>
            </w:r>
          </w:p>
        </w:tc>
      </w:tr>
      <w:tr>
        <w:trPr>
          <w:trHeight w:val="307" w:hRule="atLeast"/>
        </w:trPr>
        <w:tc>
          <w:tcPr>
            <w:tcW w:w="680" w:type="dxa"/>
            <w:tcBorders/>
          </w:tcPr>
          <w:p>
            <w:pPr>
              <w:pStyle w:val="Normal1"/>
              <w:spacing w:lineRule="auto" w:line="256" w:before="0" w:after="160"/>
              <w:ind w:hanging="0"/>
              <w:jc w:val="left"/>
              <w:rPr/>
            </w:pPr>
            <w:r>
              <w:rPr/>
            </w:r>
          </w:p>
        </w:tc>
        <w:tc>
          <w:tcPr>
            <w:tcW w:w="887" w:type="dxa"/>
            <w:tcBorders/>
          </w:tcPr>
          <w:p>
            <w:pPr>
              <w:pStyle w:val="Normal1"/>
              <w:tabs>
                <w:tab w:val="clear" w:pos="720"/>
              </w:tabs>
              <w:spacing w:lineRule="auto" w:line="256" w:before="0" w:after="0"/>
              <w:ind w:left="73" w:hanging="0"/>
              <w:jc w:val="left"/>
              <w:rPr/>
            </w:pPr>
            <w:r>
              <w:rPr>
                <w:rStyle w:val="DefaultParagraphFont"/>
                <w:rFonts w:eastAsia="Cambria" w:cs="Cambria" w:ascii="Cambria" w:hAnsi="Cambria"/>
                <w:i/>
              </w:rPr>
              <w:t>C</w:t>
            </w:r>
            <w:r>
              <w:rPr>
                <w:rStyle w:val="DefaultParagraphFont"/>
                <w:rFonts w:eastAsia="Cambria" w:cs="Cambria" w:ascii="Cambria" w:hAnsi="Cambria"/>
              </w:rPr>
              <w:t>(</w:t>
            </w:r>
            <w:r>
              <w:rPr>
                <w:rStyle w:val="DefaultParagraphFont"/>
                <w:rFonts w:eastAsia="Cambria" w:cs="Cambria" w:ascii="Cambria" w:hAnsi="Cambria"/>
                <w:i/>
              </w:rPr>
              <w:t>A</w:t>
            </w:r>
            <w:r>
              <w:rPr>
                <w:rStyle w:val="DefaultParagraphFont"/>
                <w:rFonts w:eastAsia="Cambria" w:cs="Cambria" w:ascii="Cambria" w:hAnsi="Cambria"/>
              </w:rPr>
              <w:t>)</w:t>
            </w:r>
          </w:p>
        </w:tc>
        <w:tc>
          <w:tcPr>
            <w:tcW w:w="1060" w:type="dxa"/>
            <w:tcBorders/>
          </w:tcPr>
          <w:p>
            <w:pPr>
              <w:pStyle w:val="Normal1"/>
              <w:spacing w:lineRule="auto" w:line="256" w:before="0" w:after="0"/>
              <w:ind w:hanging="0"/>
              <w:jc w:val="left"/>
              <w:rPr/>
            </w:pPr>
            <w:r>
              <w:rPr>
                <w:rStyle w:val="DefaultParagraphFont"/>
                <w:rFonts w:eastAsia="Cambria" w:cs="Cambria" w:ascii="Cambria" w:hAnsi="Cambria"/>
              </w:rPr>
              <w:t xml:space="preserve">→ </w:t>
            </w:r>
            <w:r>
              <w:rPr>
                <w:rStyle w:val="DefaultParagraphFont"/>
                <w:rFonts w:eastAsia="Cambria" w:cs="Cambria" w:ascii="Cambria" w:hAnsi="Cambria"/>
                <w:i/>
              </w:rPr>
              <w:t xml:space="preserve">B </w:t>
            </w:r>
            <w:r>
              <w:rPr>
                <w:rStyle w:val="DefaultParagraphFont"/>
                <w:rFonts w:eastAsia="Cambria" w:cs="Cambria" w:ascii="Cambria" w:hAnsi="Cambria"/>
              </w:rPr>
              <w:t>:</w:t>
            </w:r>
          </w:p>
        </w:tc>
        <w:tc>
          <w:tcPr>
            <w:tcW w:w="1107" w:type="dxa"/>
            <w:tcBorders/>
          </w:tcPr>
          <w:p>
            <w:pPr>
              <w:pStyle w:val="Normal1"/>
              <w:spacing w:lineRule="auto" w:line="256" w:before="0" w:after="0"/>
              <w:ind w:hanging="0"/>
              <w:rPr/>
            </w:pPr>
            <w:r>
              <w:rPr>
                <w:rStyle w:val="DefaultParagraphFont"/>
                <w:rFonts w:eastAsia="Cambria" w:cs="Cambria" w:ascii="Cambria" w:hAnsi="Cambria"/>
                <w:i/>
              </w:rPr>
              <w:t>α</w:t>
            </w:r>
            <w:r>
              <w:rPr>
                <w:rStyle w:val="DefaultParagraphFont"/>
                <w:rFonts w:eastAsia="Cambria" w:cs="Cambria" w:ascii="Cambria" w:hAnsi="Cambria"/>
                <w:i/>
                <w:position w:val="6"/>
                <w:sz w:val="16"/>
              </w:rPr>
              <w:t>x</w:t>
            </w:r>
            <w:r>
              <w:rPr>
                <w:rStyle w:val="DefaultParagraphFont"/>
                <w:rFonts w:eastAsia="Cambria" w:cs="Cambria" w:ascii="Cambria" w:hAnsi="Cambria"/>
                <w:position w:val="5"/>
                <w:sz w:val="12"/>
                <w:sz w:val="18"/>
              </w:rPr>
              <w:t xml:space="preserve">∗ </w:t>
            </w:r>
            <w:r>
              <w:rPr>
                <w:rStyle w:val="DefaultParagraphFont"/>
                <w:rFonts w:eastAsia="Cambria" w:cs="Cambria" w:ascii="Cambria" w:hAnsi="Cambria"/>
              </w:rPr>
              <w:t xml:space="preserve">mod </w:t>
            </w:r>
            <w:r>
              <w:rPr>
                <w:rStyle w:val="DefaultParagraphFont"/>
                <w:rFonts w:eastAsia="Cambria" w:cs="Cambria" w:ascii="Cambria" w:hAnsi="Cambria"/>
                <w:i/>
              </w:rPr>
              <w:t>p,</w:t>
            </w:r>
          </w:p>
        </w:tc>
      </w:tr>
      <w:tr>
        <w:trPr>
          <w:trHeight w:val="271" w:hRule="atLeast"/>
        </w:trPr>
        <w:tc>
          <w:tcPr>
            <w:tcW w:w="680" w:type="dxa"/>
            <w:tcBorders/>
          </w:tcPr>
          <w:p>
            <w:pPr>
              <w:pStyle w:val="Normal1"/>
              <w:spacing w:lineRule="auto" w:line="256" w:before="0" w:after="160"/>
              <w:ind w:hanging="0"/>
              <w:jc w:val="left"/>
              <w:rPr/>
            </w:pPr>
            <w:r>
              <w:rPr/>
            </w:r>
          </w:p>
        </w:tc>
        <w:tc>
          <w:tcPr>
            <w:tcW w:w="887" w:type="dxa"/>
            <w:tcBorders/>
          </w:tcPr>
          <w:p>
            <w:pPr>
              <w:pStyle w:val="Normal1"/>
              <w:tabs>
                <w:tab w:val="clear" w:pos="720"/>
              </w:tabs>
              <w:spacing w:lineRule="auto" w:line="256" w:before="0" w:after="0"/>
              <w:ind w:left="73" w:hanging="0"/>
              <w:jc w:val="left"/>
              <w:rPr/>
            </w:pPr>
            <w:r>
              <w:rPr>
                <w:rStyle w:val="DefaultParagraphFont"/>
                <w:rFonts w:eastAsia="Cambria" w:cs="Cambria" w:ascii="Cambria" w:hAnsi="Cambria"/>
                <w:i/>
              </w:rPr>
              <w:t>C</w:t>
            </w:r>
            <w:r>
              <w:rPr>
                <w:rStyle w:val="DefaultParagraphFont"/>
                <w:rFonts w:eastAsia="Cambria" w:cs="Cambria" w:ascii="Cambria" w:hAnsi="Cambria"/>
              </w:rPr>
              <w:t>(</w:t>
            </w:r>
            <w:r>
              <w:rPr>
                <w:rStyle w:val="DefaultParagraphFont"/>
                <w:rFonts w:eastAsia="Cambria" w:cs="Cambria" w:ascii="Cambria" w:hAnsi="Cambria"/>
                <w:i/>
              </w:rPr>
              <w:t>A</w:t>
            </w:r>
            <w:r>
              <w:rPr>
                <w:rStyle w:val="DefaultParagraphFont"/>
                <w:rFonts w:eastAsia="Cambria" w:cs="Cambria" w:ascii="Cambria" w:hAnsi="Cambria"/>
              </w:rPr>
              <w:t>)</w:t>
            </w:r>
          </w:p>
        </w:tc>
        <w:tc>
          <w:tcPr>
            <w:tcW w:w="1060" w:type="dxa"/>
            <w:tcBorders/>
          </w:tcPr>
          <w:p>
            <w:pPr>
              <w:pStyle w:val="Normal1"/>
              <w:spacing w:lineRule="auto" w:line="256" w:before="0" w:after="0"/>
              <w:ind w:hanging="0"/>
              <w:jc w:val="left"/>
              <w:rPr/>
            </w:pPr>
            <w:r>
              <w:rPr>
                <w:rStyle w:val="DefaultParagraphFont"/>
                <w:rFonts w:eastAsia="Cambria" w:cs="Cambria" w:ascii="Cambria" w:hAnsi="Cambria"/>
              </w:rPr>
              <w:t xml:space="preserve">← </w:t>
            </w:r>
            <w:r>
              <w:rPr>
                <w:rStyle w:val="DefaultParagraphFont"/>
                <w:rFonts w:eastAsia="Cambria" w:cs="Cambria" w:ascii="Cambria" w:hAnsi="Cambria"/>
                <w:i/>
              </w:rPr>
              <w:t xml:space="preserve">B </w:t>
            </w:r>
            <w:r>
              <w:rPr>
                <w:rStyle w:val="DefaultParagraphFont"/>
                <w:rFonts w:eastAsia="Cambria" w:cs="Cambria" w:ascii="Cambria" w:hAnsi="Cambria"/>
              </w:rPr>
              <w:t>:</w:t>
            </w:r>
          </w:p>
        </w:tc>
        <w:tc>
          <w:tcPr>
            <w:tcW w:w="1107" w:type="dxa"/>
            <w:tcBorders/>
          </w:tcPr>
          <w:p>
            <w:pPr>
              <w:pStyle w:val="Normal1"/>
              <w:spacing w:lineRule="auto" w:line="256" w:before="0" w:after="0"/>
              <w:ind w:hanging="0"/>
              <w:rPr/>
            </w:pPr>
            <w:r>
              <w:rPr>
                <w:rStyle w:val="DefaultParagraphFont"/>
                <w:rFonts w:eastAsia="Cambria" w:cs="Cambria" w:ascii="Cambria" w:hAnsi="Cambria"/>
                <w:i/>
              </w:rPr>
              <w:t>α</w:t>
            </w:r>
            <w:r>
              <w:rPr>
                <w:rStyle w:val="DefaultParagraphFont"/>
                <w:rFonts w:eastAsia="Cambria" w:cs="Cambria" w:ascii="Cambria" w:hAnsi="Cambria"/>
                <w:i/>
                <w:position w:val="6"/>
                <w:sz w:val="16"/>
              </w:rPr>
              <w:t xml:space="preserve">y </w:t>
            </w:r>
            <w:r>
              <w:rPr>
                <w:rStyle w:val="DefaultParagraphFont"/>
                <w:rFonts w:eastAsia="Cambria" w:cs="Cambria" w:ascii="Cambria" w:hAnsi="Cambria"/>
              </w:rPr>
              <w:t xml:space="preserve">mod </w:t>
            </w:r>
            <w:r>
              <w:rPr>
                <w:rStyle w:val="DefaultParagraphFont"/>
                <w:rFonts w:eastAsia="Cambria" w:cs="Cambria" w:ascii="Cambria" w:hAnsi="Cambria"/>
                <w:i/>
              </w:rPr>
              <w:t>p,</w:t>
            </w:r>
          </w:p>
        </w:tc>
      </w:tr>
      <w:tr>
        <w:trPr>
          <w:trHeight w:val="284" w:hRule="atLeast"/>
        </w:trPr>
        <w:tc>
          <w:tcPr>
            <w:tcW w:w="680" w:type="dxa"/>
            <w:tcBorders/>
          </w:tcPr>
          <w:p>
            <w:pPr>
              <w:pStyle w:val="Normal1"/>
              <w:spacing w:lineRule="auto" w:line="256" w:before="0" w:after="0"/>
              <w:ind w:hanging="0"/>
              <w:rPr/>
            </w:pPr>
            <w:r>
              <w:rPr>
                <w:rStyle w:val="DefaultParagraphFont"/>
                <w:rFonts w:eastAsia="Cambria" w:cs="Cambria" w:ascii="Cambria" w:hAnsi="Cambria"/>
                <w:i/>
              </w:rPr>
              <w:t xml:space="preserve">A </w:t>
            </w:r>
            <w:r>
              <w:rPr>
                <w:rStyle w:val="DefaultParagraphFont"/>
                <w:rFonts w:eastAsia="Cambria" w:cs="Cambria" w:ascii="Cambria" w:hAnsi="Cambria"/>
              </w:rPr>
              <w:t>←</w:t>
            </w:r>
          </w:p>
        </w:tc>
        <w:tc>
          <w:tcPr>
            <w:tcW w:w="887" w:type="dxa"/>
            <w:tcBorders/>
          </w:tcPr>
          <w:p>
            <w:pPr>
              <w:pStyle w:val="Normal1"/>
              <w:spacing w:lineRule="auto" w:line="256" w:before="0" w:after="0"/>
              <w:ind w:hanging="0"/>
              <w:jc w:val="left"/>
              <w:rPr/>
            </w:pPr>
            <w:r>
              <w:rPr>
                <w:rStyle w:val="DefaultParagraphFont"/>
                <w:rFonts w:eastAsia="Cambria" w:cs="Cambria" w:ascii="Cambria" w:hAnsi="Cambria"/>
                <w:i/>
              </w:rPr>
              <w:t>C</w:t>
            </w:r>
            <w:r>
              <w:rPr>
                <w:rStyle w:val="DefaultParagraphFont"/>
                <w:rFonts w:eastAsia="Cambria" w:cs="Cambria" w:ascii="Cambria" w:hAnsi="Cambria"/>
              </w:rPr>
              <w:t>(</w:t>
            </w:r>
            <w:r>
              <w:rPr>
                <w:rStyle w:val="DefaultParagraphFont"/>
                <w:rFonts w:eastAsia="Cambria" w:cs="Cambria" w:ascii="Cambria" w:hAnsi="Cambria"/>
                <w:i/>
              </w:rPr>
              <w:t>B</w:t>
            </w:r>
            <w:r>
              <w:rPr>
                <w:rStyle w:val="DefaultParagraphFont"/>
                <w:rFonts w:eastAsia="Cambria" w:cs="Cambria" w:ascii="Cambria" w:hAnsi="Cambria"/>
              </w:rPr>
              <w:t>) :</w:t>
            </w:r>
          </w:p>
        </w:tc>
        <w:tc>
          <w:tcPr>
            <w:tcW w:w="1060" w:type="dxa"/>
            <w:tcBorders/>
          </w:tcPr>
          <w:p>
            <w:pPr>
              <w:pStyle w:val="Normal1"/>
              <w:spacing w:lineRule="auto" w:line="256" w:before="0" w:after="160"/>
              <w:ind w:hanging="0"/>
              <w:jc w:val="left"/>
              <w:rPr/>
            </w:pPr>
            <w:r>
              <w:rPr/>
            </w:r>
          </w:p>
        </w:tc>
        <w:tc>
          <w:tcPr>
            <w:tcW w:w="1107" w:type="dxa"/>
            <w:tcBorders/>
          </w:tcPr>
          <w:p>
            <w:pPr>
              <w:pStyle w:val="Normal1"/>
              <w:spacing w:lineRule="auto" w:line="256" w:before="0" w:after="0"/>
              <w:ind w:hanging="0"/>
              <w:rPr/>
            </w:pPr>
            <w:r>
              <w:rPr>
                <w:rStyle w:val="DefaultParagraphFont"/>
                <w:rFonts w:eastAsia="Cambria" w:cs="Cambria" w:ascii="Cambria" w:hAnsi="Cambria"/>
                <w:i/>
              </w:rPr>
              <w:t>α</w:t>
            </w:r>
            <w:r>
              <w:rPr>
                <w:rStyle w:val="DefaultParagraphFont"/>
                <w:rFonts w:eastAsia="Cambria" w:cs="Cambria" w:ascii="Cambria" w:hAnsi="Cambria"/>
                <w:i/>
                <w:position w:val="6"/>
                <w:sz w:val="16"/>
              </w:rPr>
              <w:t>y</w:t>
            </w:r>
            <w:r>
              <w:rPr>
                <w:rStyle w:val="DefaultParagraphFont"/>
                <w:rFonts w:eastAsia="Cambria" w:cs="Cambria" w:ascii="Cambria" w:hAnsi="Cambria"/>
                <w:position w:val="5"/>
                <w:sz w:val="12"/>
                <w:sz w:val="18"/>
              </w:rPr>
              <w:t xml:space="preserve">∗ </w:t>
            </w:r>
            <w:r>
              <w:rPr>
                <w:rStyle w:val="DefaultParagraphFont"/>
                <w:rFonts w:eastAsia="Cambria" w:cs="Cambria" w:ascii="Cambria" w:hAnsi="Cambria"/>
              </w:rPr>
              <w:t xml:space="preserve">mod </w:t>
            </w:r>
            <w:r>
              <w:rPr>
                <w:rStyle w:val="DefaultParagraphFont"/>
                <w:rFonts w:eastAsia="Cambria" w:cs="Cambria" w:ascii="Cambria" w:hAnsi="Cambria"/>
                <w:i/>
              </w:rPr>
              <w:t>p.</w:t>
            </w:r>
          </w:p>
        </w:tc>
      </w:tr>
    </w:tbl>
    <w:p>
      <w:pPr>
        <w:pStyle w:val="Normal1"/>
        <w:tabs>
          <w:tab w:val="clear" w:pos="720"/>
        </w:tabs>
        <w:ind w:left="360" w:hanging="0"/>
        <w:rPr/>
      </w:pPr>
      <w:r>
        <w:rPr/>
        <w:t xml:space="preserve">Противник </w:t>
      </w:r>
      <w:r>
        <w:rPr>
          <w:rStyle w:val="DefaultParagraphFont"/>
          <w:rFonts w:eastAsia="Cambria" w:cs="Cambria" w:ascii="Cambria" w:hAnsi="Cambria"/>
          <w:i/>
        </w:rPr>
        <w:t>C</w:t>
      </w:r>
      <w:r>
        <w:rPr/>
        <w:t>:</w:t>
      </w:r>
    </w:p>
    <w:p>
      <w:pPr>
        <w:pStyle w:val="Normal1"/>
        <w:tabs>
          <w:tab w:val="clear" w:pos="720"/>
        </w:tabs>
        <w:ind w:left="360" w:hanging="0"/>
        <w:rPr/>
      </w:pPr>
      <w:r>
        <w:rPr/>
        <w:t xml:space="preserve">— </w:t>
      </w:r>
      <w:r>
        <w:rPr/>
        <w:t xml:space="preserve">выбирает числа </w:t>
      </w:r>
      <w:r>
        <w:rPr>
          <w:rStyle w:val="DefaultParagraphFont"/>
          <w:rFonts w:eastAsia="Cambria" w:cs="Cambria" w:ascii="Cambria" w:hAnsi="Cambria"/>
          <w:i/>
        </w:rPr>
        <w:t>x</w:t>
      </w:r>
      <w:r>
        <w:rPr>
          <w:rStyle w:val="DefaultParagraphFont"/>
          <w:rFonts w:eastAsia="Cambria" w:cs="Cambria" w:ascii="Cambria" w:hAnsi="Cambria"/>
          <w:position w:val="6"/>
          <w:sz w:val="16"/>
        </w:rPr>
        <w:t xml:space="preserve">∗ </w:t>
      </w:r>
      <w:r>
        <w:rPr/>
        <w:t xml:space="preserve">и </w:t>
      </w:r>
      <w:r>
        <w:rPr>
          <w:rStyle w:val="DefaultParagraphFont"/>
          <w:rFonts w:eastAsia="Cambria" w:cs="Cambria" w:ascii="Cambria" w:hAnsi="Cambria"/>
          <w:i/>
        </w:rPr>
        <w:t>y</w:t>
      </w:r>
      <w:r>
        <w:rPr>
          <w:rStyle w:val="DefaultParagraphFont"/>
          <w:rFonts w:eastAsia="Cambria" w:cs="Cambria" w:ascii="Cambria" w:hAnsi="Cambria"/>
          <w:position w:val="6"/>
          <w:sz w:val="16"/>
        </w:rPr>
        <w:t>∗</w:t>
      </w:r>
      <w:r>
        <w:rPr/>
        <w:t>;</w:t>
      </w:r>
    </w:p>
    <w:p>
      <w:pPr>
        <w:pStyle w:val="Normal1"/>
        <w:tabs>
          <w:tab w:val="clear" w:pos="720"/>
        </w:tabs>
        <w:ind w:left="360" w:hanging="0"/>
        <w:rPr/>
      </w:pPr>
      <w:r>
        <w:rPr/>
        <w:t xml:space="preserve">— </w:t>
      </w:r>
      <w:r>
        <w:rPr/>
        <w:t>подменяет</w:t>
      </w:r>
      <w:r>
        <w:rPr/>
        <w:drawing>
          <wp:inline distT="0" distB="0" distL="0" distR="0">
            <wp:extent cx="2800985" cy="203835"/>
            <wp:effectExtent l="0" t="0" r="0" b="0"/>
            <wp:docPr id="2" name="Picture 697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6971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985" cy="20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tabs>
          <w:tab w:val="clear" w:pos="720"/>
        </w:tabs>
        <w:spacing w:before="0" w:after="65"/>
        <w:ind w:left="360" w:hanging="0"/>
        <w:rPr/>
      </w:pPr>
      <w:r>
        <w:rPr/>
        <w:t xml:space="preserve">— </w:t>
      </w:r>
      <w:r>
        <w:rPr/>
        <w:t xml:space="preserve">вычисляет ключи </w:t>
      </w:r>
      <w:r>
        <w:rPr>
          <w:rStyle w:val="DefaultParagraphFont"/>
          <w:rFonts w:eastAsia="Cambria" w:cs="Cambria" w:ascii="Cambria" w:hAnsi="Cambria"/>
          <w:i/>
        </w:rPr>
        <w:t>k</w:t>
      </w:r>
      <w:r>
        <w:rPr>
          <w:rStyle w:val="DefaultParagraphFont"/>
          <w:rFonts w:eastAsia="Cambria" w:cs="Cambria" w:ascii="Cambria" w:hAnsi="Cambria"/>
          <w:i/>
          <w:position w:val="-1"/>
          <w:sz w:val="16"/>
        </w:rPr>
        <w:t xml:space="preserve">AC </w:t>
      </w:r>
      <w:r>
        <w:rPr>
          <w:rStyle w:val="DefaultParagraphFont"/>
          <w:rFonts w:eastAsia="Cambria" w:cs="Cambria" w:ascii="Cambria" w:hAnsi="Cambria"/>
        </w:rPr>
        <w:t>= (</w:t>
      </w:r>
      <w:r>
        <w:rPr>
          <w:rStyle w:val="DefaultParagraphFont"/>
          <w:rFonts w:eastAsia="Cambria" w:cs="Cambria" w:ascii="Cambria" w:hAnsi="Cambria"/>
          <w:i/>
        </w:rPr>
        <w:t>α</w:t>
      </w:r>
      <w:r>
        <w:rPr>
          <w:rStyle w:val="DefaultParagraphFont"/>
          <w:rFonts w:eastAsia="Cambria" w:cs="Cambria" w:ascii="Cambria" w:hAnsi="Cambria"/>
          <w:i/>
          <w:position w:val="6"/>
          <w:sz w:val="16"/>
        </w:rPr>
        <w:t>x</w:t>
      </w:r>
      <w:r>
        <w:rPr>
          <w:rStyle w:val="DefaultParagraphFont"/>
          <w:rFonts w:eastAsia="Cambria" w:cs="Cambria" w:ascii="Cambria" w:hAnsi="Cambria"/>
        </w:rPr>
        <w:t>)</w:t>
      </w:r>
      <w:r>
        <w:rPr>
          <w:rStyle w:val="DefaultParagraphFont"/>
          <w:rFonts w:eastAsia="Cambria" w:cs="Cambria" w:ascii="Cambria" w:hAnsi="Cambria"/>
          <w:i/>
          <w:position w:val="6"/>
          <w:sz w:val="16"/>
        </w:rPr>
        <w:t xml:space="preserve">y </w:t>
      </w:r>
      <w:r>
        <w:rPr>
          <w:rStyle w:val="DefaultParagraphFont"/>
          <w:rFonts w:eastAsia="Cambria" w:cs="Cambria" w:ascii="Cambria" w:hAnsi="Cambria"/>
        </w:rPr>
        <w:t xml:space="preserve">mod </w:t>
      </w:r>
      <w:r>
        <w:rPr>
          <w:rStyle w:val="DefaultParagraphFont"/>
          <w:rFonts w:eastAsia="Cambria" w:cs="Cambria" w:ascii="Cambria" w:hAnsi="Cambria"/>
          <w:i/>
        </w:rPr>
        <w:t xml:space="preserve">p </w:t>
      </w:r>
      <w:r>
        <w:rPr/>
        <w:t xml:space="preserve">и </w:t>
      </w:r>
      <w:r>
        <w:rPr>
          <w:rStyle w:val="DefaultParagraphFont"/>
          <w:rFonts w:eastAsia="Cambria" w:cs="Cambria" w:ascii="Cambria" w:hAnsi="Cambria"/>
          <w:i/>
        </w:rPr>
        <w:t>k</w:t>
      </w:r>
      <w:r>
        <w:rPr>
          <w:rStyle w:val="DefaultParagraphFont"/>
          <w:rFonts w:eastAsia="Cambria" w:cs="Cambria" w:ascii="Cambria" w:hAnsi="Cambria"/>
          <w:i/>
          <w:position w:val="-1"/>
          <w:sz w:val="16"/>
        </w:rPr>
        <w:t xml:space="preserve">CB </w:t>
      </w:r>
      <w:r>
        <w:rPr>
          <w:rStyle w:val="DefaultParagraphFont"/>
          <w:rFonts w:eastAsia="Cambria" w:cs="Cambria" w:ascii="Cambria" w:hAnsi="Cambria"/>
        </w:rPr>
        <w:t>= (</w:t>
      </w:r>
      <w:r>
        <w:rPr>
          <w:rStyle w:val="DefaultParagraphFont"/>
          <w:rFonts w:eastAsia="Cambria" w:cs="Cambria" w:ascii="Cambria" w:hAnsi="Cambria"/>
          <w:i/>
        </w:rPr>
        <w:t>α</w:t>
      </w:r>
      <w:r>
        <w:rPr>
          <w:rStyle w:val="DefaultParagraphFont"/>
          <w:rFonts w:eastAsia="Cambria" w:cs="Cambria" w:ascii="Cambria" w:hAnsi="Cambria"/>
          <w:i/>
          <w:position w:val="6"/>
          <w:sz w:val="16"/>
        </w:rPr>
        <w:t>y</w:t>
      </w:r>
      <w:r>
        <w:rPr>
          <w:rStyle w:val="DefaultParagraphFont"/>
          <w:rFonts w:eastAsia="Cambria" w:cs="Cambria" w:ascii="Cambria" w:hAnsi="Cambria"/>
        </w:rPr>
        <w:t>)</w:t>
      </w:r>
      <w:r>
        <w:rPr>
          <w:rStyle w:val="DefaultParagraphFont"/>
          <w:rFonts w:eastAsia="Cambria" w:cs="Cambria" w:ascii="Cambria" w:hAnsi="Cambria"/>
          <w:i/>
          <w:position w:val="6"/>
          <w:sz w:val="16"/>
        </w:rPr>
        <w:t xml:space="preserve">x </w:t>
      </w:r>
      <w:r>
        <w:rPr>
          <w:rStyle w:val="DefaultParagraphFont"/>
          <w:rFonts w:eastAsia="Cambria" w:cs="Cambria" w:ascii="Cambria" w:hAnsi="Cambria"/>
        </w:rPr>
        <w:t xml:space="preserve">mod </w:t>
      </w:r>
      <w:r>
        <w:rPr>
          <w:rStyle w:val="DefaultParagraphFont"/>
          <w:rFonts w:eastAsia="Cambria" w:cs="Cambria" w:ascii="Cambria" w:hAnsi="Cambria"/>
          <w:i/>
        </w:rPr>
        <w:t>p</w:t>
      </w:r>
      <w:r>
        <w:rPr/>
        <w:t>.</w:t>
      </w:r>
    </w:p>
    <w:p>
      <w:pPr>
        <w:pStyle w:val="Normal1"/>
        <w:tabs>
          <w:tab w:val="clear" w:pos="720"/>
        </w:tabs>
        <w:ind w:left="2" w:hanging="0"/>
        <w:rPr/>
      </w:pPr>
      <w:r>
        <w:rPr/>
        <w:t xml:space="preserve">В результате </w:t>
      </w:r>
      <w:r>
        <w:rPr>
          <w:rStyle w:val="DefaultParagraphFont"/>
          <w:rFonts w:eastAsia="Cambria" w:cs="Cambria" w:ascii="Cambria" w:hAnsi="Cambria"/>
          <w:i/>
        </w:rPr>
        <w:t xml:space="preserve">C </w:t>
      </w:r>
      <w:r>
        <w:rPr/>
        <w:t xml:space="preserve">полностью контролирует обмен сообщениями между </w:t>
      </w:r>
      <w:r>
        <w:rPr>
          <w:rStyle w:val="DefaultParagraphFont"/>
          <w:rFonts w:eastAsia="Cambria" w:cs="Cambria" w:ascii="Cambria" w:hAnsi="Cambria"/>
          <w:i/>
        </w:rPr>
        <w:t xml:space="preserve">A </w:t>
      </w:r>
      <w:r>
        <w:rPr/>
        <w:t xml:space="preserve">и </w:t>
      </w:r>
      <w:r>
        <w:rPr>
          <w:rStyle w:val="DefaultParagraphFont"/>
          <w:rFonts w:eastAsia="Cambria" w:cs="Cambria" w:ascii="Cambria" w:hAnsi="Cambria"/>
          <w:i/>
        </w:rPr>
        <w:t>B</w:t>
      </w:r>
      <w:r>
        <w:rPr/>
        <w:t xml:space="preserve">, </w:t>
      </w:r>
      <w:r>
        <w:rPr>
          <w:rStyle w:val="DefaultParagraphFont"/>
          <w:rFonts w:eastAsia="Cambria" w:cs="Cambria" w:ascii="Cambria" w:hAnsi="Cambria"/>
          <w:i/>
        </w:rPr>
        <w:t xml:space="preserve">A </w:t>
      </w:r>
      <w:r>
        <w:rPr/>
        <w:t xml:space="preserve">и </w:t>
      </w:r>
      <w:r>
        <w:rPr>
          <w:rStyle w:val="DefaultParagraphFont"/>
          <w:rFonts w:eastAsia="Cambria" w:cs="Cambria" w:ascii="Cambria" w:hAnsi="Cambria"/>
          <w:i/>
        </w:rPr>
        <w:t xml:space="preserve">B </w:t>
      </w:r>
      <w:r>
        <w:rPr/>
        <w:t>не замечают подмену — они уверены, что связываются непосредственно друг с другом.</w:t>
      </w:r>
    </w:p>
    <w:p>
      <w:pPr>
        <w:pStyle w:val="Normal1"/>
        <w:tabs>
          <w:tab w:val="clear" w:pos="720"/>
        </w:tabs>
        <w:ind w:left="2" w:hanging="0"/>
        <w:rPr/>
      </w:pPr>
      <w:r>
        <w:rPr/>
        <w:t>Пример. Протокол MTI. Интересный подход к защите протокола DH от атаки «противник в середине» был предложен Т. Мацумото, И. Такашима и Х. Имаи (Matsumoto T., Takashima Y., Imai H.) в 1986 г. Они предложили серию протоколов, предполагающих наличие у абонентов открытых ключей и использующих различные модификации процедуры выработки общего ключа.</w:t>
      </w:r>
    </w:p>
    <w:p>
      <w:pPr>
        <w:pStyle w:val="Normal1"/>
        <w:tabs>
          <w:tab w:val="clear" w:pos="720"/>
        </w:tabs>
        <w:spacing w:lineRule="auto" w:line="307" w:before="0" w:after="167"/>
        <w:ind w:left="2" w:hanging="0"/>
        <w:rPr/>
      </w:pPr>
      <w:r>
        <w:rPr/>
        <w:t xml:space="preserve">Рассмотрим протокол MTI/A0. Предположим, что участники </w:t>
      </w:r>
      <w:r>
        <w:rPr>
          <w:rStyle w:val="DefaultParagraphFont"/>
          <w:rFonts w:eastAsia="Cambria" w:cs="Cambria" w:ascii="Cambria" w:hAnsi="Cambria"/>
          <w:i/>
        </w:rPr>
        <w:t xml:space="preserve">A </w:t>
      </w:r>
      <w:r>
        <w:rPr/>
        <w:t xml:space="preserve">и </w:t>
      </w:r>
      <w:r>
        <w:rPr>
          <w:rStyle w:val="DefaultParagraphFont"/>
          <w:rFonts w:eastAsia="Cambria" w:cs="Cambria" w:ascii="Cambria" w:hAnsi="Cambria"/>
          <w:i/>
        </w:rPr>
        <w:t xml:space="preserve">B </w:t>
      </w:r>
      <w:r>
        <w:rPr/>
        <w:t xml:space="preserve">имеют секретные ключи </w:t>
      </w:r>
      <w:r>
        <w:rPr>
          <w:rStyle w:val="DefaultParagraphFont"/>
          <w:rFonts w:eastAsia="Cambria" w:cs="Cambria" w:ascii="Cambria" w:hAnsi="Cambria"/>
          <w:i/>
        </w:rPr>
        <w:t>a</w:t>
      </w:r>
      <w:r>
        <w:rPr/>
        <w:t xml:space="preserve">, </w:t>
      </w:r>
      <w:r>
        <w:rPr>
          <w:rStyle w:val="DefaultParagraphFont"/>
          <w:rFonts w:eastAsia="Cambria" w:cs="Cambria" w:ascii="Cambria" w:hAnsi="Cambria"/>
        </w:rPr>
        <w:t xml:space="preserve">1 </w:t>
      </w:r>
      <w:r>
        <w:rPr/>
        <w:t xml:space="preserve">6 </w:t>
      </w:r>
      <w:r>
        <w:rPr>
          <w:rStyle w:val="DefaultParagraphFont"/>
          <w:rFonts w:eastAsia="Cambria" w:cs="Cambria" w:ascii="Cambria" w:hAnsi="Cambria"/>
          <w:i/>
        </w:rPr>
        <w:t xml:space="preserve">a </w:t>
      </w:r>
      <w:r>
        <w:rPr/>
        <w:t xml:space="preserve">6 </w:t>
      </w:r>
      <w:r>
        <w:rPr>
          <w:rStyle w:val="DefaultParagraphFont"/>
          <w:rFonts w:eastAsia="Cambria" w:cs="Cambria" w:ascii="Cambria" w:hAnsi="Cambria"/>
          <w:i/>
        </w:rPr>
        <w:t xml:space="preserve">p </w:t>
      </w:r>
      <w:r>
        <w:rPr>
          <w:rStyle w:val="DefaultParagraphFont"/>
          <w:rFonts w:eastAsia="Cambria" w:cs="Cambria" w:ascii="Cambria" w:hAnsi="Cambria"/>
        </w:rPr>
        <w:t>− 2</w:t>
      </w:r>
      <w:r>
        <w:rPr/>
        <w:t xml:space="preserve">, и </w:t>
      </w:r>
      <w:r>
        <w:rPr>
          <w:rStyle w:val="DefaultParagraphFont"/>
          <w:rFonts w:eastAsia="Cambria" w:cs="Cambria" w:ascii="Cambria" w:hAnsi="Cambria"/>
          <w:i/>
        </w:rPr>
        <w:t>b</w:t>
      </w:r>
      <w:r>
        <w:rPr/>
        <w:t xml:space="preserve">, </w:t>
      </w:r>
      <w:r>
        <w:rPr>
          <w:rStyle w:val="DefaultParagraphFont"/>
          <w:rFonts w:eastAsia="Cambria" w:cs="Cambria" w:ascii="Cambria" w:hAnsi="Cambria"/>
        </w:rPr>
        <w:t xml:space="preserve">1 </w:t>
      </w:r>
      <w:r>
        <w:rPr/>
        <w:t xml:space="preserve">6 </w:t>
      </w:r>
      <w:r>
        <w:rPr>
          <w:rStyle w:val="DefaultParagraphFont"/>
          <w:rFonts w:eastAsia="Cambria" w:cs="Cambria" w:ascii="Cambria" w:hAnsi="Cambria"/>
          <w:i/>
        </w:rPr>
        <w:t xml:space="preserve">b </w:t>
      </w:r>
      <w:r>
        <w:rPr/>
        <w:t xml:space="preserve">6 </w:t>
      </w:r>
      <w:r>
        <w:rPr>
          <w:rStyle w:val="DefaultParagraphFont"/>
          <w:rFonts w:eastAsia="Cambria" w:cs="Cambria" w:ascii="Cambria" w:hAnsi="Cambria"/>
          <w:i/>
        </w:rPr>
        <w:t xml:space="preserve">p </w:t>
      </w:r>
      <w:r>
        <w:rPr>
          <w:rStyle w:val="DefaultParagraphFont"/>
          <w:rFonts w:eastAsia="Cambria" w:cs="Cambria" w:ascii="Cambria" w:hAnsi="Cambria"/>
        </w:rPr>
        <w:t>− 2</w:t>
      </w:r>
      <w:r>
        <w:rPr/>
        <w:t xml:space="preserve">, соответственно и публикуют свои открытые ключи </w:t>
      </w:r>
      <w:r>
        <w:rPr>
          <w:rStyle w:val="DefaultParagraphFont"/>
          <w:rFonts w:eastAsia="Cambria" w:cs="Cambria" w:ascii="Cambria" w:hAnsi="Cambria"/>
          <w:i/>
        </w:rPr>
        <w:t>β</w:t>
      </w:r>
      <w:r>
        <w:rPr>
          <w:rStyle w:val="DefaultParagraphFont"/>
          <w:rFonts w:eastAsia="Cambria" w:cs="Cambria" w:ascii="Cambria" w:hAnsi="Cambria"/>
          <w:i/>
          <w:position w:val="-1"/>
          <w:sz w:val="16"/>
        </w:rPr>
        <w:t xml:space="preserve">A </w:t>
      </w:r>
      <w:r>
        <w:rPr>
          <w:rStyle w:val="DefaultParagraphFont"/>
          <w:rFonts w:eastAsia="Cambria" w:cs="Cambria" w:ascii="Cambria" w:hAnsi="Cambria"/>
        </w:rPr>
        <w:t xml:space="preserve">= </w:t>
      </w:r>
      <w:r>
        <w:rPr>
          <w:rStyle w:val="DefaultParagraphFont"/>
          <w:rFonts w:eastAsia="Cambria" w:cs="Cambria" w:ascii="Cambria" w:hAnsi="Cambria"/>
          <w:i/>
        </w:rPr>
        <w:t>α</w:t>
      </w:r>
      <w:r>
        <w:rPr>
          <w:rStyle w:val="DefaultParagraphFont"/>
          <w:rFonts w:eastAsia="Cambria" w:cs="Cambria" w:ascii="Cambria" w:hAnsi="Cambria"/>
          <w:i/>
          <w:position w:val="6"/>
          <w:sz w:val="16"/>
        </w:rPr>
        <w:t xml:space="preserve">a </w:t>
      </w:r>
      <w:r>
        <w:rPr>
          <w:rStyle w:val="DefaultParagraphFont"/>
          <w:rFonts w:eastAsia="Cambria" w:cs="Cambria" w:ascii="Cambria" w:hAnsi="Cambria"/>
        </w:rPr>
        <w:t xml:space="preserve">mod </w:t>
      </w:r>
      <w:r>
        <w:rPr>
          <w:rStyle w:val="DefaultParagraphFont"/>
          <w:rFonts w:eastAsia="Cambria" w:cs="Cambria" w:ascii="Cambria" w:hAnsi="Cambria"/>
          <w:i/>
        </w:rPr>
        <w:t xml:space="preserve">p </w:t>
      </w:r>
      <w:r>
        <w:rPr/>
        <w:t xml:space="preserve">и </w:t>
      </w:r>
      <w:r>
        <w:rPr>
          <w:rStyle w:val="DefaultParagraphFont"/>
          <w:rFonts w:eastAsia="Cambria" w:cs="Cambria" w:ascii="Cambria" w:hAnsi="Cambria"/>
          <w:i/>
        </w:rPr>
        <w:t>β</w:t>
      </w:r>
      <w:r>
        <w:rPr>
          <w:rStyle w:val="DefaultParagraphFont"/>
          <w:rFonts w:eastAsia="Cambria" w:cs="Cambria" w:ascii="Cambria" w:hAnsi="Cambria"/>
          <w:i/>
          <w:position w:val="-1"/>
          <w:sz w:val="16"/>
        </w:rPr>
        <w:t xml:space="preserve">B </w:t>
      </w:r>
      <w:r>
        <w:rPr>
          <w:rStyle w:val="DefaultParagraphFont"/>
          <w:rFonts w:eastAsia="Cambria" w:cs="Cambria" w:ascii="Cambria" w:hAnsi="Cambria"/>
        </w:rPr>
        <w:t xml:space="preserve">= </w:t>
      </w:r>
      <w:r>
        <w:rPr>
          <w:rStyle w:val="DefaultParagraphFont"/>
          <w:rFonts w:eastAsia="Cambria" w:cs="Cambria" w:ascii="Cambria" w:hAnsi="Cambria"/>
          <w:i/>
        </w:rPr>
        <w:t>α</w:t>
      </w:r>
      <w:r>
        <w:rPr>
          <w:rStyle w:val="DefaultParagraphFont"/>
          <w:rFonts w:eastAsia="Cambria" w:cs="Cambria" w:ascii="Cambria" w:hAnsi="Cambria"/>
          <w:i/>
          <w:position w:val="6"/>
          <w:sz w:val="16"/>
        </w:rPr>
        <w:t xml:space="preserve">b </w:t>
      </w:r>
      <w:r>
        <w:rPr>
          <w:rStyle w:val="DefaultParagraphFont"/>
          <w:rFonts w:eastAsia="Cambria" w:cs="Cambria" w:ascii="Cambria" w:hAnsi="Cambria"/>
        </w:rPr>
        <w:t xml:space="preserve">mod </w:t>
      </w:r>
      <w:r>
        <w:rPr>
          <w:rStyle w:val="DefaultParagraphFont"/>
          <w:rFonts w:eastAsia="Cambria" w:cs="Cambria" w:ascii="Cambria" w:hAnsi="Cambria"/>
          <w:i/>
        </w:rPr>
        <w:t>p</w:t>
      </w:r>
      <w:r>
        <w:rPr/>
        <w:t xml:space="preserve">. Для выработки общего секретного ключа </w:t>
      </w:r>
      <w:r>
        <w:rPr>
          <w:rStyle w:val="DefaultParagraphFont"/>
          <w:rFonts w:eastAsia="Cambria" w:cs="Cambria" w:ascii="Cambria" w:hAnsi="Cambria"/>
          <w:i/>
        </w:rPr>
        <w:t xml:space="preserve">k </w:t>
      </w:r>
      <w:r>
        <w:rPr/>
        <w:t xml:space="preserve">они должны сгенерировать случайные числа </w:t>
      </w:r>
      <w:r>
        <w:rPr>
          <w:rStyle w:val="DefaultParagraphFont"/>
          <w:rFonts w:eastAsia="Cambria" w:cs="Cambria" w:ascii="Cambria" w:hAnsi="Cambria"/>
          <w:i/>
        </w:rPr>
        <w:t>x</w:t>
      </w:r>
      <w:r>
        <w:rPr/>
        <w:t xml:space="preserve">, </w:t>
      </w:r>
      <w:r>
        <w:rPr>
          <w:rStyle w:val="DefaultParagraphFont"/>
          <w:rFonts w:eastAsia="Cambria" w:cs="Cambria" w:ascii="Cambria" w:hAnsi="Cambria"/>
        </w:rPr>
        <w:t xml:space="preserve">1 </w:t>
      </w:r>
      <w:r>
        <w:rPr/>
        <w:t xml:space="preserve">6 </w:t>
      </w:r>
      <w:r>
        <w:rPr>
          <w:rStyle w:val="DefaultParagraphFont"/>
          <w:rFonts w:eastAsia="Cambria" w:cs="Cambria" w:ascii="Cambria" w:hAnsi="Cambria"/>
          <w:i/>
        </w:rPr>
        <w:t xml:space="preserve">x </w:t>
      </w:r>
      <w:r>
        <w:rPr/>
        <w:t xml:space="preserve">6 </w:t>
      </w:r>
      <w:r>
        <w:rPr>
          <w:rStyle w:val="DefaultParagraphFont"/>
          <w:rFonts w:eastAsia="Cambria" w:cs="Cambria" w:ascii="Cambria" w:hAnsi="Cambria"/>
          <w:i/>
        </w:rPr>
        <w:t>p</w:t>
      </w:r>
      <w:r>
        <w:rPr>
          <w:rStyle w:val="DefaultParagraphFont"/>
          <w:rFonts w:eastAsia="Cambria" w:cs="Cambria" w:ascii="Cambria" w:hAnsi="Cambria"/>
        </w:rPr>
        <w:t>−2</w:t>
      </w:r>
      <w:r>
        <w:rPr/>
        <w:t xml:space="preserve">, и </w:t>
      </w:r>
      <w:r>
        <w:rPr>
          <w:rStyle w:val="DefaultParagraphFont"/>
          <w:rFonts w:eastAsia="Cambria" w:cs="Cambria" w:ascii="Cambria" w:hAnsi="Cambria"/>
          <w:i/>
        </w:rPr>
        <w:t>y</w:t>
      </w:r>
      <w:r>
        <w:rPr/>
        <w:t xml:space="preserve">, </w:t>
      </w:r>
      <w:r>
        <w:rPr>
          <w:rStyle w:val="DefaultParagraphFont"/>
          <w:rFonts w:eastAsia="Cambria" w:cs="Cambria" w:ascii="Cambria" w:hAnsi="Cambria"/>
        </w:rPr>
        <w:t xml:space="preserve">1 </w:t>
      </w:r>
      <w:r>
        <w:rPr/>
        <w:t xml:space="preserve">6 </w:t>
      </w:r>
      <w:r>
        <w:rPr>
          <w:rStyle w:val="DefaultParagraphFont"/>
          <w:rFonts w:eastAsia="Cambria" w:cs="Cambria" w:ascii="Cambria" w:hAnsi="Cambria"/>
          <w:i/>
        </w:rPr>
        <w:t xml:space="preserve">y </w:t>
      </w:r>
      <w:r>
        <w:rPr/>
        <w:t xml:space="preserve">6 </w:t>
      </w:r>
      <w:r>
        <w:rPr>
          <w:rStyle w:val="DefaultParagraphFont"/>
          <w:rFonts w:eastAsia="Cambria" w:cs="Cambria" w:ascii="Cambria" w:hAnsi="Cambria"/>
          <w:i/>
        </w:rPr>
        <w:t>p</w:t>
      </w:r>
      <w:r>
        <w:rPr>
          <w:rStyle w:val="DefaultParagraphFont"/>
          <w:rFonts w:eastAsia="Cambria" w:cs="Cambria" w:ascii="Cambria" w:hAnsi="Cambria"/>
        </w:rPr>
        <w:t>−2</w:t>
      </w:r>
      <w:r>
        <w:rPr/>
        <w:t>, соответственно, а затем обменяться следующими сообщениями:</w:t>
      </w:r>
    </w:p>
    <w:p>
      <w:pPr>
        <w:pStyle w:val="Normal1"/>
        <w:tabs>
          <w:tab w:val="clear" w:pos="720"/>
        </w:tabs>
        <w:spacing w:lineRule="auto" w:line="300" w:before="0" w:after="253"/>
        <w:ind w:left="3620" w:right="3434" w:hanging="10"/>
        <w:jc w:val="left"/>
        <w:rPr/>
      </w:pPr>
      <w:r>
        <w:rPr>
          <w:rStyle w:val="DefaultParagraphFont"/>
          <w:rFonts w:eastAsia="Cambria" w:cs="Cambria" w:ascii="Cambria" w:hAnsi="Cambria"/>
          <w:i/>
        </w:rPr>
        <w:t xml:space="preserve">A </w:t>
      </w:r>
      <w:r>
        <w:rPr>
          <w:rStyle w:val="DefaultParagraphFont"/>
          <w:rFonts w:eastAsia="Cambria" w:cs="Cambria" w:ascii="Cambria" w:hAnsi="Cambria"/>
        </w:rPr>
        <w:t xml:space="preserve">→ </w:t>
      </w:r>
      <w:r>
        <w:rPr>
          <w:rStyle w:val="DefaultParagraphFont"/>
          <w:rFonts w:eastAsia="Cambria" w:cs="Cambria" w:ascii="Cambria" w:hAnsi="Cambria"/>
          <w:i/>
        </w:rPr>
        <w:t xml:space="preserve">B </w:t>
      </w:r>
      <w:r>
        <w:rPr>
          <w:rStyle w:val="DefaultParagraphFont"/>
          <w:rFonts w:eastAsia="Cambria" w:cs="Cambria" w:ascii="Cambria" w:hAnsi="Cambria"/>
        </w:rPr>
        <w:t xml:space="preserve">: </w:t>
      </w:r>
      <w:r>
        <w:rPr>
          <w:rStyle w:val="DefaultParagraphFont"/>
          <w:rFonts w:eastAsia="Cambria" w:cs="Cambria" w:ascii="Cambria" w:hAnsi="Cambria"/>
          <w:i/>
        </w:rPr>
        <w:t>α</w:t>
      </w:r>
      <w:r>
        <w:rPr>
          <w:rStyle w:val="DefaultParagraphFont"/>
          <w:rFonts w:eastAsia="Cambria" w:cs="Cambria" w:ascii="Cambria" w:hAnsi="Cambria"/>
          <w:i/>
          <w:position w:val="6"/>
          <w:sz w:val="16"/>
        </w:rPr>
        <w:t xml:space="preserve">x </w:t>
      </w:r>
      <w:r>
        <w:rPr>
          <w:rStyle w:val="DefaultParagraphFont"/>
          <w:rFonts w:eastAsia="Cambria" w:cs="Cambria" w:ascii="Cambria" w:hAnsi="Cambria"/>
        </w:rPr>
        <w:t xml:space="preserve">mod </w:t>
      </w:r>
      <w:r>
        <w:rPr>
          <w:rStyle w:val="DefaultParagraphFont"/>
          <w:rFonts w:eastAsia="Cambria" w:cs="Cambria" w:ascii="Cambria" w:hAnsi="Cambria"/>
          <w:i/>
        </w:rPr>
        <w:t xml:space="preserve">p, A </w:t>
      </w:r>
      <w:r>
        <w:rPr>
          <w:rStyle w:val="DefaultParagraphFont"/>
          <w:rFonts w:eastAsia="Cambria" w:cs="Cambria" w:ascii="Cambria" w:hAnsi="Cambria"/>
        </w:rPr>
        <w:t xml:space="preserve">← </w:t>
      </w:r>
      <w:r>
        <w:rPr>
          <w:rStyle w:val="DefaultParagraphFont"/>
          <w:rFonts w:eastAsia="Cambria" w:cs="Cambria" w:ascii="Cambria" w:hAnsi="Cambria"/>
          <w:i/>
        </w:rPr>
        <w:t xml:space="preserve">B </w:t>
      </w:r>
      <w:r>
        <w:rPr>
          <w:rStyle w:val="DefaultParagraphFont"/>
          <w:rFonts w:eastAsia="Cambria" w:cs="Cambria" w:ascii="Cambria" w:hAnsi="Cambria"/>
        </w:rPr>
        <w:t xml:space="preserve">: </w:t>
      </w:r>
      <w:r>
        <w:rPr>
          <w:rStyle w:val="DefaultParagraphFont"/>
          <w:rFonts w:eastAsia="Cambria" w:cs="Cambria" w:ascii="Cambria" w:hAnsi="Cambria"/>
          <w:i/>
        </w:rPr>
        <w:t>α</w:t>
      </w:r>
      <w:r>
        <w:rPr>
          <w:rStyle w:val="DefaultParagraphFont"/>
          <w:rFonts w:eastAsia="Cambria" w:cs="Cambria" w:ascii="Cambria" w:hAnsi="Cambria"/>
          <w:i/>
          <w:position w:val="6"/>
          <w:sz w:val="16"/>
        </w:rPr>
        <w:t xml:space="preserve">y </w:t>
      </w:r>
      <w:r>
        <w:rPr>
          <w:rStyle w:val="DefaultParagraphFont"/>
          <w:rFonts w:eastAsia="Cambria" w:cs="Cambria" w:ascii="Cambria" w:hAnsi="Cambria"/>
        </w:rPr>
        <w:t xml:space="preserve">mod </w:t>
      </w:r>
      <w:r>
        <w:rPr>
          <w:rStyle w:val="DefaultParagraphFont"/>
          <w:rFonts w:eastAsia="Cambria" w:cs="Cambria" w:ascii="Cambria" w:hAnsi="Cambria"/>
          <w:i/>
        </w:rPr>
        <w:t>p.</w:t>
      </w:r>
    </w:p>
    <w:p>
      <w:pPr>
        <w:pStyle w:val="Normal1"/>
        <w:tabs>
          <w:tab w:val="clear" w:pos="720"/>
        </w:tabs>
        <w:spacing w:before="0" w:after="301"/>
        <w:ind w:left="360" w:hanging="0"/>
        <w:rPr/>
      </w:pPr>
      <w:r>
        <w:rPr/>
        <w:t xml:space="preserve">Теперь участники </w:t>
      </w:r>
      <w:r>
        <w:rPr>
          <w:rStyle w:val="DefaultParagraphFont"/>
          <w:rFonts w:eastAsia="Cambria" w:cs="Cambria" w:ascii="Cambria" w:hAnsi="Cambria"/>
          <w:i/>
        </w:rPr>
        <w:t xml:space="preserve">A </w:t>
      </w:r>
      <w:r>
        <w:rPr/>
        <w:t xml:space="preserve">и </w:t>
      </w:r>
      <w:r>
        <w:rPr>
          <w:rStyle w:val="DefaultParagraphFont"/>
          <w:rFonts w:eastAsia="Cambria" w:cs="Cambria" w:ascii="Cambria" w:hAnsi="Cambria"/>
          <w:i/>
        </w:rPr>
        <w:t xml:space="preserve">B </w:t>
      </w:r>
      <w:r>
        <w:rPr/>
        <w:t xml:space="preserve">вычисляют общий ключ </w:t>
      </w:r>
      <w:r>
        <w:rPr>
          <w:rStyle w:val="DefaultParagraphFont"/>
          <w:rFonts w:eastAsia="Cambria" w:cs="Cambria" w:ascii="Cambria" w:hAnsi="Cambria"/>
          <w:i/>
        </w:rPr>
        <w:t xml:space="preserve">k </w:t>
      </w:r>
      <w:r>
        <w:rPr>
          <w:rStyle w:val="DefaultParagraphFont"/>
          <w:rFonts w:eastAsia="Cambria" w:cs="Cambria" w:ascii="Cambria" w:hAnsi="Cambria"/>
        </w:rPr>
        <w:t xml:space="preserve">= </w:t>
      </w:r>
      <w:r>
        <w:rPr>
          <w:rStyle w:val="DefaultParagraphFont"/>
          <w:rFonts w:eastAsia="Cambria" w:cs="Cambria" w:ascii="Cambria" w:hAnsi="Cambria"/>
          <w:i/>
        </w:rPr>
        <w:t>α</w:t>
      </w:r>
      <w:r>
        <w:rPr>
          <w:rStyle w:val="DefaultParagraphFont"/>
          <w:rFonts w:eastAsia="Cambria" w:cs="Cambria" w:ascii="Cambria" w:hAnsi="Cambria"/>
          <w:i/>
          <w:position w:val="6"/>
          <w:sz w:val="16"/>
        </w:rPr>
        <w:t>xb</w:t>
      </w:r>
      <w:r>
        <w:rPr>
          <w:rStyle w:val="DefaultParagraphFont"/>
          <w:rFonts w:eastAsia="Cambria" w:cs="Cambria" w:ascii="Cambria" w:hAnsi="Cambria"/>
          <w:position w:val="6"/>
          <w:sz w:val="16"/>
        </w:rPr>
        <w:t>+</w:t>
      </w:r>
      <w:r>
        <w:rPr>
          <w:rStyle w:val="DefaultParagraphFont"/>
          <w:rFonts w:eastAsia="Cambria" w:cs="Cambria" w:ascii="Cambria" w:hAnsi="Cambria"/>
          <w:i/>
          <w:position w:val="6"/>
          <w:sz w:val="16"/>
        </w:rPr>
        <w:t xml:space="preserve">ya </w:t>
      </w:r>
      <w:r>
        <w:rPr>
          <w:rStyle w:val="DefaultParagraphFont"/>
          <w:rFonts w:eastAsia="Cambria" w:cs="Cambria" w:ascii="Cambria" w:hAnsi="Cambria"/>
        </w:rPr>
        <w:t xml:space="preserve">mod </w:t>
      </w:r>
      <w:r>
        <w:rPr>
          <w:rStyle w:val="DefaultParagraphFont"/>
          <w:rFonts w:eastAsia="Cambria" w:cs="Cambria" w:ascii="Cambria" w:hAnsi="Cambria"/>
          <w:i/>
        </w:rPr>
        <w:t xml:space="preserve">p </w:t>
      </w:r>
      <w:r>
        <w:rPr/>
        <w:t>по формулам</w:t>
      </w:r>
    </w:p>
    <w:p>
      <w:pPr>
        <w:pStyle w:val="Normal1"/>
        <w:tabs>
          <w:tab w:val="clear" w:pos="720"/>
        </w:tabs>
        <w:spacing w:lineRule="auto" w:line="384" w:before="0" w:after="75"/>
        <w:ind w:left="3537" w:right="3278" w:hanging="10"/>
        <w:jc w:val="left"/>
        <w:rPr/>
      </w:pPr>
      <w:r>
        <w:rPr>
          <w:rStyle w:val="DefaultParagraphFont"/>
          <w:rFonts w:eastAsia="Cambria" w:cs="Cambria" w:ascii="Cambria" w:hAnsi="Cambria"/>
          <w:i/>
        </w:rPr>
        <w:t>k</w:t>
      </w:r>
      <w:r>
        <w:rPr>
          <w:rStyle w:val="DefaultParagraphFont"/>
          <w:rFonts w:eastAsia="Cambria" w:cs="Cambria" w:ascii="Cambria" w:hAnsi="Cambria"/>
          <w:i/>
          <w:position w:val="-1"/>
          <w:sz w:val="16"/>
        </w:rPr>
        <w:t xml:space="preserve">A </w:t>
      </w:r>
      <w:r>
        <w:rPr>
          <w:rStyle w:val="DefaultParagraphFont"/>
          <w:rFonts w:eastAsia="Cambria" w:cs="Cambria" w:ascii="Cambria" w:hAnsi="Cambria"/>
        </w:rPr>
        <w:t>= (</w:t>
      </w:r>
      <w:r>
        <w:rPr>
          <w:rStyle w:val="DefaultParagraphFont"/>
          <w:rFonts w:eastAsia="Cambria" w:cs="Cambria" w:ascii="Cambria" w:hAnsi="Cambria"/>
          <w:i/>
        </w:rPr>
        <w:t>α</w:t>
      </w:r>
      <w:r>
        <w:rPr>
          <w:rStyle w:val="DefaultParagraphFont"/>
          <w:rFonts w:eastAsia="Cambria" w:cs="Cambria" w:ascii="Cambria" w:hAnsi="Cambria"/>
          <w:i/>
          <w:position w:val="6"/>
          <w:sz w:val="16"/>
        </w:rPr>
        <w:t>y</w:t>
      </w:r>
      <w:r>
        <w:rPr>
          <w:rStyle w:val="DefaultParagraphFont"/>
          <w:rFonts w:eastAsia="Cambria" w:cs="Cambria" w:ascii="Cambria" w:hAnsi="Cambria"/>
        </w:rPr>
        <w:t>)</w:t>
      </w:r>
      <w:r>
        <w:rPr>
          <w:rStyle w:val="DefaultParagraphFont"/>
          <w:rFonts w:eastAsia="Cambria" w:cs="Cambria" w:ascii="Cambria" w:hAnsi="Cambria"/>
          <w:i/>
          <w:position w:val="6"/>
          <w:sz w:val="16"/>
        </w:rPr>
        <w:t xml:space="preserve">a </w:t>
      </w:r>
      <w:r>
        <w:rPr>
          <w:rStyle w:val="DefaultParagraphFont"/>
          <w:rFonts w:eastAsia="Cambria" w:cs="Cambria" w:ascii="Cambria" w:hAnsi="Cambria"/>
          <w:i/>
        </w:rPr>
        <w:t>β</w:t>
      </w:r>
      <w:r>
        <w:rPr>
          <w:rStyle w:val="DefaultParagraphFont"/>
          <w:rFonts w:eastAsia="Cambria" w:cs="Cambria" w:ascii="Cambria" w:hAnsi="Cambria"/>
          <w:i/>
          <w:position w:val="-1"/>
          <w:sz w:val="16"/>
        </w:rPr>
        <w:t>B</w:t>
      </w:r>
      <w:r>
        <w:rPr>
          <w:rStyle w:val="DefaultParagraphFont"/>
          <w:rFonts w:eastAsia="Cambria" w:cs="Cambria" w:ascii="Cambria" w:hAnsi="Cambria"/>
          <w:i/>
          <w:position w:val="6"/>
          <w:sz w:val="16"/>
        </w:rPr>
        <w:t xml:space="preserve">x </w:t>
      </w:r>
      <w:r>
        <w:rPr>
          <w:rStyle w:val="DefaultParagraphFont"/>
          <w:rFonts w:eastAsia="Cambria" w:cs="Cambria" w:ascii="Cambria" w:hAnsi="Cambria"/>
        </w:rPr>
        <w:t xml:space="preserve">mod </w:t>
      </w:r>
      <w:r>
        <w:rPr>
          <w:rStyle w:val="DefaultParagraphFont"/>
          <w:rFonts w:eastAsia="Cambria" w:cs="Cambria" w:ascii="Cambria" w:hAnsi="Cambria"/>
          <w:i/>
        </w:rPr>
        <w:t>p, k</w:t>
      </w:r>
      <w:r>
        <w:rPr>
          <w:rStyle w:val="DefaultParagraphFont"/>
          <w:rFonts w:eastAsia="Cambria" w:cs="Cambria" w:ascii="Cambria" w:hAnsi="Cambria"/>
          <w:i/>
          <w:position w:val="-1"/>
          <w:sz w:val="16"/>
        </w:rPr>
        <w:t xml:space="preserve">B </w:t>
      </w:r>
      <w:r>
        <w:rPr>
          <w:rStyle w:val="DefaultParagraphFont"/>
          <w:rFonts w:eastAsia="Cambria" w:cs="Cambria" w:ascii="Cambria" w:hAnsi="Cambria"/>
        </w:rPr>
        <w:t>= (</w:t>
      </w:r>
      <w:r>
        <w:rPr>
          <w:rStyle w:val="DefaultParagraphFont"/>
          <w:rFonts w:eastAsia="Cambria" w:cs="Cambria" w:ascii="Cambria" w:hAnsi="Cambria"/>
          <w:i/>
        </w:rPr>
        <w:t>α</w:t>
      </w:r>
      <w:r>
        <w:rPr>
          <w:rStyle w:val="DefaultParagraphFont"/>
          <w:rFonts w:eastAsia="Cambria" w:cs="Cambria" w:ascii="Cambria" w:hAnsi="Cambria"/>
          <w:i/>
          <w:position w:val="6"/>
          <w:sz w:val="16"/>
        </w:rPr>
        <w:t>x</w:t>
      </w:r>
      <w:r>
        <w:rPr>
          <w:rStyle w:val="DefaultParagraphFont"/>
          <w:rFonts w:eastAsia="Cambria" w:cs="Cambria" w:ascii="Cambria" w:hAnsi="Cambria"/>
        </w:rPr>
        <w:t>)</w:t>
      </w:r>
      <w:r>
        <w:rPr>
          <w:rStyle w:val="DefaultParagraphFont"/>
          <w:rFonts w:eastAsia="Cambria" w:cs="Cambria" w:ascii="Cambria" w:hAnsi="Cambria"/>
          <w:i/>
          <w:position w:val="6"/>
          <w:sz w:val="16"/>
        </w:rPr>
        <w:t xml:space="preserve">b </w:t>
      </w:r>
      <w:r>
        <w:rPr>
          <w:rStyle w:val="DefaultParagraphFont"/>
          <w:rFonts w:eastAsia="Cambria" w:cs="Cambria" w:ascii="Cambria" w:hAnsi="Cambria"/>
          <w:i/>
        </w:rPr>
        <w:t>β</w:t>
      </w:r>
      <w:r>
        <w:rPr>
          <w:rStyle w:val="DefaultParagraphFont"/>
          <w:rFonts w:eastAsia="Cambria" w:cs="Cambria" w:ascii="Cambria" w:hAnsi="Cambria"/>
          <w:i/>
          <w:position w:val="-1"/>
          <w:sz w:val="16"/>
        </w:rPr>
        <w:t>A</w:t>
      </w:r>
      <w:r>
        <w:rPr>
          <w:rStyle w:val="DefaultParagraphFont"/>
          <w:rFonts w:eastAsia="Cambria" w:cs="Cambria" w:ascii="Cambria" w:hAnsi="Cambria"/>
          <w:i/>
          <w:position w:val="6"/>
          <w:sz w:val="16"/>
        </w:rPr>
        <w:t xml:space="preserve">y </w:t>
      </w:r>
      <w:r>
        <w:rPr>
          <w:rStyle w:val="DefaultParagraphFont"/>
          <w:rFonts w:eastAsia="Cambria" w:cs="Cambria" w:ascii="Cambria" w:hAnsi="Cambria"/>
        </w:rPr>
        <w:t xml:space="preserve">mod </w:t>
      </w:r>
      <w:r>
        <w:rPr>
          <w:rStyle w:val="DefaultParagraphFont"/>
          <w:rFonts w:eastAsia="Cambria" w:cs="Cambria" w:ascii="Cambria" w:hAnsi="Cambria"/>
          <w:i/>
        </w:rPr>
        <w:t>p</w:t>
      </w:r>
    </w:p>
    <w:p>
      <w:pPr>
        <w:pStyle w:val="Normal1"/>
        <w:tabs>
          <w:tab w:val="clear" w:pos="720"/>
        </w:tabs>
        <w:ind w:left="2" w:hanging="0"/>
        <w:rPr/>
      </w:pPr>
      <w:r>
        <w:rPr/>
        <w:t>соответственно.</w:t>
      </w:r>
    </w:p>
    <w:p>
      <w:pPr>
        <w:pStyle w:val="Normal1"/>
        <w:tabs>
          <w:tab w:val="clear" w:pos="720"/>
        </w:tabs>
        <w:ind w:left="2" w:hanging="0"/>
        <w:rPr/>
      </w:pPr>
      <w:r>
        <w:rPr/>
        <w:t>Любая подмена сообщений приводит к тому, что все стороны получают различные значения ключа, в результате чего становится невозможным чтение всей передаваемой информации. Тем самым свойство аутентификации ключа протокола при атаке «противник в середине» не нарушено. Вместе с тем этот протокол не обеспечивает аутентификации сторон и подтверждения правильности получения ключа.</w:t>
      </w:r>
    </w:p>
    <w:p>
      <w:pPr>
        <w:pStyle w:val="Normal1"/>
        <w:tabs>
          <w:tab w:val="clear" w:pos="720"/>
        </w:tabs>
        <w:ind w:left="2" w:hanging="0"/>
        <w:rPr/>
      </w:pPr>
      <w:r>
        <w:rPr/>
        <w:t>Покажем, что даже после усиления этого протокола путем добавления к пересылаемым сообщениям сертификатов он остается уязвимым к подмене содержания передаваемых сообщений, а именно, этот протокол не обеспечивает аутентификации сторон.</w:t>
      </w:r>
    </w:p>
    <w:p>
      <w:pPr>
        <w:pStyle w:val="Normal1"/>
        <w:tabs>
          <w:tab w:val="clear" w:pos="720"/>
        </w:tabs>
        <w:spacing w:before="0" w:after="263"/>
        <w:ind w:left="2" w:hanging="0"/>
        <w:rPr/>
      </w:pPr>
      <w:r>
        <w:rPr/>
        <w:t xml:space="preserve">Атака на протокол MTI/A0, в которой нарушитель </w:t>
      </w:r>
      <w:r>
        <w:rPr>
          <w:rStyle w:val="DefaultParagraphFont"/>
          <w:rFonts w:eastAsia="Cambria" w:cs="Cambria" w:ascii="Cambria" w:hAnsi="Cambria"/>
          <w:i/>
        </w:rPr>
        <w:t xml:space="preserve">C </w:t>
      </w:r>
      <w:r>
        <w:rPr/>
        <w:t xml:space="preserve">подменяет сертификат участника </w:t>
      </w:r>
      <w:r>
        <w:rPr>
          <w:rStyle w:val="DefaultParagraphFont"/>
          <w:rFonts w:eastAsia="Cambria" w:cs="Cambria" w:ascii="Cambria" w:hAnsi="Cambria"/>
          <w:i/>
        </w:rPr>
        <w:t xml:space="preserve">A </w:t>
      </w:r>
      <w:r>
        <w:rPr/>
        <w:t xml:space="preserve">на свой собственный. Пусть участник </w:t>
      </w:r>
      <w:r>
        <w:rPr>
          <w:rStyle w:val="DefaultParagraphFont"/>
          <w:rFonts w:eastAsia="Cambria" w:cs="Cambria" w:ascii="Cambria" w:hAnsi="Cambria"/>
          <w:i/>
        </w:rPr>
        <w:t xml:space="preserve">A </w:t>
      </w:r>
      <w:r>
        <w:rPr/>
        <w:t>получил сертификат</w:t>
      </w:r>
    </w:p>
    <w:p>
      <w:pPr>
        <w:pStyle w:val="Normal1"/>
        <w:tabs>
          <w:tab w:val="clear" w:pos="720"/>
        </w:tabs>
        <w:spacing w:lineRule="auto" w:line="256" w:before="0" w:after="266"/>
        <w:ind w:left="38" w:right="28" w:hanging="10"/>
        <w:jc w:val="center"/>
        <w:rPr/>
      </w:pPr>
      <w:r>
        <w:rPr/>
        <w:t>cert</w:t>
      </w:r>
      <w:r>
        <w:rPr>
          <w:rStyle w:val="DefaultParagraphFont"/>
          <w:rFonts w:eastAsia="Cambria" w:cs="Cambria" w:ascii="Cambria" w:hAnsi="Cambria"/>
          <w:i/>
          <w:position w:val="-1"/>
          <w:sz w:val="16"/>
        </w:rPr>
        <w:t xml:space="preserve">A </w:t>
      </w:r>
      <w:r>
        <w:rPr>
          <w:rStyle w:val="DefaultParagraphFont"/>
          <w:rFonts w:eastAsia="Cambria" w:cs="Cambria" w:ascii="Cambria" w:hAnsi="Cambria"/>
        </w:rPr>
        <w:t>= (</w:t>
      </w:r>
      <w:r>
        <w:rPr>
          <w:rStyle w:val="DefaultParagraphFont"/>
          <w:rFonts w:eastAsia="Cambria" w:cs="Cambria" w:ascii="Cambria" w:hAnsi="Cambria"/>
          <w:i/>
        </w:rPr>
        <w:t>A,β</w:t>
      </w:r>
      <w:r>
        <w:rPr>
          <w:rStyle w:val="DefaultParagraphFont"/>
          <w:rFonts w:eastAsia="Cambria" w:cs="Cambria" w:ascii="Cambria" w:hAnsi="Cambria"/>
          <w:i/>
          <w:position w:val="-1"/>
          <w:sz w:val="16"/>
        </w:rPr>
        <w:t>A</w:t>
      </w:r>
      <w:r>
        <w:rPr>
          <w:rStyle w:val="DefaultParagraphFont"/>
          <w:rFonts w:eastAsia="Cambria" w:cs="Cambria" w:ascii="Cambria" w:hAnsi="Cambria"/>
          <w:i/>
        </w:rPr>
        <w:t>,</w:t>
      </w:r>
      <w:r>
        <w:rPr/>
        <w:t>Sig</w:t>
      </w:r>
      <w:r>
        <w:rPr>
          <w:rStyle w:val="DefaultParagraphFont"/>
          <w:rFonts w:eastAsia="Cambria" w:cs="Cambria" w:ascii="Cambria" w:hAnsi="Cambria"/>
          <w:i/>
          <w:position w:val="-1"/>
          <w:sz w:val="16"/>
        </w:rPr>
        <w:t>T</w:t>
      </w:r>
      <w:r>
        <w:rPr>
          <w:rStyle w:val="DefaultParagraphFont"/>
          <w:rFonts w:eastAsia="Cambria" w:cs="Cambria" w:ascii="Cambria" w:hAnsi="Cambria"/>
        </w:rPr>
        <w:t>(</w:t>
      </w:r>
      <w:r>
        <w:rPr>
          <w:rStyle w:val="DefaultParagraphFont"/>
          <w:rFonts w:eastAsia="Cambria" w:cs="Cambria" w:ascii="Cambria" w:hAnsi="Cambria"/>
          <w:i/>
        </w:rPr>
        <w:t>A,β</w:t>
      </w:r>
      <w:r>
        <w:rPr>
          <w:rStyle w:val="DefaultParagraphFont"/>
          <w:rFonts w:eastAsia="Cambria" w:cs="Cambria" w:ascii="Cambria" w:hAnsi="Cambria"/>
          <w:i/>
          <w:position w:val="-1"/>
          <w:sz w:val="16"/>
        </w:rPr>
        <w:t>A</w:t>
      </w:r>
      <w:r>
        <w:rPr>
          <w:rStyle w:val="DefaultParagraphFont"/>
          <w:rFonts w:eastAsia="Cambria" w:cs="Cambria" w:ascii="Cambria" w:hAnsi="Cambria"/>
        </w:rPr>
        <w:t>))</w:t>
      </w:r>
      <w:r>
        <w:rPr>
          <w:rStyle w:val="DefaultParagraphFont"/>
          <w:rFonts w:eastAsia="Cambria" w:cs="Cambria" w:ascii="Cambria" w:hAnsi="Cambria"/>
          <w:i/>
        </w:rPr>
        <w:t>.</w:t>
      </w:r>
    </w:p>
    <w:p>
      <w:pPr>
        <w:pStyle w:val="Normal1"/>
        <w:tabs>
          <w:tab w:val="clear" w:pos="720"/>
        </w:tabs>
        <w:spacing w:before="0" w:after="161"/>
        <w:ind w:left="2" w:hanging="0"/>
        <w:rPr/>
      </w:pPr>
      <w:r>
        <w:rPr/>
        <w:t xml:space="preserve">Нарушитель </w:t>
      </w:r>
      <w:r>
        <w:rPr>
          <w:rStyle w:val="DefaultParagraphFont"/>
          <w:rFonts w:eastAsia="Cambria" w:cs="Cambria" w:ascii="Cambria" w:hAnsi="Cambria"/>
          <w:i/>
        </w:rPr>
        <w:t xml:space="preserve">C </w:t>
      </w:r>
      <w:r>
        <w:rPr/>
        <w:t>регистрирует для себя сертификат</w:t>
      </w:r>
    </w:p>
    <w:p>
      <w:pPr>
        <w:pStyle w:val="Normal1"/>
        <w:tabs>
          <w:tab w:val="clear" w:pos="720"/>
        </w:tabs>
        <w:spacing w:lineRule="auto" w:line="256" w:before="0" w:after="3"/>
        <w:ind w:left="10" w:hanging="10"/>
        <w:jc w:val="center"/>
        <w:rPr/>
      </w:pPr>
      <w:r>
        <w:rPr/>
        <w:t>cert</w:t>
      </w:r>
      <w:r>
        <w:rPr/>
        <w:drawing>
          <wp:inline distT="0" distB="0" distL="0" distR="0">
            <wp:extent cx="1548130" cy="158115"/>
            <wp:effectExtent l="0" t="0" r="0" b="0"/>
            <wp:docPr id="3" name="Picture 697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6971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8130" cy="15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DefaultParagraphFont"/>
          <w:rFonts w:eastAsia="Cambria" w:cs="Cambria" w:ascii="Cambria" w:hAnsi="Cambria"/>
          <w:i/>
        </w:rPr>
        <w:t>,</w:t>
      </w:r>
    </w:p>
    <w:p>
      <w:pPr>
        <w:pStyle w:val="Normal1"/>
        <w:tabs>
          <w:tab w:val="clear" w:pos="720"/>
        </w:tabs>
        <w:ind w:left="2" w:hanging="0"/>
        <w:rPr/>
      </w:pPr>
      <w:r>
        <w:rPr/>
        <w:t xml:space="preserve">где </w:t>
      </w:r>
      <w:r>
        <w:rPr>
          <w:rStyle w:val="DefaultParagraphFont"/>
          <w:rFonts w:eastAsia="Cambria" w:cs="Cambria" w:ascii="Cambria" w:hAnsi="Cambria"/>
          <w:i/>
        </w:rPr>
        <w:t xml:space="preserve">e </w:t>
      </w:r>
      <w:r>
        <w:rPr/>
        <w:t xml:space="preserve">— произвольное число, предназначенное для того, чтобы скрыть связь с ключом участника </w:t>
      </w:r>
      <w:r>
        <w:rPr>
          <w:rStyle w:val="DefaultParagraphFont"/>
          <w:rFonts w:eastAsia="Cambria" w:cs="Cambria" w:ascii="Cambria" w:hAnsi="Cambria"/>
          <w:i/>
        </w:rPr>
        <w:t>A</w:t>
      </w:r>
      <w:r>
        <w:rPr/>
        <w:t>. Далее он использует следующий протокол:</w:t>
      </w:r>
    </w:p>
    <w:tbl>
      <w:tblPr>
        <w:tblW w:w="4319" w:type="dxa"/>
        <w:jc w:val="left"/>
        <w:tblInd w:w="2461" w:type="dxa"/>
        <w:tblLayout w:type="fixed"/>
        <w:tblCellMar>
          <w:top w:w="24" w:type="dxa"/>
          <w:left w:w="0" w:type="dxa"/>
          <w:bottom w:w="0" w:type="dxa"/>
          <w:right w:w="0" w:type="dxa"/>
        </w:tblCellMar>
      </w:tblPr>
      <w:tblGrid>
        <w:gridCol w:w="680"/>
        <w:gridCol w:w="887"/>
        <w:gridCol w:w="826"/>
        <w:gridCol w:w="1926"/>
      </w:tblGrid>
      <w:tr>
        <w:trPr>
          <w:trHeight w:val="277" w:hRule="atLeast"/>
        </w:trPr>
        <w:tc>
          <w:tcPr>
            <w:tcW w:w="680" w:type="dxa"/>
            <w:tcBorders/>
          </w:tcPr>
          <w:p>
            <w:pPr>
              <w:pStyle w:val="Normal1"/>
              <w:spacing w:lineRule="auto" w:line="256" w:before="0" w:after="0"/>
              <w:ind w:hanging="0"/>
              <w:rPr/>
            </w:pPr>
            <w:r>
              <w:rPr>
                <w:rStyle w:val="DefaultParagraphFont"/>
                <w:rFonts w:eastAsia="Cambria" w:cs="Cambria" w:ascii="Cambria" w:hAnsi="Cambria"/>
                <w:i/>
              </w:rPr>
              <w:t xml:space="preserve">A </w:t>
            </w:r>
            <w:r>
              <w:rPr>
                <w:rStyle w:val="DefaultParagraphFont"/>
                <w:rFonts w:eastAsia="Cambria" w:cs="Cambria" w:ascii="Cambria" w:hAnsi="Cambria"/>
              </w:rPr>
              <w:t>→</w:t>
            </w:r>
          </w:p>
        </w:tc>
        <w:tc>
          <w:tcPr>
            <w:tcW w:w="887" w:type="dxa"/>
            <w:tcBorders/>
          </w:tcPr>
          <w:p>
            <w:pPr>
              <w:pStyle w:val="Normal1"/>
              <w:spacing w:lineRule="auto" w:line="256" w:before="0" w:after="0"/>
              <w:ind w:hanging="0"/>
              <w:jc w:val="left"/>
              <w:rPr/>
            </w:pPr>
            <w:r>
              <w:rPr>
                <w:rStyle w:val="DefaultParagraphFont"/>
                <w:rFonts w:eastAsia="Cambria" w:cs="Cambria" w:ascii="Cambria" w:hAnsi="Cambria"/>
                <w:i/>
              </w:rPr>
              <w:t>C</w:t>
            </w:r>
            <w:r>
              <w:rPr>
                <w:rStyle w:val="DefaultParagraphFont"/>
                <w:rFonts w:eastAsia="Cambria" w:cs="Cambria" w:ascii="Cambria" w:hAnsi="Cambria"/>
              </w:rPr>
              <w:t>(</w:t>
            </w:r>
            <w:r>
              <w:rPr>
                <w:rStyle w:val="DefaultParagraphFont"/>
                <w:rFonts w:eastAsia="Cambria" w:cs="Cambria" w:ascii="Cambria" w:hAnsi="Cambria"/>
                <w:i/>
              </w:rPr>
              <w:t>B</w:t>
            </w:r>
            <w:r>
              <w:rPr>
                <w:rStyle w:val="DefaultParagraphFont"/>
                <w:rFonts w:eastAsia="Cambria" w:cs="Cambria" w:ascii="Cambria" w:hAnsi="Cambria"/>
              </w:rPr>
              <w:t>) :</w:t>
            </w:r>
          </w:p>
        </w:tc>
        <w:tc>
          <w:tcPr>
            <w:tcW w:w="826" w:type="dxa"/>
            <w:tcBorders/>
          </w:tcPr>
          <w:p>
            <w:pPr>
              <w:pStyle w:val="Normal1"/>
              <w:spacing w:lineRule="auto" w:line="256" w:before="0" w:after="160"/>
              <w:ind w:hanging="0"/>
              <w:jc w:val="left"/>
              <w:rPr/>
            </w:pPr>
            <w:r>
              <w:rPr/>
            </w:r>
          </w:p>
        </w:tc>
        <w:tc>
          <w:tcPr>
            <w:tcW w:w="1926" w:type="dxa"/>
            <w:tcBorders/>
          </w:tcPr>
          <w:p>
            <w:pPr>
              <w:pStyle w:val="Normal1"/>
              <w:spacing w:lineRule="auto" w:line="256" w:before="0" w:after="0"/>
              <w:ind w:hanging="0"/>
              <w:jc w:val="left"/>
              <w:rPr/>
            </w:pPr>
            <w:r>
              <w:rPr/>
              <w:t>cert</w:t>
            </w:r>
            <w:r>
              <w:rPr>
                <w:rStyle w:val="DefaultParagraphFont"/>
                <w:rFonts w:eastAsia="Cambria" w:cs="Cambria" w:ascii="Cambria" w:hAnsi="Cambria"/>
                <w:i/>
                <w:position w:val="-1"/>
                <w:sz w:val="16"/>
              </w:rPr>
              <w:t>A</w:t>
            </w:r>
            <w:r>
              <w:rPr>
                <w:rStyle w:val="DefaultParagraphFont"/>
                <w:rFonts w:eastAsia="Cambria" w:cs="Cambria" w:ascii="Cambria" w:hAnsi="Cambria"/>
                <w:i/>
              </w:rPr>
              <w:t>,α</w:t>
            </w:r>
            <w:r>
              <w:rPr>
                <w:rStyle w:val="DefaultParagraphFont"/>
                <w:rFonts w:eastAsia="Cambria" w:cs="Cambria" w:ascii="Cambria" w:hAnsi="Cambria"/>
                <w:i/>
                <w:position w:val="6"/>
                <w:sz w:val="16"/>
              </w:rPr>
              <w:t xml:space="preserve">x </w:t>
            </w:r>
            <w:r>
              <w:rPr>
                <w:rStyle w:val="DefaultParagraphFont"/>
                <w:rFonts w:eastAsia="Cambria" w:cs="Cambria" w:ascii="Cambria" w:hAnsi="Cambria"/>
              </w:rPr>
              <w:t xml:space="preserve">mod </w:t>
            </w:r>
            <w:r>
              <w:rPr>
                <w:rStyle w:val="DefaultParagraphFont"/>
                <w:rFonts w:eastAsia="Cambria" w:cs="Cambria" w:ascii="Cambria" w:hAnsi="Cambria"/>
                <w:i/>
              </w:rPr>
              <w:t>p,</w:t>
            </w:r>
          </w:p>
        </w:tc>
      </w:tr>
      <w:tr>
        <w:trPr>
          <w:trHeight w:val="289" w:hRule="atLeast"/>
        </w:trPr>
        <w:tc>
          <w:tcPr>
            <w:tcW w:w="680" w:type="dxa"/>
            <w:tcBorders/>
          </w:tcPr>
          <w:p>
            <w:pPr>
              <w:pStyle w:val="Normal1"/>
              <w:spacing w:lineRule="auto" w:line="256" w:before="0" w:after="160"/>
              <w:ind w:hanging="0"/>
              <w:jc w:val="left"/>
              <w:rPr/>
            </w:pPr>
            <w:r>
              <w:rPr/>
            </w:r>
          </w:p>
        </w:tc>
        <w:tc>
          <w:tcPr>
            <w:tcW w:w="887" w:type="dxa"/>
            <w:tcBorders/>
          </w:tcPr>
          <w:p>
            <w:pPr>
              <w:pStyle w:val="Normal1"/>
              <w:tabs>
                <w:tab w:val="clear" w:pos="720"/>
              </w:tabs>
              <w:spacing w:lineRule="auto" w:line="256" w:before="0" w:after="0"/>
              <w:ind w:left="252" w:hanging="0"/>
              <w:jc w:val="left"/>
              <w:rPr/>
            </w:pPr>
            <w:r>
              <w:rPr>
                <w:rStyle w:val="DefaultParagraphFont"/>
                <w:rFonts w:eastAsia="Cambria" w:cs="Cambria" w:ascii="Cambria" w:hAnsi="Cambria"/>
                <w:i/>
              </w:rPr>
              <w:t>C</w:t>
            </w:r>
          </w:p>
        </w:tc>
        <w:tc>
          <w:tcPr>
            <w:tcW w:w="826" w:type="dxa"/>
            <w:tcBorders/>
          </w:tcPr>
          <w:p>
            <w:pPr>
              <w:pStyle w:val="Normal1"/>
              <w:spacing w:lineRule="auto" w:line="256" w:before="0" w:after="0"/>
              <w:ind w:hanging="0"/>
              <w:jc w:val="left"/>
              <w:rPr/>
            </w:pPr>
            <w:r>
              <w:rPr>
                <w:rStyle w:val="DefaultParagraphFont"/>
                <w:rFonts w:eastAsia="Cambria" w:cs="Cambria" w:ascii="Cambria" w:hAnsi="Cambria"/>
              </w:rPr>
              <w:t xml:space="preserve">→ </w:t>
            </w:r>
            <w:r>
              <w:rPr>
                <w:rStyle w:val="DefaultParagraphFont"/>
                <w:rFonts w:eastAsia="Cambria" w:cs="Cambria" w:ascii="Cambria" w:hAnsi="Cambria"/>
                <w:i/>
              </w:rPr>
              <w:t xml:space="preserve">B </w:t>
            </w:r>
            <w:r>
              <w:rPr>
                <w:rStyle w:val="DefaultParagraphFont"/>
                <w:rFonts w:eastAsia="Cambria" w:cs="Cambria" w:ascii="Cambria" w:hAnsi="Cambria"/>
              </w:rPr>
              <w:t>:</w:t>
            </w:r>
          </w:p>
        </w:tc>
        <w:tc>
          <w:tcPr>
            <w:tcW w:w="1926" w:type="dxa"/>
            <w:tcBorders/>
          </w:tcPr>
          <w:p>
            <w:pPr>
              <w:pStyle w:val="Normal1"/>
              <w:spacing w:lineRule="auto" w:line="256" w:before="0" w:after="0"/>
              <w:ind w:hanging="0"/>
              <w:jc w:val="left"/>
              <w:rPr/>
            </w:pPr>
            <w:r>
              <w:rPr/>
              <w:t>cert</w:t>
            </w:r>
            <w:r>
              <w:rPr>
                <w:rStyle w:val="DefaultParagraphFont"/>
                <w:rFonts w:eastAsia="Cambria" w:cs="Cambria" w:ascii="Cambria" w:hAnsi="Cambria"/>
                <w:i/>
                <w:position w:val="-1"/>
                <w:sz w:val="16"/>
              </w:rPr>
              <w:t>C</w:t>
            </w:r>
            <w:r>
              <w:rPr>
                <w:rStyle w:val="DefaultParagraphFont"/>
                <w:rFonts w:eastAsia="Cambria" w:cs="Cambria" w:ascii="Cambria" w:hAnsi="Cambria"/>
                <w:i/>
              </w:rPr>
              <w:t>,α</w:t>
            </w:r>
            <w:r>
              <w:rPr>
                <w:rStyle w:val="DefaultParagraphFont"/>
                <w:rFonts w:eastAsia="Cambria" w:cs="Cambria" w:ascii="Cambria" w:hAnsi="Cambria"/>
                <w:i/>
                <w:position w:val="6"/>
                <w:sz w:val="16"/>
              </w:rPr>
              <w:t xml:space="preserve">x </w:t>
            </w:r>
            <w:r>
              <w:rPr>
                <w:rStyle w:val="DefaultParagraphFont"/>
                <w:rFonts w:eastAsia="Cambria" w:cs="Cambria" w:ascii="Cambria" w:hAnsi="Cambria"/>
              </w:rPr>
              <w:t xml:space="preserve">mod </w:t>
            </w:r>
            <w:r>
              <w:rPr>
                <w:rStyle w:val="DefaultParagraphFont"/>
                <w:rFonts w:eastAsia="Cambria" w:cs="Cambria" w:ascii="Cambria" w:hAnsi="Cambria"/>
                <w:i/>
              </w:rPr>
              <w:t>p,</w:t>
            </w:r>
          </w:p>
        </w:tc>
      </w:tr>
      <w:tr>
        <w:trPr>
          <w:trHeight w:val="289" w:hRule="atLeast"/>
        </w:trPr>
        <w:tc>
          <w:tcPr>
            <w:tcW w:w="680" w:type="dxa"/>
            <w:tcBorders/>
          </w:tcPr>
          <w:p>
            <w:pPr>
              <w:pStyle w:val="Normal1"/>
              <w:spacing w:lineRule="auto" w:line="256" w:before="0" w:after="160"/>
              <w:ind w:hanging="0"/>
              <w:jc w:val="left"/>
              <w:rPr/>
            </w:pPr>
            <w:r>
              <w:rPr/>
            </w:r>
          </w:p>
        </w:tc>
        <w:tc>
          <w:tcPr>
            <w:tcW w:w="887" w:type="dxa"/>
            <w:tcBorders/>
          </w:tcPr>
          <w:p>
            <w:pPr>
              <w:pStyle w:val="Normal1"/>
              <w:tabs>
                <w:tab w:val="clear" w:pos="720"/>
              </w:tabs>
              <w:spacing w:lineRule="auto" w:line="256" w:before="0" w:after="0"/>
              <w:ind w:left="252" w:hanging="0"/>
              <w:jc w:val="left"/>
              <w:rPr/>
            </w:pPr>
            <w:r>
              <w:rPr>
                <w:rStyle w:val="DefaultParagraphFont"/>
                <w:rFonts w:eastAsia="Cambria" w:cs="Cambria" w:ascii="Cambria" w:hAnsi="Cambria"/>
                <w:i/>
              </w:rPr>
              <w:t>C</w:t>
            </w:r>
          </w:p>
        </w:tc>
        <w:tc>
          <w:tcPr>
            <w:tcW w:w="826" w:type="dxa"/>
            <w:tcBorders/>
          </w:tcPr>
          <w:p>
            <w:pPr>
              <w:pStyle w:val="Normal1"/>
              <w:spacing w:lineRule="auto" w:line="256" w:before="0" w:after="0"/>
              <w:ind w:hanging="0"/>
              <w:jc w:val="left"/>
              <w:rPr/>
            </w:pPr>
            <w:r>
              <w:rPr>
                <w:rStyle w:val="DefaultParagraphFont"/>
                <w:rFonts w:eastAsia="Cambria" w:cs="Cambria" w:ascii="Cambria" w:hAnsi="Cambria"/>
              </w:rPr>
              <w:t xml:space="preserve">← </w:t>
            </w:r>
            <w:r>
              <w:rPr>
                <w:rStyle w:val="DefaultParagraphFont"/>
                <w:rFonts w:eastAsia="Cambria" w:cs="Cambria" w:ascii="Cambria" w:hAnsi="Cambria"/>
                <w:i/>
              </w:rPr>
              <w:t xml:space="preserve">B </w:t>
            </w:r>
            <w:r>
              <w:rPr>
                <w:rStyle w:val="DefaultParagraphFont"/>
                <w:rFonts w:eastAsia="Cambria" w:cs="Cambria" w:ascii="Cambria" w:hAnsi="Cambria"/>
              </w:rPr>
              <w:t>:</w:t>
            </w:r>
          </w:p>
        </w:tc>
        <w:tc>
          <w:tcPr>
            <w:tcW w:w="1926" w:type="dxa"/>
            <w:tcBorders/>
          </w:tcPr>
          <w:p>
            <w:pPr>
              <w:pStyle w:val="Normal1"/>
              <w:spacing w:lineRule="auto" w:line="256" w:before="0" w:after="0"/>
              <w:ind w:hanging="0"/>
              <w:jc w:val="left"/>
              <w:rPr/>
            </w:pPr>
            <w:r>
              <w:rPr/>
              <w:t>cert</w:t>
            </w:r>
            <w:r>
              <w:rPr>
                <w:rStyle w:val="DefaultParagraphFont"/>
                <w:rFonts w:eastAsia="Cambria" w:cs="Cambria" w:ascii="Cambria" w:hAnsi="Cambria"/>
                <w:i/>
                <w:position w:val="-1"/>
                <w:sz w:val="16"/>
              </w:rPr>
              <w:t>B</w:t>
            </w:r>
            <w:r>
              <w:rPr>
                <w:rStyle w:val="DefaultParagraphFont"/>
                <w:rFonts w:eastAsia="Cambria" w:cs="Cambria" w:ascii="Cambria" w:hAnsi="Cambria"/>
                <w:i/>
              </w:rPr>
              <w:t>,α</w:t>
            </w:r>
            <w:r>
              <w:rPr>
                <w:rStyle w:val="DefaultParagraphFont"/>
                <w:rFonts w:eastAsia="Cambria" w:cs="Cambria" w:ascii="Cambria" w:hAnsi="Cambria"/>
                <w:i/>
                <w:position w:val="6"/>
                <w:sz w:val="16"/>
              </w:rPr>
              <w:t xml:space="preserve">y </w:t>
            </w:r>
            <w:r>
              <w:rPr>
                <w:rStyle w:val="DefaultParagraphFont"/>
                <w:rFonts w:eastAsia="Cambria" w:cs="Cambria" w:ascii="Cambria" w:hAnsi="Cambria"/>
              </w:rPr>
              <w:t xml:space="preserve">mod </w:t>
            </w:r>
            <w:r>
              <w:rPr>
                <w:rStyle w:val="DefaultParagraphFont"/>
                <w:rFonts w:eastAsia="Cambria" w:cs="Cambria" w:ascii="Cambria" w:hAnsi="Cambria"/>
                <w:i/>
              </w:rPr>
              <w:t>p,</w:t>
            </w:r>
          </w:p>
        </w:tc>
      </w:tr>
      <w:tr>
        <w:trPr>
          <w:trHeight w:val="277" w:hRule="atLeast"/>
        </w:trPr>
        <w:tc>
          <w:tcPr>
            <w:tcW w:w="680" w:type="dxa"/>
            <w:tcBorders/>
          </w:tcPr>
          <w:p>
            <w:pPr>
              <w:pStyle w:val="Normal1"/>
              <w:spacing w:lineRule="auto" w:line="256" w:before="0" w:after="0"/>
              <w:ind w:hanging="0"/>
              <w:rPr/>
            </w:pPr>
            <w:r>
              <w:rPr>
                <w:rStyle w:val="DefaultParagraphFont"/>
                <w:rFonts w:eastAsia="Cambria" w:cs="Cambria" w:ascii="Cambria" w:hAnsi="Cambria"/>
                <w:i/>
              </w:rPr>
              <w:t xml:space="preserve">A </w:t>
            </w:r>
            <w:r>
              <w:rPr>
                <w:rStyle w:val="DefaultParagraphFont"/>
                <w:rFonts w:eastAsia="Cambria" w:cs="Cambria" w:ascii="Cambria" w:hAnsi="Cambria"/>
              </w:rPr>
              <w:t>←</w:t>
            </w:r>
          </w:p>
        </w:tc>
        <w:tc>
          <w:tcPr>
            <w:tcW w:w="887" w:type="dxa"/>
            <w:tcBorders/>
          </w:tcPr>
          <w:p>
            <w:pPr>
              <w:pStyle w:val="Normal1"/>
              <w:spacing w:lineRule="auto" w:line="256" w:before="0" w:after="0"/>
              <w:ind w:hanging="0"/>
              <w:jc w:val="left"/>
              <w:rPr/>
            </w:pPr>
            <w:r>
              <w:rPr>
                <w:rStyle w:val="DefaultParagraphFont"/>
                <w:rFonts w:eastAsia="Cambria" w:cs="Cambria" w:ascii="Cambria" w:hAnsi="Cambria"/>
                <w:i/>
              </w:rPr>
              <w:t>C</w:t>
            </w:r>
            <w:r>
              <w:rPr>
                <w:rStyle w:val="DefaultParagraphFont"/>
                <w:rFonts w:eastAsia="Cambria" w:cs="Cambria" w:ascii="Cambria" w:hAnsi="Cambria"/>
              </w:rPr>
              <w:t>(</w:t>
            </w:r>
            <w:r>
              <w:rPr>
                <w:rStyle w:val="DefaultParagraphFont"/>
                <w:rFonts w:eastAsia="Cambria" w:cs="Cambria" w:ascii="Cambria" w:hAnsi="Cambria"/>
                <w:i/>
              </w:rPr>
              <w:t>B</w:t>
            </w:r>
            <w:r>
              <w:rPr>
                <w:rStyle w:val="DefaultParagraphFont"/>
                <w:rFonts w:eastAsia="Cambria" w:cs="Cambria" w:ascii="Cambria" w:hAnsi="Cambria"/>
              </w:rPr>
              <w:t>) :</w:t>
            </w:r>
          </w:p>
        </w:tc>
        <w:tc>
          <w:tcPr>
            <w:tcW w:w="826" w:type="dxa"/>
            <w:tcBorders/>
          </w:tcPr>
          <w:p>
            <w:pPr>
              <w:pStyle w:val="Normal1"/>
              <w:spacing w:lineRule="auto" w:line="256" w:before="0" w:after="160"/>
              <w:ind w:hanging="0"/>
              <w:jc w:val="left"/>
              <w:rPr/>
            </w:pPr>
            <w:r>
              <w:rPr/>
            </w:r>
          </w:p>
        </w:tc>
        <w:tc>
          <w:tcPr>
            <w:tcW w:w="1926" w:type="dxa"/>
            <w:tcBorders/>
          </w:tcPr>
          <w:p>
            <w:pPr>
              <w:pStyle w:val="Normal1"/>
              <w:spacing w:lineRule="auto" w:line="256" w:before="0" w:after="0"/>
              <w:ind w:hanging="0"/>
              <w:rPr/>
            </w:pPr>
            <w:r>
              <w:rPr/>
              <w:t>cert</w:t>
            </w:r>
            <w:r>
              <w:rPr>
                <w:rStyle w:val="DefaultParagraphFont"/>
                <w:rFonts w:eastAsia="Cambria" w:cs="Cambria" w:ascii="Cambria" w:hAnsi="Cambria"/>
                <w:i/>
                <w:position w:val="-1"/>
                <w:sz w:val="16"/>
              </w:rPr>
              <w:t>B</w:t>
            </w:r>
            <w:r>
              <w:rPr>
                <w:rStyle w:val="DefaultParagraphFont"/>
                <w:rFonts w:eastAsia="Cambria" w:cs="Cambria" w:ascii="Cambria" w:hAnsi="Cambria"/>
                <w:i/>
              </w:rPr>
              <w:t>,</w:t>
            </w:r>
            <w:r>
              <w:rPr>
                <w:rStyle w:val="DefaultParagraphFont"/>
                <w:rFonts w:eastAsia="Cambria" w:cs="Cambria" w:ascii="Cambria" w:hAnsi="Cambria"/>
              </w:rPr>
              <w:t>(</w:t>
            </w:r>
            <w:r>
              <w:rPr>
                <w:rStyle w:val="DefaultParagraphFont"/>
                <w:rFonts w:eastAsia="Cambria" w:cs="Cambria" w:ascii="Cambria" w:hAnsi="Cambria"/>
                <w:i/>
              </w:rPr>
              <w:t>α</w:t>
            </w:r>
            <w:r>
              <w:rPr>
                <w:rStyle w:val="DefaultParagraphFont"/>
                <w:rFonts w:eastAsia="Cambria" w:cs="Cambria" w:ascii="Cambria" w:hAnsi="Cambria"/>
                <w:i/>
                <w:position w:val="6"/>
                <w:sz w:val="16"/>
              </w:rPr>
              <w:t>y</w:t>
            </w:r>
            <w:r>
              <w:rPr>
                <w:rStyle w:val="DefaultParagraphFont"/>
                <w:rFonts w:eastAsia="Cambria" w:cs="Cambria" w:ascii="Cambria" w:hAnsi="Cambria"/>
              </w:rPr>
              <w:t>)</w:t>
            </w:r>
            <w:r>
              <w:rPr>
                <w:rStyle w:val="DefaultParagraphFont"/>
                <w:rFonts w:eastAsia="Cambria" w:cs="Cambria" w:ascii="Cambria" w:hAnsi="Cambria"/>
                <w:i/>
                <w:position w:val="6"/>
                <w:sz w:val="16"/>
              </w:rPr>
              <w:t xml:space="preserve">e </w:t>
            </w:r>
            <w:r>
              <w:rPr>
                <w:rStyle w:val="DefaultParagraphFont"/>
                <w:rFonts w:eastAsia="Cambria" w:cs="Cambria" w:ascii="Cambria" w:hAnsi="Cambria"/>
              </w:rPr>
              <w:t xml:space="preserve">mod </w:t>
            </w:r>
            <w:r>
              <w:rPr>
                <w:rStyle w:val="DefaultParagraphFont"/>
                <w:rFonts w:eastAsia="Cambria" w:cs="Cambria" w:ascii="Cambria" w:hAnsi="Cambria"/>
                <w:i/>
              </w:rPr>
              <w:t>p.</w:t>
            </w:r>
          </w:p>
        </w:tc>
      </w:tr>
    </w:tbl>
    <w:p>
      <w:pPr>
        <w:pStyle w:val="Normal1"/>
        <w:tabs>
          <w:tab w:val="clear" w:pos="720"/>
        </w:tabs>
        <w:spacing w:before="0" w:after="204"/>
        <w:ind w:left="2" w:hanging="0"/>
        <w:rPr/>
      </w:pPr>
      <w:r>
        <w:rPr/>
        <w:t xml:space="preserve">В результате участник </w:t>
      </w:r>
      <w:r>
        <w:rPr>
          <w:rStyle w:val="DefaultParagraphFont"/>
          <w:rFonts w:eastAsia="Cambria" w:cs="Cambria" w:ascii="Cambria" w:hAnsi="Cambria"/>
          <w:i/>
        </w:rPr>
        <w:t xml:space="preserve">B </w:t>
      </w:r>
      <w:r>
        <w:rPr/>
        <w:t xml:space="preserve">будет уверен, что полученный в результате выполнения этого протокола ключ </w:t>
      </w:r>
      <w:r>
        <w:rPr>
          <w:rStyle w:val="DefaultParagraphFont"/>
          <w:rFonts w:eastAsia="Cambria" w:cs="Cambria" w:ascii="Cambria" w:hAnsi="Cambria"/>
          <w:i/>
        </w:rPr>
        <w:t xml:space="preserve">k </w:t>
      </w:r>
      <w:r>
        <w:rPr>
          <w:rStyle w:val="DefaultParagraphFont"/>
          <w:rFonts w:eastAsia="Cambria" w:cs="Cambria" w:ascii="Cambria" w:hAnsi="Cambria"/>
        </w:rPr>
        <w:t xml:space="preserve">= </w:t>
      </w:r>
      <w:r>
        <w:rPr>
          <w:rStyle w:val="DefaultParagraphFont"/>
          <w:rFonts w:eastAsia="Cambria" w:cs="Cambria" w:ascii="Cambria" w:hAnsi="Cambria"/>
          <w:i/>
        </w:rPr>
        <w:t>α</w:t>
      </w:r>
      <w:r>
        <w:rPr>
          <w:rStyle w:val="DefaultParagraphFont"/>
          <w:rFonts w:eastAsia="Cambria" w:cs="Cambria" w:ascii="Cambria" w:hAnsi="Cambria"/>
          <w:i/>
          <w:sz w:val="16"/>
        </w:rPr>
        <w:t>aey</w:t>
      </w:r>
      <w:r>
        <w:rPr>
          <w:rStyle w:val="DefaultParagraphFont"/>
          <w:rFonts w:eastAsia="Cambria" w:cs="Cambria" w:ascii="Cambria" w:hAnsi="Cambria"/>
          <w:sz w:val="16"/>
        </w:rPr>
        <w:t>+</w:t>
      </w:r>
      <w:r>
        <w:rPr>
          <w:rStyle w:val="DefaultParagraphFont"/>
          <w:rFonts w:eastAsia="Cambria" w:cs="Cambria" w:ascii="Cambria" w:hAnsi="Cambria"/>
          <w:i/>
          <w:sz w:val="16"/>
        </w:rPr>
        <w:t xml:space="preserve">bx </w:t>
      </w:r>
      <w:r>
        <w:rPr>
          <w:rStyle w:val="DefaultParagraphFont"/>
          <w:rFonts w:eastAsia="Cambria" w:cs="Cambria" w:ascii="Cambria" w:hAnsi="Cambria"/>
        </w:rPr>
        <w:t xml:space="preserve">mod </w:t>
      </w:r>
      <w:r>
        <w:rPr>
          <w:rStyle w:val="DefaultParagraphFont"/>
          <w:rFonts w:eastAsia="Cambria" w:cs="Cambria" w:ascii="Cambria" w:hAnsi="Cambria"/>
          <w:i/>
        </w:rPr>
        <w:t>p</w:t>
      </w:r>
    </w:p>
    <w:p>
      <w:pPr>
        <w:pStyle w:val="Normal1"/>
        <w:tabs>
          <w:tab w:val="clear" w:pos="720"/>
        </w:tabs>
        <w:ind w:left="2" w:hanging="0"/>
        <w:rPr/>
      </w:pPr>
      <w:r>
        <w:rPr/>
        <w:t xml:space="preserve">будет общим ключом с участником </w:t>
      </w:r>
      <w:r>
        <w:rPr>
          <w:rStyle w:val="DefaultParagraphFont"/>
          <w:rFonts w:eastAsia="Cambria" w:cs="Cambria" w:ascii="Cambria" w:hAnsi="Cambria"/>
          <w:i/>
        </w:rPr>
        <w:t>C</w:t>
      </w:r>
      <w:r>
        <w:rPr/>
        <w:t xml:space="preserve">, а не с участником </w:t>
      </w:r>
      <w:r>
        <w:rPr>
          <w:rStyle w:val="DefaultParagraphFont"/>
          <w:rFonts w:eastAsia="Cambria" w:cs="Cambria" w:ascii="Cambria" w:hAnsi="Cambria"/>
          <w:i/>
        </w:rPr>
        <w:t>A</w:t>
      </w:r>
      <w:r>
        <w:rPr/>
        <w:t xml:space="preserve">, который ничего об этом не подозревает. При этом участник </w:t>
      </w:r>
      <w:r>
        <w:rPr>
          <w:rStyle w:val="DefaultParagraphFont"/>
          <w:rFonts w:eastAsia="Cambria" w:cs="Cambria" w:ascii="Cambria" w:hAnsi="Cambria"/>
          <w:i/>
        </w:rPr>
        <w:t xml:space="preserve">A </w:t>
      </w:r>
      <w:r>
        <w:rPr/>
        <w:t xml:space="preserve">вычислит тот же ключ </w:t>
      </w:r>
      <w:r>
        <w:rPr>
          <w:rStyle w:val="DefaultParagraphFont"/>
          <w:rFonts w:eastAsia="Cambria" w:cs="Cambria" w:ascii="Cambria" w:hAnsi="Cambria"/>
          <w:i/>
        </w:rPr>
        <w:t>k</w:t>
      </w:r>
      <w:r>
        <w:rPr/>
        <w:t xml:space="preserve">. Поэтому вся информация, полученная от участника </w:t>
      </w:r>
      <w:r>
        <w:rPr>
          <w:rStyle w:val="DefaultParagraphFont"/>
          <w:rFonts w:eastAsia="Cambria" w:cs="Cambria" w:ascii="Cambria" w:hAnsi="Cambria"/>
          <w:i/>
        </w:rPr>
        <w:t xml:space="preserve">A </w:t>
      </w:r>
      <w:r>
        <w:rPr/>
        <w:t xml:space="preserve">и зашифрованная на этом ключе, будет восприниматься участником </w:t>
      </w:r>
      <w:r>
        <w:rPr>
          <w:rStyle w:val="DefaultParagraphFont"/>
          <w:rFonts w:eastAsia="Cambria" w:cs="Cambria" w:ascii="Cambria" w:hAnsi="Cambria"/>
          <w:i/>
        </w:rPr>
        <w:t xml:space="preserve">B </w:t>
      </w:r>
      <w:r>
        <w:rPr/>
        <w:t xml:space="preserve">как полученная от участника </w:t>
      </w:r>
      <w:r>
        <w:rPr>
          <w:rStyle w:val="DefaultParagraphFont"/>
          <w:rFonts w:eastAsia="Cambria" w:cs="Cambria" w:ascii="Cambria" w:hAnsi="Cambria"/>
          <w:i/>
        </w:rPr>
        <w:t>C</w:t>
      </w:r>
      <w:r>
        <w:rPr/>
        <w:t xml:space="preserve">, а не от </w:t>
      </w:r>
      <w:r>
        <w:rPr>
          <w:rStyle w:val="DefaultParagraphFont"/>
          <w:rFonts w:eastAsia="Cambria" w:cs="Cambria" w:ascii="Cambria" w:hAnsi="Cambria"/>
          <w:i/>
        </w:rPr>
        <w:t>A</w:t>
      </w:r>
      <w:r>
        <w:rPr/>
        <w:t>.</w:t>
      </w:r>
    </w:p>
    <w:p>
      <w:pPr>
        <w:pStyle w:val="Normal1"/>
        <w:tabs>
          <w:tab w:val="clear" w:pos="720"/>
        </w:tabs>
        <w:ind w:left="2" w:hanging="0"/>
        <w:rPr/>
      </w:pPr>
      <w:r>
        <w:rPr/>
        <w:t xml:space="preserve">Таким образом, данный протокол хотя и обеспечивает аутентификацию ключа для участника </w:t>
      </w:r>
      <w:r>
        <w:rPr>
          <w:rStyle w:val="DefaultParagraphFont"/>
          <w:rFonts w:eastAsia="Cambria" w:cs="Cambria" w:ascii="Cambria" w:hAnsi="Cambria"/>
          <w:i/>
        </w:rPr>
        <w:t>A</w:t>
      </w:r>
      <w:r>
        <w:rPr/>
        <w:t xml:space="preserve">, в то же время не обеспечивает аутентификации сторон, а также аутентификации ключа для участника </w:t>
      </w:r>
      <w:r>
        <w:rPr>
          <w:rStyle w:val="DefaultParagraphFont"/>
          <w:rFonts w:eastAsia="Cambria" w:cs="Cambria" w:ascii="Cambria" w:hAnsi="Cambria"/>
          <w:i/>
        </w:rPr>
        <w:t>B</w:t>
      </w:r>
      <w:r>
        <w:rPr/>
        <w:t>.</w:t>
      </w:r>
    </w:p>
    <w:p>
      <w:pPr>
        <w:pStyle w:val="Normal1"/>
        <w:numPr>
          <w:ilvl w:val="0"/>
          <w:numId w:val="8"/>
        </w:numPr>
        <w:rPr/>
      </w:pPr>
      <w:r>
        <w:rPr/>
        <w:t xml:space="preserve">Во многих случаях проведение атаки облегчает дополнительная информация.Например, </w:t>
      </w:r>
      <w:r>
        <w:rPr>
          <w:rStyle w:val="DefaultParagraphFont"/>
          <w:i/>
        </w:rPr>
        <w:t xml:space="preserve">атака с известным сеансовым ключом </w:t>
      </w:r>
      <w:r>
        <w:rPr/>
        <w:t>(</w:t>
      </w:r>
      <w:r>
        <w:rPr>
          <w:rStyle w:val="DefaultParagraphFont"/>
          <w:i/>
        </w:rPr>
        <w:t>known-key attack</w:t>
      </w:r>
      <w:r>
        <w:rPr/>
        <w:t>) заключается в попытке получения информации о долговременном ключе или любой другой ключевой информации, позволяющей восстанавливать сеансовые ключи для других сеансов протокола.</w:t>
      </w:r>
    </w:p>
    <w:p>
      <w:pPr>
        <w:pStyle w:val="Normal1"/>
        <w:tabs>
          <w:tab w:val="clear" w:pos="720"/>
        </w:tabs>
        <w:ind w:left="2" w:hanging="0"/>
        <w:rPr/>
      </w:pPr>
      <w:r>
        <w:rPr/>
        <w:t xml:space="preserve">Для защиты от такой атаки обеспечивают </w:t>
      </w:r>
      <w:r>
        <w:rPr>
          <w:rStyle w:val="DefaultParagraphFont"/>
          <w:i/>
        </w:rPr>
        <w:t xml:space="preserve">независимость </w:t>
      </w:r>
      <w:r>
        <w:rPr/>
        <w:t xml:space="preserve">между различными применяемыми ключами, которая достигается с помощью протоколов совместной выработки ключа, гарантирующих свойство </w:t>
      </w:r>
      <w:r>
        <w:rPr>
          <w:rStyle w:val="DefaultParagraphFont"/>
          <w:i/>
        </w:rPr>
        <w:t xml:space="preserve">новизны ключа </w:t>
      </w:r>
      <w:r>
        <w:rPr/>
        <w:t>(</w:t>
      </w:r>
      <w:r>
        <w:rPr>
          <w:rStyle w:val="DefaultParagraphFont"/>
          <w:i/>
        </w:rPr>
        <w:t>freshness</w:t>
      </w:r>
      <w:r>
        <w:rPr/>
        <w:t>) и не позволяющих ни одному из участников заранее предсказать значение ключа.</w:t>
      </w:r>
    </w:p>
    <w:p>
      <w:pPr>
        <w:pStyle w:val="Normal1"/>
        <w:numPr>
          <w:ilvl w:val="0"/>
          <w:numId w:val="8"/>
        </w:numPr>
        <w:rPr/>
      </w:pPr>
      <w:r>
        <w:rPr>
          <w:rStyle w:val="DefaultParagraphFont"/>
          <w:i/>
        </w:rPr>
        <w:t xml:space="preserve">Атака с неизвестным общим ключом </w:t>
      </w:r>
      <w:r>
        <w:rPr/>
        <w:t>(</w:t>
      </w:r>
      <w:r>
        <w:rPr>
          <w:rStyle w:val="DefaultParagraphFont"/>
          <w:i/>
        </w:rPr>
        <w:t>unknown key-share attack</w:t>
      </w:r>
      <w:r>
        <w:rPr/>
        <w:t xml:space="preserve">) — атака, при которой нарушитель </w:t>
      </w:r>
      <w:r>
        <w:rPr>
          <w:rStyle w:val="DefaultParagraphFont"/>
          <w:rFonts w:eastAsia="Cambria" w:cs="Cambria" w:ascii="Cambria" w:hAnsi="Cambria"/>
          <w:i/>
        </w:rPr>
        <w:t xml:space="preserve">C </w:t>
      </w:r>
      <w:r>
        <w:rPr/>
        <w:t xml:space="preserve">открывает два сеанса с </w:t>
      </w:r>
      <w:r>
        <w:rPr>
          <w:rStyle w:val="DefaultParagraphFont"/>
          <w:rFonts w:eastAsia="Cambria" w:cs="Cambria" w:ascii="Cambria" w:hAnsi="Cambria"/>
          <w:i/>
        </w:rPr>
        <w:t xml:space="preserve">A </w:t>
      </w:r>
      <w:r>
        <w:rPr/>
        <w:t xml:space="preserve">и </w:t>
      </w:r>
      <w:r>
        <w:rPr>
          <w:rStyle w:val="DefaultParagraphFont"/>
          <w:rFonts w:eastAsia="Cambria" w:cs="Cambria" w:ascii="Cambria" w:hAnsi="Cambria"/>
          <w:i/>
        </w:rPr>
        <w:t>B</w:t>
      </w:r>
      <w:r>
        <w:rPr/>
        <w:t xml:space="preserve">, выступая в первом случае от имени </w:t>
      </w:r>
      <w:r>
        <w:rPr>
          <w:rStyle w:val="DefaultParagraphFont"/>
          <w:rFonts w:eastAsia="Cambria" w:cs="Cambria" w:ascii="Cambria" w:hAnsi="Cambria"/>
          <w:i/>
        </w:rPr>
        <w:t>B</w:t>
      </w:r>
      <w:r>
        <w:rPr/>
        <w:t xml:space="preserve">, хотя последний может ничего не знать об этом. При этом в результате будет сформирован общий ключ между </w:t>
      </w:r>
      <w:r>
        <w:rPr>
          <w:rStyle w:val="DefaultParagraphFont"/>
          <w:rFonts w:eastAsia="Cambria" w:cs="Cambria" w:ascii="Cambria" w:hAnsi="Cambria"/>
          <w:i/>
        </w:rPr>
        <w:t xml:space="preserve">A </w:t>
      </w:r>
      <w:r>
        <w:rPr/>
        <w:t xml:space="preserve">и </w:t>
      </w:r>
      <w:r>
        <w:rPr>
          <w:rStyle w:val="DefaultParagraphFont"/>
          <w:rFonts w:eastAsia="Cambria" w:cs="Cambria" w:ascii="Cambria" w:hAnsi="Cambria"/>
          <w:i/>
        </w:rPr>
        <w:t>B</w:t>
      </w:r>
      <w:r>
        <w:rPr/>
        <w:t xml:space="preserve">, причем </w:t>
      </w:r>
      <w:r>
        <w:rPr>
          <w:rStyle w:val="DefaultParagraphFont"/>
          <w:rFonts w:eastAsia="Cambria" w:cs="Cambria" w:ascii="Cambria" w:hAnsi="Cambria"/>
          <w:i/>
        </w:rPr>
        <w:t xml:space="preserve">A </w:t>
      </w:r>
      <w:r>
        <w:rPr/>
        <w:t xml:space="preserve">будет уверен, что сформировал общий ключ с </w:t>
      </w:r>
      <w:r>
        <w:rPr>
          <w:rStyle w:val="DefaultParagraphFont"/>
          <w:rFonts w:eastAsia="Cambria" w:cs="Cambria" w:ascii="Cambria" w:hAnsi="Cambria"/>
          <w:i/>
        </w:rPr>
        <w:t>B</w:t>
      </w:r>
      <w:r>
        <w:rPr/>
        <w:t xml:space="preserve">, а </w:t>
      </w:r>
      <w:r>
        <w:rPr>
          <w:rStyle w:val="DefaultParagraphFont"/>
          <w:rFonts w:eastAsia="Cambria" w:cs="Cambria" w:ascii="Cambria" w:hAnsi="Cambria"/>
          <w:i/>
        </w:rPr>
        <w:t xml:space="preserve">B </w:t>
      </w:r>
      <w:r>
        <w:rPr/>
        <w:t xml:space="preserve">будет уверен, что сформировал общий ключ с </w:t>
      </w:r>
      <w:r>
        <w:rPr>
          <w:rStyle w:val="DefaultParagraphFont"/>
          <w:rFonts w:eastAsia="Cambria" w:cs="Cambria" w:ascii="Cambria" w:hAnsi="Cambria"/>
          <w:i/>
        </w:rPr>
        <w:t>C</w:t>
      </w:r>
      <w:r>
        <w:rPr/>
        <w:t xml:space="preserve">. Сам ключ может быть не известен </w:t>
      </w:r>
      <w:r>
        <w:rPr>
          <w:rStyle w:val="DefaultParagraphFont"/>
          <w:rFonts w:eastAsia="Cambria" w:cs="Cambria" w:ascii="Cambria" w:hAnsi="Cambria"/>
          <w:i/>
        </w:rPr>
        <w:t>C</w:t>
      </w:r>
      <w:r>
        <w:rPr/>
        <w:t>.</w:t>
      </w:r>
    </w:p>
    <w:p>
      <w:pPr>
        <w:pStyle w:val="Normal1"/>
        <w:tabs>
          <w:tab w:val="clear" w:pos="720"/>
        </w:tabs>
        <w:ind w:left="2" w:hanging="0"/>
        <w:rPr/>
      </w:pPr>
      <w:r>
        <w:rPr/>
        <w:t xml:space="preserve">Примерный сценарий может выглядеть так: пусть </w:t>
      </w:r>
      <w:r>
        <w:rPr>
          <w:rStyle w:val="DefaultParagraphFont"/>
          <w:rFonts w:eastAsia="Cambria" w:cs="Cambria" w:ascii="Cambria" w:hAnsi="Cambria"/>
          <w:i/>
        </w:rPr>
        <w:t xml:space="preserve">B </w:t>
      </w:r>
      <w:r>
        <w:rPr/>
        <w:t xml:space="preserve">— филиал банка и </w:t>
      </w:r>
      <w:r>
        <w:rPr>
          <w:rStyle w:val="DefaultParagraphFont"/>
          <w:rFonts w:eastAsia="Cambria" w:cs="Cambria" w:ascii="Cambria" w:hAnsi="Cambria"/>
          <w:i/>
        </w:rPr>
        <w:t xml:space="preserve">A </w:t>
      </w:r>
      <w:r>
        <w:rPr/>
        <w:t xml:space="preserve">— держатель счета. Сертификат выдается центральным банком и содержит информацию о держателе счета. Пусть протокол электронного депозита вкладов должен выработать ключ для филиала. После аутентификации </w:t>
      </w:r>
      <w:r>
        <w:rPr>
          <w:rStyle w:val="DefaultParagraphFont"/>
          <w:rFonts w:eastAsia="Cambria" w:cs="Cambria" w:ascii="Cambria" w:hAnsi="Cambria"/>
          <w:i/>
        </w:rPr>
        <w:t xml:space="preserve">B </w:t>
      </w:r>
      <w:r>
        <w:rPr/>
        <w:t xml:space="preserve">как отправителя зашифрованный вклад помещается на счет, указанный в сертификате. Если не проводится никакой последующей аутентификации в зашифрованном сообщении депозита, то при успешно проведенной атаке вклад будет положен на счет </w:t>
      </w:r>
      <w:r>
        <w:rPr>
          <w:rStyle w:val="DefaultParagraphFont"/>
          <w:rFonts w:eastAsia="Cambria" w:cs="Cambria" w:ascii="Cambria" w:hAnsi="Cambria"/>
          <w:i/>
        </w:rPr>
        <w:t xml:space="preserve">C </w:t>
      </w:r>
      <w:r>
        <w:rPr/>
        <w:t xml:space="preserve">вместо счета </w:t>
      </w:r>
      <w:r>
        <w:rPr>
          <w:rStyle w:val="DefaultParagraphFont"/>
          <w:rFonts w:eastAsia="Cambria" w:cs="Cambria" w:ascii="Cambria" w:hAnsi="Cambria"/>
          <w:i/>
        </w:rPr>
        <w:t>A</w:t>
      </w:r>
      <w:r>
        <w:rPr/>
        <w:t>.</w:t>
      </w:r>
    </w:p>
    <w:p>
      <w:pPr>
        <w:pStyle w:val="Normal1"/>
        <w:tabs>
          <w:tab w:val="clear" w:pos="720"/>
        </w:tabs>
        <w:spacing w:before="0" w:after="179"/>
        <w:ind w:left="2" w:hanging="0"/>
        <w:rPr/>
      </w:pPr>
      <w:r>
        <w:rPr/>
        <w:t>Пример: протокол STS. Попытка построения аутентифцированного протокола на базе DH была предпринята в протоколе STS (</w:t>
      </w:r>
      <w:r>
        <w:rPr>
          <w:rStyle w:val="DefaultParagraphFont"/>
          <w:i/>
        </w:rPr>
        <w:t>station-to-station</w:t>
      </w:r>
      <w:r>
        <w:rPr/>
        <w:t>), созданном У. Диффи (W. Diffie), П. Ван Ооршотом (P. Van Oorschot) и M. Вейнером (M. Wiener) в 1992 г.</w:t>
      </w:r>
    </w:p>
    <w:p>
      <w:pPr>
        <w:pStyle w:val="Normal1"/>
        <w:tabs>
          <w:tab w:val="clear" w:pos="720"/>
        </w:tabs>
        <w:spacing w:lineRule="auto" w:line="300" w:before="0" w:after="45"/>
        <w:ind w:left="2003" w:right="3434" w:hanging="10"/>
        <w:jc w:val="left"/>
        <w:rPr/>
      </w:pPr>
      <w:r>
        <w:rPr>
          <w:rStyle w:val="DefaultParagraphFont"/>
          <w:rFonts w:eastAsia="Cambria" w:cs="Cambria" w:ascii="Cambria" w:hAnsi="Cambria"/>
          <w:i/>
        </w:rPr>
        <w:t xml:space="preserve">A </w:t>
      </w:r>
      <w:r>
        <w:rPr>
          <w:rStyle w:val="DefaultParagraphFont"/>
          <w:rFonts w:eastAsia="Cambria" w:cs="Cambria" w:ascii="Cambria" w:hAnsi="Cambria"/>
        </w:rPr>
        <w:t xml:space="preserve">→ </w:t>
      </w:r>
      <w:r>
        <w:rPr>
          <w:rStyle w:val="DefaultParagraphFont"/>
          <w:rFonts w:eastAsia="Cambria" w:cs="Cambria" w:ascii="Cambria" w:hAnsi="Cambria"/>
          <w:i/>
        </w:rPr>
        <w:t xml:space="preserve">B </w:t>
      </w:r>
      <w:r>
        <w:rPr>
          <w:rStyle w:val="DefaultParagraphFont"/>
          <w:rFonts w:eastAsia="Cambria" w:cs="Cambria" w:ascii="Cambria" w:hAnsi="Cambria"/>
        </w:rPr>
        <w:t xml:space="preserve">: </w:t>
      </w:r>
      <w:r>
        <w:rPr>
          <w:rStyle w:val="DefaultParagraphFont"/>
          <w:rFonts w:eastAsia="Cambria" w:cs="Cambria" w:ascii="Cambria" w:hAnsi="Cambria"/>
          <w:i/>
        </w:rPr>
        <w:t>A,B,m</w:t>
      </w:r>
      <w:r>
        <w:rPr>
          <w:rStyle w:val="DefaultParagraphFont"/>
          <w:rFonts w:eastAsia="Cambria" w:cs="Cambria" w:ascii="Cambria" w:hAnsi="Cambria"/>
          <w:i/>
          <w:position w:val="-1"/>
          <w:sz w:val="16"/>
        </w:rPr>
        <w:t xml:space="preserve">A </w:t>
      </w:r>
      <w:r>
        <w:rPr>
          <w:rStyle w:val="DefaultParagraphFont"/>
          <w:rFonts w:eastAsia="Cambria" w:cs="Cambria" w:ascii="Cambria" w:hAnsi="Cambria"/>
        </w:rPr>
        <w:t xml:space="preserve">= </w:t>
      </w:r>
      <w:r>
        <w:rPr>
          <w:rStyle w:val="DefaultParagraphFont"/>
          <w:rFonts w:eastAsia="Cambria" w:cs="Cambria" w:ascii="Cambria" w:hAnsi="Cambria"/>
          <w:i/>
        </w:rPr>
        <w:t>α</w:t>
      </w:r>
      <w:r>
        <w:rPr>
          <w:rStyle w:val="DefaultParagraphFont"/>
          <w:rFonts w:eastAsia="Cambria" w:cs="Cambria" w:ascii="Cambria" w:hAnsi="Cambria"/>
          <w:i/>
          <w:position w:val="6"/>
          <w:sz w:val="16"/>
        </w:rPr>
        <w:t xml:space="preserve">x </w:t>
      </w:r>
      <w:r>
        <w:rPr>
          <w:rStyle w:val="DefaultParagraphFont"/>
          <w:rFonts w:eastAsia="Cambria" w:cs="Cambria" w:ascii="Cambria" w:hAnsi="Cambria"/>
        </w:rPr>
        <w:t xml:space="preserve">mod </w:t>
      </w:r>
      <w:r>
        <w:rPr>
          <w:rStyle w:val="DefaultParagraphFont"/>
          <w:rFonts w:eastAsia="Cambria" w:cs="Cambria" w:ascii="Cambria" w:hAnsi="Cambria"/>
          <w:i/>
        </w:rPr>
        <w:t>p,</w:t>
      </w:r>
    </w:p>
    <w:p>
      <w:pPr>
        <w:pStyle w:val="Normal1"/>
        <w:tabs>
          <w:tab w:val="clear" w:pos="720"/>
        </w:tabs>
        <w:spacing w:lineRule="auto" w:line="300" w:before="0" w:after="134"/>
        <w:ind w:left="2003" w:right="1817" w:hanging="10"/>
        <w:jc w:val="left"/>
        <w:rPr/>
      </w:pPr>
      <w:r>
        <w:rPr>
          <w:rStyle w:val="DefaultParagraphFont"/>
          <w:rFonts w:eastAsia="Cambria" w:cs="Cambria" w:ascii="Cambria" w:hAnsi="Cambria"/>
          <w:i/>
        </w:rPr>
        <w:t xml:space="preserve">A </w:t>
      </w:r>
      <w:r>
        <w:rPr>
          <w:rStyle w:val="DefaultParagraphFont"/>
          <w:rFonts w:eastAsia="Cambria" w:cs="Cambria" w:ascii="Cambria" w:hAnsi="Cambria"/>
        </w:rPr>
        <w:t xml:space="preserve">← </w:t>
      </w:r>
      <w:r>
        <w:rPr>
          <w:rStyle w:val="DefaultParagraphFont"/>
          <w:rFonts w:eastAsia="Cambria" w:cs="Cambria" w:ascii="Cambria" w:hAnsi="Cambria"/>
          <w:i/>
        </w:rPr>
        <w:t xml:space="preserve">B </w:t>
      </w:r>
      <w:r>
        <w:rPr>
          <w:rStyle w:val="DefaultParagraphFont"/>
          <w:rFonts w:eastAsia="Cambria" w:cs="Cambria" w:ascii="Cambria" w:hAnsi="Cambria"/>
        </w:rPr>
        <w:t xml:space="preserve">: </w:t>
      </w:r>
      <w:r>
        <w:rPr>
          <w:rStyle w:val="DefaultParagraphFont"/>
          <w:rFonts w:eastAsia="Cambria" w:cs="Cambria" w:ascii="Cambria" w:hAnsi="Cambria"/>
          <w:i/>
        </w:rPr>
        <w:t>B,A,m</w:t>
      </w:r>
      <w:r>
        <w:rPr>
          <w:rStyle w:val="DefaultParagraphFont"/>
          <w:rFonts w:eastAsia="Cambria" w:cs="Cambria" w:ascii="Cambria" w:hAnsi="Cambria"/>
          <w:i/>
          <w:position w:val="-1"/>
          <w:sz w:val="16"/>
        </w:rPr>
        <w:t xml:space="preserve">B </w:t>
      </w:r>
      <w:r>
        <w:rPr>
          <w:rStyle w:val="DefaultParagraphFont"/>
          <w:rFonts w:eastAsia="Cambria" w:cs="Cambria" w:ascii="Cambria" w:hAnsi="Cambria"/>
        </w:rPr>
        <w:t xml:space="preserve">= </w:t>
      </w:r>
      <w:r>
        <w:rPr>
          <w:rStyle w:val="DefaultParagraphFont"/>
          <w:rFonts w:eastAsia="Cambria" w:cs="Cambria" w:ascii="Cambria" w:hAnsi="Cambria"/>
          <w:i/>
        </w:rPr>
        <w:t>α</w:t>
      </w:r>
      <w:r>
        <w:rPr>
          <w:rStyle w:val="DefaultParagraphFont"/>
          <w:rFonts w:eastAsia="Cambria" w:cs="Cambria" w:ascii="Cambria" w:hAnsi="Cambria"/>
          <w:i/>
          <w:position w:val="6"/>
          <w:sz w:val="16"/>
        </w:rPr>
        <w:t xml:space="preserve">y </w:t>
      </w:r>
      <w:r>
        <w:rPr>
          <w:rStyle w:val="DefaultParagraphFont"/>
          <w:rFonts w:eastAsia="Cambria" w:cs="Cambria" w:ascii="Cambria" w:hAnsi="Cambria"/>
        </w:rPr>
        <w:t xml:space="preserve">mod </w:t>
      </w:r>
      <w:r>
        <w:rPr>
          <w:rStyle w:val="DefaultParagraphFont"/>
          <w:rFonts w:eastAsia="Cambria" w:cs="Cambria" w:ascii="Cambria" w:hAnsi="Cambria"/>
          <w:i/>
        </w:rPr>
        <w:t>p,E</w:t>
      </w:r>
      <w:r>
        <w:rPr>
          <w:rStyle w:val="DefaultParagraphFont"/>
          <w:rFonts w:eastAsia="Cambria" w:cs="Cambria" w:ascii="Cambria" w:hAnsi="Cambria"/>
          <w:i/>
          <w:position w:val="-1"/>
          <w:sz w:val="16"/>
        </w:rPr>
        <w:t>k</w:t>
      </w:r>
      <w:r>
        <w:rPr>
          <w:rStyle w:val="DefaultParagraphFont"/>
          <w:rFonts w:eastAsia="Cambria" w:cs="Cambria" w:ascii="Cambria" w:hAnsi="Cambria"/>
        </w:rPr>
        <w:t>(</w:t>
      </w:r>
      <w:r>
        <w:rPr>
          <w:rStyle w:val="DefaultParagraphFont"/>
          <w:position w:val="10"/>
          <w:sz w:val="24"/>
          <w:sz w:val="37"/>
        </w:rPr>
        <w:t>Sig</w:t>
      </w:r>
      <w:r>
        <w:rPr>
          <w:rStyle w:val="DefaultParagraphFont"/>
          <w:rFonts w:eastAsia="Cambria" w:cs="Cambria" w:ascii="Cambria" w:hAnsi="Cambria"/>
          <w:i/>
          <w:position w:val="-1"/>
          <w:sz w:val="16"/>
        </w:rPr>
        <w:t>B</w:t>
      </w:r>
      <w:r>
        <w:rPr>
          <w:rStyle w:val="DefaultParagraphFont"/>
          <w:rFonts w:eastAsia="Cambria" w:cs="Cambria" w:ascii="Cambria" w:hAnsi="Cambria"/>
        </w:rPr>
        <w:t>(</w:t>
      </w:r>
      <w:r>
        <w:rPr>
          <w:rStyle w:val="DefaultParagraphFont"/>
          <w:rFonts w:eastAsia="Cambria" w:cs="Cambria" w:ascii="Cambria" w:hAnsi="Cambria"/>
          <w:i/>
        </w:rPr>
        <w:t>m</w:t>
      </w:r>
      <w:r>
        <w:rPr>
          <w:rStyle w:val="DefaultParagraphFont"/>
          <w:rFonts w:eastAsia="Cambria" w:cs="Cambria" w:ascii="Cambria" w:hAnsi="Cambria"/>
          <w:i/>
          <w:position w:val="-1"/>
          <w:sz w:val="16"/>
        </w:rPr>
        <w:t>B</w:t>
      </w:r>
      <w:r>
        <w:rPr>
          <w:rStyle w:val="DefaultParagraphFont"/>
          <w:rFonts w:eastAsia="Cambria" w:cs="Cambria" w:ascii="Cambria" w:hAnsi="Cambria"/>
          <w:i/>
        </w:rPr>
        <w:t>,m</w:t>
      </w:r>
      <w:r>
        <w:rPr>
          <w:rStyle w:val="DefaultParagraphFont"/>
          <w:rFonts w:eastAsia="Cambria" w:cs="Cambria" w:ascii="Cambria" w:hAnsi="Cambria"/>
          <w:i/>
          <w:position w:val="-1"/>
          <w:sz w:val="16"/>
        </w:rPr>
        <w:t>A</w:t>
      </w:r>
      <w:r>
        <w:rPr>
          <w:rStyle w:val="DefaultParagraphFont"/>
          <w:rFonts w:eastAsia="Cambria" w:cs="Cambria" w:ascii="Cambria" w:hAnsi="Cambria"/>
        </w:rPr>
        <w:t>))</w:t>
      </w:r>
      <w:r>
        <w:rPr>
          <w:rStyle w:val="DefaultParagraphFont"/>
          <w:rFonts w:eastAsia="Cambria" w:cs="Cambria" w:ascii="Cambria" w:hAnsi="Cambria"/>
          <w:i/>
        </w:rPr>
        <w:t xml:space="preserve">, A </w:t>
      </w:r>
      <w:r>
        <w:rPr>
          <w:rStyle w:val="DefaultParagraphFont"/>
          <w:rFonts w:eastAsia="Cambria" w:cs="Cambria" w:ascii="Cambria" w:hAnsi="Cambria"/>
        </w:rPr>
        <w:t xml:space="preserve">→ </w:t>
      </w:r>
      <w:r>
        <w:rPr>
          <w:rStyle w:val="DefaultParagraphFont"/>
          <w:rFonts w:eastAsia="Cambria" w:cs="Cambria" w:ascii="Cambria" w:hAnsi="Cambria"/>
          <w:i/>
        </w:rPr>
        <w:t xml:space="preserve">B </w:t>
      </w:r>
      <w:r>
        <w:rPr>
          <w:rStyle w:val="DefaultParagraphFont"/>
          <w:rFonts w:eastAsia="Cambria" w:cs="Cambria" w:ascii="Cambria" w:hAnsi="Cambria"/>
        </w:rPr>
        <w:t xml:space="preserve">: </w:t>
      </w:r>
      <w:r>
        <w:rPr>
          <w:rStyle w:val="DefaultParagraphFont"/>
          <w:rFonts w:eastAsia="Cambria" w:cs="Cambria" w:ascii="Cambria" w:hAnsi="Cambria"/>
          <w:i/>
        </w:rPr>
        <w:t>A,B,E</w:t>
      </w:r>
      <w:r>
        <w:rPr>
          <w:rStyle w:val="DefaultParagraphFont"/>
          <w:rFonts w:eastAsia="Cambria" w:cs="Cambria" w:ascii="Cambria" w:hAnsi="Cambria"/>
          <w:i/>
          <w:position w:val="-1"/>
          <w:sz w:val="16"/>
        </w:rPr>
        <w:t>k</w:t>
      </w:r>
      <w:r>
        <w:rPr>
          <w:rStyle w:val="DefaultParagraphFont"/>
          <w:rFonts w:eastAsia="Cambria" w:cs="Cambria" w:ascii="Cambria" w:hAnsi="Cambria"/>
        </w:rPr>
        <w:t>(</w:t>
      </w:r>
      <w:r>
        <w:rPr/>
        <w:t>Sig</w:t>
      </w:r>
      <w:r>
        <w:rPr>
          <w:rStyle w:val="DefaultParagraphFont"/>
          <w:rFonts w:eastAsia="Cambria" w:cs="Cambria" w:ascii="Cambria" w:hAnsi="Cambria"/>
          <w:i/>
          <w:position w:val="-1"/>
          <w:sz w:val="16"/>
        </w:rPr>
        <w:t>A</w:t>
      </w:r>
      <w:r>
        <w:rPr>
          <w:rStyle w:val="DefaultParagraphFont"/>
          <w:rFonts w:eastAsia="Cambria" w:cs="Cambria" w:ascii="Cambria" w:hAnsi="Cambria"/>
        </w:rPr>
        <w:t>(</w:t>
      </w:r>
      <w:r>
        <w:rPr>
          <w:rStyle w:val="DefaultParagraphFont"/>
          <w:rFonts w:eastAsia="Cambria" w:cs="Cambria" w:ascii="Cambria" w:hAnsi="Cambria"/>
          <w:i/>
        </w:rPr>
        <w:t>m</w:t>
      </w:r>
      <w:r>
        <w:rPr>
          <w:rStyle w:val="DefaultParagraphFont"/>
          <w:rFonts w:eastAsia="Cambria" w:cs="Cambria" w:ascii="Cambria" w:hAnsi="Cambria"/>
          <w:i/>
          <w:position w:val="-1"/>
          <w:sz w:val="16"/>
        </w:rPr>
        <w:t>A</w:t>
      </w:r>
      <w:r>
        <w:rPr>
          <w:rStyle w:val="DefaultParagraphFont"/>
          <w:rFonts w:eastAsia="Cambria" w:cs="Cambria" w:ascii="Cambria" w:hAnsi="Cambria"/>
          <w:i/>
        </w:rPr>
        <w:t>,m</w:t>
      </w:r>
      <w:r>
        <w:rPr>
          <w:rStyle w:val="DefaultParagraphFont"/>
          <w:rFonts w:eastAsia="Cambria" w:cs="Cambria" w:ascii="Cambria" w:hAnsi="Cambria"/>
          <w:i/>
          <w:position w:val="-1"/>
          <w:sz w:val="16"/>
        </w:rPr>
        <w:t>B</w:t>
      </w:r>
      <w:r>
        <w:rPr>
          <w:rStyle w:val="DefaultParagraphFont"/>
          <w:rFonts w:eastAsia="Cambria" w:cs="Cambria" w:ascii="Cambria" w:hAnsi="Cambria"/>
        </w:rPr>
        <w:t>))</w:t>
      </w:r>
      <w:r>
        <w:rPr>
          <w:rStyle w:val="DefaultParagraphFont"/>
          <w:rFonts w:eastAsia="Cambria" w:cs="Cambria" w:ascii="Cambria" w:hAnsi="Cambria"/>
          <w:i/>
        </w:rPr>
        <w:t>.</w:t>
      </w:r>
    </w:p>
    <w:p>
      <w:pPr>
        <w:pStyle w:val="Normal1"/>
        <w:tabs>
          <w:tab w:val="clear" w:pos="720"/>
        </w:tabs>
        <w:spacing w:before="0" w:after="45"/>
        <w:ind w:left="2" w:hanging="0"/>
        <w:rPr/>
      </w:pPr>
      <w:r>
        <w:rPr/>
        <w:t>Здесь Sig</w:t>
      </w:r>
      <w:r>
        <w:rPr>
          <w:rStyle w:val="DefaultParagraphFont"/>
          <w:rFonts w:eastAsia="Cambria" w:cs="Cambria" w:ascii="Cambria" w:hAnsi="Cambria"/>
          <w:i/>
          <w:position w:val="-1"/>
          <w:sz w:val="16"/>
        </w:rPr>
        <w:t xml:space="preserve">A </w:t>
      </w:r>
      <w:r>
        <w:rPr/>
        <w:t>и Sig</w:t>
      </w:r>
      <w:r>
        <w:rPr>
          <w:rStyle w:val="DefaultParagraphFont"/>
          <w:rFonts w:eastAsia="Cambria" w:cs="Cambria" w:ascii="Cambria" w:hAnsi="Cambria"/>
          <w:i/>
          <w:position w:val="-1"/>
          <w:sz w:val="16"/>
        </w:rPr>
        <w:t xml:space="preserve">B </w:t>
      </w:r>
      <w:r>
        <w:rPr/>
        <w:t xml:space="preserve">— цифровые подписи пользователей </w:t>
      </w:r>
      <w:r>
        <w:rPr>
          <w:rStyle w:val="DefaultParagraphFont"/>
          <w:rFonts w:eastAsia="Cambria" w:cs="Cambria" w:ascii="Cambria" w:hAnsi="Cambria"/>
          <w:i/>
        </w:rPr>
        <w:t xml:space="preserve">A </w:t>
      </w:r>
      <w:r>
        <w:rPr/>
        <w:t xml:space="preserve">и </w:t>
      </w:r>
      <w:r>
        <w:rPr>
          <w:rStyle w:val="DefaultParagraphFont"/>
          <w:rFonts w:eastAsia="Cambria" w:cs="Cambria" w:ascii="Cambria" w:hAnsi="Cambria"/>
          <w:i/>
        </w:rPr>
        <w:t xml:space="preserve">B </w:t>
      </w:r>
      <w:r>
        <w:rPr/>
        <w:t xml:space="preserve">соответственно, </w:t>
      </w:r>
      <w:r>
        <w:rPr>
          <w:rStyle w:val="DefaultParagraphFont"/>
          <w:rFonts w:eastAsia="Cambria" w:cs="Cambria" w:ascii="Cambria" w:hAnsi="Cambria"/>
          <w:i/>
        </w:rPr>
        <w:t xml:space="preserve">k </w:t>
      </w:r>
      <w:r>
        <w:rPr>
          <w:rStyle w:val="DefaultParagraphFont"/>
          <w:rFonts w:eastAsia="Cambria" w:cs="Cambria" w:ascii="Cambria" w:hAnsi="Cambria"/>
        </w:rPr>
        <w:t xml:space="preserve">= </w:t>
      </w:r>
      <w:r>
        <w:rPr>
          <w:rStyle w:val="DefaultParagraphFont"/>
          <w:rFonts w:eastAsia="Cambria" w:cs="Cambria" w:ascii="Cambria" w:hAnsi="Cambria"/>
          <w:i/>
        </w:rPr>
        <w:t>α</w:t>
      </w:r>
      <w:r>
        <w:rPr>
          <w:rStyle w:val="DefaultParagraphFont"/>
          <w:rFonts w:eastAsia="Cambria" w:cs="Cambria" w:ascii="Cambria" w:hAnsi="Cambria"/>
          <w:i/>
          <w:position w:val="6"/>
          <w:sz w:val="16"/>
        </w:rPr>
        <w:t xml:space="preserve">xy </w:t>
      </w:r>
      <w:r>
        <w:rPr>
          <w:rStyle w:val="DefaultParagraphFont"/>
          <w:rFonts w:eastAsia="Cambria" w:cs="Cambria" w:ascii="Cambria" w:hAnsi="Cambria"/>
        </w:rPr>
        <w:t xml:space="preserve">mod </w:t>
      </w:r>
      <w:r>
        <w:rPr>
          <w:rStyle w:val="DefaultParagraphFont"/>
          <w:rFonts w:eastAsia="Cambria" w:cs="Cambria" w:ascii="Cambria" w:hAnsi="Cambria"/>
          <w:i/>
        </w:rPr>
        <w:t xml:space="preserve">p </w:t>
      </w:r>
      <w:r>
        <w:rPr/>
        <w:t>— искомый общий ключ.</w:t>
      </w:r>
    </w:p>
    <w:p>
      <w:pPr>
        <w:pStyle w:val="Normal1"/>
        <w:tabs>
          <w:tab w:val="clear" w:pos="720"/>
        </w:tabs>
        <w:ind w:left="2" w:hanging="0"/>
        <w:rPr/>
      </w:pPr>
      <w:r>
        <w:rPr/>
        <w:t>Вставка во второе и третье сообщения протокола значений цифровых подписей позволяет гарантировать достоверность получения сообщения именно от того пользователя, от которого это сообщение получено.</w:t>
      </w:r>
    </w:p>
    <w:p>
      <w:pPr>
        <w:pStyle w:val="Normal1"/>
        <w:tabs>
          <w:tab w:val="clear" w:pos="720"/>
        </w:tabs>
        <w:ind w:left="2" w:hanging="0"/>
        <w:rPr/>
      </w:pPr>
      <w:r>
        <w:rPr/>
        <w:t xml:space="preserve">Шифрование значений подписей пользователей с помощью симметричного алгоритма </w:t>
      </w:r>
      <w:r>
        <w:rPr>
          <w:rStyle w:val="DefaultParagraphFont"/>
          <w:rFonts w:eastAsia="Cambria" w:cs="Cambria" w:ascii="Cambria" w:hAnsi="Cambria"/>
          <w:i/>
        </w:rPr>
        <w:t xml:space="preserve">E </w:t>
      </w:r>
      <w:r>
        <w:rPr/>
        <w:t>введено для того, чтобы обеспечить взаимное подтверждение правильности вычисления значения ключа, так как при неверно вычисленном ключе невозможно получить верные значения цифровых подписей.</w:t>
      </w:r>
    </w:p>
    <w:p>
      <w:pPr>
        <w:pStyle w:val="Normal1"/>
        <w:tabs>
          <w:tab w:val="clear" w:pos="720"/>
        </w:tabs>
        <w:ind w:left="2" w:hanging="0"/>
        <w:rPr/>
      </w:pPr>
      <w:r>
        <w:rPr/>
        <w:t>Атака: (Lowe G., 1996) (</w:t>
      </w:r>
      <w:r>
        <w:rPr>
          <w:rStyle w:val="DefaultParagraphFont"/>
          <w:i/>
        </w:rPr>
        <w:t>атака с неизвестным общим ключом</w:t>
      </w:r>
      <w:r>
        <w:rPr/>
        <w:t>) (unknown key-share attack, UKS attack)</w:t>
      </w:r>
    </w:p>
    <w:tbl>
      <w:tblPr>
        <w:tblW w:w="5021" w:type="dxa"/>
        <w:jc w:val="left"/>
        <w:tblInd w:w="2110" w:type="dxa"/>
        <w:tblLayout w:type="fixed"/>
        <w:tblCellMar>
          <w:top w:w="6" w:type="dxa"/>
          <w:left w:w="0" w:type="dxa"/>
          <w:bottom w:w="0" w:type="dxa"/>
          <w:right w:w="0" w:type="dxa"/>
        </w:tblCellMar>
      </w:tblPr>
      <w:tblGrid>
        <w:gridCol w:w="680"/>
        <w:gridCol w:w="1311"/>
        <w:gridCol w:w="3030"/>
      </w:tblGrid>
      <w:tr>
        <w:trPr>
          <w:trHeight w:val="268" w:hRule="atLeast"/>
        </w:trPr>
        <w:tc>
          <w:tcPr>
            <w:tcW w:w="680" w:type="dxa"/>
            <w:tcBorders/>
          </w:tcPr>
          <w:p>
            <w:pPr>
              <w:pStyle w:val="Normal1"/>
              <w:spacing w:lineRule="auto" w:line="256" w:before="0" w:after="0"/>
              <w:ind w:hanging="0"/>
              <w:rPr/>
            </w:pPr>
            <w:r>
              <w:rPr>
                <w:rStyle w:val="DefaultParagraphFont"/>
                <w:rFonts w:eastAsia="Cambria" w:cs="Cambria" w:ascii="Cambria" w:hAnsi="Cambria"/>
                <w:i/>
              </w:rPr>
              <w:t xml:space="preserve">A </w:t>
            </w:r>
            <w:r>
              <w:rPr>
                <w:rStyle w:val="DefaultParagraphFont"/>
                <w:rFonts w:eastAsia="Cambria" w:cs="Cambria" w:ascii="Cambria" w:hAnsi="Cambria"/>
              </w:rPr>
              <w:t>→</w:t>
            </w:r>
          </w:p>
        </w:tc>
        <w:tc>
          <w:tcPr>
            <w:tcW w:w="1311" w:type="dxa"/>
            <w:tcBorders/>
          </w:tcPr>
          <w:p>
            <w:pPr>
              <w:pStyle w:val="Normal1"/>
              <w:spacing w:lineRule="auto" w:line="256" w:before="0" w:after="0"/>
              <w:ind w:hanging="0"/>
              <w:jc w:val="left"/>
              <w:rPr/>
            </w:pPr>
            <w:r>
              <w:rPr>
                <w:rStyle w:val="DefaultParagraphFont"/>
                <w:rFonts w:eastAsia="Cambria" w:cs="Cambria" w:ascii="Cambria" w:hAnsi="Cambria"/>
                <w:i/>
              </w:rPr>
              <w:t>C</w:t>
            </w:r>
            <w:r>
              <w:rPr>
                <w:rStyle w:val="DefaultParagraphFont"/>
                <w:rFonts w:eastAsia="Cambria" w:cs="Cambria" w:ascii="Cambria" w:hAnsi="Cambria"/>
              </w:rPr>
              <w:t>(</w:t>
            </w:r>
            <w:r>
              <w:rPr>
                <w:rStyle w:val="DefaultParagraphFont"/>
                <w:rFonts w:eastAsia="Cambria" w:cs="Cambria" w:ascii="Cambria" w:hAnsi="Cambria"/>
                <w:i/>
              </w:rPr>
              <w:t>B</w:t>
            </w:r>
            <w:r>
              <w:rPr>
                <w:rStyle w:val="DefaultParagraphFont"/>
                <w:rFonts w:eastAsia="Cambria" w:cs="Cambria" w:ascii="Cambria" w:hAnsi="Cambria"/>
              </w:rPr>
              <w:t>) :</w:t>
            </w:r>
          </w:p>
        </w:tc>
        <w:tc>
          <w:tcPr>
            <w:tcW w:w="3030" w:type="dxa"/>
            <w:tcBorders/>
          </w:tcPr>
          <w:p>
            <w:pPr>
              <w:pStyle w:val="Normal1"/>
              <w:spacing w:lineRule="auto" w:line="256" w:before="0" w:after="0"/>
              <w:ind w:hanging="0"/>
              <w:jc w:val="left"/>
              <w:rPr/>
            </w:pPr>
            <w:r>
              <w:rPr>
                <w:rStyle w:val="DefaultParagraphFont"/>
                <w:rFonts w:eastAsia="Cambria" w:cs="Cambria" w:ascii="Cambria" w:hAnsi="Cambria"/>
                <w:i/>
              </w:rPr>
              <w:t>A,B,m</w:t>
            </w:r>
            <w:r>
              <w:rPr>
                <w:rStyle w:val="DefaultParagraphFont"/>
                <w:rFonts w:eastAsia="Cambria" w:cs="Cambria" w:ascii="Cambria" w:hAnsi="Cambria"/>
                <w:i/>
                <w:position w:val="-1"/>
                <w:sz w:val="16"/>
              </w:rPr>
              <w:t>A</w:t>
            </w:r>
            <w:r>
              <w:rPr>
                <w:rStyle w:val="DefaultParagraphFont"/>
                <w:rFonts w:eastAsia="Cambria" w:cs="Cambria" w:ascii="Cambria" w:hAnsi="Cambria"/>
                <w:i/>
              </w:rPr>
              <w:t>,</w:t>
            </w:r>
          </w:p>
        </w:tc>
      </w:tr>
      <w:tr>
        <w:trPr>
          <w:trHeight w:val="289" w:hRule="atLeast"/>
        </w:trPr>
        <w:tc>
          <w:tcPr>
            <w:tcW w:w="680" w:type="dxa"/>
            <w:tcBorders/>
          </w:tcPr>
          <w:p>
            <w:pPr>
              <w:pStyle w:val="Normal1"/>
              <w:spacing w:lineRule="auto" w:line="256" w:before="0" w:after="160"/>
              <w:ind w:hanging="0"/>
              <w:jc w:val="left"/>
              <w:rPr/>
            </w:pPr>
            <w:r>
              <w:rPr/>
            </w:r>
          </w:p>
        </w:tc>
        <w:tc>
          <w:tcPr>
            <w:tcW w:w="1311" w:type="dxa"/>
            <w:tcBorders/>
          </w:tcPr>
          <w:p>
            <w:pPr>
              <w:pStyle w:val="Normal1"/>
              <w:tabs>
                <w:tab w:val="clear" w:pos="720"/>
              </w:tabs>
              <w:spacing w:lineRule="auto" w:line="256" w:before="0" w:after="0"/>
              <w:ind w:left="234" w:hanging="0"/>
              <w:jc w:val="left"/>
              <w:rPr/>
            </w:pPr>
            <w:r>
              <w:rPr>
                <w:rStyle w:val="DefaultParagraphFont"/>
                <w:rFonts w:eastAsia="Cambria" w:cs="Cambria" w:ascii="Cambria" w:hAnsi="Cambria"/>
                <w:i/>
              </w:rPr>
              <w:t xml:space="preserve">C </w:t>
            </w:r>
            <w:r>
              <w:rPr>
                <w:rStyle w:val="DefaultParagraphFont"/>
                <w:rFonts w:eastAsia="Cambria" w:cs="Cambria" w:ascii="Cambria" w:hAnsi="Cambria"/>
              </w:rPr>
              <w:t xml:space="preserve">→ </w:t>
            </w:r>
            <w:r>
              <w:rPr>
                <w:rStyle w:val="DefaultParagraphFont"/>
                <w:rFonts w:eastAsia="Cambria" w:cs="Cambria" w:ascii="Cambria" w:hAnsi="Cambria"/>
                <w:i/>
              </w:rPr>
              <w:t xml:space="preserve">B </w:t>
            </w:r>
            <w:r>
              <w:rPr>
                <w:rStyle w:val="DefaultParagraphFont"/>
                <w:rFonts w:eastAsia="Cambria" w:cs="Cambria" w:ascii="Cambria" w:hAnsi="Cambria"/>
              </w:rPr>
              <w:t>:</w:t>
            </w:r>
          </w:p>
        </w:tc>
        <w:tc>
          <w:tcPr>
            <w:tcW w:w="3030" w:type="dxa"/>
            <w:tcBorders/>
          </w:tcPr>
          <w:p>
            <w:pPr>
              <w:pStyle w:val="Normal1"/>
              <w:spacing w:lineRule="auto" w:line="256" w:before="0" w:after="0"/>
              <w:ind w:hanging="0"/>
              <w:jc w:val="left"/>
              <w:rPr/>
            </w:pPr>
            <w:r>
              <w:rPr>
                <w:rStyle w:val="DefaultParagraphFont"/>
                <w:rFonts w:eastAsia="Cambria" w:cs="Cambria" w:ascii="Cambria" w:hAnsi="Cambria"/>
                <w:i/>
              </w:rPr>
              <w:t>C,B,m</w:t>
            </w:r>
            <w:r>
              <w:rPr>
                <w:rStyle w:val="DefaultParagraphFont"/>
                <w:rFonts w:eastAsia="Cambria" w:cs="Cambria" w:ascii="Cambria" w:hAnsi="Cambria"/>
                <w:i/>
                <w:position w:val="-1"/>
                <w:sz w:val="16"/>
              </w:rPr>
              <w:t>A</w:t>
            </w:r>
            <w:r>
              <w:rPr>
                <w:rStyle w:val="DefaultParagraphFont"/>
                <w:rFonts w:eastAsia="Cambria" w:cs="Cambria" w:ascii="Cambria" w:hAnsi="Cambria"/>
                <w:i/>
              </w:rPr>
              <w:t>,</w:t>
            </w:r>
          </w:p>
        </w:tc>
      </w:tr>
      <w:tr>
        <w:trPr>
          <w:trHeight w:val="299" w:hRule="atLeast"/>
        </w:trPr>
        <w:tc>
          <w:tcPr>
            <w:tcW w:w="680" w:type="dxa"/>
            <w:tcBorders/>
          </w:tcPr>
          <w:p>
            <w:pPr>
              <w:pStyle w:val="Normal1"/>
              <w:spacing w:lineRule="auto" w:line="256" w:before="0" w:after="160"/>
              <w:ind w:hanging="0"/>
              <w:jc w:val="left"/>
              <w:rPr/>
            </w:pPr>
            <w:r>
              <w:rPr/>
            </w:r>
          </w:p>
        </w:tc>
        <w:tc>
          <w:tcPr>
            <w:tcW w:w="1311" w:type="dxa"/>
            <w:tcBorders/>
          </w:tcPr>
          <w:p>
            <w:pPr>
              <w:pStyle w:val="Normal1"/>
              <w:tabs>
                <w:tab w:val="clear" w:pos="720"/>
              </w:tabs>
              <w:spacing w:lineRule="auto" w:line="256" w:before="0" w:after="0"/>
              <w:ind w:left="234" w:hanging="0"/>
              <w:jc w:val="left"/>
              <w:rPr/>
            </w:pPr>
            <w:r>
              <w:rPr>
                <w:rStyle w:val="DefaultParagraphFont"/>
                <w:rFonts w:eastAsia="Cambria" w:cs="Cambria" w:ascii="Cambria" w:hAnsi="Cambria"/>
                <w:i/>
              </w:rPr>
              <w:t xml:space="preserve">C </w:t>
            </w:r>
            <w:r>
              <w:rPr>
                <w:rStyle w:val="DefaultParagraphFont"/>
                <w:rFonts w:eastAsia="Cambria" w:cs="Cambria" w:ascii="Cambria" w:hAnsi="Cambria"/>
              </w:rPr>
              <w:t xml:space="preserve">← </w:t>
            </w:r>
            <w:r>
              <w:rPr>
                <w:rStyle w:val="DefaultParagraphFont"/>
                <w:rFonts w:eastAsia="Cambria" w:cs="Cambria" w:ascii="Cambria" w:hAnsi="Cambria"/>
                <w:i/>
              </w:rPr>
              <w:t xml:space="preserve">B </w:t>
            </w:r>
            <w:r>
              <w:rPr>
                <w:rStyle w:val="DefaultParagraphFont"/>
                <w:rFonts w:eastAsia="Cambria" w:cs="Cambria" w:ascii="Cambria" w:hAnsi="Cambria"/>
              </w:rPr>
              <w:t>:</w:t>
            </w:r>
          </w:p>
        </w:tc>
        <w:tc>
          <w:tcPr>
            <w:tcW w:w="3030" w:type="dxa"/>
            <w:tcBorders/>
          </w:tcPr>
          <w:p>
            <w:pPr>
              <w:pStyle w:val="Normal1"/>
              <w:spacing w:lineRule="auto" w:line="256" w:before="0" w:after="0"/>
              <w:ind w:hanging="0"/>
              <w:rPr/>
            </w:pPr>
            <w:r>
              <w:rPr>
                <w:rStyle w:val="DefaultParagraphFont"/>
                <w:rFonts w:eastAsia="Cambria" w:cs="Cambria" w:ascii="Cambria" w:hAnsi="Cambria"/>
                <w:i/>
              </w:rPr>
              <w:t>B,C,m</w:t>
            </w:r>
            <w:r>
              <w:rPr>
                <w:rStyle w:val="DefaultParagraphFont"/>
                <w:rFonts w:eastAsia="Cambria" w:cs="Cambria" w:ascii="Cambria" w:hAnsi="Cambria"/>
                <w:i/>
                <w:position w:val="-1"/>
                <w:sz w:val="16"/>
              </w:rPr>
              <w:t>B</w:t>
            </w:r>
            <w:r>
              <w:rPr>
                <w:rStyle w:val="DefaultParagraphFont"/>
                <w:rFonts w:eastAsia="Cambria" w:cs="Cambria" w:ascii="Cambria" w:hAnsi="Cambria"/>
                <w:i/>
              </w:rPr>
              <w:t>, E</w:t>
            </w:r>
            <w:r>
              <w:rPr>
                <w:rStyle w:val="DefaultParagraphFont"/>
                <w:rFonts w:eastAsia="Cambria" w:cs="Cambria" w:ascii="Cambria" w:hAnsi="Cambria"/>
                <w:i/>
                <w:position w:val="-1"/>
                <w:sz w:val="16"/>
              </w:rPr>
              <w:t>k</w:t>
            </w:r>
            <w:r>
              <w:rPr>
                <w:rStyle w:val="DefaultParagraphFont"/>
                <w:rFonts w:eastAsia="Cambria" w:cs="Cambria" w:ascii="Cambria" w:hAnsi="Cambria"/>
              </w:rPr>
              <w:t>(</w:t>
            </w:r>
            <w:r>
              <w:rPr/>
              <w:t>Sig</w:t>
            </w:r>
            <w:r>
              <w:rPr>
                <w:rStyle w:val="DefaultParagraphFont"/>
                <w:rFonts w:eastAsia="Cambria" w:cs="Cambria" w:ascii="Cambria" w:hAnsi="Cambria"/>
                <w:i/>
                <w:position w:val="-1"/>
                <w:sz w:val="16"/>
              </w:rPr>
              <w:t>B</w:t>
            </w:r>
            <w:r>
              <w:rPr>
                <w:rStyle w:val="DefaultParagraphFont"/>
                <w:rFonts w:eastAsia="Cambria" w:cs="Cambria" w:ascii="Cambria" w:hAnsi="Cambria"/>
              </w:rPr>
              <w:t>(</w:t>
            </w:r>
            <w:r>
              <w:rPr>
                <w:rStyle w:val="DefaultParagraphFont"/>
                <w:rFonts w:eastAsia="Cambria" w:cs="Cambria" w:ascii="Cambria" w:hAnsi="Cambria"/>
                <w:i/>
              </w:rPr>
              <w:t>m</w:t>
            </w:r>
            <w:r>
              <w:rPr>
                <w:rStyle w:val="DefaultParagraphFont"/>
                <w:rFonts w:eastAsia="Cambria" w:cs="Cambria" w:ascii="Cambria" w:hAnsi="Cambria"/>
                <w:i/>
                <w:position w:val="-1"/>
                <w:sz w:val="16"/>
              </w:rPr>
              <w:t>B</w:t>
            </w:r>
            <w:r>
              <w:rPr>
                <w:rStyle w:val="DefaultParagraphFont"/>
                <w:rFonts w:eastAsia="Cambria" w:cs="Cambria" w:ascii="Cambria" w:hAnsi="Cambria"/>
                <w:i/>
              </w:rPr>
              <w:t>,m</w:t>
            </w:r>
            <w:r>
              <w:rPr>
                <w:rStyle w:val="DefaultParagraphFont"/>
                <w:rFonts w:eastAsia="Cambria" w:cs="Cambria" w:ascii="Cambria" w:hAnsi="Cambria"/>
                <w:i/>
                <w:position w:val="-1"/>
                <w:sz w:val="16"/>
              </w:rPr>
              <w:t>A</w:t>
            </w:r>
            <w:r>
              <w:rPr>
                <w:rStyle w:val="DefaultParagraphFont"/>
                <w:rFonts w:eastAsia="Cambria" w:cs="Cambria" w:ascii="Cambria" w:hAnsi="Cambria"/>
              </w:rPr>
              <w:t>))</w:t>
            </w:r>
            <w:r>
              <w:rPr>
                <w:rStyle w:val="DefaultParagraphFont"/>
                <w:rFonts w:eastAsia="Cambria" w:cs="Cambria" w:ascii="Cambria" w:hAnsi="Cambria"/>
                <w:i/>
              </w:rPr>
              <w:t>,</w:t>
            </w:r>
          </w:p>
        </w:tc>
      </w:tr>
      <w:tr>
        <w:trPr>
          <w:trHeight w:val="289" w:hRule="atLeast"/>
        </w:trPr>
        <w:tc>
          <w:tcPr>
            <w:tcW w:w="680" w:type="dxa"/>
            <w:tcBorders/>
          </w:tcPr>
          <w:p>
            <w:pPr>
              <w:pStyle w:val="Normal1"/>
              <w:spacing w:lineRule="auto" w:line="256" w:before="0" w:after="0"/>
              <w:ind w:hanging="0"/>
              <w:rPr/>
            </w:pPr>
            <w:r>
              <w:rPr>
                <w:rStyle w:val="DefaultParagraphFont"/>
                <w:rFonts w:eastAsia="Cambria" w:cs="Cambria" w:ascii="Cambria" w:hAnsi="Cambria"/>
                <w:i/>
              </w:rPr>
              <w:t xml:space="preserve">A </w:t>
            </w:r>
            <w:r>
              <w:rPr>
                <w:rStyle w:val="DefaultParagraphFont"/>
                <w:rFonts w:eastAsia="Cambria" w:cs="Cambria" w:ascii="Cambria" w:hAnsi="Cambria"/>
              </w:rPr>
              <w:t>←</w:t>
            </w:r>
          </w:p>
        </w:tc>
        <w:tc>
          <w:tcPr>
            <w:tcW w:w="1311" w:type="dxa"/>
            <w:tcBorders/>
          </w:tcPr>
          <w:p>
            <w:pPr>
              <w:pStyle w:val="Normal1"/>
              <w:spacing w:lineRule="auto" w:line="256" w:before="0" w:after="0"/>
              <w:ind w:hanging="0"/>
              <w:jc w:val="left"/>
              <w:rPr/>
            </w:pPr>
            <w:r>
              <w:rPr>
                <w:rStyle w:val="DefaultParagraphFont"/>
                <w:rFonts w:eastAsia="Cambria" w:cs="Cambria" w:ascii="Cambria" w:hAnsi="Cambria"/>
                <w:i/>
              </w:rPr>
              <w:t>C</w:t>
            </w:r>
            <w:r>
              <w:rPr>
                <w:rStyle w:val="DefaultParagraphFont"/>
                <w:rFonts w:eastAsia="Cambria" w:cs="Cambria" w:ascii="Cambria" w:hAnsi="Cambria"/>
              </w:rPr>
              <w:t>(</w:t>
            </w:r>
            <w:r>
              <w:rPr>
                <w:rStyle w:val="DefaultParagraphFont"/>
                <w:rFonts w:eastAsia="Cambria" w:cs="Cambria" w:ascii="Cambria" w:hAnsi="Cambria"/>
                <w:i/>
              </w:rPr>
              <w:t>B</w:t>
            </w:r>
            <w:r>
              <w:rPr>
                <w:rStyle w:val="DefaultParagraphFont"/>
                <w:rFonts w:eastAsia="Cambria" w:cs="Cambria" w:ascii="Cambria" w:hAnsi="Cambria"/>
              </w:rPr>
              <w:t>) :</w:t>
            </w:r>
          </w:p>
        </w:tc>
        <w:tc>
          <w:tcPr>
            <w:tcW w:w="3030" w:type="dxa"/>
            <w:tcBorders/>
          </w:tcPr>
          <w:p>
            <w:pPr>
              <w:pStyle w:val="Normal1"/>
              <w:spacing w:lineRule="auto" w:line="256" w:before="0" w:after="0"/>
              <w:ind w:hanging="0"/>
              <w:rPr/>
            </w:pPr>
            <w:r>
              <w:rPr>
                <w:rStyle w:val="DefaultParagraphFont"/>
                <w:rFonts w:eastAsia="Cambria" w:cs="Cambria" w:ascii="Cambria" w:hAnsi="Cambria"/>
                <w:i/>
              </w:rPr>
              <w:t>B,A,m</w:t>
            </w:r>
            <w:r>
              <w:rPr>
                <w:rStyle w:val="DefaultParagraphFont"/>
                <w:rFonts w:eastAsia="Cambria" w:cs="Cambria" w:ascii="Cambria" w:hAnsi="Cambria"/>
                <w:i/>
                <w:position w:val="-1"/>
                <w:sz w:val="16"/>
              </w:rPr>
              <w:t>B</w:t>
            </w:r>
            <w:r>
              <w:rPr>
                <w:rStyle w:val="DefaultParagraphFont"/>
                <w:rFonts w:eastAsia="Cambria" w:cs="Cambria" w:ascii="Cambria" w:hAnsi="Cambria"/>
                <w:i/>
              </w:rPr>
              <w:t>, E</w:t>
            </w:r>
            <w:r>
              <w:rPr>
                <w:rStyle w:val="DefaultParagraphFont"/>
                <w:rFonts w:eastAsia="Cambria" w:cs="Cambria" w:ascii="Cambria" w:hAnsi="Cambria"/>
                <w:i/>
                <w:position w:val="-1"/>
                <w:sz w:val="16"/>
              </w:rPr>
              <w:t>k</w:t>
            </w:r>
            <w:r>
              <w:rPr>
                <w:rStyle w:val="DefaultParagraphFont"/>
                <w:rFonts w:eastAsia="Cambria" w:cs="Cambria" w:ascii="Cambria" w:hAnsi="Cambria"/>
              </w:rPr>
              <w:t>(</w:t>
            </w:r>
            <w:r>
              <w:rPr/>
              <w:t>Sig</w:t>
            </w:r>
            <w:r>
              <w:rPr>
                <w:rStyle w:val="DefaultParagraphFont"/>
                <w:rFonts w:eastAsia="Cambria" w:cs="Cambria" w:ascii="Cambria" w:hAnsi="Cambria"/>
                <w:i/>
                <w:position w:val="-1"/>
                <w:sz w:val="16"/>
              </w:rPr>
              <w:t>B</w:t>
            </w:r>
            <w:r>
              <w:rPr>
                <w:rStyle w:val="DefaultParagraphFont"/>
                <w:rFonts w:eastAsia="Cambria" w:cs="Cambria" w:ascii="Cambria" w:hAnsi="Cambria"/>
              </w:rPr>
              <w:t>(</w:t>
            </w:r>
            <w:r>
              <w:rPr>
                <w:rStyle w:val="DefaultParagraphFont"/>
                <w:rFonts w:eastAsia="Cambria" w:cs="Cambria" w:ascii="Cambria" w:hAnsi="Cambria"/>
                <w:i/>
              </w:rPr>
              <w:t>m</w:t>
            </w:r>
            <w:r>
              <w:rPr>
                <w:rStyle w:val="DefaultParagraphFont"/>
                <w:rFonts w:eastAsia="Cambria" w:cs="Cambria" w:ascii="Cambria" w:hAnsi="Cambria"/>
                <w:i/>
                <w:position w:val="-1"/>
                <w:sz w:val="16"/>
              </w:rPr>
              <w:t>B</w:t>
            </w:r>
            <w:r>
              <w:rPr>
                <w:rStyle w:val="DefaultParagraphFont"/>
                <w:rFonts w:eastAsia="Cambria" w:cs="Cambria" w:ascii="Cambria" w:hAnsi="Cambria"/>
                <w:i/>
              </w:rPr>
              <w:t>,m</w:t>
            </w:r>
            <w:r>
              <w:rPr>
                <w:rStyle w:val="DefaultParagraphFont"/>
                <w:rFonts w:eastAsia="Cambria" w:cs="Cambria" w:ascii="Cambria" w:hAnsi="Cambria"/>
                <w:i/>
                <w:position w:val="-1"/>
                <w:sz w:val="16"/>
              </w:rPr>
              <w:t>A</w:t>
            </w:r>
            <w:r>
              <w:rPr>
                <w:rStyle w:val="DefaultParagraphFont"/>
                <w:rFonts w:eastAsia="Cambria" w:cs="Cambria" w:ascii="Cambria" w:hAnsi="Cambria"/>
              </w:rPr>
              <w:t>))</w:t>
            </w:r>
            <w:r>
              <w:rPr>
                <w:rStyle w:val="DefaultParagraphFont"/>
                <w:rFonts w:eastAsia="Cambria" w:cs="Cambria" w:ascii="Cambria" w:hAnsi="Cambria"/>
                <w:i/>
              </w:rPr>
              <w:t>,</w:t>
            </w:r>
          </w:p>
        </w:tc>
      </w:tr>
      <w:tr>
        <w:trPr>
          <w:trHeight w:val="278" w:hRule="atLeast"/>
        </w:trPr>
        <w:tc>
          <w:tcPr>
            <w:tcW w:w="680" w:type="dxa"/>
            <w:tcBorders/>
          </w:tcPr>
          <w:p>
            <w:pPr>
              <w:pStyle w:val="Normal1"/>
              <w:spacing w:lineRule="auto" w:line="256" w:before="0" w:after="0"/>
              <w:ind w:hanging="0"/>
              <w:rPr/>
            </w:pPr>
            <w:r>
              <w:rPr>
                <w:rStyle w:val="DefaultParagraphFont"/>
                <w:rFonts w:eastAsia="Cambria" w:cs="Cambria" w:ascii="Cambria" w:hAnsi="Cambria"/>
                <w:i/>
              </w:rPr>
              <w:t xml:space="preserve">A </w:t>
            </w:r>
            <w:r>
              <w:rPr>
                <w:rStyle w:val="DefaultParagraphFont"/>
                <w:rFonts w:eastAsia="Cambria" w:cs="Cambria" w:ascii="Cambria" w:hAnsi="Cambria"/>
              </w:rPr>
              <w:t>→</w:t>
            </w:r>
          </w:p>
        </w:tc>
        <w:tc>
          <w:tcPr>
            <w:tcW w:w="1311" w:type="dxa"/>
            <w:tcBorders/>
          </w:tcPr>
          <w:p>
            <w:pPr>
              <w:pStyle w:val="Normal1"/>
              <w:spacing w:lineRule="auto" w:line="256" w:before="0" w:after="0"/>
              <w:ind w:hanging="0"/>
              <w:jc w:val="left"/>
              <w:rPr/>
            </w:pPr>
            <w:r>
              <w:rPr>
                <w:rStyle w:val="DefaultParagraphFont"/>
                <w:rFonts w:eastAsia="Cambria" w:cs="Cambria" w:ascii="Cambria" w:hAnsi="Cambria"/>
                <w:i/>
              </w:rPr>
              <w:t>C</w:t>
            </w:r>
            <w:r>
              <w:rPr>
                <w:rStyle w:val="DefaultParagraphFont"/>
                <w:rFonts w:eastAsia="Cambria" w:cs="Cambria" w:ascii="Cambria" w:hAnsi="Cambria"/>
              </w:rPr>
              <w:t>(</w:t>
            </w:r>
            <w:r>
              <w:rPr>
                <w:rStyle w:val="DefaultParagraphFont"/>
                <w:rFonts w:eastAsia="Cambria" w:cs="Cambria" w:ascii="Cambria" w:hAnsi="Cambria"/>
                <w:i/>
              </w:rPr>
              <w:t>B</w:t>
            </w:r>
            <w:r>
              <w:rPr>
                <w:rStyle w:val="DefaultParagraphFont"/>
                <w:rFonts w:eastAsia="Cambria" w:cs="Cambria" w:ascii="Cambria" w:hAnsi="Cambria"/>
              </w:rPr>
              <w:t>) :</w:t>
            </w:r>
          </w:p>
        </w:tc>
        <w:tc>
          <w:tcPr>
            <w:tcW w:w="3030" w:type="dxa"/>
            <w:tcBorders/>
          </w:tcPr>
          <w:p>
            <w:pPr>
              <w:pStyle w:val="Normal1"/>
              <w:spacing w:lineRule="auto" w:line="256" w:before="0" w:after="0"/>
              <w:ind w:hanging="0"/>
              <w:jc w:val="left"/>
              <w:rPr/>
            </w:pPr>
            <w:r>
              <w:rPr>
                <w:rStyle w:val="DefaultParagraphFont"/>
                <w:rFonts w:eastAsia="Cambria" w:cs="Cambria" w:ascii="Cambria" w:hAnsi="Cambria"/>
                <w:i/>
              </w:rPr>
              <w:t>A,B,E</w:t>
            </w:r>
            <w:r>
              <w:rPr>
                <w:rStyle w:val="DefaultParagraphFont"/>
                <w:rFonts w:eastAsia="Cambria" w:cs="Cambria" w:ascii="Cambria" w:hAnsi="Cambria"/>
                <w:i/>
                <w:position w:val="-1"/>
                <w:sz w:val="16"/>
              </w:rPr>
              <w:t>k</w:t>
            </w:r>
            <w:r>
              <w:rPr>
                <w:rStyle w:val="DefaultParagraphFont"/>
                <w:rFonts w:eastAsia="Cambria" w:cs="Cambria" w:ascii="Cambria" w:hAnsi="Cambria"/>
              </w:rPr>
              <w:t>(</w:t>
            </w:r>
            <w:r>
              <w:rPr/>
              <w:t>Sig</w:t>
            </w:r>
            <w:r>
              <w:rPr>
                <w:rStyle w:val="DefaultParagraphFont"/>
                <w:rFonts w:eastAsia="Cambria" w:cs="Cambria" w:ascii="Cambria" w:hAnsi="Cambria"/>
                <w:i/>
                <w:position w:val="-1"/>
                <w:sz w:val="16"/>
              </w:rPr>
              <w:t>A</w:t>
            </w:r>
            <w:r>
              <w:rPr>
                <w:rStyle w:val="DefaultParagraphFont"/>
                <w:rFonts w:eastAsia="Cambria" w:cs="Cambria" w:ascii="Cambria" w:hAnsi="Cambria"/>
              </w:rPr>
              <w:t>(</w:t>
            </w:r>
            <w:r>
              <w:rPr>
                <w:rStyle w:val="DefaultParagraphFont"/>
                <w:rFonts w:eastAsia="Cambria" w:cs="Cambria" w:ascii="Cambria" w:hAnsi="Cambria"/>
                <w:i/>
              </w:rPr>
              <w:t>m</w:t>
            </w:r>
            <w:r>
              <w:rPr>
                <w:rStyle w:val="DefaultParagraphFont"/>
                <w:rFonts w:eastAsia="Cambria" w:cs="Cambria" w:ascii="Cambria" w:hAnsi="Cambria"/>
                <w:i/>
                <w:position w:val="-1"/>
                <w:sz w:val="16"/>
              </w:rPr>
              <w:t>A</w:t>
            </w:r>
            <w:r>
              <w:rPr>
                <w:rStyle w:val="DefaultParagraphFont"/>
                <w:rFonts w:eastAsia="Cambria" w:cs="Cambria" w:ascii="Cambria" w:hAnsi="Cambria"/>
                <w:i/>
              </w:rPr>
              <w:t>,m</w:t>
            </w:r>
            <w:r>
              <w:rPr>
                <w:rStyle w:val="DefaultParagraphFont"/>
                <w:rFonts w:eastAsia="Cambria" w:cs="Cambria" w:ascii="Cambria" w:hAnsi="Cambria"/>
                <w:i/>
                <w:position w:val="-1"/>
                <w:sz w:val="16"/>
              </w:rPr>
              <w:t>B</w:t>
            </w:r>
            <w:r>
              <w:rPr>
                <w:rStyle w:val="DefaultParagraphFont"/>
                <w:rFonts w:eastAsia="Cambria" w:cs="Cambria" w:ascii="Cambria" w:hAnsi="Cambria"/>
              </w:rPr>
              <w:t>))</w:t>
            </w:r>
            <w:r>
              <w:rPr>
                <w:rStyle w:val="DefaultParagraphFont"/>
                <w:rFonts w:eastAsia="Cambria" w:cs="Cambria" w:ascii="Cambria" w:hAnsi="Cambria"/>
                <w:i/>
              </w:rPr>
              <w:t>.</w:t>
            </w:r>
          </w:p>
        </w:tc>
      </w:tr>
    </w:tbl>
    <w:p>
      <w:pPr>
        <w:pStyle w:val="Normal1"/>
        <w:tabs>
          <w:tab w:val="clear" w:pos="720"/>
        </w:tabs>
        <w:ind w:left="2" w:hanging="0"/>
        <w:rPr/>
      </w:pPr>
      <w:r>
        <w:rPr/>
        <w:t xml:space="preserve">Нарушитель </w:t>
      </w:r>
      <w:r>
        <w:rPr>
          <w:rStyle w:val="DefaultParagraphFont"/>
          <w:rFonts w:eastAsia="Cambria" w:cs="Cambria" w:ascii="Cambria" w:hAnsi="Cambria"/>
          <w:i/>
        </w:rPr>
        <w:t>C</w:t>
      </w:r>
      <w:r>
        <w:rPr/>
        <w:t xml:space="preserve">, используя свой законный обмен с участником </w:t>
      </w:r>
      <w:r>
        <w:rPr>
          <w:rStyle w:val="DefaultParagraphFont"/>
          <w:rFonts w:eastAsia="Cambria" w:cs="Cambria" w:ascii="Cambria" w:hAnsi="Cambria"/>
          <w:i/>
        </w:rPr>
        <w:t>B</w:t>
      </w:r>
      <w:r>
        <w:rPr/>
        <w:t xml:space="preserve">, может применить против участника </w:t>
      </w:r>
      <w:r>
        <w:rPr>
          <w:rStyle w:val="DefaultParagraphFont"/>
          <w:rFonts w:eastAsia="Cambria" w:cs="Cambria" w:ascii="Cambria" w:hAnsi="Cambria"/>
          <w:i/>
        </w:rPr>
        <w:t xml:space="preserve">A </w:t>
      </w:r>
      <w:r>
        <w:rPr/>
        <w:t xml:space="preserve">атаку, в результате которой он может убедить </w:t>
      </w:r>
      <w:r>
        <w:rPr>
          <w:rStyle w:val="DefaultParagraphFont"/>
          <w:rFonts w:eastAsia="Cambria" w:cs="Cambria" w:ascii="Cambria" w:hAnsi="Cambria"/>
          <w:i/>
        </w:rPr>
        <w:t xml:space="preserve">A </w:t>
      </w:r>
      <w:r>
        <w:rPr/>
        <w:t xml:space="preserve">в том, что он выступает от имени </w:t>
      </w:r>
      <w:r>
        <w:rPr>
          <w:rStyle w:val="DefaultParagraphFont"/>
          <w:rFonts w:eastAsia="Cambria" w:cs="Cambria" w:ascii="Cambria" w:hAnsi="Cambria"/>
          <w:i/>
        </w:rPr>
        <w:t>B</w:t>
      </w:r>
      <w:r>
        <w:rPr/>
        <w:t xml:space="preserve">. Нарушитель </w:t>
      </w:r>
      <w:r>
        <w:rPr>
          <w:rStyle w:val="DefaultParagraphFont"/>
          <w:rFonts w:eastAsia="Cambria" w:cs="Cambria" w:ascii="Cambria" w:hAnsi="Cambria"/>
          <w:i/>
        </w:rPr>
        <w:t xml:space="preserve">C </w:t>
      </w:r>
      <w:r>
        <w:rPr/>
        <w:t xml:space="preserve">использует свой законный обмен с участником </w:t>
      </w:r>
      <w:r>
        <w:rPr>
          <w:rStyle w:val="DefaultParagraphFont"/>
          <w:rFonts w:eastAsia="Cambria" w:cs="Cambria" w:ascii="Cambria" w:hAnsi="Cambria"/>
          <w:i/>
        </w:rPr>
        <w:t xml:space="preserve">B </w:t>
      </w:r>
      <w:r>
        <w:rPr/>
        <w:t xml:space="preserve">и убеждает </w:t>
      </w:r>
      <w:r>
        <w:rPr>
          <w:rStyle w:val="DefaultParagraphFont"/>
          <w:rFonts w:eastAsia="Cambria" w:cs="Cambria" w:ascii="Cambria" w:hAnsi="Cambria"/>
          <w:i/>
        </w:rPr>
        <w:t xml:space="preserve">A </w:t>
      </w:r>
      <w:r>
        <w:rPr/>
        <w:t xml:space="preserve">в том, что он выступает от имени </w:t>
      </w:r>
      <w:r>
        <w:rPr>
          <w:rStyle w:val="DefaultParagraphFont"/>
          <w:rFonts w:eastAsia="Cambria" w:cs="Cambria" w:ascii="Cambria" w:hAnsi="Cambria"/>
          <w:i/>
        </w:rPr>
        <w:t>B</w:t>
      </w:r>
      <w:r>
        <w:rPr/>
        <w:t xml:space="preserve">. Сеанс с участником </w:t>
      </w:r>
      <w:r>
        <w:rPr>
          <w:rStyle w:val="DefaultParagraphFont"/>
          <w:rFonts w:eastAsia="Cambria" w:cs="Cambria" w:ascii="Cambria" w:hAnsi="Cambria"/>
          <w:i/>
        </w:rPr>
        <w:t xml:space="preserve">B </w:t>
      </w:r>
      <w:r>
        <w:rPr/>
        <w:t xml:space="preserve">остается незавершенным, так как </w:t>
      </w:r>
      <w:r>
        <w:rPr>
          <w:rStyle w:val="DefaultParagraphFont"/>
          <w:rFonts w:eastAsia="Cambria" w:cs="Cambria" w:ascii="Cambria" w:hAnsi="Cambria"/>
          <w:i/>
        </w:rPr>
        <w:t>C</w:t>
      </w:r>
      <w:r>
        <w:rPr/>
        <w:t xml:space="preserve">, не зная секретного ключа участника </w:t>
      </w:r>
      <w:r>
        <w:rPr>
          <w:rStyle w:val="DefaultParagraphFont"/>
          <w:rFonts w:eastAsia="Cambria" w:cs="Cambria" w:ascii="Cambria" w:hAnsi="Cambria"/>
          <w:i/>
        </w:rPr>
        <w:t>A</w:t>
      </w:r>
      <w:r>
        <w:rPr/>
        <w:t xml:space="preserve">, не сможет подобрать правильный ответ для </w:t>
      </w:r>
      <w:r>
        <w:rPr>
          <w:rStyle w:val="DefaultParagraphFont"/>
          <w:rFonts w:eastAsia="Cambria" w:cs="Cambria" w:ascii="Cambria" w:hAnsi="Cambria"/>
          <w:i/>
        </w:rPr>
        <w:t>B</w:t>
      </w:r>
      <w:r>
        <w:rPr/>
        <w:t xml:space="preserve">. Поэтому любое его сообщение на третьем шаге будет участником </w:t>
      </w:r>
      <w:r>
        <w:rPr>
          <w:rStyle w:val="DefaultParagraphFont"/>
          <w:rFonts w:eastAsia="Cambria" w:cs="Cambria" w:ascii="Cambria" w:hAnsi="Cambria"/>
          <w:i/>
        </w:rPr>
        <w:t xml:space="preserve">B </w:t>
      </w:r>
      <w:r>
        <w:rPr/>
        <w:t>отвергнуто.</w:t>
      </w:r>
    </w:p>
    <w:p>
      <w:pPr>
        <w:pStyle w:val="Normal1"/>
        <w:tabs>
          <w:tab w:val="clear" w:pos="720"/>
        </w:tabs>
        <w:ind w:left="2" w:hanging="0"/>
        <w:rPr/>
      </w:pPr>
      <w:r>
        <w:rPr/>
        <w:t xml:space="preserve">Данная атака не представляет реальной опасности, так как при этом нарушитель не будет знать секретного ключа </w:t>
      </w:r>
      <w:r>
        <w:rPr>
          <w:rStyle w:val="DefaultParagraphFont"/>
          <w:rFonts w:eastAsia="Cambria" w:cs="Cambria" w:ascii="Cambria" w:hAnsi="Cambria"/>
          <w:i/>
        </w:rPr>
        <w:t xml:space="preserve">k </w:t>
      </w:r>
      <w:r>
        <w:rPr>
          <w:rStyle w:val="DefaultParagraphFont"/>
          <w:rFonts w:eastAsia="Cambria" w:cs="Cambria" w:ascii="Cambria" w:hAnsi="Cambria"/>
        </w:rPr>
        <w:t xml:space="preserve">= </w:t>
      </w:r>
      <w:r>
        <w:rPr>
          <w:rStyle w:val="DefaultParagraphFont"/>
          <w:rFonts w:eastAsia="Cambria" w:cs="Cambria" w:ascii="Cambria" w:hAnsi="Cambria"/>
          <w:i/>
        </w:rPr>
        <w:t>α</w:t>
      </w:r>
      <w:r>
        <w:rPr>
          <w:rStyle w:val="DefaultParagraphFont"/>
          <w:rFonts w:eastAsia="Cambria" w:cs="Cambria" w:ascii="Cambria" w:hAnsi="Cambria"/>
          <w:i/>
          <w:position w:val="6"/>
          <w:sz w:val="16"/>
        </w:rPr>
        <w:t xml:space="preserve">xy </w:t>
      </w:r>
      <w:r>
        <w:rPr>
          <w:rStyle w:val="DefaultParagraphFont"/>
          <w:rFonts w:eastAsia="Cambria" w:cs="Cambria" w:ascii="Cambria" w:hAnsi="Cambria"/>
        </w:rPr>
        <w:t xml:space="preserve">mod </w:t>
      </w:r>
      <w:r>
        <w:rPr>
          <w:rStyle w:val="DefaultParagraphFont"/>
          <w:rFonts w:eastAsia="Cambria" w:cs="Cambria" w:ascii="Cambria" w:hAnsi="Cambria"/>
          <w:i/>
        </w:rPr>
        <w:t xml:space="preserve">p </w:t>
      </w:r>
      <w:r>
        <w:rPr/>
        <w:t xml:space="preserve">и поэтому не сможет читать передаваемые сообщения, передаваемые от </w:t>
      </w:r>
      <w:r>
        <w:rPr>
          <w:rStyle w:val="DefaultParagraphFont"/>
          <w:rFonts w:eastAsia="Cambria" w:cs="Cambria" w:ascii="Cambria" w:hAnsi="Cambria"/>
          <w:i/>
        </w:rPr>
        <w:t xml:space="preserve">A </w:t>
      </w:r>
      <w:r>
        <w:rPr/>
        <w:t xml:space="preserve">к </w:t>
      </w:r>
      <w:r>
        <w:rPr>
          <w:rStyle w:val="DefaultParagraphFont"/>
          <w:rFonts w:eastAsia="Cambria" w:cs="Cambria" w:ascii="Cambria" w:hAnsi="Cambria"/>
          <w:i/>
        </w:rPr>
        <w:t>B</w:t>
      </w:r>
      <w:r>
        <w:rPr/>
        <w:t xml:space="preserve">. Однако в результате участник </w:t>
      </w:r>
      <w:r>
        <w:rPr>
          <w:rStyle w:val="DefaultParagraphFont"/>
          <w:rFonts w:eastAsia="Cambria" w:cs="Cambria" w:ascii="Cambria" w:hAnsi="Cambria"/>
          <w:i/>
        </w:rPr>
        <w:t xml:space="preserve">A </w:t>
      </w:r>
      <w:r>
        <w:rPr/>
        <w:t xml:space="preserve">не будет ничего подозревать и примет участника </w:t>
      </w:r>
      <w:r>
        <w:rPr>
          <w:rStyle w:val="DefaultParagraphFont"/>
          <w:rFonts w:eastAsia="Cambria" w:cs="Cambria" w:ascii="Cambria" w:hAnsi="Cambria"/>
          <w:i/>
        </w:rPr>
        <w:t xml:space="preserve">C </w:t>
      </w:r>
      <w:r>
        <w:rPr/>
        <w:t xml:space="preserve">за </w:t>
      </w:r>
      <w:r>
        <w:rPr>
          <w:rStyle w:val="DefaultParagraphFont"/>
          <w:rFonts w:eastAsia="Cambria" w:cs="Cambria" w:ascii="Cambria" w:hAnsi="Cambria"/>
          <w:i/>
        </w:rPr>
        <w:t>B</w:t>
      </w:r>
      <w:r>
        <w:rPr/>
        <w:t>.</w:t>
      </w:r>
    </w:p>
    <w:p>
      <w:pPr>
        <w:pStyle w:val="Normal1"/>
        <w:tabs>
          <w:tab w:val="clear" w:pos="720"/>
        </w:tabs>
        <w:ind w:left="2" w:hanging="0"/>
        <w:rPr/>
      </w:pPr>
      <w:r>
        <w:rPr/>
        <w:t xml:space="preserve">Таким образом, протокол не обеспечивает: аутентификации сторон, аутентификации ключа для участника </w:t>
      </w:r>
      <w:r>
        <w:rPr>
          <w:rStyle w:val="DefaultParagraphFont"/>
          <w:rFonts w:eastAsia="Cambria" w:cs="Cambria" w:ascii="Cambria" w:hAnsi="Cambria"/>
          <w:i/>
        </w:rPr>
        <w:t>B</w:t>
      </w:r>
      <w:r>
        <w:rPr/>
        <w:t xml:space="preserve">, так как последний будет полагать, что сформировал общий ключ с участником </w:t>
      </w:r>
      <w:r>
        <w:rPr>
          <w:rStyle w:val="DefaultParagraphFont"/>
          <w:rFonts w:eastAsia="Cambria" w:cs="Cambria" w:ascii="Cambria" w:hAnsi="Cambria"/>
          <w:i/>
        </w:rPr>
        <w:t>C</w:t>
      </w:r>
      <w:r>
        <w:rPr/>
        <w:t xml:space="preserve">, а на самом деле — с участником </w:t>
      </w:r>
      <w:r>
        <w:rPr>
          <w:rStyle w:val="DefaultParagraphFont"/>
          <w:rFonts w:eastAsia="Cambria" w:cs="Cambria" w:ascii="Cambria" w:hAnsi="Cambria"/>
          <w:i/>
        </w:rPr>
        <w:t>A</w:t>
      </w:r>
      <w:r>
        <w:rPr/>
        <w:t>.</w:t>
      </w:r>
    </w:p>
    <w:p>
      <w:pPr>
        <w:pStyle w:val="Normal1"/>
        <w:tabs>
          <w:tab w:val="clear" w:pos="720"/>
        </w:tabs>
        <w:spacing w:before="0" w:after="162"/>
        <w:ind w:left="2" w:hanging="0"/>
        <w:rPr/>
      </w:pPr>
      <w:r>
        <w:rPr/>
        <w:t>Пример: модифицированный протокол STS. В 2004 г. K. Бойд и А. Матура предложили следующую модификацию протокола STS:</w:t>
      </w:r>
    </w:p>
    <w:p>
      <w:pPr>
        <w:pStyle w:val="Normal1"/>
        <w:tabs>
          <w:tab w:val="clear" w:pos="720"/>
        </w:tabs>
        <w:spacing w:lineRule="auto" w:line="300" w:before="0" w:after="45"/>
        <w:ind w:left="1549" w:right="3434" w:hanging="10"/>
        <w:jc w:val="left"/>
        <w:rPr/>
      </w:pPr>
      <w:r>
        <w:rPr>
          <w:rStyle w:val="DefaultParagraphFont"/>
          <w:rFonts w:eastAsia="Cambria" w:cs="Cambria" w:ascii="Cambria" w:hAnsi="Cambria"/>
          <w:i/>
        </w:rPr>
        <w:t xml:space="preserve">A </w:t>
      </w:r>
      <w:r>
        <w:rPr>
          <w:rStyle w:val="DefaultParagraphFont"/>
          <w:rFonts w:eastAsia="Cambria" w:cs="Cambria" w:ascii="Cambria" w:hAnsi="Cambria"/>
        </w:rPr>
        <w:t xml:space="preserve">→ </w:t>
      </w:r>
      <w:r>
        <w:rPr>
          <w:rStyle w:val="DefaultParagraphFont"/>
          <w:rFonts w:eastAsia="Cambria" w:cs="Cambria" w:ascii="Cambria" w:hAnsi="Cambria"/>
          <w:i/>
        </w:rPr>
        <w:t xml:space="preserve">B </w:t>
      </w:r>
      <w:r>
        <w:rPr>
          <w:rStyle w:val="DefaultParagraphFont"/>
          <w:rFonts w:eastAsia="Cambria" w:cs="Cambria" w:ascii="Cambria" w:hAnsi="Cambria"/>
        </w:rPr>
        <w:t xml:space="preserve">: </w:t>
      </w:r>
      <w:r>
        <w:rPr>
          <w:rStyle w:val="DefaultParagraphFont"/>
          <w:rFonts w:eastAsia="Cambria" w:cs="Cambria" w:ascii="Cambria" w:hAnsi="Cambria"/>
          <w:i/>
        </w:rPr>
        <w:t>A,B,m</w:t>
      </w:r>
      <w:r>
        <w:rPr>
          <w:rStyle w:val="DefaultParagraphFont"/>
          <w:rFonts w:eastAsia="Cambria" w:cs="Cambria" w:ascii="Cambria" w:hAnsi="Cambria"/>
          <w:i/>
          <w:position w:val="-1"/>
          <w:sz w:val="16"/>
        </w:rPr>
        <w:t xml:space="preserve">A </w:t>
      </w:r>
      <w:r>
        <w:rPr>
          <w:rStyle w:val="DefaultParagraphFont"/>
          <w:rFonts w:eastAsia="Cambria" w:cs="Cambria" w:ascii="Cambria" w:hAnsi="Cambria"/>
        </w:rPr>
        <w:t xml:space="preserve">= </w:t>
      </w:r>
      <w:r>
        <w:rPr>
          <w:rStyle w:val="DefaultParagraphFont"/>
          <w:rFonts w:eastAsia="Cambria" w:cs="Cambria" w:ascii="Cambria" w:hAnsi="Cambria"/>
          <w:i/>
        </w:rPr>
        <w:t>α</w:t>
      </w:r>
      <w:r>
        <w:rPr>
          <w:rStyle w:val="DefaultParagraphFont"/>
          <w:rFonts w:eastAsia="Cambria" w:cs="Cambria" w:ascii="Cambria" w:hAnsi="Cambria"/>
          <w:i/>
          <w:position w:val="6"/>
          <w:sz w:val="16"/>
        </w:rPr>
        <w:t xml:space="preserve">x </w:t>
      </w:r>
      <w:r>
        <w:rPr>
          <w:rStyle w:val="DefaultParagraphFont"/>
          <w:rFonts w:eastAsia="Cambria" w:cs="Cambria" w:ascii="Cambria" w:hAnsi="Cambria"/>
        </w:rPr>
        <w:t xml:space="preserve">mod </w:t>
      </w:r>
      <w:r>
        <w:rPr>
          <w:rStyle w:val="DefaultParagraphFont"/>
          <w:rFonts w:eastAsia="Cambria" w:cs="Cambria" w:ascii="Cambria" w:hAnsi="Cambria"/>
          <w:i/>
        </w:rPr>
        <w:t>p,</w:t>
      </w:r>
    </w:p>
    <w:p>
      <w:pPr>
        <w:pStyle w:val="Normal1"/>
        <w:tabs>
          <w:tab w:val="clear" w:pos="720"/>
        </w:tabs>
        <w:spacing w:lineRule="auto" w:line="256" w:before="0" w:after="66"/>
        <w:ind w:left="38" w:right="28" w:hanging="10"/>
        <w:jc w:val="center"/>
        <w:rPr/>
      </w:pPr>
      <w:r>
        <w:rPr>
          <w:rStyle w:val="DefaultParagraphFont"/>
          <w:rFonts w:eastAsia="Cambria" w:cs="Cambria" w:ascii="Cambria" w:hAnsi="Cambria"/>
          <w:i/>
        </w:rPr>
        <w:t xml:space="preserve">A </w:t>
      </w:r>
      <w:r>
        <w:rPr>
          <w:rStyle w:val="DefaultParagraphFont"/>
          <w:rFonts w:eastAsia="Cambria" w:cs="Cambria" w:ascii="Cambria" w:hAnsi="Cambria"/>
        </w:rPr>
        <w:t xml:space="preserve">← </w:t>
      </w:r>
      <w:r>
        <w:rPr>
          <w:rStyle w:val="DefaultParagraphFont"/>
          <w:rFonts w:eastAsia="Cambria" w:cs="Cambria" w:ascii="Cambria" w:hAnsi="Cambria"/>
          <w:i/>
        </w:rPr>
        <w:t xml:space="preserve">B </w:t>
      </w:r>
      <w:r>
        <w:rPr>
          <w:rStyle w:val="DefaultParagraphFont"/>
          <w:rFonts w:eastAsia="Cambria" w:cs="Cambria" w:ascii="Cambria" w:hAnsi="Cambria"/>
        </w:rPr>
        <w:t xml:space="preserve">: </w:t>
      </w:r>
      <w:r>
        <w:rPr>
          <w:rStyle w:val="DefaultParagraphFont"/>
          <w:rFonts w:eastAsia="Cambria" w:cs="Cambria" w:ascii="Cambria" w:hAnsi="Cambria"/>
          <w:i/>
        </w:rPr>
        <w:t>B,A,m</w:t>
      </w:r>
      <w:r>
        <w:rPr>
          <w:rStyle w:val="DefaultParagraphFont"/>
          <w:rFonts w:eastAsia="Cambria" w:cs="Cambria" w:ascii="Cambria" w:hAnsi="Cambria"/>
          <w:i/>
          <w:position w:val="-1"/>
          <w:sz w:val="16"/>
        </w:rPr>
        <w:t xml:space="preserve">B </w:t>
      </w:r>
      <w:r>
        <w:rPr>
          <w:rStyle w:val="DefaultParagraphFont"/>
          <w:rFonts w:eastAsia="Cambria" w:cs="Cambria" w:ascii="Cambria" w:hAnsi="Cambria"/>
        </w:rPr>
        <w:t xml:space="preserve">= </w:t>
      </w:r>
      <w:r>
        <w:rPr>
          <w:rStyle w:val="DefaultParagraphFont"/>
          <w:rFonts w:eastAsia="Cambria" w:cs="Cambria" w:ascii="Cambria" w:hAnsi="Cambria"/>
          <w:i/>
        </w:rPr>
        <w:t>α</w:t>
      </w:r>
      <w:r>
        <w:rPr>
          <w:rStyle w:val="DefaultParagraphFont"/>
          <w:rFonts w:eastAsia="Cambria" w:cs="Cambria" w:ascii="Cambria" w:hAnsi="Cambria"/>
          <w:i/>
          <w:position w:val="6"/>
          <w:sz w:val="16"/>
        </w:rPr>
        <w:t xml:space="preserve">y </w:t>
      </w:r>
      <w:r>
        <w:rPr>
          <w:rStyle w:val="DefaultParagraphFont"/>
          <w:rFonts w:eastAsia="Cambria" w:cs="Cambria" w:ascii="Cambria" w:hAnsi="Cambria"/>
        </w:rPr>
        <w:t xml:space="preserve">mod </w:t>
      </w:r>
      <w:r>
        <w:rPr>
          <w:rStyle w:val="DefaultParagraphFont"/>
          <w:rFonts w:eastAsia="Cambria" w:cs="Cambria" w:ascii="Cambria" w:hAnsi="Cambria"/>
          <w:i/>
        </w:rPr>
        <w:t>p,</w:t>
      </w:r>
      <w:r>
        <w:rPr/>
        <w:t>Sig</w:t>
      </w:r>
      <w:r>
        <w:rPr>
          <w:rStyle w:val="DefaultParagraphFont"/>
          <w:rFonts w:eastAsia="Cambria" w:cs="Cambria" w:ascii="Cambria" w:hAnsi="Cambria"/>
          <w:i/>
          <w:position w:val="-1"/>
          <w:sz w:val="16"/>
        </w:rPr>
        <w:t>B</w:t>
      </w:r>
      <w:r>
        <w:rPr>
          <w:rStyle w:val="DefaultParagraphFont"/>
          <w:rFonts w:eastAsia="Cambria" w:cs="Cambria" w:ascii="Cambria" w:hAnsi="Cambria"/>
        </w:rPr>
        <w:t>(</w:t>
      </w:r>
      <w:r>
        <w:rPr>
          <w:rStyle w:val="DefaultParagraphFont"/>
          <w:rFonts w:eastAsia="Cambria" w:cs="Cambria" w:ascii="Cambria" w:hAnsi="Cambria"/>
          <w:i/>
        </w:rPr>
        <w:t>m</w:t>
      </w:r>
      <w:r>
        <w:rPr>
          <w:rStyle w:val="DefaultParagraphFont"/>
          <w:rFonts w:eastAsia="Cambria" w:cs="Cambria" w:ascii="Cambria" w:hAnsi="Cambria"/>
          <w:i/>
          <w:position w:val="-1"/>
          <w:sz w:val="16"/>
        </w:rPr>
        <w:t>B</w:t>
      </w:r>
      <w:r>
        <w:rPr>
          <w:rStyle w:val="DefaultParagraphFont"/>
          <w:rFonts w:eastAsia="Cambria" w:cs="Cambria" w:ascii="Cambria" w:hAnsi="Cambria"/>
          <w:i/>
        </w:rPr>
        <w:t>,m</w:t>
      </w:r>
      <w:r>
        <w:rPr>
          <w:rStyle w:val="DefaultParagraphFont"/>
          <w:rFonts w:eastAsia="Cambria" w:cs="Cambria" w:ascii="Cambria" w:hAnsi="Cambria"/>
          <w:i/>
          <w:position w:val="-1"/>
          <w:sz w:val="16"/>
        </w:rPr>
        <w:t>A</w:t>
      </w:r>
      <w:r>
        <w:rPr>
          <w:rStyle w:val="DefaultParagraphFont"/>
          <w:rFonts w:eastAsia="Cambria" w:cs="Cambria" w:ascii="Cambria" w:hAnsi="Cambria"/>
        </w:rPr>
        <w:t>)</w:t>
      </w:r>
      <w:r>
        <w:rPr>
          <w:rStyle w:val="DefaultParagraphFont"/>
          <w:rFonts w:eastAsia="Cambria" w:cs="Cambria" w:ascii="Cambria" w:hAnsi="Cambria"/>
          <w:i/>
        </w:rPr>
        <w:t>,h</w:t>
      </w:r>
      <w:r>
        <w:rPr>
          <w:rStyle w:val="DefaultParagraphFont"/>
          <w:rFonts w:eastAsia="Cambria" w:cs="Cambria" w:ascii="Cambria" w:hAnsi="Cambria"/>
          <w:i/>
          <w:position w:val="-1"/>
          <w:sz w:val="16"/>
        </w:rPr>
        <w:t>k</w:t>
      </w:r>
      <w:r>
        <w:rPr>
          <w:rStyle w:val="DefaultParagraphFont"/>
          <w:rFonts w:eastAsia="Cambria" w:cs="Cambria" w:ascii="Cambria" w:hAnsi="Cambria"/>
          <w:position w:val="-1"/>
          <w:sz w:val="12"/>
          <w:sz w:val="18"/>
        </w:rPr>
        <w:t>0</w:t>
      </w:r>
      <w:r>
        <w:rPr>
          <w:rStyle w:val="DefaultParagraphFont"/>
          <w:rFonts w:eastAsia="Cambria" w:cs="Cambria" w:ascii="Cambria" w:hAnsi="Cambria"/>
        </w:rPr>
        <w:t>(</w:t>
      </w:r>
      <w:r>
        <w:rPr>
          <w:rStyle w:val="DefaultParagraphFont"/>
          <w:rFonts w:eastAsia="Cambria" w:cs="Cambria" w:ascii="Cambria" w:hAnsi="Cambria"/>
          <w:i/>
        </w:rPr>
        <w:t>m</w:t>
      </w:r>
      <w:r>
        <w:rPr>
          <w:rStyle w:val="DefaultParagraphFont"/>
          <w:rFonts w:eastAsia="Cambria" w:cs="Cambria" w:ascii="Cambria" w:hAnsi="Cambria"/>
          <w:i/>
          <w:position w:val="-1"/>
          <w:sz w:val="16"/>
        </w:rPr>
        <w:t>B</w:t>
      </w:r>
      <w:r>
        <w:rPr>
          <w:rStyle w:val="DefaultParagraphFont"/>
          <w:rFonts w:eastAsia="Cambria" w:cs="Cambria" w:ascii="Cambria" w:hAnsi="Cambria"/>
          <w:i/>
        </w:rPr>
        <w:t>,m</w:t>
      </w:r>
      <w:r>
        <w:rPr>
          <w:rStyle w:val="DefaultParagraphFont"/>
          <w:rFonts w:eastAsia="Cambria" w:cs="Cambria" w:ascii="Cambria" w:hAnsi="Cambria"/>
          <w:i/>
          <w:position w:val="-1"/>
          <w:sz w:val="16"/>
        </w:rPr>
        <w:t>A</w:t>
      </w:r>
      <w:r>
        <w:rPr>
          <w:rStyle w:val="DefaultParagraphFont"/>
          <w:rFonts w:eastAsia="Cambria" w:cs="Cambria" w:ascii="Cambria" w:hAnsi="Cambria"/>
        </w:rPr>
        <w:t>)</w:t>
      </w:r>
    </w:p>
    <w:p>
      <w:pPr>
        <w:pStyle w:val="Normal1"/>
        <w:tabs>
          <w:tab w:val="clear" w:pos="720"/>
        </w:tabs>
        <w:spacing w:lineRule="auto" w:line="300" w:before="0" w:after="137"/>
        <w:ind w:left="1549" w:hanging="10"/>
        <w:jc w:val="left"/>
        <w:rPr/>
      </w:pPr>
      <w:r>
        <w:rPr>
          <w:rStyle w:val="DefaultParagraphFont"/>
          <w:rFonts w:eastAsia="Cambria" w:cs="Cambria" w:ascii="Cambria" w:hAnsi="Cambria"/>
          <w:i/>
        </w:rPr>
        <w:t xml:space="preserve">A </w:t>
      </w:r>
      <w:r>
        <w:rPr>
          <w:rStyle w:val="DefaultParagraphFont"/>
          <w:rFonts w:eastAsia="Cambria" w:cs="Cambria" w:ascii="Cambria" w:hAnsi="Cambria"/>
        </w:rPr>
        <w:t xml:space="preserve">→ </w:t>
      </w:r>
      <w:r>
        <w:rPr>
          <w:rStyle w:val="DefaultParagraphFont"/>
          <w:rFonts w:eastAsia="Cambria" w:cs="Cambria" w:ascii="Cambria" w:hAnsi="Cambria"/>
          <w:i/>
        </w:rPr>
        <w:t xml:space="preserve">B </w:t>
      </w:r>
      <w:r>
        <w:rPr>
          <w:rStyle w:val="DefaultParagraphFont"/>
          <w:rFonts w:eastAsia="Cambria" w:cs="Cambria" w:ascii="Cambria" w:hAnsi="Cambria"/>
        </w:rPr>
        <w:t xml:space="preserve">: </w:t>
      </w:r>
      <w:r>
        <w:rPr>
          <w:rStyle w:val="DefaultParagraphFont"/>
          <w:rFonts w:eastAsia="Cambria" w:cs="Cambria" w:ascii="Cambria" w:hAnsi="Cambria"/>
          <w:i/>
        </w:rPr>
        <w:t>A,B,</w:t>
      </w:r>
      <w:r>
        <w:rPr/>
        <w:t>Sig</w:t>
      </w:r>
      <w:r>
        <w:rPr>
          <w:rStyle w:val="DefaultParagraphFont"/>
          <w:rFonts w:eastAsia="Cambria" w:cs="Cambria" w:ascii="Cambria" w:hAnsi="Cambria"/>
          <w:i/>
          <w:position w:val="-1"/>
          <w:sz w:val="16"/>
        </w:rPr>
        <w:t>A</w:t>
      </w:r>
      <w:r>
        <w:rPr>
          <w:rStyle w:val="DefaultParagraphFont"/>
          <w:rFonts w:eastAsia="Cambria" w:cs="Cambria" w:ascii="Cambria" w:hAnsi="Cambria"/>
        </w:rPr>
        <w:t>(</w:t>
      </w:r>
      <w:r>
        <w:rPr>
          <w:rStyle w:val="DefaultParagraphFont"/>
          <w:rFonts w:eastAsia="Cambria" w:cs="Cambria" w:ascii="Cambria" w:hAnsi="Cambria"/>
          <w:i/>
        </w:rPr>
        <w:t>m</w:t>
      </w:r>
      <w:r>
        <w:rPr>
          <w:rStyle w:val="DefaultParagraphFont"/>
          <w:rFonts w:eastAsia="Cambria" w:cs="Cambria" w:ascii="Cambria" w:hAnsi="Cambria"/>
          <w:i/>
          <w:position w:val="-1"/>
          <w:sz w:val="16"/>
        </w:rPr>
        <w:t>A</w:t>
      </w:r>
      <w:r>
        <w:rPr>
          <w:rStyle w:val="DefaultParagraphFont"/>
          <w:rFonts w:eastAsia="Cambria" w:cs="Cambria" w:ascii="Cambria" w:hAnsi="Cambria"/>
          <w:i/>
        </w:rPr>
        <w:t>,m</w:t>
      </w:r>
      <w:r>
        <w:rPr>
          <w:rStyle w:val="DefaultParagraphFont"/>
          <w:rFonts w:eastAsia="Cambria" w:cs="Cambria" w:ascii="Cambria" w:hAnsi="Cambria"/>
          <w:i/>
          <w:position w:val="-1"/>
          <w:sz w:val="16"/>
        </w:rPr>
        <w:t>B</w:t>
      </w:r>
      <w:r>
        <w:rPr>
          <w:rStyle w:val="DefaultParagraphFont"/>
          <w:rFonts w:eastAsia="Cambria" w:cs="Cambria" w:ascii="Cambria" w:hAnsi="Cambria"/>
        </w:rPr>
        <w:t>)</w:t>
      </w:r>
      <w:r>
        <w:rPr>
          <w:rStyle w:val="DefaultParagraphFont"/>
          <w:rFonts w:eastAsia="Cambria" w:cs="Cambria" w:ascii="Cambria" w:hAnsi="Cambria"/>
          <w:i/>
        </w:rPr>
        <w:t>,h</w:t>
      </w:r>
      <w:r>
        <w:rPr>
          <w:rStyle w:val="DefaultParagraphFont"/>
          <w:rFonts w:eastAsia="Cambria" w:cs="Cambria" w:ascii="Cambria" w:hAnsi="Cambria"/>
          <w:i/>
          <w:position w:val="-1"/>
          <w:sz w:val="16"/>
        </w:rPr>
        <w:t>k</w:t>
      </w:r>
      <w:r>
        <w:rPr>
          <w:rStyle w:val="DefaultParagraphFont"/>
          <w:rFonts w:eastAsia="Cambria" w:cs="Cambria" w:ascii="Cambria" w:hAnsi="Cambria"/>
          <w:position w:val="-1"/>
          <w:sz w:val="12"/>
          <w:sz w:val="18"/>
        </w:rPr>
        <w:t>0</w:t>
      </w:r>
      <w:r>
        <w:rPr>
          <w:rStyle w:val="DefaultParagraphFont"/>
          <w:rFonts w:eastAsia="Cambria" w:cs="Cambria" w:ascii="Cambria" w:hAnsi="Cambria"/>
        </w:rPr>
        <w:t>(</w:t>
      </w:r>
      <w:r>
        <w:rPr>
          <w:rStyle w:val="DefaultParagraphFont"/>
          <w:rFonts w:eastAsia="Cambria" w:cs="Cambria" w:ascii="Cambria" w:hAnsi="Cambria"/>
          <w:i/>
        </w:rPr>
        <w:t>m</w:t>
      </w:r>
      <w:r>
        <w:rPr>
          <w:rStyle w:val="DefaultParagraphFont"/>
          <w:rFonts w:eastAsia="Cambria" w:cs="Cambria" w:ascii="Cambria" w:hAnsi="Cambria"/>
          <w:i/>
          <w:position w:val="-1"/>
          <w:sz w:val="16"/>
        </w:rPr>
        <w:t>A</w:t>
      </w:r>
      <w:r>
        <w:rPr>
          <w:rStyle w:val="DefaultParagraphFont"/>
          <w:rFonts w:eastAsia="Cambria" w:cs="Cambria" w:ascii="Cambria" w:hAnsi="Cambria"/>
          <w:i/>
        </w:rPr>
        <w:t>,m</w:t>
      </w:r>
      <w:r>
        <w:rPr>
          <w:rStyle w:val="DefaultParagraphFont"/>
          <w:rFonts w:eastAsia="Cambria" w:cs="Cambria" w:ascii="Cambria" w:hAnsi="Cambria"/>
          <w:i/>
          <w:position w:val="-1"/>
          <w:sz w:val="16"/>
        </w:rPr>
        <w:t>B</w:t>
      </w:r>
      <w:r>
        <w:rPr>
          <w:rStyle w:val="DefaultParagraphFont"/>
          <w:rFonts w:eastAsia="Cambria" w:cs="Cambria" w:ascii="Cambria" w:hAnsi="Cambria"/>
        </w:rPr>
        <w:t>)</w:t>
      </w:r>
      <w:r>
        <w:rPr>
          <w:rStyle w:val="DefaultParagraphFont"/>
          <w:rFonts w:eastAsia="Cambria" w:cs="Cambria" w:ascii="Cambria" w:hAnsi="Cambria"/>
          <w:i/>
        </w:rPr>
        <w:t>,</w:t>
      </w:r>
    </w:p>
    <w:p>
      <w:pPr>
        <w:pStyle w:val="Normal1"/>
        <w:tabs>
          <w:tab w:val="clear" w:pos="720"/>
        </w:tabs>
        <w:spacing w:before="0" w:after="38"/>
        <w:ind w:left="2" w:hanging="0"/>
        <w:rPr/>
      </w:pPr>
      <w:r>
        <w:rPr/>
        <w:t xml:space="preserve">где </w:t>
      </w:r>
      <w:r>
        <w:rPr>
          <w:rStyle w:val="DefaultParagraphFont"/>
          <w:rFonts w:eastAsia="Cambria" w:cs="Cambria" w:ascii="Cambria" w:hAnsi="Cambria"/>
          <w:i/>
        </w:rPr>
        <w:t>k</w:t>
      </w:r>
      <w:r>
        <w:rPr>
          <w:rStyle w:val="DefaultParagraphFont"/>
          <w:rFonts w:eastAsia="Cambria" w:cs="Cambria" w:ascii="Cambria" w:hAnsi="Cambria"/>
          <w:position w:val="-1"/>
          <w:sz w:val="16"/>
        </w:rPr>
        <w:t xml:space="preserve">0 </w:t>
      </w:r>
      <w:r>
        <w:rPr>
          <w:rStyle w:val="DefaultParagraphFont"/>
          <w:rFonts w:eastAsia="Cambria" w:cs="Cambria" w:ascii="Cambria" w:hAnsi="Cambria"/>
        </w:rPr>
        <w:t xml:space="preserve">= </w:t>
      </w:r>
      <w:r>
        <w:rPr>
          <w:rStyle w:val="DefaultParagraphFont"/>
          <w:rFonts w:eastAsia="Cambria" w:cs="Cambria" w:ascii="Cambria" w:hAnsi="Cambria"/>
          <w:i/>
        </w:rPr>
        <w:t>f</w:t>
      </w:r>
      <w:r>
        <w:rPr>
          <w:rStyle w:val="DefaultParagraphFont"/>
          <w:rFonts w:eastAsia="Cambria" w:cs="Cambria" w:ascii="Cambria" w:hAnsi="Cambria"/>
        </w:rPr>
        <w:t>(</w:t>
      </w:r>
      <w:r>
        <w:rPr>
          <w:rStyle w:val="DefaultParagraphFont"/>
          <w:rFonts w:eastAsia="Cambria" w:cs="Cambria" w:ascii="Cambria" w:hAnsi="Cambria"/>
          <w:i/>
        </w:rPr>
        <w:t>k</w:t>
      </w:r>
      <w:r>
        <w:rPr>
          <w:rStyle w:val="DefaultParagraphFont"/>
          <w:rFonts w:eastAsia="Cambria" w:cs="Cambria" w:ascii="Cambria" w:hAnsi="Cambria"/>
        </w:rPr>
        <w:t xml:space="preserve">) </w:t>
      </w:r>
      <w:r>
        <w:rPr/>
        <w:t xml:space="preserve">— ключевой параметр хеш-функции, вычисляемый как значение некоторой функции от результирующего сеансового ключа </w:t>
      </w:r>
      <w:r>
        <w:rPr>
          <w:rStyle w:val="DefaultParagraphFont"/>
          <w:rFonts w:eastAsia="Cambria" w:cs="Cambria" w:ascii="Cambria" w:hAnsi="Cambria"/>
          <w:i/>
        </w:rPr>
        <w:t xml:space="preserve">k </w:t>
      </w:r>
      <w:r>
        <w:rPr>
          <w:rStyle w:val="DefaultParagraphFont"/>
          <w:rFonts w:eastAsia="Cambria" w:cs="Cambria" w:ascii="Cambria" w:hAnsi="Cambria"/>
        </w:rPr>
        <w:t xml:space="preserve">= </w:t>
      </w:r>
      <w:r>
        <w:rPr>
          <w:rStyle w:val="DefaultParagraphFont"/>
          <w:rFonts w:eastAsia="Cambria" w:cs="Cambria" w:ascii="Cambria" w:hAnsi="Cambria"/>
          <w:i/>
        </w:rPr>
        <w:t>α</w:t>
      </w:r>
      <w:r>
        <w:rPr>
          <w:rStyle w:val="DefaultParagraphFont"/>
          <w:rFonts w:eastAsia="Cambria" w:cs="Cambria" w:ascii="Cambria" w:hAnsi="Cambria"/>
          <w:i/>
          <w:position w:val="6"/>
          <w:sz w:val="16"/>
        </w:rPr>
        <w:t xml:space="preserve">xy </w:t>
      </w:r>
      <w:r>
        <w:rPr>
          <w:rStyle w:val="DefaultParagraphFont"/>
          <w:rFonts w:eastAsia="Cambria" w:cs="Cambria" w:ascii="Cambria" w:hAnsi="Cambria"/>
        </w:rPr>
        <w:t xml:space="preserve">mod </w:t>
      </w:r>
      <w:r>
        <w:rPr>
          <w:rStyle w:val="DefaultParagraphFont"/>
          <w:rFonts w:eastAsia="Cambria" w:cs="Cambria" w:ascii="Cambria" w:hAnsi="Cambria"/>
          <w:i/>
        </w:rPr>
        <w:t>p</w:t>
      </w:r>
      <w:r>
        <w:rPr/>
        <w:t>.</w:t>
      </w:r>
    </w:p>
    <w:p>
      <w:pPr>
        <w:pStyle w:val="Normal1"/>
        <w:tabs>
          <w:tab w:val="clear" w:pos="720"/>
        </w:tabs>
        <w:ind w:left="2" w:hanging="0"/>
        <w:rPr/>
      </w:pPr>
      <w:r>
        <w:rPr/>
        <w:t>Атака: для данной версии протокола можно применить двустороннюю атаку с неизвестным общим ключом (</w:t>
      </w:r>
      <w:r>
        <w:rPr>
          <w:rStyle w:val="DefaultParagraphFont"/>
          <w:i/>
        </w:rPr>
        <w:t>bilateral unknown key-share attack, BUKS attack</w:t>
      </w:r>
      <w:r>
        <w:rPr/>
        <w:t>):</w:t>
      </w:r>
    </w:p>
    <w:tbl>
      <w:tblPr>
        <w:tblW w:w="6420" w:type="dxa"/>
        <w:jc w:val="left"/>
        <w:tblInd w:w="1410" w:type="dxa"/>
        <w:tblLayout w:type="fixed"/>
        <w:tblCellMar>
          <w:top w:w="6" w:type="dxa"/>
          <w:left w:w="0" w:type="dxa"/>
          <w:bottom w:w="0" w:type="dxa"/>
          <w:right w:w="0" w:type="dxa"/>
        </w:tblCellMar>
      </w:tblPr>
      <w:tblGrid>
        <w:gridCol w:w="680"/>
        <w:gridCol w:w="689"/>
        <w:gridCol w:w="1093"/>
        <w:gridCol w:w="3958"/>
      </w:tblGrid>
      <w:tr>
        <w:trPr>
          <w:trHeight w:val="268" w:hRule="atLeast"/>
        </w:trPr>
        <w:tc>
          <w:tcPr>
            <w:tcW w:w="680" w:type="dxa"/>
            <w:tcBorders/>
          </w:tcPr>
          <w:p>
            <w:pPr>
              <w:pStyle w:val="Normal1"/>
              <w:spacing w:lineRule="auto" w:line="256" w:before="0" w:after="0"/>
              <w:ind w:hanging="0"/>
              <w:rPr/>
            </w:pPr>
            <w:r>
              <w:rPr>
                <w:rStyle w:val="DefaultParagraphFont"/>
                <w:rFonts w:eastAsia="Cambria" w:cs="Cambria" w:ascii="Cambria" w:hAnsi="Cambria"/>
                <w:i/>
              </w:rPr>
              <w:t xml:space="preserve">A </w:t>
            </w:r>
            <w:r>
              <w:rPr>
                <w:rStyle w:val="DefaultParagraphFont"/>
                <w:rFonts w:eastAsia="Cambria" w:cs="Cambria" w:ascii="Cambria" w:hAnsi="Cambria"/>
              </w:rPr>
              <w:t>→</w:t>
            </w:r>
          </w:p>
        </w:tc>
        <w:tc>
          <w:tcPr>
            <w:tcW w:w="689" w:type="dxa"/>
            <w:tcBorders/>
          </w:tcPr>
          <w:p>
            <w:pPr>
              <w:pStyle w:val="Normal1"/>
              <w:spacing w:lineRule="auto" w:line="256" w:before="0" w:after="0"/>
              <w:ind w:hanging="0"/>
              <w:jc w:val="left"/>
              <w:rPr/>
            </w:pPr>
            <w:r>
              <w:rPr>
                <w:rStyle w:val="DefaultParagraphFont"/>
                <w:rFonts w:eastAsia="Cambria" w:cs="Cambria" w:ascii="Cambria" w:hAnsi="Cambria"/>
                <w:i/>
              </w:rPr>
              <w:t xml:space="preserve">C </w:t>
            </w:r>
            <w:r>
              <w:rPr>
                <w:rStyle w:val="DefaultParagraphFont"/>
                <w:rFonts w:eastAsia="Cambria" w:cs="Cambria" w:ascii="Cambria" w:hAnsi="Cambria"/>
              </w:rPr>
              <w:t>:</w:t>
            </w:r>
          </w:p>
        </w:tc>
        <w:tc>
          <w:tcPr>
            <w:tcW w:w="1093" w:type="dxa"/>
            <w:tcBorders/>
          </w:tcPr>
          <w:p>
            <w:pPr>
              <w:pStyle w:val="Normal1"/>
              <w:spacing w:lineRule="auto" w:line="256" w:before="0" w:after="160"/>
              <w:ind w:hanging="0"/>
              <w:jc w:val="left"/>
              <w:rPr/>
            </w:pPr>
            <w:r>
              <w:rPr/>
            </w:r>
          </w:p>
        </w:tc>
        <w:tc>
          <w:tcPr>
            <w:tcW w:w="3958" w:type="dxa"/>
            <w:tcBorders/>
          </w:tcPr>
          <w:p>
            <w:pPr>
              <w:pStyle w:val="Normal1"/>
              <w:spacing w:lineRule="auto" w:line="256" w:before="0" w:after="0"/>
              <w:ind w:hanging="0"/>
              <w:jc w:val="left"/>
              <w:rPr/>
            </w:pPr>
            <w:r>
              <w:rPr>
                <w:rStyle w:val="DefaultParagraphFont"/>
                <w:rFonts w:eastAsia="Cambria" w:cs="Cambria" w:ascii="Cambria" w:hAnsi="Cambria"/>
                <w:i/>
              </w:rPr>
              <w:t>A,B,m</w:t>
            </w:r>
            <w:r>
              <w:rPr>
                <w:rStyle w:val="DefaultParagraphFont"/>
                <w:rFonts w:eastAsia="Cambria" w:cs="Cambria" w:ascii="Cambria" w:hAnsi="Cambria"/>
                <w:i/>
                <w:position w:val="-1"/>
                <w:sz w:val="16"/>
              </w:rPr>
              <w:t>A</w:t>
            </w:r>
            <w:r>
              <w:rPr>
                <w:rStyle w:val="DefaultParagraphFont"/>
                <w:rFonts w:eastAsia="Cambria" w:cs="Cambria" w:ascii="Cambria" w:hAnsi="Cambria"/>
                <w:i/>
              </w:rPr>
              <w:t>,</w:t>
            </w:r>
          </w:p>
        </w:tc>
      </w:tr>
      <w:tr>
        <w:trPr>
          <w:trHeight w:val="289" w:hRule="atLeast"/>
        </w:trPr>
        <w:tc>
          <w:tcPr>
            <w:tcW w:w="680" w:type="dxa"/>
            <w:tcBorders/>
          </w:tcPr>
          <w:p>
            <w:pPr>
              <w:pStyle w:val="Normal1"/>
              <w:spacing w:lineRule="auto" w:line="256" w:before="0" w:after="160"/>
              <w:ind w:hanging="0"/>
              <w:jc w:val="left"/>
              <w:rPr/>
            </w:pPr>
            <w:r>
              <w:rPr/>
            </w:r>
          </w:p>
        </w:tc>
        <w:tc>
          <w:tcPr>
            <w:tcW w:w="689" w:type="dxa"/>
            <w:tcBorders/>
          </w:tcPr>
          <w:p>
            <w:pPr>
              <w:pStyle w:val="Normal1"/>
              <w:spacing w:lineRule="auto" w:line="256" w:before="0" w:after="0"/>
              <w:ind w:hanging="0"/>
              <w:rPr/>
            </w:pPr>
            <w:r>
              <w:rPr>
                <w:rStyle w:val="DefaultParagraphFont"/>
                <w:rFonts w:eastAsia="Cambria" w:cs="Cambria" w:ascii="Cambria" w:hAnsi="Cambria"/>
                <w:i/>
              </w:rPr>
              <w:t xml:space="preserve">C </w:t>
            </w:r>
            <w:r>
              <w:rPr>
                <w:rStyle w:val="DefaultParagraphFont"/>
                <w:rFonts w:eastAsia="Cambria" w:cs="Cambria" w:ascii="Cambria" w:hAnsi="Cambria"/>
              </w:rPr>
              <w:t>→</w:t>
            </w:r>
          </w:p>
        </w:tc>
        <w:tc>
          <w:tcPr>
            <w:tcW w:w="1093" w:type="dxa"/>
            <w:tcBorders/>
          </w:tcPr>
          <w:p>
            <w:pPr>
              <w:pStyle w:val="Normal1"/>
              <w:spacing w:lineRule="auto" w:line="256" w:before="0" w:after="0"/>
              <w:ind w:hanging="0"/>
              <w:jc w:val="left"/>
              <w:rPr/>
            </w:pPr>
            <w:r>
              <w:rPr>
                <w:rStyle w:val="DefaultParagraphFont"/>
                <w:rFonts w:eastAsia="Cambria" w:cs="Cambria" w:ascii="Cambria" w:hAnsi="Cambria"/>
                <w:i/>
              </w:rPr>
              <w:t xml:space="preserve">D </w:t>
            </w:r>
            <w:r>
              <w:rPr>
                <w:rStyle w:val="DefaultParagraphFont"/>
                <w:rFonts w:eastAsia="Cambria" w:cs="Cambria" w:ascii="Cambria" w:hAnsi="Cambria"/>
              </w:rPr>
              <w:t>:</w:t>
            </w:r>
          </w:p>
        </w:tc>
        <w:tc>
          <w:tcPr>
            <w:tcW w:w="3958" w:type="dxa"/>
            <w:tcBorders/>
          </w:tcPr>
          <w:p>
            <w:pPr>
              <w:pStyle w:val="Normal1"/>
              <w:spacing w:lineRule="auto" w:line="256" w:before="0" w:after="0"/>
              <w:ind w:hanging="0"/>
              <w:jc w:val="left"/>
              <w:rPr/>
            </w:pPr>
            <w:r>
              <w:rPr>
                <w:rStyle w:val="DefaultParagraphFont"/>
                <w:rFonts w:eastAsia="Cambria" w:cs="Cambria" w:ascii="Cambria" w:hAnsi="Cambria"/>
                <w:i/>
              </w:rPr>
              <w:t>A,B,m</w:t>
            </w:r>
            <w:r>
              <w:rPr>
                <w:rStyle w:val="DefaultParagraphFont"/>
                <w:rFonts w:eastAsia="Cambria" w:cs="Cambria" w:ascii="Cambria" w:hAnsi="Cambria"/>
                <w:i/>
                <w:position w:val="-1"/>
                <w:sz w:val="16"/>
              </w:rPr>
              <w:t>A</w:t>
            </w:r>
            <w:r>
              <w:rPr>
                <w:rStyle w:val="DefaultParagraphFont"/>
                <w:rFonts w:eastAsia="Cambria" w:cs="Cambria" w:ascii="Cambria" w:hAnsi="Cambria"/>
                <w:i/>
              </w:rPr>
              <w:t>,</w:t>
            </w:r>
          </w:p>
        </w:tc>
      </w:tr>
      <w:tr>
        <w:trPr>
          <w:trHeight w:val="289" w:hRule="atLeast"/>
        </w:trPr>
        <w:tc>
          <w:tcPr>
            <w:tcW w:w="680" w:type="dxa"/>
            <w:tcBorders/>
          </w:tcPr>
          <w:p>
            <w:pPr>
              <w:pStyle w:val="Normal1"/>
              <w:spacing w:lineRule="auto" w:line="256" w:before="0" w:after="160"/>
              <w:ind w:hanging="0"/>
              <w:jc w:val="left"/>
              <w:rPr/>
            </w:pPr>
            <w:r>
              <w:rPr/>
            </w:r>
          </w:p>
        </w:tc>
        <w:tc>
          <w:tcPr>
            <w:tcW w:w="689" w:type="dxa"/>
            <w:tcBorders/>
          </w:tcPr>
          <w:p>
            <w:pPr>
              <w:pStyle w:val="Normal1"/>
              <w:spacing w:lineRule="auto" w:line="256" w:before="0" w:after="160"/>
              <w:ind w:hanging="0"/>
              <w:jc w:val="left"/>
              <w:rPr/>
            </w:pPr>
            <w:r>
              <w:rPr/>
            </w:r>
          </w:p>
        </w:tc>
        <w:tc>
          <w:tcPr>
            <w:tcW w:w="1093" w:type="dxa"/>
            <w:tcBorders/>
          </w:tcPr>
          <w:p>
            <w:pPr>
              <w:pStyle w:val="Normal1"/>
              <w:spacing w:lineRule="auto" w:line="256" w:before="0" w:after="0"/>
              <w:ind w:hanging="0"/>
              <w:jc w:val="left"/>
              <w:rPr/>
            </w:pPr>
            <w:r>
              <w:rPr>
                <w:rStyle w:val="DefaultParagraphFont"/>
                <w:rFonts w:eastAsia="Cambria" w:cs="Cambria" w:ascii="Cambria" w:hAnsi="Cambria"/>
                <w:i/>
              </w:rPr>
              <w:t xml:space="preserve">D </w:t>
            </w:r>
            <w:r>
              <w:rPr>
                <w:rStyle w:val="DefaultParagraphFont"/>
                <w:rFonts w:eastAsia="Cambria" w:cs="Cambria" w:ascii="Cambria" w:hAnsi="Cambria"/>
              </w:rPr>
              <w:t xml:space="preserve">→ </w:t>
            </w:r>
            <w:r>
              <w:rPr>
                <w:rStyle w:val="DefaultParagraphFont"/>
                <w:rFonts w:eastAsia="Cambria" w:cs="Cambria" w:ascii="Cambria" w:hAnsi="Cambria"/>
                <w:i/>
              </w:rPr>
              <w:t xml:space="preserve">B </w:t>
            </w:r>
            <w:r>
              <w:rPr>
                <w:rStyle w:val="DefaultParagraphFont"/>
                <w:rFonts w:eastAsia="Cambria" w:cs="Cambria" w:ascii="Cambria" w:hAnsi="Cambria"/>
              </w:rPr>
              <w:t>:</w:t>
            </w:r>
          </w:p>
        </w:tc>
        <w:tc>
          <w:tcPr>
            <w:tcW w:w="3958" w:type="dxa"/>
            <w:tcBorders/>
          </w:tcPr>
          <w:p>
            <w:pPr>
              <w:pStyle w:val="Normal1"/>
              <w:spacing w:lineRule="auto" w:line="256" w:before="0" w:after="0"/>
              <w:ind w:hanging="0"/>
              <w:jc w:val="left"/>
              <w:rPr/>
            </w:pPr>
            <w:r>
              <w:rPr>
                <w:rStyle w:val="DefaultParagraphFont"/>
                <w:rFonts w:eastAsia="Cambria" w:cs="Cambria" w:ascii="Cambria" w:hAnsi="Cambria"/>
                <w:i/>
              </w:rPr>
              <w:t>D,B,m</w:t>
            </w:r>
            <w:r>
              <w:rPr>
                <w:rStyle w:val="DefaultParagraphFont"/>
                <w:rFonts w:eastAsia="Cambria" w:cs="Cambria" w:ascii="Cambria" w:hAnsi="Cambria"/>
                <w:i/>
                <w:position w:val="-1"/>
                <w:sz w:val="16"/>
              </w:rPr>
              <w:t>A</w:t>
            </w:r>
            <w:r>
              <w:rPr>
                <w:rStyle w:val="DefaultParagraphFont"/>
                <w:rFonts w:eastAsia="Cambria" w:cs="Cambria" w:ascii="Cambria" w:hAnsi="Cambria"/>
                <w:i/>
              </w:rPr>
              <w:t>,</w:t>
            </w:r>
          </w:p>
        </w:tc>
      </w:tr>
      <w:tr>
        <w:trPr>
          <w:trHeight w:val="299" w:hRule="atLeast"/>
        </w:trPr>
        <w:tc>
          <w:tcPr>
            <w:tcW w:w="680" w:type="dxa"/>
            <w:tcBorders/>
          </w:tcPr>
          <w:p>
            <w:pPr>
              <w:pStyle w:val="Normal1"/>
              <w:spacing w:lineRule="auto" w:line="256" w:before="0" w:after="160"/>
              <w:ind w:hanging="0"/>
              <w:jc w:val="left"/>
              <w:rPr/>
            </w:pPr>
            <w:r>
              <w:rPr/>
            </w:r>
          </w:p>
        </w:tc>
        <w:tc>
          <w:tcPr>
            <w:tcW w:w="689" w:type="dxa"/>
            <w:tcBorders/>
          </w:tcPr>
          <w:p>
            <w:pPr>
              <w:pStyle w:val="Normal1"/>
              <w:spacing w:lineRule="auto" w:line="256" w:before="0" w:after="160"/>
              <w:ind w:hanging="0"/>
              <w:jc w:val="left"/>
              <w:rPr/>
            </w:pPr>
            <w:r>
              <w:rPr/>
            </w:r>
          </w:p>
        </w:tc>
        <w:tc>
          <w:tcPr>
            <w:tcW w:w="1093" w:type="dxa"/>
            <w:tcBorders/>
          </w:tcPr>
          <w:p>
            <w:pPr>
              <w:pStyle w:val="Normal1"/>
              <w:spacing w:lineRule="auto" w:line="256" w:before="0" w:after="0"/>
              <w:ind w:hanging="0"/>
              <w:jc w:val="left"/>
              <w:rPr/>
            </w:pPr>
            <w:r>
              <w:rPr>
                <w:rStyle w:val="DefaultParagraphFont"/>
                <w:rFonts w:eastAsia="Cambria" w:cs="Cambria" w:ascii="Cambria" w:hAnsi="Cambria"/>
                <w:i/>
              </w:rPr>
              <w:t xml:space="preserve">D </w:t>
            </w:r>
            <w:r>
              <w:rPr>
                <w:rStyle w:val="DefaultParagraphFont"/>
                <w:rFonts w:eastAsia="Cambria" w:cs="Cambria" w:ascii="Cambria" w:hAnsi="Cambria"/>
              </w:rPr>
              <w:t xml:space="preserve">← </w:t>
            </w:r>
            <w:r>
              <w:rPr>
                <w:rStyle w:val="DefaultParagraphFont"/>
                <w:rFonts w:eastAsia="Cambria" w:cs="Cambria" w:ascii="Cambria" w:hAnsi="Cambria"/>
                <w:i/>
              </w:rPr>
              <w:t xml:space="preserve">B </w:t>
            </w:r>
            <w:r>
              <w:rPr>
                <w:rStyle w:val="DefaultParagraphFont"/>
                <w:rFonts w:eastAsia="Cambria" w:cs="Cambria" w:ascii="Cambria" w:hAnsi="Cambria"/>
              </w:rPr>
              <w:t>:</w:t>
            </w:r>
          </w:p>
        </w:tc>
        <w:tc>
          <w:tcPr>
            <w:tcW w:w="3958" w:type="dxa"/>
            <w:tcBorders/>
          </w:tcPr>
          <w:p>
            <w:pPr>
              <w:pStyle w:val="Normal1"/>
              <w:spacing w:lineRule="auto" w:line="256" w:before="0" w:after="0"/>
              <w:ind w:hanging="0"/>
              <w:rPr/>
            </w:pPr>
            <w:r>
              <w:rPr>
                <w:rStyle w:val="DefaultParagraphFont"/>
                <w:rFonts w:eastAsia="Cambria" w:cs="Cambria" w:ascii="Cambria" w:hAnsi="Cambria"/>
                <w:i/>
              </w:rPr>
              <w:t>B,D,m</w:t>
            </w:r>
            <w:r>
              <w:rPr>
                <w:rStyle w:val="DefaultParagraphFont"/>
                <w:rFonts w:eastAsia="Cambria" w:cs="Cambria" w:ascii="Cambria" w:hAnsi="Cambria"/>
                <w:i/>
                <w:position w:val="-1"/>
                <w:sz w:val="16"/>
              </w:rPr>
              <w:t>B</w:t>
            </w:r>
            <w:r>
              <w:rPr>
                <w:rStyle w:val="DefaultParagraphFont"/>
                <w:rFonts w:eastAsia="Cambria" w:cs="Cambria" w:ascii="Cambria" w:hAnsi="Cambria"/>
                <w:i/>
              </w:rPr>
              <w:t>,</w:t>
            </w:r>
            <w:r>
              <w:rPr/>
              <w:t>Sig</w:t>
            </w:r>
            <w:r>
              <w:rPr>
                <w:rStyle w:val="DefaultParagraphFont"/>
                <w:rFonts w:eastAsia="Cambria" w:cs="Cambria" w:ascii="Cambria" w:hAnsi="Cambria"/>
                <w:i/>
                <w:position w:val="-1"/>
                <w:sz w:val="16"/>
              </w:rPr>
              <w:t>B</w:t>
            </w:r>
            <w:r>
              <w:rPr>
                <w:rStyle w:val="DefaultParagraphFont"/>
                <w:rFonts w:eastAsia="Cambria" w:cs="Cambria" w:ascii="Cambria" w:hAnsi="Cambria"/>
              </w:rPr>
              <w:t>(</w:t>
            </w:r>
            <w:r>
              <w:rPr>
                <w:rStyle w:val="DefaultParagraphFont"/>
                <w:rFonts w:eastAsia="Cambria" w:cs="Cambria" w:ascii="Cambria" w:hAnsi="Cambria"/>
                <w:i/>
              </w:rPr>
              <w:t>m</w:t>
            </w:r>
            <w:r>
              <w:rPr>
                <w:rStyle w:val="DefaultParagraphFont"/>
                <w:rFonts w:eastAsia="Cambria" w:cs="Cambria" w:ascii="Cambria" w:hAnsi="Cambria"/>
                <w:i/>
                <w:position w:val="-1"/>
                <w:sz w:val="16"/>
              </w:rPr>
              <w:t>B</w:t>
            </w:r>
            <w:r>
              <w:rPr>
                <w:rStyle w:val="DefaultParagraphFont"/>
                <w:rFonts w:eastAsia="Cambria" w:cs="Cambria" w:ascii="Cambria" w:hAnsi="Cambria"/>
                <w:i/>
              </w:rPr>
              <w:t>,m</w:t>
            </w:r>
            <w:r>
              <w:rPr>
                <w:rStyle w:val="DefaultParagraphFont"/>
                <w:rFonts w:eastAsia="Cambria" w:cs="Cambria" w:ascii="Cambria" w:hAnsi="Cambria"/>
                <w:i/>
                <w:position w:val="-1"/>
                <w:sz w:val="16"/>
              </w:rPr>
              <w:t>A</w:t>
            </w:r>
            <w:r>
              <w:rPr>
                <w:rStyle w:val="DefaultParagraphFont"/>
                <w:rFonts w:eastAsia="Cambria" w:cs="Cambria" w:ascii="Cambria" w:hAnsi="Cambria"/>
              </w:rPr>
              <w:t>)</w:t>
            </w:r>
            <w:r>
              <w:rPr>
                <w:rStyle w:val="DefaultParagraphFont"/>
                <w:rFonts w:eastAsia="Cambria" w:cs="Cambria" w:ascii="Cambria" w:hAnsi="Cambria"/>
                <w:i/>
              </w:rPr>
              <w:t>,h</w:t>
            </w:r>
            <w:r>
              <w:rPr>
                <w:rStyle w:val="DefaultParagraphFont"/>
                <w:rFonts w:eastAsia="Cambria" w:cs="Cambria" w:ascii="Cambria" w:hAnsi="Cambria"/>
                <w:i/>
                <w:position w:val="-1"/>
                <w:sz w:val="16"/>
              </w:rPr>
              <w:t>k</w:t>
            </w:r>
            <w:r>
              <w:rPr>
                <w:rStyle w:val="DefaultParagraphFont"/>
                <w:rFonts w:eastAsia="Cambria" w:cs="Cambria" w:ascii="Cambria" w:hAnsi="Cambria"/>
                <w:position w:val="-1"/>
                <w:sz w:val="12"/>
                <w:sz w:val="18"/>
              </w:rPr>
              <w:t>0</w:t>
            </w:r>
            <w:r>
              <w:rPr>
                <w:rStyle w:val="DefaultParagraphFont"/>
                <w:rFonts w:eastAsia="Cambria" w:cs="Cambria" w:ascii="Cambria" w:hAnsi="Cambria"/>
              </w:rPr>
              <w:t>(</w:t>
            </w:r>
            <w:r>
              <w:rPr>
                <w:rStyle w:val="DefaultParagraphFont"/>
                <w:rFonts w:eastAsia="Cambria" w:cs="Cambria" w:ascii="Cambria" w:hAnsi="Cambria"/>
                <w:i/>
              </w:rPr>
              <w:t>m</w:t>
            </w:r>
            <w:r>
              <w:rPr>
                <w:rStyle w:val="DefaultParagraphFont"/>
                <w:rFonts w:eastAsia="Cambria" w:cs="Cambria" w:ascii="Cambria" w:hAnsi="Cambria"/>
                <w:i/>
                <w:position w:val="-1"/>
                <w:sz w:val="16"/>
              </w:rPr>
              <w:t>B</w:t>
            </w:r>
            <w:r>
              <w:rPr>
                <w:rStyle w:val="DefaultParagraphFont"/>
                <w:rFonts w:eastAsia="Cambria" w:cs="Cambria" w:ascii="Cambria" w:hAnsi="Cambria"/>
                <w:i/>
              </w:rPr>
              <w:t>,m</w:t>
            </w:r>
            <w:r>
              <w:rPr>
                <w:rStyle w:val="DefaultParagraphFont"/>
                <w:rFonts w:eastAsia="Cambria" w:cs="Cambria" w:ascii="Cambria" w:hAnsi="Cambria"/>
                <w:i/>
                <w:position w:val="-1"/>
                <w:sz w:val="16"/>
              </w:rPr>
              <w:t>A</w:t>
            </w:r>
            <w:r>
              <w:rPr>
                <w:rStyle w:val="DefaultParagraphFont"/>
                <w:rFonts w:eastAsia="Cambria" w:cs="Cambria" w:ascii="Cambria" w:hAnsi="Cambria"/>
              </w:rPr>
              <w:t>)</w:t>
            </w:r>
            <w:r>
              <w:rPr>
                <w:rStyle w:val="DefaultParagraphFont"/>
                <w:rFonts w:eastAsia="Cambria" w:cs="Cambria" w:ascii="Cambria" w:hAnsi="Cambria"/>
                <w:i/>
              </w:rPr>
              <w:t>,</w:t>
            </w:r>
          </w:p>
        </w:tc>
      </w:tr>
      <w:tr>
        <w:trPr>
          <w:trHeight w:val="286" w:hRule="atLeast"/>
        </w:trPr>
        <w:tc>
          <w:tcPr>
            <w:tcW w:w="680" w:type="dxa"/>
            <w:tcBorders/>
          </w:tcPr>
          <w:p>
            <w:pPr>
              <w:pStyle w:val="Normal1"/>
              <w:spacing w:lineRule="auto" w:line="256" w:before="0" w:after="160"/>
              <w:ind w:hanging="0"/>
              <w:jc w:val="left"/>
              <w:rPr/>
            </w:pPr>
            <w:r>
              <w:rPr/>
            </w:r>
          </w:p>
        </w:tc>
        <w:tc>
          <w:tcPr>
            <w:tcW w:w="689" w:type="dxa"/>
            <w:tcBorders/>
          </w:tcPr>
          <w:p>
            <w:pPr>
              <w:pStyle w:val="Normal1"/>
              <w:spacing w:lineRule="auto" w:line="256" w:before="0" w:after="0"/>
              <w:ind w:hanging="0"/>
              <w:rPr/>
            </w:pPr>
            <w:r>
              <w:rPr>
                <w:rStyle w:val="DefaultParagraphFont"/>
                <w:rFonts w:eastAsia="Cambria" w:cs="Cambria" w:ascii="Cambria" w:hAnsi="Cambria"/>
                <w:i/>
              </w:rPr>
              <w:t xml:space="preserve">C </w:t>
            </w:r>
            <w:r>
              <w:rPr>
                <w:rStyle w:val="DefaultParagraphFont"/>
                <w:rFonts w:eastAsia="Cambria" w:cs="Cambria" w:ascii="Cambria" w:hAnsi="Cambria"/>
              </w:rPr>
              <w:t>←</w:t>
            </w:r>
          </w:p>
        </w:tc>
        <w:tc>
          <w:tcPr>
            <w:tcW w:w="1093" w:type="dxa"/>
            <w:tcBorders/>
          </w:tcPr>
          <w:p>
            <w:pPr>
              <w:pStyle w:val="Normal1"/>
              <w:spacing w:lineRule="auto" w:line="256" w:before="0" w:after="0"/>
              <w:ind w:hanging="0"/>
              <w:jc w:val="left"/>
              <w:rPr/>
            </w:pPr>
            <w:r>
              <w:rPr>
                <w:rStyle w:val="DefaultParagraphFont"/>
                <w:rFonts w:eastAsia="Cambria" w:cs="Cambria" w:ascii="Cambria" w:hAnsi="Cambria"/>
                <w:i/>
              </w:rPr>
              <w:t xml:space="preserve">D </w:t>
            </w:r>
            <w:r>
              <w:rPr>
                <w:rStyle w:val="DefaultParagraphFont"/>
                <w:rFonts w:eastAsia="Cambria" w:cs="Cambria" w:ascii="Cambria" w:hAnsi="Cambria"/>
              </w:rPr>
              <w:t>:</w:t>
            </w:r>
          </w:p>
        </w:tc>
        <w:tc>
          <w:tcPr>
            <w:tcW w:w="3958" w:type="dxa"/>
            <w:tcBorders/>
          </w:tcPr>
          <w:p>
            <w:pPr>
              <w:pStyle w:val="Normal1"/>
              <w:spacing w:lineRule="auto" w:line="256" w:before="0" w:after="0"/>
              <w:ind w:hanging="0"/>
              <w:jc w:val="left"/>
              <w:rPr/>
            </w:pPr>
            <w:r>
              <w:rPr>
                <w:rStyle w:val="DefaultParagraphFont"/>
                <w:rFonts w:eastAsia="Cambria" w:cs="Cambria" w:ascii="Cambria" w:hAnsi="Cambria"/>
                <w:i/>
              </w:rPr>
              <w:t>B,A,m</w:t>
            </w:r>
            <w:r>
              <w:rPr>
                <w:rStyle w:val="DefaultParagraphFont"/>
                <w:rFonts w:eastAsia="Cambria" w:cs="Cambria" w:ascii="Cambria" w:hAnsi="Cambria"/>
                <w:i/>
                <w:position w:val="-1"/>
                <w:sz w:val="16"/>
              </w:rPr>
              <w:t>B</w:t>
            </w:r>
            <w:r>
              <w:rPr>
                <w:rStyle w:val="DefaultParagraphFont"/>
                <w:rFonts w:eastAsia="Cambria" w:cs="Cambria" w:ascii="Cambria" w:hAnsi="Cambria"/>
                <w:i/>
              </w:rPr>
              <w:t>,h</w:t>
            </w:r>
            <w:r>
              <w:rPr>
                <w:rStyle w:val="DefaultParagraphFont"/>
                <w:rFonts w:eastAsia="Cambria" w:cs="Cambria" w:ascii="Cambria" w:hAnsi="Cambria"/>
                <w:i/>
                <w:position w:val="-1"/>
                <w:sz w:val="16"/>
              </w:rPr>
              <w:t>k</w:t>
            </w:r>
            <w:r>
              <w:rPr>
                <w:rStyle w:val="DefaultParagraphFont"/>
                <w:rFonts w:eastAsia="Cambria" w:cs="Cambria" w:ascii="Cambria" w:hAnsi="Cambria"/>
                <w:position w:val="-1"/>
                <w:sz w:val="12"/>
                <w:sz w:val="18"/>
              </w:rPr>
              <w:t>0</w:t>
            </w:r>
            <w:r>
              <w:rPr>
                <w:rStyle w:val="DefaultParagraphFont"/>
                <w:rFonts w:eastAsia="Cambria" w:cs="Cambria" w:ascii="Cambria" w:hAnsi="Cambria"/>
              </w:rPr>
              <w:t>(</w:t>
            </w:r>
            <w:r>
              <w:rPr>
                <w:rStyle w:val="DefaultParagraphFont"/>
                <w:rFonts w:eastAsia="Cambria" w:cs="Cambria" w:ascii="Cambria" w:hAnsi="Cambria"/>
                <w:i/>
              </w:rPr>
              <w:t>m</w:t>
            </w:r>
            <w:r>
              <w:rPr>
                <w:rStyle w:val="DefaultParagraphFont"/>
                <w:rFonts w:eastAsia="Cambria" w:cs="Cambria" w:ascii="Cambria" w:hAnsi="Cambria"/>
                <w:i/>
                <w:position w:val="-1"/>
                <w:sz w:val="16"/>
              </w:rPr>
              <w:t>B</w:t>
            </w:r>
            <w:r>
              <w:rPr>
                <w:rStyle w:val="DefaultParagraphFont"/>
                <w:rFonts w:eastAsia="Cambria" w:cs="Cambria" w:ascii="Cambria" w:hAnsi="Cambria"/>
                <w:i/>
              </w:rPr>
              <w:t>,m</w:t>
            </w:r>
            <w:r>
              <w:rPr>
                <w:rStyle w:val="DefaultParagraphFont"/>
                <w:rFonts w:eastAsia="Cambria" w:cs="Cambria" w:ascii="Cambria" w:hAnsi="Cambria"/>
                <w:i/>
                <w:position w:val="-1"/>
                <w:sz w:val="16"/>
              </w:rPr>
              <w:t>A</w:t>
            </w:r>
            <w:r>
              <w:rPr>
                <w:rStyle w:val="DefaultParagraphFont"/>
                <w:rFonts w:eastAsia="Cambria" w:cs="Cambria" w:ascii="Cambria" w:hAnsi="Cambria"/>
              </w:rPr>
              <w:t>)</w:t>
            </w:r>
          </w:p>
        </w:tc>
      </w:tr>
      <w:tr>
        <w:trPr>
          <w:trHeight w:val="292" w:hRule="atLeast"/>
        </w:trPr>
        <w:tc>
          <w:tcPr>
            <w:tcW w:w="680" w:type="dxa"/>
            <w:tcBorders/>
          </w:tcPr>
          <w:p>
            <w:pPr>
              <w:pStyle w:val="Normal1"/>
              <w:spacing w:lineRule="auto" w:line="256" w:before="0" w:after="0"/>
              <w:ind w:hanging="0"/>
              <w:rPr/>
            </w:pPr>
            <w:r>
              <w:rPr>
                <w:rStyle w:val="DefaultParagraphFont"/>
                <w:rFonts w:eastAsia="Cambria" w:cs="Cambria" w:ascii="Cambria" w:hAnsi="Cambria"/>
                <w:i/>
              </w:rPr>
              <w:t xml:space="preserve">A </w:t>
            </w:r>
            <w:r>
              <w:rPr>
                <w:rStyle w:val="DefaultParagraphFont"/>
                <w:rFonts w:eastAsia="Cambria" w:cs="Cambria" w:ascii="Cambria" w:hAnsi="Cambria"/>
              </w:rPr>
              <w:t>←</w:t>
            </w:r>
          </w:p>
        </w:tc>
        <w:tc>
          <w:tcPr>
            <w:tcW w:w="689" w:type="dxa"/>
            <w:tcBorders/>
          </w:tcPr>
          <w:p>
            <w:pPr>
              <w:pStyle w:val="Normal1"/>
              <w:spacing w:lineRule="auto" w:line="256" w:before="0" w:after="0"/>
              <w:ind w:hanging="0"/>
              <w:jc w:val="left"/>
              <w:rPr/>
            </w:pPr>
            <w:r>
              <w:rPr>
                <w:rStyle w:val="DefaultParagraphFont"/>
                <w:rFonts w:eastAsia="Cambria" w:cs="Cambria" w:ascii="Cambria" w:hAnsi="Cambria"/>
                <w:i/>
              </w:rPr>
              <w:t xml:space="preserve">C </w:t>
            </w:r>
            <w:r>
              <w:rPr>
                <w:rStyle w:val="DefaultParagraphFont"/>
                <w:rFonts w:eastAsia="Cambria" w:cs="Cambria" w:ascii="Cambria" w:hAnsi="Cambria"/>
              </w:rPr>
              <w:t>:</w:t>
            </w:r>
          </w:p>
        </w:tc>
        <w:tc>
          <w:tcPr>
            <w:tcW w:w="1093" w:type="dxa"/>
            <w:tcBorders/>
          </w:tcPr>
          <w:p>
            <w:pPr>
              <w:pStyle w:val="Normal1"/>
              <w:spacing w:lineRule="auto" w:line="256" w:before="0" w:after="160"/>
              <w:ind w:hanging="0"/>
              <w:jc w:val="left"/>
              <w:rPr/>
            </w:pPr>
            <w:r>
              <w:rPr/>
            </w:r>
          </w:p>
        </w:tc>
        <w:tc>
          <w:tcPr>
            <w:tcW w:w="3958" w:type="dxa"/>
            <w:tcBorders/>
          </w:tcPr>
          <w:p>
            <w:pPr>
              <w:pStyle w:val="Normal1"/>
              <w:spacing w:lineRule="auto" w:line="256" w:before="0" w:after="0"/>
              <w:ind w:hanging="0"/>
              <w:rPr/>
            </w:pPr>
            <w:r>
              <w:rPr>
                <w:rStyle w:val="DefaultParagraphFont"/>
                <w:rFonts w:eastAsia="Cambria" w:cs="Cambria" w:ascii="Cambria" w:hAnsi="Cambria"/>
                <w:i/>
              </w:rPr>
              <w:t>C,A,m</w:t>
            </w:r>
            <w:r>
              <w:rPr>
                <w:rStyle w:val="DefaultParagraphFont"/>
                <w:rFonts w:eastAsia="Cambria" w:cs="Cambria" w:ascii="Cambria" w:hAnsi="Cambria"/>
                <w:i/>
                <w:position w:val="-1"/>
                <w:sz w:val="16"/>
              </w:rPr>
              <w:t>B</w:t>
            </w:r>
            <w:r>
              <w:rPr>
                <w:rStyle w:val="DefaultParagraphFont"/>
                <w:rFonts w:eastAsia="Cambria" w:cs="Cambria" w:ascii="Cambria" w:hAnsi="Cambria"/>
                <w:i/>
              </w:rPr>
              <w:t xml:space="preserve">, </w:t>
            </w:r>
            <w:r>
              <w:rPr/>
              <w:t>Sig</w:t>
            </w:r>
            <w:r>
              <w:rPr>
                <w:rStyle w:val="DefaultParagraphFont"/>
                <w:rFonts w:eastAsia="Cambria" w:cs="Cambria" w:ascii="Cambria" w:hAnsi="Cambria"/>
                <w:i/>
                <w:position w:val="-1"/>
                <w:sz w:val="16"/>
              </w:rPr>
              <w:t>C</w:t>
            </w:r>
            <w:r>
              <w:rPr>
                <w:rStyle w:val="DefaultParagraphFont"/>
                <w:rFonts w:eastAsia="Cambria" w:cs="Cambria" w:ascii="Cambria" w:hAnsi="Cambria"/>
              </w:rPr>
              <w:t>(</w:t>
            </w:r>
            <w:r>
              <w:rPr>
                <w:rStyle w:val="DefaultParagraphFont"/>
                <w:rFonts w:eastAsia="Cambria" w:cs="Cambria" w:ascii="Cambria" w:hAnsi="Cambria"/>
                <w:i/>
              </w:rPr>
              <w:t>m</w:t>
            </w:r>
            <w:r>
              <w:rPr>
                <w:rStyle w:val="DefaultParagraphFont"/>
                <w:rFonts w:eastAsia="Cambria" w:cs="Cambria" w:ascii="Cambria" w:hAnsi="Cambria"/>
                <w:i/>
                <w:position w:val="-1"/>
                <w:sz w:val="16"/>
              </w:rPr>
              <w:t>B</w:t>
            </w:r>
            <w:r>
              <w:rPr>
                <w:rStyle w:val="DefaultParagraphFont"/>
                <w:rFonts w:eastAsia="Cambria" w:cs="Cambria" w:ascii="Cambria" w:hAnsi="Cambria"/>
                <w:i/>
              </w:rPr>
              <w:t>,m</w:t>
            </w:r>
            <w:r>
              <w:rPr>
                <w:rStyle w:val="DefaultParagraphFont"/>
                <w:rFonts w:eastAsia="Cambria" w:cs="Cambria" w:ascii="Cambria" w:hAnsi="Cambria"/>
                <w:i/>
                <w:position w:val="-1"/>
                <w:sz w:val="16"/>
              </w:rPr>
              <w:t>A</w:t>
            </w:r>
            <w:r>
              <w:rPr>
                <w:rStyle w:val="DefaultParagraphFont"/>
                <w:rFonts w:eastAsia="Cambria" w:cs="Cambria" w:ascii="Cambria" w:hAnsi="Cambria"/>
              </w:rPr>
              <w:t>)</w:t>
            </w:r>
            <w:r>
              <w:rPr>
                <w:rStyle w:val="DefaultParagraphFont"/>
                <w:rFonts w:eastAsia="Cambria" w:cs="Cambria" w:ascii="Cambria" w:hAnsi="Cambria"/>
                <w:i/>
              </w:rPr>
              <w:t>,h</w:t>
            </w:r>
            <w:r>
              <w:rPr>
                <w:rStyle w:val="DefaultParagraphFont"/>
                <w:rFonts w:eastAsia="Cambria" w:cs="Cambria" w:ascii="Cambria" w:hAnsi="Cambria"/>
                <w:i/>
                <w:position w:val="-1"/>
                <w:sz w:val="16"/>
              </w:rPr>
              <w:t>k</w:t>
            </w:r>
            <w:r>
              <w:rPr>
                <w:rStyle w:val="DefaultParagraphFont"/>
                <w:rFonts w:eastAsia="Cambria" w:cs="Cambria" w:ascii="Cambria" w:hAnsi="Cambria"/>
                <w:position w:val="-1"/>
                <w:sz w:val="12"/>
                <w:sz w:val="18"/>
              </w:rPr>
              <w:t>0</w:t>
            </w:r>
            <w:r>
              <w:rPr>
                <w:rStyle w:val="DefaultParagraphFont"/>
                <w:rFonts w:eastAsia="Cambria" w:cs="Cambria" w:ascii="Cambria" w:hAnsi="Cambria"/>
              </w:rPr>
              <w:t>(</w:t>
            </w:r>
            <w:r>
              <w:rPr>
                <w:rStyle w:val="DefaultParagraphFont"/>
                <w:rFonts w:eastAsia="Cambria" w:cs="Cambria" w:ascii="Cambria" w:hAnsi="Cambria"/>
                <w:i/>
              </w:rPr>
              <w:t>m</w:t>
            </w:r>
            <w:r>
              <w:rPr>
                <w:rStyle w:val="DefaultParagraphFont"/>
                <w:rFonts w:eastAsia="Cambria" w:cs="Cambria" w:ascii="Cambria" w:hAnsi="Cambria"/>
                <w:i/>
                <w:position w:val="-1"/>
                <w:sz w:val="16"/>
              </w:rPr>
              <w:t>B</w:t>
            </w:r>
            <w:r>
              <w:rPr>
                <w:rStyle w:val="DefaultParagraphFont"/>
                <w:rFonts w:eastAsia="Cambria" w:cs="Cambria" w:ascii="Cambria" w:hAnsi="Cambria"/>
                <w:i/>
              </w:rPr>
              <w:t>,m</w:t>
            </w:r>
            <w:r>
              <w:rPr>
                <w:rStyle w:val="DefaultParagraphFont"/>
                <w:rFonts w:eastAsia="Cambria" w:cs="Cambria" w:ascii="Cambria" w:hAnsi="Cambria"/>
                <w:i/>
                <w:position w:val="-1"/>
                <w:sz w:val="16"/>
              </w:rPr>
              <w:t>A</w:t>
            </w:r>
            <w:r>
              <w:rPr>
                <w:rStyle w:val="DefaultParagraphFont"/>
                <w:rFonts w:eastAsia="Cambria" w:cs="Cambria" w:ascii="Cambria" w:hAnsi="Cambria"/>
              </w:rPr>
              <w:t>)</w:t>
            </w:r>
            <w:r>
              <w:rPr>
                <w:rStyle w:val="DefaultParagraphFont"/>
                <w:rFonts w:eastAsia="Cambria" w:cs="Cambria" w:ascii="Cambria" w:hAnsi="Cambria"/>
                <w:i/>
              </w:rPr>
              <w:t>,</w:t>
            </w:r>
          </w:p>
        </w:tc>
      </w:tr>
      <w:tr>
        <w:trPr>
          <w:trHeight w:val="289" w:hRule="atLeast"/>
        </w:trPr>
        <w:tc>
          <w:tcPr>
            <w:tcW w:w="680" w:type="dxa"/>
            <w:tcBorders/>
          </w:tcPr>
          <w:p>
            <w:pPr>
              <w:pStyle w:val="Normal1"/>
              <w:spacing w:lineRule="auto" w:line="256" w:before="0" w:after="0"/>
              <w:ind w:hanging="0"/>
              <w:rPr/>
            </w:pPr>
            <w:r>
              <w:rPr>
                <w:rStyle w:val="DefaultParagraphFont"/>
                <w:rFonts w:eastAsia="Cambria" w:cs="Cambria" w:ascii="Cambria" w:hAnsi="Cambria"/>
                <w:i/>
              </w:rPr>
              <w:t xml:space="preserve">A </w:t>
            </w:r>
            <w:r>
              <w:rPr>
                <w:rStyle w:val="DefaultParagraphFont"/>
                <w:rFonts w:eastAsia="Cambria" w:cs="Cambria" w:ascii="Cambria" w:hAnsi="Cambria"/>
              </w:rPr>
              <w:t>→</w:t>
            </w:r>
          </w:p>
        </w:tc>
        <w:tc>
          <w:tcPr>
            <w:tcW w:w="689" w:type="dxa"/>
            <w:tcBorders/>
          </w:tcPr>
          <w:p>
            <w:pPr>
              <w:pStyle w:val="Normal1"/>
              <w:spacing w:lineRule="auto" w:line="256" w:before="0" w:after="0"/>
              <w:ind w:hanging="0"/>
              <w:jc w:val="left"/>
              <w:rPr/>
            </w:pPr>
            <w:r>
              <w:rPr>
                <w:rStyle w:val="DefaultParagraphFont"/>
                <w:rFonts w:eastAsia="Cambria" w:cs="Cambria" w:ascii="Cambria" w:hAnsi="Cambria"/>
                <w:i/>
              </w:rPr>
              <w:t xml:space="preserve">C </w:t>
            </w:r>
            <w:r>
              <w:rPr>
                <w:rStyle w:val="DefaultParagraphFont"/>
                <w:rFonts w:eastAsia="Cambria" w:cs="Cambria" w:ascii="Cambria" w:hAnsi="Cambria"/>
              </w:rPr>
              <w:t>:</w:t>
            </w:r>
          </w:p>
        </w:tc>
        <w:tc>
          <w:tcPr>
            <w:tcW w:w="1093" w:type="dxa"/>
            <w:tcBorders/>
          </w:tcPr>
          <w:p>
            <w:pPr>
              <w:pStyle w:val="Normal1"/>
              <w:spacing w:lineRule="auto" w:line="256" w:before="0" w:after="160"/>
              <w:ind w:hanging="0"/>
              <w:jc w:val="left"/>
              <w:rPr/>
            </w:pPr>
            <w:r>
              <w:rPr/>
            </w:r>
          </w:p>
        </w:tc>
        <w:tc>
          <w:tcPr>
            <w:tcW w:w="3958" w:type="dxa"/>
            <w:tcBorders/>
          </w:tcPr>
          <w:p>
            <w:pPr>
              <w:pStyle w:val="Normal1"/>
              <w:spacing w:lineRule="auto" w:line="256" w:before="0" w:after="0"/>
              <w:ind w:hanging="0"/>
              <w:jc w:val="left"/>
              <w:rPr/>
            </w:pPr>
            <w:r>
              <w:rPr>
                <w:rStyle w:val="DefaultParagraphFont"/>
                <w:rFonts w:eastAsia="Cambria" w:cs="Cambria" w:ascii="Cambria" w:hAnsi="Cambria"/>
                <w:i/>
              </w:rPr>
              <w:t>A,C,</w:t>
            </w:r>
            <w:r>
              <w:rPr/>
              <w:t>Sig</w:t>
            </w:r>
            <w:r>
              <w:rPr>
                <w:rStyle w:val="DefaultParagraphFont"/>
                <w:rFonts w:eastAsia="Cambria" w:cs="Cambria" w:ascii="Cambria" w:hAnsi="Cambria"/>
                <w:i/>
                <w:position w:val="-1"/>
                <w:sz w:val="16"/>
              </w:rPr>
              <w:t>A</w:t>
            </w:r>
            <w:r>
              <w:rPr>
                <w:rStyle w:val="DefaultParagraphFont"/>
                <w:rFonts w:eastAsia="Cambria" w:cs="Cambria" w:ascii="Cambria" w:hAnsi="Cambria"/>
              </w:rPr>
              <w:t>(</w:t>
            </w:r>
            <w:r>
              <w:rPr>
                <w:rStyle w:val="DefaultParagraphFont"/>
                <w:rFonts w:eastAsia="Cambria" w:cs="Cambria" w:ascii="Cambria" w:hAnsi="Cambria"/>
                <w:i/>
              </w:rPr>
              <w:t>m</w:t>
            </w:r>
            <w:r>
              <w:rPr>
                <w:rStyle w:val="DefaultParagraphFont"/>
                <w:rFonts w:eastAsia="Cambria" w:cs="Cambria" w:ascii="Cambria" w:hAnsi="Cambria"/>
                <w:i/>
                <w:position w:val="-1"/>
                <w:sz w:val="16"/>
              </w:rPr>
              <w:t>A</w:t>
            </w:r>
            <w:r>
              <w:rPr>
                <w:rStyle w:val="DefaultParagraphFont"/>
                <w:rFonts w:eastAsia="Cambria" w:cs="Cambria" w:ascii="Cambria" w:hAnsi="Cambria"/>
                <w:i/>
              </w:rPr>
              <w:t>,m</w:t>
            </w:r>
            <w:r>
              <w:rPr>
                <w:rStyle w:val="DefaultParagraphFont"/>
                <w:rFonts w:eastAsia="Cambria" w:cs="Cambria" w:ascii="Cambria" w:hAnsi="Cambria"/>
                <w:i/>
                <w:position w:val="-1"/>
                <w:sz w:val="16"/>
              </w:rPr>
              <w:t>B</w:t>
            </w:r>
            <w:r>
              <w:rPr>
                <w:rStyle w:val="DefaultParagraphFont"/>
                <w:rFonts w:eastAsia="Cambria" w:cs="Cambria" w:ascii="Cambria" w:hAnsi="Cambria"/>
              </w:rPr>
              <w:t>)</w:t>
            </w:r>
            <w:r>
              <w:rPr>
                <w:rStyle w:val="DefaultParagraphFont"/>
                <w:rFonts w:eastAsia="Cambria" w:cs="Cambria" w:ascii="Cambria" w:hAnsi="Cambria"/>
                <w:i/>
              </w:rPr>
              <w:t>,h</w:t>
            </w:r>
            <w:r>
              <w:rPr>
                <w:rStyle w:val="DefaultParagraphFont"/>
                <w:rFonts w:eastAsia="Cambria" w:cs="Cambria" w:ascii="Cambria" w:hAnsi="Cambria"/>
                <w:i/>
                <w:position w:val="-1"/>
                <w:sz w:val="16"/>
              </w:rPr>
              <w:t>k</w:t>
            </w:r>
            <w:r>
              <w:rPr>
                <w:rStyle w:val="DefaultParagraphFont"/>
                <w:rFonts w:eastAsia="Cambria" w:cs="Cambria" w:ascii="Cambria" w:hAnsi="Cambria"/>
                <w:position w:val="-1"/>
                <w:sz w:val="12"/>
                <w:sz w:val="18"/>
              </w:rPr>
              <w:t>0</w:t>
            </w:r>
            <w:r>
              <w:rPr>
                <w:rStyle w:val="DefaultParagraphFont"/>
                <w:rFonts w:eastAsia="Cambria" w:cs="Cambria" w:ascii="Cambria" w:hAnsi="Cambria"/>
              </w:rPr>
              <w:t>(</w:t>
            </w:r>
            <w:r>
              <w:rPr>
                <w:rStyle w:val="DefaultParagraphFont"/>
                <w:rFonts w:eastAsia="Cambria" w:cs="Cambria" w:ascii="Cambria" w:hAnsi="Cambria"/>
                <w:i/>
              </w:rPr>
              <w:t>m</w:t>
            </w:r>
            <w:r>
              <w:rPr>
                <w:rStyle w:val="DefaultParagraphFont"/>
                <w:rFonts w:eastAsia="Cambria" w:cs="Cambria" w:ascii="Cambria" w:hAnsi="Cambria"/>
                <w:i/>
                <w:position w:val="-1"/>
                <w:sz w:val="16"/>
              </w:rPr>
              <w:t>A</w:t>
            </w:r>
            <w:r>
              <w:rPr>
                <w:rStyle w:val="DefaultParagraphFont"/>
                <w:rFonts w:eastAsia="Cambria" w:cs="Cambria" w:ascii="Cambria" w:hAnsi="Cambria"/>
                <w:i/>
              </w:rPr>
              <w:t>,m</w:t>
            </w:r>
            <w:r>
              <w:rPr>
                <w:rStyle w:val="DefaultParagraphFont"/>
                <w:rFonts w:eastAsia="Cambria" w:cs="Cambria" w:ascii="Cambria" w:hAnsi="Cambria"/>
                <w:i/>
                <w:position w:val="-1"/>
                <w:sz w:val="16"/>
              </w:rPr>
              <w:t>B</w:t>
            </w:r>
            <w:r>
              <w:rPr>
                <w:rStyle w:val="DefaultParagraphFont"/>
                <w:rFonts w:eastAsia="Cambria" w:cs="Cambria" w:ascii="Cambria" w:hAnsi="Cambria"/>
              </w:rPr>
              <w:t>)</w:t>
            </w:r>
            <w:r>
              <w:rPr>
                <w:rStyle w:val="DefaultParagraphFont"/>
                <w:rFonts w:eastAsia="Cambria" w:cs="Cambria" w:ascii="Cambria" w:hAnsi="Cambria"/>
                <w:i/>
              </w:rPr>
              <w:t>,</w:t>
            </w:r>
          </w:p>
        </w:tc>
      </w:tr>
      <w:tr>
        <w:trPr>
          <w:trHeight w:val="286" w:hRule="atLeast"/>
        </w:trPr>
        <w:tc>
          <w:tcPr>
            <w:tcW w:w="680" w:type="dxa"/>
            <w:tcBorders/>
          </w:tcPr>
          <w:p>
            <w:pPr>
              <w:pStyle w:val="Normal1"/>
              <w:spacing w:lineRule="auto" w:line="256" w:before="0" w:after="160"/>
              <w:ind w:hanging="0"/>
              <w:jc w:val="left"/>
              <w:rPr/>
            </w:pPr>
            <w:r>
              <w:rPr/>
            </w:r>
          </w:p>
        </w:tc>
        <w:tc>
          <w:tcPr>
            <w:tcW w:w="689" w:type="dxa"/>
            <w:tcBorders/>
          </w:tcPr>
          <w:p>
            <w:pPr>
              <w:pStyle w:val="Normal1"/>
              <w:spacing w:lineRule="auto" w:line="256" w:before="0" w:after="0"/>
              <w:ind w:hanging="0"/>
              <w:rPr/>
            </w:pPr>
            <w:r>
              <w:rPr>
                <w:rStyle w:val="DefaultParagraphFont"/>
                <w:rFonts w:eastAsia="Cambria" w:cs="Cambria" w:ascii="Cambria" w:hAnsi="Cambria"/>
                <w:i/>
              </w:rPr>
              <w:t xml:space="preserve">C </w:t>
            </w:r>
            <w:r>
              <w:rPr>
                <w:rStyle w:val="DefaultParagraphFont"/>
                <w:rFonts w:eastAsia="Cambria" w:cs="Cambria" w:ascii="Cambria" w:hAnsi="Cambria"/>
              </w:rPr>
              <w:t>→</w:t>
            </w:r>
          </w:p>
        </w:tc>
        <w:tc>
          <w:tcPr>
            <w:tcW w:w="1093" w:type="dxa"/>
            <w:tcBorders/>
          </w:tcPr>
          <w:p>
            <w:pPr>
              <w:pStyle w:val="Normal1"/>
              <w:spacing w:lineRule="auto" w:line="256" w:before="0" w:after="0"/>
              <w:ind w:hanging="0"/>
              <w:jc w:val="left"/>
              <w:rPr/>
            </w:pPr>
            <w:r>
              <w:rPr>
                <w:rStyle w:val="DefaultParagraphFont"/>
                <w:rFonts w:eastAsia="Cambria" w:cs="Cambria" w:ascii="Cambria" w:hAnsi="Cambria"/>
                <w:i/>
              </w:rPr>
              <w:t xml:space="preserve">D </w:t>
            </w:r>
            <w:r>
              <w:rPr>
                <w:rStyle w:val="DefaultParagraphFont"/>
                <w:rFonts w:eastAsia="Cambria" w:cs="Cambria" w:ascii="Cambria" w:hAnsi="Cambria"/>
              </w:rPr>
              <w:t>:</w:t>
            </w:r>
          </w:p>
        </w:tc>
        <w:tc>
          <w:tcPr>
            <w:tcW w:w="3958" w:type="dxa"/>
            <w:tcBorders/>
          </w:tcPr>
          <w:p>
            <w:pPr>
              <w:pStyle w:val="Normal1"/>
              <w:spacing w:lineRule="auto" w:line="256" w:before="0" w:after="0"/>
              <w:ind w:hanging="0"/>
              <w:jc w:val="left"/>
              <w:rPr/>
            </w:pPr>
            <w:r>
              <w:rPr>
                <w:rStyle w:val="DefaultParagraphFont"/>
                <w:rFonts w:eastAsia="Cambria" w:cs="Cambria" w:ascii="Cambria" w:hAnsi="Cambria"/>
                <w:i/>
              </w:rPr>
              <w:t>A,B,h</w:t>
            </w:r>
            <w:r>
              <w:rPr>
                <w:rStyle w:val="DefaultParagraphFont"/>
                <w:rFonts w:eastAsia="Cambria" w:cs="Cambria" w:ascii="Cambria" w:hAnsi="Cambria"/>
                <w:i/>
                <w:position w:val="-1"/>
                <w:sz w:val="16"/>
              </w:rPr>
              <w:t>k</w:t>
            </w:r>
            <w:r>
              <w:rPr>
                <w:rStyle w:val="DefaultParagraphFont"/>
                <w:rFonts w:eastAsia="Cambria" w:cs="Cambria" w:ascii="Cambria" w:hAnsi="Cambria"/>
                <w:position w:val="-1"/>
                <w:sz w:val="12"/>
                <w:sz w:val="18"/>
              </w:rPr>
              <w:t>0</w:t>
            </w:r>
            <w:r>
              <w:rPr>
                <w:rStyle w:val="DefaultParagraphFont"/>
                <w:rFonts w:eastAsia="Cambria" w:cs="Cambria" w:ascii="Cambria" w:hAnsi="Cambria"/>
              </w:rPr>
              <w:t>(</w:t>
            </w:r>
            <w:r>
              <w:rPr>
                <w:rStyle w:val="DefaultParagraphFont"/>
                <w:rFonts w:eastAsia="Cambria" w:cs="Cambria" w:ascii="Cambria" w:hAnsi="Cambria"/>
                <w:i/>
              </w:rPr>
              <w:t>m</w:t>
            </w:r>
            <w:r>
              <w:rPr>
                <w:rStyle w:val="DefaultParagraphFont"/>
                <w:rFonts w:eastAsia="Cambria" w:cs="Cambria" w:ascii="Cambria" w:hAnsi="Cambria"/>
                <w:i/>
                <w:position w:val="-1"/>
                <w:sz w:val="16"/>
              </w:rPr>
              <w:t>A</w:t>
            </w:r>
            <w:r>
              <w:rPr>
                <w:rStyle w:val="DefaultParagraphFont"/>
                <w:rFonts w:eastAsia="Cambria" w:cs="Cambria" w:ascii="Cambria" w:hAnsi="Cambria"/>
                <w:i/>
              </w:rPr>
              <w:t>,m</w:t>
            </w:r>
            <w:r>
              <w:rPr>
                <w:rStyle w:val="DefaultParagraphFont"/>
                <w:rFonts w:eastAsia="Cambria" w:cs="Cambria" w:ascii="Cambria" w:hAnsi="Cambria"/>
                <w:i/>
                <w:position w:val="-1"/>
                <w:sz w:val="16"/>
              </w:rPr>
              <w:t>B</w:t>
            </w:r>
            <w:r>
              <w:rPr>
                <w:rStyle w:val="DefaultParagraphFont"/>
                <w:rFonts w:eastAsia="Cambria" w:cs="Cambria" w:ascii="Cambria" w:hAnsi="Cambria"/>
              </w:rPr>
              <w:t>)</w:t>
            </w:r>
            <w:r>
              <w:rPr>
                <w:rStyle w:val="DefaultParagraphFont"/>
                <w:rFonts w:eastAsia="Cambria" w:cs="Cambria" w:ascii="Cambria" w:hAnsi="Cambria"/>
                <w:i/>
              </w:rPr>
              <w:t>,</w:t>
            </w:r>
          </w:p>
        </w:tc>
      </w:tr>
      <w:tr>
        <w:trPr>
          <w:trHeight w:val="281" w:hRule="atLeast"/>
        </w:trPr>
        <w:tc>
          <w:tcPr>
            <w:tcW w:w="680" w:type="dxa"/>
            <w:tcBorders/>
          </w:tcPr>
          <w:p>
            <w:pPr>
              <w:pStyle w:val="Normal1"/>
              <w:spacing w:lineRule="auto" w:line="256" w:before="0" w:after="160"/>
              <w:ind w:hanging="0"/>
              <w:jc w:val="left"/>
              <w:rPr/>
            </w:pPr>
            <w:r>
              <w:rPr/>
            </w:r>
          </w:p>
        </w:tc>
        <w:tc>
          <w:tcPr>
            <w:tcW w:w="689" w:type="dxa"/>
            <w:tcBorders/>
          </w:tcPr>
          <w:p>
            <w:pPr>
              <w:pStyle w:val="Normal1"/>
              <w:spacing w:lineRule="auto" w:line="256" w:before="0" w:after="160"/>
              <w:ind w:hanging="0"/>
              <w:jc w:val="left"/>
              <w:rPr/>
            </w:pPr>
            <w:r>
              <w:rPr/>
            </w:r>
          </w:p>
        </w:tc>
        <w:tc>
          <w:tcPr>
            <w:tcW w:w="1093" w:type="dxa"/>
            <w:tcBorders/>
          </w:tcPr>
          <w:p>
            <w:pPr>
              <w:pStyle w:val="Normal1"/>
              <w:spacing w:lineRule="auto" w:line="256" w:before="0" w:after="0"/>
              <w:ind w:hanging="0"/>
              <w:jc w:val="left"/>
              <w:rPr/>
            </w:pPr>
            <w:r>
              <w:rPr>
                <w:rStyle w:val="DefaultParagraphFont"/>
                <w:rFonts w:eastAsia="Cambria" w:cs="Cambria" w:ascii="Cambria" w:hAnsi="Cambria"/>
                <w:i/>
              </w:rPr>
              <w:t xml:space="preserve">D </w:t>
            </w:r>
            <w:r>
              <w:rPr>
                <w:rStyle w:val="DefaultParagraphFont"/>
                <w:rFonts w:eastAsia="Cambria" w:cs="Cambria" w:ascii="Cambria" w:hAnsi="Cambria"/>
              </w:rPr>
              <w:t xml:space="preserve">→ </w:t>
            </w:r>
            <w:r>
              <w:rPr>
                <w:rStyle w:val="DefaultParagraphFont"/>
                <w:rFonts w:eastAsia="Cambria" w:cs="Cambria" w:ascii="Cambria" w:hAnsi="Cambria"/>
                <w:i/>
              </w:rPr>
              <w:t xml:space="preserve">B </w:t>
            </w:r>
            <w:r>
              <w:rPr>
                <w:rStyle w:val="DefaultParagraphFont"/>
                <w:rFonts w:eastAsia="Cambria" w:cs="Cambria" w:ascii="Cambria" w:hAnsi="Cambria"/>
              </w:rPr>
              <w:t>:</w:t>
            </w:r>
          </w:p>
        </w:tc>
        <w:tc>
          <w:tcPr>
            <w:tcW w:w="3958" w:type="dxa"/>
            <w:tcBorders/>
          </w:tcPr>
          <w:p>
            <w:pPr>
              <w:pStyle w:val="Normal1"/>
              <w:spacing w:lineRule="auto" w:line="256" w:before="0" w:after="0"/>
              <w:ind w:hanging="0"/>
              <w:jc w:val="left"/>
              <w:rPr/>
            </w:pPr>
            <w:r>
              <w:rPr>
                <w:rStyle w:val="DefaultParagraphFont"/>
                <w:rFonts w:eastAsia="Cambria" w:cs="Cambria" w:ascii="Cambria" w:hAnsi="Cambria"/>
                <w:i/>
              </w:rPr>
              <w:t>D,B,</w:t>
            </w:r>
            <w:r>
              <w:rPr/>
              <w:t>Sig</w:t>
            </w:r>
            <w:r>
              <w:rPr>
                <w:rStyle w:val="DefaultParagraphFont"/>
                <w:rFonts w:eastAsia="Cambria" w:cs="Cambria" w:ascii="Cambria" w:hAnsi="Cambria"/>
                <w:i/>
                <w:position w:val="-1"/>
                <w:sz w:val="16"/>
              </w:rPr>
              <w:t>D</w:t>
            </w:r>
            <w:r>
              <w:rPr>
                <w:rStyle w:val="DefaultParagraphFont"/>
                <w:rFonts w:eastAsia="Cambria" w:cs="Cambria" w:ascii="Cambria" w:hAnsi="Cambria"/>
              </w:rPr>
              <w:t>(</w:t>
            </w:r>
            <w:r>
              <w:rPr>
                <w:rStyle w:val="DefaultParagraphFont"/>
                <w:rFonts w:eastAsia="Cambria" w:cs="Cambria" w:ascii="Cambria" w:hAnsi="Cambria"/>
                <w:i/>
              </w:rPr>
              <w:t>m</w:t>
            </w:r>
            <w:r>
              <w:rPr>
                <w:rStyle w:val="DefaultParagraphFont"/>
                <w:rFonts w:eastAsia="Cambria" w:cs="Cambria" w:ascii="Cambria" w:hAnsi="Cambria"/>
                <w:i/>
                <w:position w:val="-1"/>
                <w:sz w:val="16"/>
              </w:rPr>
              <w:t>A</w:t>
            </w:r>
            <w:r>
              <w:rPr>
                <w:rStyle w:val="DefaultParagraphFont"/>
                <w:rFonts w:eastAsia="Cambria" w:cs="Cambria" w:ascii="Cambria" w:hAnsi="Cambria"/>
                <w:i/>
              </w:rPr>
              <w:t>,m</w:t>
            </w:r>
            <w:r>
              <w:rPr>
                <w:rStyle w:val="DefaultParagraphFont"/>
                <w:rFonts w:eastAsia="Cambria" w:cs="Cambria" w:ascii="Cambria" w:hAnsi="Cambria"/>
                <w:i/>
                <w:position w:val="-1"/>
                <w:sz w:val="16"/>
              </w:rPr>
              <w:t>B</w:t>
            </w:r>
            <w:r>
              <w:rPr>
                <w:rStyle w:val="DefaultParagraphFont"/>
                <w:rFonts w:eastAsia="Cambria" w:cs="Cambria" w:ascii="Cambria" w:hAnsi="Cambria"/>
              </w:rPr>
              <w:t>)</w:t>
            </w:r>
            <w:r>
              <w:rPr>
                <w:rStyle w:val="DefaultParagraphFont"/>
                <w:rFonts w:eastAsia="Cambria" w:cs="Cambria" w:ascii="Cambria" w:hAnsi="Cambria"/>
                <w:i/>
              </w:rPr>
              <w:t>,h</w:t>
            </w:r>
            <w:r>
              <w:rPr>
                <w:rStyle w:val="DefaultParagraphFont"/>
                <w:rFonts w:eastAsia="Cambria" w:cs="Cambria" w:ascii="Cambria" w:hAnsi="Cambria"/>
                <w:i/>
                <w:position w:val="-1"/>
                <w:sz w:val="16"/>
              </w:rPr>
              <w:t>k</w:t>
            </w:r>
            <w:r>
              <w:rPr>
                <w:rStyle w:val="DefaultParagraphFont"/>
                <w:rFonts w:eastAsia="Cambria" w:cs="Cambria" w:ascii="Cambria" w:hAnsi="Cambria"/>
                <w:position w:val="-1"/>
                <w:sz w:val="12"/>
                <w:sz w:val="18"/>
              </w:rPr>
              <w:t>0</w:t>
            </w:r>
            <w:r>
              <w:rPr>
                <w:rStyle w:val="DefaultParagraphFont"/>
                <w:rFonts w:eastAsia="Cambria" w:cs="Cambria" w:ascii="Cambria" w:hAnsi="Cambria"/>
              </w:rPr>
              <w:t>(</w:t>
            </w:r>
            <w:r>
              <w:rPr>
                <w:rStyle w:val="DefaultParagraphFont"/>
                <w:rFonts w:eastAsia="Cambria" w:cs="Cambria" w:ascii="Cambria" w:hAnsi="Cambria"/>
                <w:i/>
              </w:rPr>
              <w:t>m</w:t>
            </w:r>
            <w:r>
              <w:rPr>
                <w:rStyle w:val="DefaultParagraphFont"/>
                <w:rFonts w:eastAsia="Cambria" w:cs="Cambria" w:ascii="Cambria" w:hAnsi="Cambria"/>
                <w:i/>
                <w:position w:val="-1"/>
                <w:sz w:val="16"/>
              </w:rPr>
              <w:t>A</w:t>
            </w:r>
            <w:r>
              <w:rPr>
                <w:rStyle w:val="DefaultParagraphFont"/>
                <w:rFonts w:eastAsia="Cambria" w:cs="Cambria" w:ascii="Cambria" w:hAnsi="Cambria"/>
                <w:i/>
              </w:rPr>
              <w:t>,m</w:t>
            </w:r>
            <w:r>
              <w:rPr>
                <w:rStyle w:val="DefaultParagraphFont"/>
                <w:rFonts w:eastAsia="Cambria" w:cs="Cambria" w:ascii="Cambria" w:hAnsi="Cambria"/>
                <w:i/>
                <w:position w:val="-1"/>
                <w:sz w:val="16"/>
              </w:rPr>
              <w:t>B</w:t>
            </w:r>
            <w:r>
              <w:rPr>
                <w:rStyle w:val="DefaultParagraphFont"/>
                <w:rFonts w:eastAsia="Cambria" w:cs="Cambria" w:ascii="Cambria" w:hAnsi="Cambria"/>
              </w:rPr>
              <w:t>)</w:t>
            </w:r>
            <w:r>
              <w:rPr>
                <w:rStyle w:val="DefaultParagraphFont"/>
                <w:rFonts w:eastAsia="Cambria" w:cs="Cambria" w:ascii="Cambria" w:hAnsi="Cambria"/>
                <w:i/>
              </w:rPr>
              <w:t>.</w:t>
            </w:r>
          </w:p>
        </w:tc>
      </w:tr>
    </w:tbl>
    <w:p>
      <w:pPr>
        <w:pStyle w:val="Normal1"/>
        <w:tabs>
          <w:tab w:val="clear" w:pos="720"/>
        </w:tabs>
        <w:ind w:left="2" w:hanging="0"/>
        <w:rPr/>
      </w:pPr>
      <w:r>
        <w:rPr/>
        <w:t xml:space="preserve">В результате участники </w:t>
      </w:r>
      <w:r>
        <w:rPr>
          <w:rStyle w:val="DefaultParagraphFont"/>
          <w:rFonts w:eastAsia="Cambria" w:cs="Cambria" w:ascii="Cambria" w:hAnsi="Cambria"/>
          <w:i/>
        </w:rPr>
        <w:t xml:space="preserve">C </w:t>
      </w:r>
      <w:r>
        <w:rPr/>
        <w:t xml:space="preserve">и </w:t>
      </w:r>
      <w:r>
        <w:rPr>
          <w:rStyle w:val="DefaultParagraphFont"/>
          <w:rFonts w:eastAsia="Cambria" w:cs="Cambria" w:ascii="Cambria" w:hAnsi="Cambria"/>
          <w:i/>
        </w:rPr>
        <w:t>D</w:t>
      </w:r>
      <w:r>
        <w:rPr/>
        <w:t xml:space="preserve">, вступившие в сговор, вводят в заблуждение участников </w:t>
      </w:r>
      <w:r>
        <w:rPr>
          <w:rStyle w:val="DefaultParagraphFont"/>
          <w:rFonts w:eastAsia="Cambria" w:cs="Cambria" w:ascii="Cambria" w:hAnsi="Cambria"/>
          <w:i/>
        </w:rPr>
        <w:t xml:space="preserve">A </w:t>
      </w:r>
      <w:r>
        <w:rPr/>
        <w:t xml:space="preserve">и </w:t>
      </w:r>
      <w:r>
        <w:rPr>
          <w:rStyle w:val="DefaultParagraphFont"/>
          <w:rFonts w:eastAsia="Cambria" w:cs="Cambria" w:ascii="Cambria" w:hAnsi="Cambria"/>
          <w:i/>
        </w:rPr>
        <w:t>B</w:t>
      </w:r>
      <w:r>
        <w:rPr/>
        <w:t xml:space="preserve">, сформировавших общий ключ. При этом участник </w:t>
      </w:r>
      <w:r>
        <w:rPr>
          <w:rStyle w:val="DefaultParagraphFont"/>
          <w:rFonts w:eastAsia="Cambria" w:cs="Cambria" w:ascii="Cambria" w:hAnsi="Cambria"/>
          <w:i/>
        </w:rPr>
        <w:t xml:space="preserve">A </w:t>
      </w:r>
      <w:r>
        <w:rPr/>
        <w:t xml:space="preserve">уверен, что он сформировал общий ключ с участником </w:t>
      </w:r>
      <w:r>
        <w:rPr>
          <w:rStyle w:val="DefaultParagraphFont"/>
          <w:rFonts w:eastAsia="Cambria" w:cs="Cambria" w:ascii="Cambria" w:hAnsi="Cambria"/>
          <w:i/>
        </w:rPr>
        <w:t>C</w:t>
      </w:r>
      <w:r>
        <w:rPr/>
        <w:t xml:space="preserve">, а участник </w:t>
      </w:r>
      <w:r>
        <w:rPr>
          <w:rStyle w:val="DefaultParagraphFont"/>
          <w:rFonts w:eastAsia="Cambria" w:cs="Cambria" w:ascii="Cambria" w:hAnsi="Cambria"/>
          <w:i/>
        </w:rPr>
        <w:t xml:space="preserve">B </w:t>
      </w:r>
      <w:r>
        <w:rPr/>
        <w:t xml:space="preserve">уверен, что он сформировал общий ключ с участником </w:t>
      </w:r>
      <w:r>
        <w:rPr>
          <w:rStyle w:val="DefaultParagraphFont"/>
          <w:rFonts w:eastAsia="Cambria" w:cs="Cambria" w:ascii="Cambria" w:hAnsi="Cambria"/>
          <w:i/>
        </w:rPr>
        <w:t>D</w:t>
      </w:r>
      <w:r>
        <w:rPr/>
        <w:t>.</w:t>
      </w:r>
    </w:p>
    <w:p>
      <w:pPr>
        <w:pStyle w:val="Normal1"/>
        <w:numPr>
          <w:ilvl w:val="0"/>
          <w:numId w:val="9"/>
        </w:numPr>
        <w:rPr/>
      </w:pPr>
      <w:r>
        <w:rPr/>
        <w:t xml:space="preserve">Имеется большое число типов атак, которые зависят от </w:t>
      </w:r>
      <w:r>
        <w:rPr>
          <w:rStyle w:val="DefaultParagraphFont"/>
          <w:i/>
        </w:rPr>
        <w:t xml:space="preserve">конкретной реализации </w:t>
      </w:r>
      <w:r>
        <w:rPr/>
        <w:t>протокола.</w:t>
      </w:r>
    </w:p>
    <w:p>
      <w:pPr>
        <w:pStyle w:val="Normal1"/>
        <w:tabs>
          <w:tab w:val="clear" w:pos="720"/>
        </w:tabs>
        <w:ind w:left="2" w:hanging="0"/>
        <w:rPr/>
      </w:pPr>
      <w:r>
        <w:rPr/>
        <w:t>Например, для криптографических протоколов на основе симметричных шифрсистем можно использовать особенности работы самих шифрсистем и, в частности, реализованных способов и режимов шифрования, синхронизации и т.п.</w:t>
      </w:r>
    </w:p>
    <w:p>
      <w:pPr>
        <w:pStyle w:val="Normal1"/>
        <w:tabs>
          <w:tab w:val="clear" w:pos="720"/>
        </w:tabs>
        <w:ind w:left="2" w:hanging="0"/>
        <w:rPr/>
      </w:pPr>
      <w:r>
        <w:rPr/>
        <w:t>Чтобы защититься от подобных атак, необходимо провести анализ архитектуры протокола и структуры передаваемых сообщений с целью определения возможных уязвимостей, позволяющих, например, осуществить навязывание сообщений с известными или одинаковыми значениями определенных полей, либо с помощью подмены типа некоторых полей.</w:t>
      </w:r>
    </w:p>
    <w:p>
      <w:pPr>
        <w:pStyle w:val="Normal1"/>
        <w:numPr>
          <w:ilvl w:val="0"/>
          <w:numId w:val="9"/>
        </w:numPr>
        <w:rPr/>
      </w:pPr>
      <w:r>
        <w:rPr/>
        <w:t>Для криптографических протоколов, построенных на основе асимметричныхшифрсистем, основной уязвимостью является возможность осуществления подмены открытого ключа одного из участников на другой открытый ключ с известной противнику секретной половиной этого ключа. В частности, это позволяет противнику узнавать содержание зашифрованных сообщений, отправляемых данному участнику.</w:t>
      </w:r>
    </w:p>
    <w:p>
      <w:pPr>
        <w:pStyle w:val="Normal1"/>
        <w:tabs>
          <w:tab w:val="clear" w:pos="720"/>
        </w:tabs>
        <w:ind w:left="2" w:hanging="0"/>
        <w:rPr/>
      </w:pPr>
      <w:r>
        <w:rPr/>
        <w:t xml:space="preserve">В данном случае нарушается свойство связанности открытого ключа и идентификатора участника. Поэтому атаку данного типа называют </w:t>
      </w:r>
      <w:r>
        <w:rPr>
          <w:rStyle w:val="DefaultParagraphFont"/>
          <w:i/>
        </w:rPr>
        <w:t xml:space="preserve">атакой на основе связывания </w:t>
      </w:r>
      <w:r>
        <w:rPr/>
        <w:t>(</w:t>
      </w:r>
      <w:r>
        <w:rPr>
          <w:rStyle w:val="DefaultParagraphFont"/>
          <w:i/>
        </w:rPr>
        <w:t>binding attack</w:t>
      </w:r>
      <w:r>
        <w:rPr/>
        <w:t>).</w:t>
      </w:r>
    </w:p>
    <w:p>
      <w:pPr>
        <w:pStyle w:val="Normal1"/>
        <w:tabs>
          <w:tab w:val="clear" w:pos="720"/>
        </w:tabs>
        <w:ind w:left="2" w:hanging="0"/>
        <w:rPr/>
      </w:pPr>
      <w:r>
        <w:rPr/>
        <w:t xml:space="preserve">Для защиты от подобных атак вместо открытых ключей используют их </w:t>
      </w:r>
      <w:r>
        <w:rPr>
          <w:rStyle w:val="DefaultParagraphFont"/>
          <w:i/>
        </w:rPr>
        <w:t>сертификаты</w:t>
      </w:r>
      <w:r>
        <w:rPr/>
        <w:t>, создавая специальную инфраструктуру (PKI) для выдачи, отзыва и проведения проверки их правильности.</w:t>
      </w:r>
    </w:p>
    <w:p>
      <w:pPr>
        <w:pStyle w:val="Normal1"/>
        <w:tabs>
          <w:tab w:val="clear" w:pos="720"/>
        </w:tabs>
        <w:ind w:left="360" w:hanging="0"/>
        <w:rPr/>
      </w:pPr>
      <w:r>
        <w:rPr/>
        <w:t>Обычно используют следующие сокращенные названия атак:</w:t>
      </w:r>
    </w:p>
    <w:tbl>
      <w:tblPr>
        <w:tblW w:w="7539" w:type="dxa"/>
        <w:jc w:val="left"/>
        <w:tblInd w:w="359" w:type="dxa"/>
        <w:tblLayout w:type="fixed"/>
        <w:tblCellMar>
          <w:top w:w="40" w:type="dxa"/>
          <w:left w:w="124" w:type="dxa"/>
          <w:bottom w:w="0" w:type="dxa"/>
          <w:right w:w="123" w:type="dxa"/>
        </w:tblCellMar>
      </w:tblPr>
      <w:tblGrid>
        <w:gridCol w:w="952"/>
        <w:gridCol w:w="6587"/>
      </w:tblGrid>
      <w:tr>
        <w:trPr>
          <w:trHeight w:val="297" w:hRule="atLeast"/>
        </w:trPr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tabs>
                <w:tab w:val="clear" w:pos="720"/>
              </w:tabs>
              <w:spacing w:lineRule="auto" w:line="256" w:before="0" w:after="0"/>
              <w:ind w:left="47" w:hanging="0"/>
              <w:jc w:val="left"/>
              <w:rPr/>
            </w:pPr>
            <w:r>
              <w:rPr/>
              <w:t>Сокр.</w:t>
            </w:r>
          </w:p>
        </w:tc>
        <w:tc>
          <w:tcPr>
            <w:tcW w:w="6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tabs>
                <w:tab w:val="clear" w:pos="720"/>
              </w:tabs>
              <w:spacing w:lineRule="auto" w:line="256" w:before="0" w:after="0"/>
              <w:ind w:left="2029" w:hanging="0"/>
              <w:jc w:val="left"/>
              <w:rPr/>
            </w:pPr>
            <w:r>
              <w:rPr/>
              <w:t>Название</w:t>
            </w:r>
          </w:p>
        </w:tc>
      </w:tr>
      <w:tr>
        <w:trPr>
          <w:trHeight w:val="297" w:hRule="atLeast"/>
        </w:trPr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tabs>
                <w:tab w:val="clear" w:pos="720"/>
              </w:tabs>
              <w:spacing w:lineRule="auto" w:line="256" w:before="0" w:after="0"/>
              <w:ind w:left="11" w:hanging="0"/>
              <w:rPr/>
            </w:pPr>
            <w:r>
              <w:rPr/>
              <w:t>MITM</w:t>
            </w:r>
          </w:p>
        </w:tc>
        <w:tc>
          <w:tcPr>
            <w:tcW w:w="6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6" w:before="0" w:after="0"/>
              <w:ind w:hanging="0"/>
              <w:jc w:val="left"/>
              <w:rPr/>
            </w:pPr>
            <w:r>
              <w:rPr/>
              <w:t>«</w:t>
            </w:r>
            <w:r>
              <w:rPr>
                <w:rStyle w:val="DefaultParagraphFont"/>
                <w:i/>
              </w:rPr>
              <w:t>Противник в середине</w:t>
            </w:r>
            <w:r>
              <w:rPr/>
              <w:t>» (man-in-the-middle attack)</w:t>
            </w:r>
          </w:p>
        </w:tc>
      </w:tr>
      <w:tr>
        <w:trPr>
          <w:trHeight w:val="297" w:hRule="atLeast"/>
        </w:trPr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6" w:before="0" w:after="0"/>
              <w:ind w:hanging="0"/>
              <w:jc w:val="left"/>
              <w:rPr/>
            </w:pPr>
            <w:r>
              <w:rPr/>
              <w:t>Replay</w:t>
            </w:r>
          </w:p>
        </w:tc>
        <w:tc>
          <w:tcPr>
            <w:tcW w:w="6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6" w:before="0" w:after="0"/>
              <w:ind w:hanging="0"/>
              <w:jc w:val="left"/>
              <w:rPr/>
            </w:pPr>
            <w:r>
              <w:rPr>
                <w:rStyle w:val="DefaultParagraphFont"/>
                <w:i/>
              </w:rPr>
              <w:t xml:space="preserve">Атака с повторной передачей </w:t>
            </w:r>
            <w:r>
              <w:rPr/>
              <w:t>(replay attack)</w:t>
            </w:r>
          </w:p>
        </w:tc>
      </w:tr>
      <w:tr>
        <w:trPr>
          <w:trHeight w:val="297" w:hRule="atLeast"/>
        </w:trPr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tabs>
                <w:tab w:val="clear" w:pos="720"/>
              </w:tabs>
              <w:spacing w:lineRule="auto" w:line="256" w:before="0" w:after="0"/>
              <w:ind w:left="192" w:hanging="0"/>
              <w:jc w:val="left"/>
              <w:rPr/>
            </w:pPr>
            <w:r>
              <w:rPr/>
              <w:t>TF</w:t>
            </w:r>
          </w:p>
        </w:tc>
        <w:tc>
          <w:tcPr>
            <w:tcW w:w="6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6" w:before="0" w:after="0"/>
              <w:ind w:hanging="0"/>
              <w:jc w:val="left"/>
              <w:rPr/>
            </w:pPr>
            <w:r>
              <w:rPr>
                <w:rStyle w:val="DefaultParagraphFont"/>
                <w:i/>
              </w:rPr>
              <w:t xml:space="preserve">подмена типа </w:t>
            </w:r>
            <w:r>
              <w:rPr/>
              <w:t>(type flaw attack)</w:t>
            </w:r>
          </w:p>
        </w:tc>
      </w:tr>
      <w:tr>
        <w:trPr>
          <w:trHeight w:val="297" w:hRule="atLeast"/>
        </w:trPr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tabs>
                <w:tab w:val="clear" w:pos="720"/>
              </w:tabs>
              <w:spacing w:lineRule="auto" w:line="256" w:before="0" w:after="0"/>
              <w:ind w:left="138" w:hanging="0"/>
              <w:jc w:val="left"/>
              <w:rPr/>
            </w:pPr>
            <w:r>
              <w:rPr/>
              <w:t>STS</w:t>
            </w:r>
          </w:p>
        </w:tc>
        <w:tc>
          <w:tcPr>
            <w:tcW w:w="6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6" w:before="0" w:after="0"/>
              <w:ind w:hanging="0"/>
              <w:jc w:val="left"/>
              <w:rPr/>
            </w:pPr>
            <w:r>
              <w:rPr>
                <w:rStyle w:val="DefaultParagraphFont"/>
                <w:i/>
              </w:rPr>
              <w:t xml:space="preserve">Атака с известным разовым ключом </w:t>
            </w:r>
            <w:r>
              <w:rPr/>
              <w:t>(short-term secret)</w:t>
            </w:r>
          </w:p>
        </w:tc>
      </w:tr>
      <w:tr>
        <w:trPr>
          <w:trHeight w:val="297" w:hRule="atLeast"/>
        </w:trPr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6" w:before="0" w:after="0"/>
              <w:ind w:hanging="0"/>
              <w:jc w:val="center"/>
              <w:rPr/>
            </w:pPr>
            <w:r>
              <w:rPr/>
              <w:t>PS</w:t>
            </w:r>
          </w:p>
        </w:tc>
        <w:tc>
          <w:tcPr>
            <w:tcW w:w="6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6" w:before="0" w:after="0"/>
              <w:ind w:hanging="0"/>
              <w:jc w:val="left"/>
              <w:rPr/>
            </w:pPr>
            <w:r>
              <w:rPr>
                <w:rStyle w:val="DefaultParagraphFont"/>
                <w:i/>
              </w:rPr>
              <w:t xml:space="preserve">Атака с параллельными сеансами </w:t>
            </w:r>
            <w:r>
              <w:rPr/>
              <w:t>(parallel-session)</w:t>
            </w:r>
          </w:p>
        </w:tc>
      </w:tr>
      <w:tr>
        <w:trPr>
          <w:trHeight w:val="297" w:hRule="atLeast"/>
        </w:trPr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tabs>
                <w:tab w:val="clear" w:pos="720"/>
              </w:tabs>
              <w:spacing w:lineRule="auto" w:line="256" w:before="0" w:after="0"/>
              <w:ind w:left="174" w:hanging="0"/>
              <w:jc w:val="left"/>
              <w:rPr/>
            </w:pPr>
            <w:r>
              <w:rPr/>
              <w:t>KN</w:t>
            </w:r>
          </w:p>
        </w:tc>
        <w:tc>
          <w:tcPr>
            <w:tcW w:w="6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6" w:before="0" w:after="0"/>
              <w:ind w:hanging="0"/>
              <w:rPr/>
            </w:pPr>
            <w:r>
              <w:rPr>
                <w:rStyle w:val="DefaultParagraphFont"/>
                <w:i/>
              </w:rPr>
              <w:t xml:space="preserve">Атака с известным сеансовым ключом </w:t>
            </w:r>
            <w:r>
              <w:rPr/>
              <w:t>(known-key attack)</w:t>
            </w:r>
          </w:p>
        </w:tc>
      </w:tr>
      <w:tr>
        <w:trPr>
          <w:trHeight w:val="586" w:hRule="atLeast"/>
        </w:trPr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tabs>
                <w:tab w:val="clear" w:pos="720"/>
              </w:tabs>
              <w:spacing w:lineRule="auto" w:line="256" w:before="0" w:after="0"/>
              <w:ind w:left="109" w:hanging="0"/>
              <w:jc w:val="left"/>
              <w:rPr/>
            </w:pPr>
            <w:r>
              <w:rPr/>
              <w:t>UKS</w:t>
            </w:r>
          </w:p>
        </w:tc>
        <w:tc>
          <w:tcPr>
            <w:tcW w:w="6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6" w:before="0" w:after="0"/>
              <w:ind w:hanging="0"/>
              <w:jc w:val="left"/>
              <w:rPr/>
            </w:pPr>
            <w:r>
              <w:rPr>
                <w:rStyle w:val="DefaultParagraphFont"/>
                <w:i/>
              </w:rPr>
              <w:t>Атака с неизвестным сеансовым ключом</w:t>
            </w:r>
          </w:p>
          <w:p>
            <w:pPr>
              <w:pStyle w:val="Normal1"/>
              <w:spacing w:lineRule="auto" w:line="256" w:before="0" w:after="0"/>
              <w:ind w:hanging="0"/>
              <w:jc w:val="left"/>
              <w:rPr/>
            </w:pPr>
            <w:r>
              <w:rPr/>
              <w:t>(unknown key-share attack)</w:t>
            </w:r>
          </w:p>
        </w:tc>
      </w:tr>
    </w:tbl>
    <w:p>
      <w:pPr>
        <w:pStyle w:val="Normal1"/>
        <w:tabs>
          <w:tab w:val="clear" w:pos="720"/>
        </w:tabs>
        <w:spacing w:before="0" w:after="154"/>
        <w:ind w:left="360" w:hanging="0"/>
        <w:rPr/>
      </w:pPr>
      <w:r>
        <w:rPr/>
        <w:t>Примеры атак на криптографические протоколы приведены в табл. 4.</w:t>
      </w:r>
    </w:p>
    <w:p>
      <w:pPr>
        <w:pStyle w:val="Normal1"/>
        <w:tabs>
          <w:tab w:val="clear" w:pos="720"/>
        </w:tabs>
        <w:spacing w:lineRule="auto" w:line="256" w:before="0" w:after="30"/>
        <w:ind w:left="10" w:hanging="10"/>
        <w:jc w:val="center"/>
        <w:rPr/>
      </w:pPr>
      <w:r>
        <w:rPr/>
        <w:t>6. Мощность пространства атак</w:t>
      </w:r>
    </w:p>
    <w:p>
      <w:pPr>
        <w:pStyle w:val="Normal1"/>
        <w:tabs>
          <w:tab w:val="clear" w:pos="720"/>
        </w:tabs>
        <w:ind w:left="2" w:hanging="0"/>
        <w:rPr/>
      </w:pPr>
      <w:r>
        <w:rPr/>
        <w:t xml:space="preserve">При совершении атак участники могут выступать в разных ролях. Кроме того, одновременно может выполняться несколько сеансов, причем в разных сеансах один и тот же участник может выполнять различные роли. Каждая </w:t>
      </w:r>
      <w:r>
        <w:rPr>
          <w:rStyle w:val="DefaultParagraphFont"/>
          <w:i/>
        </w:rPr>
        <w:t xml:space="preserve">роль </w:t>
      </w:r>
      <w:r>
        <w:rPr/>
        <w:t>состоит в последовательном выполнении определенных действий, связанных с отправлением и получением сообщений. Противник «</w:t>
      </w:r>
      <w:r>
        <w:rPr>
          <w:rStyle w:val="DefaultParagraphFont"/>
          <w:rFonts w:eastAsia="Cambria" w:cs="Cambria" w:ascii="Cambria" w:hAnsi="Cambria"/>
          <w:i/>
        </w:rPr>
        <w:t>q</w:t>
      </w:r>
      <w:r>
        <w:rPr/>
        <w:t>» может выступать от имени любого из участников протокола. При проведении атаки может одновременно выполняться несколько сеансов протокола.</w:t>
      </w:r>
    </w:p>
    <w:p>
      <w:pPr>
        <w:pStyle w:val="Normal1"/>
        <w:tabs>
          <w:tab w:val="clear" w:pos="720"/>
          <w:tab w:val="center" w:pos="7493" w:leader="none"/>
          <w:tab w:val="center" w:pos="8336" w:leader="none"/>
        </w:tabs>
        <w:spacing w:lineRule="auto" w:line="256" w:before="0" w:after="0"/>
        <w:ind w:hanging="0"/>
        <w:jc w:val="left"/>
        <w:rPr/>
      </w:pPr>
      <w:r>
        <w:rPr>
          <w:rStyle w:val="DefaultParagraphFont"/>
          <w:sz w:val="22"/>
        </w:rPr>
        <w:tab/>
        <w:t>Та б л и ц а</w:t>
        <w:tab/>
        <w:t>4</w:t>
      </w:r>
    </w:p>
    <w:p>
      <w:pPr>
        <w:pStyle w:val="Normal1"/>
        <w:tabs>
          <w:tab w:val="clear" w:pos="720"/>
        </w:tabs>
        <w:spacing w:lineRule="auto" w:line="256" w:before="0" w:after="0"/>
        <w:ind w:left="10" w:hanging="10"/>
        <w:jc w:val="center"/>
        <w:rPr/>
      </w:pPr>
      <w:r>
        <w:rPr>
          <w:rStyle w:val="DefaultParagraphFont"/>
          <w:sz w:val="22"/>
        </w:rPr>
        <w:t>Примеры атак на криптографические протоколы</w:t>
      </w:r>
    </w:p>
    <w:tbl>
      <w:tblPr>
        <w:tblW w:w="7082" w:type="dxa"/>
        <w:jc w:val="left"/>
        <w:tblInd w:w="1075" w:type="dxa"/>
        <w:tblLayout w:type="fixed"/>
        <w:tblCellMar>
          <w:top w:w="39" w:type="dxa"/>
          <w:left w:w="124" w:type="dxa"/>
          <w:bottom w:w="0" w:type="dxa"/>
          <w:right w:w="115" w:type="dxa"/>
        </w:tblCellMar>
      </w:tblPr>
      <w:tblGrid>
        <w:gridCol w:w="5664"/>
        <w:gridCol w:w="1418"/>
      </w:tblGrid>
      <w:tr>
        <w:trPr>
          <w:trHeight w:val="297" w:hRule="atLeast"/>
        </w:trPr>
        <w:tc>
          <w:tcPr>
            <w:tcW w:w="5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6" w:before="0" w:after="0"/>
              <w:ind w:right="335" w:hanging="0"/>
              <w:jc w:val="center"/>
              <w:rPr/>
            </w:pPr>
            <w:r>
              <w:rPr/>
              <w:t>Протокол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6" w:before="0" w:after="0"/>
              <w:ind w:right="8" w:hanging="0"/>
              <w:jc w:val="center"/>
              <w:rPr/>
            </w:pPr>
            <w:r>
              <w:rPr/>
              <w:t>Атака</w:t>
            </w:r>
          </w:p>
        </w:tc>
      </w:tr>
      <w:tr>
        <w:trPr>
          <w:trHeight w:val="292" w:hRule="atLeast"/>
        </w:trPr>
        <w:tc>
          <w:tcPr>
            <w:tcW w:w="566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6" w:before="0" w:after="0"/>
              <w:ind w:hanging="0"/>
              <w:jc w:val="left"/>
              <w:rPr/>
            </w:pPr>
            <w:r>
              <w:rPr/>
              <w:t>ISO с симметричными ключами 1-проходный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6" w:before="0" w:after="0"/>
              <w:ind w:right="8" w:hanging="0"/>
              <w:jc w:val="center"/>
              <w:rPr/>
            </w:pPr>
            <w:r>
              <w:rPr/>
              <w:t>Replay</w:t>
            </w:r>
          </w:p>
        </w:tc>
      </w:tr>
      <w:tr>
        <w:trPr>
          <w:trHeight w:val="289" w:hRule="atLeast"/>
        </w:trPr>
        <w:tc>
          <w:tcPr>
            <w:tcW w:w="566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6" w:before="0" w:after="0"/>
              <w:ind w:hanging="0"/>
              <w:jc w:val="left"/>
              <w:rPr/>
            </w:pPr>
            <w:r>
              <w:rPr/>
              <w:t>ISO с симметричными ключами 2-проходный</w:t>
            </w:r>
          </w:p>
        </w:tc>
        <w:tc>
          <w:tcPr>
            <w:tcW w:w="141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6" w:before="0" w:after="0"/>
              <w:ind w:right="8" w:hanging="0"/>
              <w:jc w:val="center"/>
              <w:rPr/>
            </w:pPr>
            <w:r>
              <w:rPr/>
              <w:t>Replay</w:t>
            </w:r>
          </w:p>
        </w:tc>
      </w:tr>
      <w:tr>
        <w:trPr>
          <w:trHeight w:val="289" w:hRule="atLeast"/>
        </w:trPr>
        <w:tc>
          <w:tcPr>
            <w:tcW w:w="566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6" w:before="0" w:after="0"/>
              <w:ind w:hanging="0"/>
              <w:jc w:val="left"/>
              <w:rPr/>
            </w:pPr>
            <w:r>
              <w:rPr/>
              <w:t>Andrew Secure RPC</w:t>
            </w:r>
          </w:p>
        </w:tc>
        <w:tc>
          <w:tcPr>
            <w:tcW w:w="141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6" w:before="0" w:after="0"/>
              <w:ind w:hanging="0"/>
              <w:jc w:val="left"/>
              <w:rPr/>
            </w:pPr>
            <w:r>
              <w:rPr/>
              <w:t>TF, Replay</w:t>
            </w:r>
          </w:p>
        </w:tc>
      </w:tr>
      <w:tr>
        <w:trPr>
          <w:trHeight w:val="289" w:hRule="atLeast"/>
        </w:trPr>
        <w:tc>
          <w:tcPr>
            <w:tcW w:w="566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6" w:before="0" w:after="0"/>
              <w:ind w:hanging="0"/>
              <w:jc w:val="left"/>
              <w:rPr/>
            </w:pPr>
            <w:r>
              <w:rPr/>
              <w:t>Needham–Shroeder с симметричными ключами</w:t>
            </w:r>
          </w:p>
        </w:tc>
        <w:tc>
          <w:tcPr>
            <w:tcW w:w="141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6" w:before="0" w:after="0"/>
              <w:ind w:right="8" w:hanging="0"/>
              <w:jc w:val="center"/>
              <w:rPr/>
            </w:pPr>
            <w:r>
              <w:rPr/>
              <w:t>STS</w:t>
            </w:r>
          </w:p>
        </w:tc>
      </w:tr>
      <w:tr>
        <w:trPr>
          <w:trHeight w:val="289" w:hRule="atLeast"/>
        </w:trPr>
        <w:tc>
          <w:tcPr>
            <w:tcW w:w="566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6" w:before="0" w:after="0"/>
              <w:ind w:hanging="0"/>
              <w:jc w:val="left"/>
              <w:rPr/>
            </w:pPr>
            <w:r>
              <w:rPr/>
              <w:t>Denning–Sacco с симметричными ключами</w:t>
            </w:r>
          </w:p>
        </w:tc>
        <w:tc>
          <w:tcPr>
            <w:tcW w:w="141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6" w:before="0" w:after="0"/>
              <w:ind w:right="8" w:hanging="0"/>
              <w:jc w:val="center"/>
              <w:rPr/>
            </w:pPr>
            <w:r>
              <w:rPr/>
              <w:t>TF</w:t>
            </w:r>
          </w:p>
        </w:tc>
      </w:tr>
      <w:tr>
        <w:trPr>
          <w:trHeight w:val="289" w:hRule="atLeast"/>
        </w:trPr>
        <w:tc>
          <w:tcPr>
            <w:tcW w:w="566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6" w:before="0" w:after="0"/>
              <w:ind w:hanging="0"/>
              <w:jc w:val="left"/>
              <w:rPr/>
            </w:pPr>
            <w:r>
              <w:rPr/>
              <w:t>Otway–Rees</w:t>
            </w:r>
          </w:p>
        </w:tc>
        <w:tc>
          <w:tcPr>
            <w:tcW w:w="141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6" w:before="0" w:after="0"/>
              <w:ind w:right="8" w:hanging="0"/>
              <w:jc w:val="center"/>
              <w:rPr/>
            </w:pPr>
            <w:r>
              <w:rPr/>
              <w:t>TF</w:t>
            </w:r>
          </w:p>
        </w:tc>
      </w:tr>
      <w:tr>
        <w:trPr>
          <w:trHeight w:val="289" w:hRule="atLeast"/>
        </w:trPr>
        <w:tc>
          <w:tcPr>
            <w:tcW w:w="566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6" w:before="0" w:after="0"/>
              <w:ind w:hanging="0"/>
              <w:jc w:val="left"/>
              <w:rPr/>
            </w:pPr>
            <w:r>
              <w:rPr/>
              <w:t>Wide Mouthed Frog</w:t>
            </w:r>
          </w:p>
        </w:tc>
        <w:tc>
          <w:tcPr>
            <w:tcW w:w="141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6" w:before="0" w:after="0"/>
              <w:ind w:right="8" w:hanging="0"/>
              <w:jc w:val="center"/>
              <w:rPr/>
            </w:pPr>
            <w:r>
              <w:rPr/>
              <w:t>PS</w:t>
            </w:r>
          </w:p>
        </w:tc>
      </w:tr>
      <w:tr>
        <w:trPr>
          <w:trHeight w:val="289" w:hRule="atLeast"/>
        </w:trPr>
        <w:tc>
          <w:tcPr>
            <w:tcW w:w="566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6" w:before="0" w:after="0"/>
              <w:ind w:hanging="0"/>
              <w:jc w:val="left"/>
              <w:rPr/>
            </w:pPr>
            <w:r>
              <w:rPr/>
              <w:t>Yahalom</w:t>
            </w:r>
          </w:p>
        </w:tc>
        <w:tc>
          <w:tcPr>
            <w:tcW w:w="141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6" w:before="0" w:after="0"/>
              <w:ind w:right="8" w:hanging="0"/>
              <w:jc w:val="center"/>
              <w:rPr/>
            </w:pPr>
            <w:r>
              <w:rPr/>
              <w:t>TF</w:t>
            </w:r>
          </w:p>
        </w:tc>
      </w:tr>
      <w:tr>
        <w:trPr>
          <w:trHeight w:val="289" w:hRule="atLeast"/>
        </w:trPr>
        <w:tc>
          <w:tcPr>
            <w:tcW w:w="566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6" w:before="0" w:after="0"/>
              <w:ind w:hanging="0"/>
              <w:jc w:val="left"/>
              <w:rPr/>
            </w:pPr>
            <w:r>
              <w:rPr/>
              <w:t>Woo–Lam с симметричными ключами</w:t>
            </w:r>
          </w:p>
        </w:tc>
        <w:tc>
          <w:tcPr>
            <w:tcW w:w="141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1"/>
              <w:tabs>
                <w:tab w:val="clear" w:pos="720"/>
              </w:tabs>
              <w:spacing w:lineRule="auto" w:line="256" w:before="0" w:after="0"/>
              <w:ind w:left="26" w:hanging="0"/>
              <w:jc w:val="left"/>
              <w:rPr/>
            </w:pPr>
            <w:r>
              <w:rPr/>
              <w:t>Replay, PS</w:t>
            </w:r>
          </w:p>
        </w:tc>
      </w:tr>
      <w:tr>
        <w:trPr>
          <w:trHeight w:val="289" w:hRule="atLeast"/>
        </w:trPr>
        <w:tc>
          <w:tcPr>
            <w:tcW w:w="566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6" w:before="0" w:after="0"/>
              <w:ind w:hanging="0"/>
              <w:jc w:val="left"/>
              <w:rPr/>
            </w:pPr>
            <w:r>
              <w:rPr/>
              <w:t>Woo–Lam с симметричными ключами</w:t>
            </w:r>
          </w:p>
        </w:tc>
        <w:tc>
          <w:tcPr>
            <w:tcW w:w="141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6" w:before="0" w:after="0"/>
              <w:ind w:right="8" w:hanging="0"/>
              <w:jc w:val="center"/>
              <w:rPr/>
            </w:pPr>
            <w:r>
              <w:rPr/>
              <w:t>PS</w:t>
            </w:r>
          </w:p>
        </w:tc>
      </w:tr>
      <w:tr>
        <w:trPr>
          <w:trHeight w:val="289" w:hRule="atLeast"/>
        </w:trPr>
        <w:tc>
          <w:tcPr>
            <w:tcW w:w="566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6" w:before="0" w:after="0"/>
              <w:ind w:hanging="0"/>
              <w:jc w:val="left"/>
              <w:rPr/>
            </w:pPr>
            <w:r>
              <w:rPr/>
              <w:t>ISO с открытыми ключами 1-проходный</w:t>
            </w:r>
          </w:p>
        </w:tc>
        <w:tc>
          <w:tcPr>
            <w:tcW w:w="141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6" w:before="0" w:after="0"/>
              <w:ind w:right="8" w:hanging="0"/>
              <w:jc w:val="center"/>
              <w:rPr/>
            </w:pPr>
            <w:r>
              <w:rPr/>
              <w:t>Replay</w:t>
            </w:r>
          </w:p>
        </w:tc>
      </w:tr>
      <w:tr>
        <w:trPr>
          <w:trHeight w:val="289" w:hRule="atLeast"/>
        </w:trPr>
        <w:tc>
          <w:tcPr>
            <w:tcW w:w="566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6" w:before="0" w:after="0"/>
              <w:ind w:hanging="0"/>
              <w:jc w:val="left"/>
              <w:rPr/>
            </w:pPr>
            <w:r>
              <w:rPr/>
              <w:t>ISO с открытыми ключами 1-проходный</w:t>
            </w:r>
          </w:p>
        </w:tc>
        <w:tc>
          <w:tcPr>
            <w:tcW w:w="141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6" w:before="0" w:after="0"/>
              <w:ind w:right="8" w:hanging="0"/>
              <w:jc w:val="center"/>
              <w:rPr/>
            </w:pPr>
            <w:r>
              <w:rPr/>
              <w:t>Replay</w:t>
            </w:r>
          </w:p>
        </w:tc>
      </w:tr>
      <w:tr>
        <w:trPr>
          <w:trHeight w:val="289" w:hRule="atLeast"/>
        </w:trPr>
        <w:tc>
          <w:tcPr>
            <w:tcW w:w="566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6" w:before="0" w:after="0"/>
              <w:ind w:hanging="0"/>
              <w:jc w:val="left"/>
              <w:rPr/>
            </w:pPr>
            <w:r>
              <w:rPr/>
              <w:t>NSPK (Needham–Shroeder Public Key)</w:t>
            </w:r>
          </w:p>
        </w:tc>
        <w:tc>
          <w:tcPr>
            <w:tcW w:w="141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6" w:before="0" w:after="0"/>
              <w:ind w:right="8" w:hanging="0"/>
              <w:jc w:val="center"/>
              <w:rPr/>
            </w:pPr>
            <w:r>
              <w:rPr/>
              <w:t>MITM</w:t>
            </w:r>
          </w:p>
        </w:tc>
      </w:tr>
      <w:tr>
        <w:trPr>
          <w:trHeight w:val="289" w:hRule="atLeast"/>
        </w:trPr>
        <w:tc>
          <w:tcPr>
            <w:tcW w:w="566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6" w:before="0" w:after="0"/>
              <w:ind w:hanging="0"/>
              <w:jc w:val="left"/>
              <w:rPr/>
            </w:pPr>
            <w:r>
              <w:rPr/>
              <w:t>NSPK с ключевым сервером</w:t>
            </w:r>
          </w:p>
        </w:tc>
        <w:tc>
          <w:tcPr>
            <w:tcW w:w="141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6" w:before="0" w:after="0"/>
              <w:ind w:right="8" w:hanging="0"/>
              <w:jc w:val="center"/>
              <w:rPr/>
            </w:pPr>
            <w:r>
              <w:rPr/>
              <w:t>MITM</w:t>
            </w:r>
          </w:p>
        </w:tc>
      </w:tr>
      <w:tr>
        <w:trPr>
          <w:trHeight w:val="289" w:hRule="atLeast"/>
        </w:trPr>
        <w:tc>
          <w:tcPr>
            <w:tcW w:w="566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6" w:before="0" w:after="0"/>
              <w:ind w:hanging="0"/>
              <w:jc w:val="left"/>
              <w:rPr/>
            </w:pPr>
            <w:r>
              <w:rPr/>
              <w:t>NSL (NSPK, модифицированный Lowe)</w:t>
            </w:r>
          </w:p>
        </w:tc>
        <w:tc>
          <w:tcPr>
            <w:tcW w:w="141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6" w:before="0" w:after="0"/>
              <w:ind w:right="8" w:hanging="0"/>
              <w:jc w:val="center"/>
              <w:rPr/>
            </w:pPr>
            <w:r>
              <w:rPr/>
              <w:t>MITM</w:t>
            </w:r>
          </w:p>
        </w:tc>
      </w:tr>
      <w:tr>
        <w:trPr>
          <w:trHeight w:val="289" w:hRule="atLeast"/>
        </w:trPr>
        <w:tc>
          <w:tcPr>
            <w:tcW w:w="566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6" w:before="0" w:after="0"/>
              <w:ind w:hanging="0"/>
              <w:jc w:val="left"/>
              <w:rPr/>
            </w:pPr>
            <w:r>
              <w:rPr/>
              <w:t>Denning–Sacco Key Distr. (с открытыми ключами)</w:t>
            </w:r>
          </w:p>
        </w:tc>
        <w:tc>
          <w:tcPr>
            <w:tcW w:w="141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6" w:before="0" w:after="0"/>
              <w:ind w:right="8" w:hanging="0"/>
              <w:jc w:val="center"/>
              <w:rPr/>
            </w:pPr>
            <w:r>
              <w:rPr/>
              <w:t>MITM</w:t>
            </w:r>
          </w:p>
        </w:tc>
      </w:tr>
      <w:tr>
        <w:trPr>
          <w:trHeight w:val="289" w:hRule="atLeast"/>
        </w:trPr>
        <w:tc>
          <w:tcPr>
            <w:tcW w:w="566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6" w:before="0" w:after="0"/>
              <w:ind w:hanging="0"/>
              <w:jc w:val="left"/>
              <w:rPr/>
            </w:pPr>
            <w:r>
              <w:rPr/>
              <w:t>Shamir–Rivest–Adleman 3-проходный</w:t>
            </w:r>
          </w:p>
        </w:tc>
        <w:tc>
          <w:tcPr>
            <w:tcW w:w="141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1"/>
              <w:tabs>
                <w:tab w:val="clear" w:pos="720"/>
              </w:tabs>
              <w:spacing w:lineRule="auto" w:line="256" w:before="0" w:after="0"/>
              <w:ind w:left="26" w:hanging="0"/>
              <w:jc w:val="left"/>
              <w:rPr/>
            </w:pPr>
            <w:r>
              <w:rPr/>
              <w:t>Replay, PS</w:t>
            </w:r>
          </w:p>
        </w:tc>
      </w:tr>
      <w:tr>
        <w:trPr>
          <w:trHeight w:val="289" w:hRule="atLeast"/>
        </w:trPr>
        <w:tc>
          <w:tcPr>
            <w:tcW w:w="566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6" w:before="0" w:after="0"/>
              <w:ind w:hanging="0"/>
              <w:jc w:val="left"/>
              <w:rPr/>
            </w:pPr>
            <w:r>
              <w:rPr/>
              <w:t>CCITT X.509</w:t>
            </w:r>
          </w:p>
        </w:tc>
        <w:tc>
          <w:tcPr>
            <w:tcW w:w="141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6" w:before="0" w:after="0"/>
              <w:ind w:right="8" w:hanging="0"/>
              <w:jc w:val="center"/>
              <w:rPr/>
            </w:pPr>
            <w:r>
              <w:rPr/>
              <w:t>TF</w:t>
            </w:r>
          </w:p>
        </w:tc>
      </w:tr>
      <w:tr>
        <w:trPr>
          <w:trHeight w:val="294" w:hRule="atLeast"/>
        </w:trPr>
        <w:tc>
          <w:tcPr>
            <w:tcW w:w="56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6" w:before="0" w:after="0"/>
              <w:ind w:hanging="0"/>
              <w:jc w:val="left"/>
              <w:rPr/>
            </w:pPr>
            <w:r>
              <w:rPr/>
              <w:t>EKE (Encrypted Key Exchange)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6" w:before="0" w:after="0"/>
              <w:ind w:right="8" w:hanging="0"/>
              <w:jc w:val="center"/>
              <w:rPr/>
            </w:pPr>
            <w:r>
              <w:rPr/>
              <w:t>PS</w:t>
            </w:r>
          </w:p>
        </w:tc>
      </w:tr>
    </w:tbl>
    <w:p>
      <w:pPr>
        <w:pStyle w:val="Normal1"/>
        <w:tabs>
          <w:tab w:val="clear" w:pos="720"/>
        </w:tabs>
        <w:ind w:left="2" w:hanging="0"/>
        <w:rPr/>
      </w:pPr>
      <w:r>
        <w:rPr/>
        <w:t>Поэтому общее описание атаки на протокол представляет собой композицию параллельных процессов, соответствующих различным ролям каждого из сеансов выполнения протокола.</w:t>
      </w:r>
    </w:p>
    <w:p>
      <w:pPr>
        <w:pStyle w:val="Normal1"/>
        <w:tabs>
          <w:tab w:val="clear" w:pos="720"/>
        </w:tabs>
        <w:ind w:left="2" w:hanging="0"/>
        <w:rPr/>
      </w:pPr>
      <w:r>
        <w:rPr/>
        <w:t>Пространство атак. Общим описанием различных траекторий выполнения протокола с двумя ролями при реализации всевозможных атак на протокол будет запись</w:t>
      </w:r>
    </w:p>
    <w:p>
      <w:pPr>
        <w:pStyle w:val="Normal1"/>
        <w:tabs>
          <w:tab w:val="clear" w:pos="720"/>
        </w:tabs>
        <w:ind w:left="42" w:hanging="40"/>
        <w:rPr/>
      </w:pPr>
      <w:r>
        <w:rPr/>
        <w:drawing>
          <wp:inline distT="0" distB="0" distL="0" distR="0">
            <wp:extent cx="539750" cy="158115"/>
            <wp:effectExtent l="0" t="0" r="0" b="0"/>
            <wp:docPr id="4" name="Picture 697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6971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" cy="15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, где </w:t>
      </w:r>
      <w:r>
        <w:rPr>
          <w:rStyle w:val="DefaultParagraphFont"/>
          <w:rFonts w:eastAsia="Cambria" w:cs="Cambria" w:ascii="Cambria" w:hAnsi="Cambria"/>
          <w:i/>
        </w:rPr>
        <w:t>r</w:t>
      </w:r>
      <w:r>
        <w:rPr>
          <w:rStyle w:val="DefaultParagraphFont"/>
          <w:rFonts w:eastAsia="Cambria" w:cs="Cambria" w:ascii="Cambria" w:hAnsi="Cambria"/>
          <w:position w:val="6"/>
          <w:sz w:val="16"/>
        </w:rPr>
        <w:t xml:space="preserve">∗ </w:t>
      </w:r>
      <w:r>
        <w:rPr>
          <w:rStyle w:val="DefaultParagraphFont"/>
          <w:rFonts w:eastAsia="Cambria" w:cs="Cambria" w:ascii="Cambria" w:hAnsi="Cambria"/>
        </w:rPr>
        <w:t xml:space="preserve">= </w:t>
      </w:r>
      <w:r>
        <w:rPr>
          <w:rStyle w:val="DefaultParagraphFont"/>
          <w:rFonts w:eastAsia="Cambria" w:cs="Cambria" w:ascii="Cambria" w:hAnsi="Cambria"/>
          <w:i/>
        </w:rPr>
        <w:t>r</w:t>
      </w:r>
      <w:r>
        <w:rPr>
          <w:rStyle w:val="DefaultParagraphFont"/>
          <w:rFonts w:eastAsia="Cambria" w:cs="Cambria" w:ascii="Cambria" w:hAnsi="Cambria"/>
        </w:rPr>
        <w:t>||</w:t>
      </w:r>
      <w:r>
        <w:rPr>
          <w:rStyle w:val="DefaultParagraphFont"/>
          <w:rFonts w:eastAsia="Cambria" w:cs="Cambria" w:ascii="Cambria" w:hAnsi="Cambria"/>
          <w:i/>
        </w:rPr>
        <w:t>r</w:t>
      </w:r>
      <w:r>
        <w:rPr>
          <w:rStyle w:val="DefaultParagraphFont"/>
          <w:rFonts w:eastAsia="Cambria" w:cs="Cambria" w:ascii="Cambria" w:hAnsi="Cambria"/>
        </w:rPr>
        <w:t>||</w:t>
      </w:r>
      <w:r>
        <w:rPr>
          <w:rStyle w:val="DefaultParagraphFont"/>
          <w:rFonts w:eastAsia="Cambria" w:cs="Cambria" w:ascii="Cambria" w:hAnsi="Cambria"/>
          <w:i/>
        </w:rPr>
        <w:t>r</w:t>
      </w:r>
      <w:r>
        <w:rPr>
          <w:rStyle w:val="DefaultParagraphFont"/>
          <w:rFonts w:eastAsia="Cambria" w:cs="Cambria" w:ascii="Cambria" w:hAnsi="Cambria"/>
        </w:rPr>
        <w:t xml:space="preserve">|| </w:t>
      </w:r>
      <w:r>
        <w:rPr>
          <w:rStyle w:val="DefaultParagraphFont"/>
          <w:rFonts w:eastAsia="Cambria" w:cs="Cambria" w:ascii="Cambria" w:hAnsi="Cambria"/>
          <w:i/>
        </w:rPr>
        <w:t xml:space="preserve">... </w:t>
      </w:r>
      <w:r>
        <w:rPr/>
        <w:t>Эта запись означает, что одновременно может выполняться несколько процессов, один из которых соответствует противнику, а остальные — двум ролям, каждая из которых может выполняться произвольное конечное число раз.</w:t>
      </w:r>
    </w:p>
    <w:p>
      <w:pPr>
        <w:pStyle w:val="Normal1"/>
        <w:tabs>
          <w:tab w:val="clear" w:pos="720"/>
        </w:tabs>
        <w:ind w:left="2" w:hanging="0"/>
        <w:rPr/>
      </w:pPr>
      <w:r>
        <w:rPr/>
        <w:t xml:space="preserve">Запись </w:t>
      </w:r>
      <w:r>
        <w:rPr/>
        <w:drawing>
          <wp:inline distT="0" distB="0" distL="0" distR="0">
            <wp:extent cx="539750" cy="158115"/>
            <wp:effectExtent l="0" t="0" r="0" b="0"/>
            <wp:docPr id="5" name="Picture 697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69716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" cy="15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задает все пространство всевозможных траекторий выполнения протокола, которые могут получаться при всевозможных атаках. Будем называть его </w:t>
      </w:r>
      <w:r>
        <w:rPr>
          <w:rStyle w:val="DefaultParagraphFont"/>
          <w:i/>
        </w:rPr>
        <w:t>пространством поиска атак</w:t>
      </w:r>
      <w:r>
        <w:rPr/>
        <w:t xml:space="preserve">. Его элементами, называемыми </w:t>
      </w:r>
      <w:r>
        <w:rPr>
          <w:rStyle w:val="DefaultParagraphFont"/>
          <w:i/>
        </w:rPr>
        <w:t>траекториями</w:t>
      </w:r>
      <w:r>
        <w:rPr/>
        <w:t>, являются мультимножества вида</w:t>
      </w:r>
      <w:r>
        <w:rPr/>
        <w:drawing>
          <wp:inline distT="0" distB="0" distL="0" distR="0">
            <wp:extent cx="774065" cy="179705"/>
            <wp:effectExtent l="0" t="0" r="0" b="0"/>
            <wp:docPr id="6" name="Picture 697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9717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4065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. Здесь запись </w:t>
      </w:r>
      <w:r>
        <w:rPr>
          <w:rStyle w:val="DefaultParagraphFont"/>
          <w:rFonts w:eastAsia="Cambria" w:cs="Cambria" w:ascii="Cambria" w:hAnsi="Cambria"/>
          <w:i/>
        </w:rPr>
        <w:t>r</w:t>
      </w:r>
      <w:r>
        <w:rPr>
          <w:rStyle w:val="DefaultParagraphFont"/>
          <w:rFonts w:eastAsia="Cambria" w:cs="Cambria" w:ascii="Cambria" w:hAnsi="Cambria"/>
          <w:i/>
          <w:position w:val="-1"/>
          <w:sz w:val="16"/>
        </w:rPr>
        <w:t>i</w:t>
      </w:r>
      <w:r>
        <w:rPr>
          <w:rStyle w:val="DefaultParagraphFont"/>
          <w:rFonts w:eastAsia="Cambria" w:cs="Cambria" w:ascii="Cambria" w:hAnsi="Cambria"/>
          <w:i/>
          <w:position w:val="6"/>
          <w:sz w:val="16"/>
        </w:rPr>
        <w:t>k</w:t>
      </w:r>
      <w:r>
        <w:rPr>
          <w:rStyle w:val="DefaultParagraphFont"/>
          <w:rFonts w:eastAsia="Cambria" w:cs="Cambria" w:ascii="Cambria" w:hAnsi="Cambria"/>
          <w:i/>
          <w:position w:val="5"/>
          <w:sz w:val="12"/>
          <w:sz w:val="18"/>
        </w:rPr>
        <w:t xml:space="preserve">i </w:t>
      </w:r>
      <w:r>
        <w:rPr/>
        <w:t xml:space="preserve">означает, что роль </w:t>
      </w:r>
      <w:r>
        <w:rPr>
          <w:rStyle w:val="DefaultParagraphFont"/>
          <w:rFonts w:eastAsia="Cambria" w:cs="Cambria" w:ascii="Cambria" w:hAnsi="Cambria"/>
          <w:i/>
        </w:rPr>
        <w:t>r</w:t>
      </w:r>
      <w:r>
        <w:rPr>
          <w:rStyle w:val="DefaultParagraphFont"/>
          <w:rFonts w:eastAsia="Cambria" w:cs="Cambria" w:ascii="Cambria" w:hAnsi="Cambria"/>
          <w:i/>
          <w:position w:val="-1"/>
          <w:sz w:val="16"/>
        </w:rPr>
        <w:t xml:space="preserve">i </w:t>
      </w:r>
      <w:r>
        <w:rPr/>
        <w:t xml:space="preserve">выполняется </w:t>
      </w:r>
      <w:r>
        <w:rPr>
          <w:rStyle w:val="DefaultParagraphFont"/>
          <w:rFonts w:eastAsia="Cambria" w:cs="Cambria" w:ascii="Cambria" w:hAnsi="Cambria"/>
          <w:i/>
        </w:rPr>
        <w:t>k</w:t>
      </w:r>
      <w:r>
        <w:rPr>
          <w:rStyle w:val="DefaultParagraphFont"/>
          <w:rFonts w:eastAsia="Cambria" w:cs="Cambria" w:ascii="Cambria" w:hAnsi="Cambria"/>
          <w:i/>
          <w:position w:val="-1"/>
          <w:sz w:val="16"/>
        </w:rPr>
        <w:t xml:space="preserve">i </w:t>
      </w:r>
      <w:r>
        <w:rPr/>
        <w:t>раз.</w:t>
      </w:r>
    </w:p>
    <w:p>
      <w:pPr>
        <w:pStyle w:val="Normal1"/>
        <w:tabs>
          <w:tab w:val="clear" w:pos="720"/>
        </w:tabs>
        <w:ind w:left="2" w:hanging="0"/>
        <w:rPr/>
      </w:pPr>
      <w:r>
        <w:rPr/>
        <w:t xml:space="preserve">Пространство всевозможных траекторий выполнения протокола является бесконечным, поэтому обычно вводят ограничения на число </w:t>
      </w:r>
      <w:r>
        <w:rPr>
          <w:rStyle w:val="DefaultParagraphFont"/>
          <w:rFonts w:eastAsia="Cambria" w:cs="Cambria" w:ascii="Cambria" w:hAnsi="Cambria"/>
          <w:i/>
        </w:rPr>
        <w:t xml:space="preserve">n </w:t>
      </w:r>
      <w:r>
        <w:rPr/>
        <w:t xml:space="preserve">различных реализаций ролей протокола (в данном случае это </w:t>
      </w:r>
      <w:r>
        <w:rPr>
          <w:rStyle w:val="DefaultParagraphFont"/>
          <w:rFonts w:eastAsia="Cambria" w:cs="Cambria" w:ascii="Cambria" w:hAnsi="Cambria"/>
          <w:i/>
        </w:rPr>
        <w:t xml:space="preserve">n </w:t>
      </w:r>
      <w:r>
        <w:rPr>
          <w:rStyle w:val="DefaultParagraphFont"/>
          <w:rFonts w:eastAsia="Cambria" w:cs="Cambria" w:ascii="Cambria" w:hAnsi="Cambria"/>
        </w:rPr>
        <w:t xml:space="preserve">= </w:t>
      </w:r>
      <w:r>
        <w:rPr>
          <w:rStyle w:val="DefaultParagraphFont"/>
          <w:rFonts w:eastAsia="Cambria" w:cs="Cambria" w:ascii="Cambria" w:hAnsi="Cambria"/>
          <w:i/>
        </w:rPr>
        <w:t>k</w:t>
      </w:r>
      <w:r>
        <w:rPr>
          <w:rStyle w:val="DefaultParagraphFont"/>
          <w:rFonts w:eastAsia="Cambria" w:cs="Cambria" w:ascii="Cambria" w:hAnsi="Cambria"/>
          <w:position w:val="-1"/>
          <w:sz w:val="16"/>
        </w:rPr>
        <w:t xml:space="preserve">1 </w:t>
      </w:r>
      <w:r>
        <w:rPr>
          <w:rStyle w:val="DefaultParagraphFont"/>
          <w:rFonts w:eastAsia="Cambria" w:cs="Cambria" w:ascii="Cambria" w:hAnsi="Cambria"/>
        </w:rPr>
        <w:t xml:space="preserve">+ </w:t>
      </w:r>
      <w:r>
        <w:rPr>
          <w:rStyle w:val="DefaultParagraphFont"/>
          <w:rFonts w:eastAsia="Cambria" w:cs="Cambria" w:ascii="Cambria" w:hAnsi="Cambria"/>
          <w:i/>
        </w:rPr>
        <w:t>k</w:t>
      </w:r>
      <w:r>
        <w:rPr>
          <w:rStyle w:val="DefaultParagraphFont"/>
          <w:rFonts w:eastAsia="Cambria" w:cs="Cambria" w:ascii="Cambria" w:hAnsi="Cambria"/>
          <w:position w:val="-1"/>
          <w:sz w:val="16"/>
        </w:rPr>
        <w:t>2</w:t>
      </w:r>
      <w:r>
        <w:rPr/>
        <w:t>).</w:t>
      </w:r>
    </w:p>
    <w:p>
      <w:pPr>
        <w:pStyle w:val="Normal1"/>
        <w:tabs>
          <w:tab w:val="clear" w:pos="720"/>
        </w:tabs>
        <w:ind w:left="2" w:hanging="0"/>
        <w:rPr/>
      </w:pPr>
      <w:r>
        <w:rPr/>
        <w:t xml:space="preserve">Каждую конкретную реализацию роли называют </w:t>
      </w:r>
      <w:r>
        <w:rPr>
          <w:rStyle w:val="DefaultParagraphFont"/>
          <w:i/>
        </w:rPr>
        <w:t xml:space="preserve">запуском </w:t>
      </w:r>
      <w:r>
        <w:rPr/>
        <w:t xml:space="preserve">(run). В различных моделях протокола этому понятию соответствуют термины: «регулярная нить» (regular strand), «процесс» (process), «нить» (thread) и др. Конкретную реализацию траектории, представляющую собой мультимножество описаний запусков, называют </w:t>
      </w:r>
      <w:r>
        <w:rPr>
          <w:rStyle w:val="DefaultParagraphFont"/>
          <w:i/>
        </w:rPr>
        <w:t xml:space="preserve">сценарием </w:t>
      </w:r>
      <w:r>
        <w:rPr/>
        <w:t>(scenario). В некоторых моделях для данного понятия используют термин «</w:t>
      </w:r>
      <w:r>
        <w:rPr>
          <w:rStyle w:val="DefaultParagraphFont"/>
          <w:i/>
        </w:rPr>
        <w:t>связка</w:t>
      </w:r>
      <w:r>
        <w:rPr/>
        <w:t>»</w:t>
      </w:r>
    </w:p>
    <w:p>
      <w:pPr>
        <w:pStyle w:val="Normal1"/>
        <w:tabs>
          <w:tab w:val="clear" w:pos="720"/>
        </w:tabs>
        <w:ind w:left="2" w:hanging="0"/>
        <w:rPr/>
      </w:pPr>
      <w:r>
        <w:rPr/>
        <w:t>(bandle).</w:t>
      </w:r>
    </w:p>
    <w:p>
      <w:pPr>
        <w:pStyle w:val="Normal1"/>
        <w:tabs>
          <w:tab w:val="clear" w:pos="720"/>
        </w:tabs>
        <w:ind w:left="2" w:hanging="0"/>
        <w:rPr/>
      </w:pPr>
      <w:r>
        <w:rPr/>
        <w:t xml:space="preserve">Будем обозначать участников протокола маленькими буквами </w:t>
      </w:r>
      <w:r>
        <w:rPr>
          <w:rStyle w:val="DefaultParagraphFont"/>
          <w:rFonts w:eastAsia="Cambria" w:cs="Cambria" w:ascii="Cambria" w:hAnsi="Cambria"/>
          <w:i/>
        </w:rPr>
        <w:t xml:space="preserve">a,b,c... </w:t>
      </w:r>
      <w:r>
        <w:rPr/>
        <w:t>Для символического описания каждого запуска протокола будем использовать запись (run description)</w:t>
      </w:r>
    </w:p>
    <w:p>
      <w:pPr>
        <w:pStyle w:val="Normal1"/>
        <w:tabs>
          <w:tab w:val="clear" w:pos="720"/>
        </w:tabs>
        <w:spacing w:lineRule="auto" w:line="256" w:before="0" w:after="160"/>
        <w:ind w:left="38" w:right="28" w:hanging="10"/>
        <w:jc w:val="center"/>
        <w:rPr/>
      </w:pPr>
      <w:r>
        <w:rPr>
          <w:rStyle w:val="DefaultParagraphFont"/>
          <w:rFonts w:eastAsia="Cambria" w:cs="Cambria" w:ascii="Cambria" w:hAnsi="Cambria"/>
          <w:i/>
        </w:rPr>
        <w:t>r</w:t>
      </w:r>
      <w:r>
        <w:rPr>
          <w:rStyle w:val="DefaultParagraphFont"/>
          <w:rFonts w:eastAsia="Cambria" w:cs="Cambria" w:ascii="Cambria" w:hAnsi="Cambria"/>
          <w:i/>
          <w:position w:val="-1"/>
          <w:sz w:val="16"/>
        </w:rPr>
        <w:t>i</w:t>
      </w:r>
      <w:r>
        <w:rPr>
          <w:rStyle w:val="DefaultParagraphFont"/>
          <w:rFonts w:eastAsia="Cambria" w:cs="Cambria" w:ascii="Cambria" w:hAnsi="Cambria"/>
        </w:rPr>
        <w:t>(</w:t>
      </w:r>
      <w:r>
        <w:rPr>
          <w:rStyle w:val="DefaultParagraphFont"/>
          <w:rFonts w:eastAsia="Cambria" w:cs="Cambria" w:ascii="Cambria" w:hAnsi="Cambria"/>
          <w:i/>
        </w:rPr>
        <w:t>x</w:t>
      </w:r>
      <w:r>
        <w:rPr>
          <w:rStyle w:val="DefaultParagraphFont"/>
          <w:rFonts w:eastAsia="Cambria" w:cs="Cambria" w:ascii="Cambria" w:hAnsi="Cambria"/>
          <w:position w:val="-1"/>
          <w:sz w:val="16"/>
        </w:rPr>
        <w:t>1</w:t>
      </w:r>
      <w:r>
        <w:rPr>
          <w:rStyle w:val="DefaultParagraphFont"/>
          <w:rFonts w:eastAsia="Cambria" w:cs="Cambria" w:ascii="Cambria" w:hAnsi="Cambria"/>
          <w:i/>
        </w:rPr>
        <w:t>,x</w:t>
      </w:r>
      <w:r>
        <w:rPr>
          <w:rStyle w:val="DefaultParagraphFont"/>
          <w:rFonts w:eastAsia="Cambria" w:cs="Cambria" w:ascii="Cambria" w:hAnsi="Cambria"/>
          <w:position w:val="-1"/>
          <w:sz w:val="16"/>
        </w:rPr>
        <w:t>2</w:t>
      </w:r>
      <w:r>
        <w:rPr>
          <w:rStyle w:val="DefaultParagraphFont"/>
          <w:rFonts w:eastAsia="Cambria" w:cs="Cambria" w:ascii="Cambria" w:hAnsi="Cambria"/>
          <w:i/>
        </w:rPr>
        <w:t>,...,x</w:t>
      </w:r>
      <w:r>
        <w:rPr>
          <w:rStyle w:val="DefaultParagraphFont"/>
          <w:rFonts w:eastAsia="Cambria" w:cs="Cambria" w:ascii="Cambria" w:hAnsi="Cambria"/>
          <w:i/>
          <w:position w:val="-1"/>
          <w:sz w:val="16"/>
        </w:rPr>
        <w:t>t</w:t>
      </w:r>
      <w:r>
        <w:rPr>
          <w:rStyle w:val="DefaultParagraphFont"/>
          <w:rFonts w:eastAsia="Cambria" w:cs="Cambria" w:ascii="Cambria" w:hAnsi="Cambria"/>
        </w:rPr>
        <w:t>)</w:t>
      </w:r>
      <w:r>
        <w:rPr>
          <w:rStyle w:val="DefaultParagraphFont"/>
          <w:rFonts w:eastAsia="Cambria" w:cs="Cambria" w:ascii="Cambria" w:hAnsi="Cambria"/>
          <w:i/>
        </w:rPr>
        <w:t>,</w:t>
      </w:r>
    </w:p>
    <w:p>
      <w:pPr>
        <w:pStyle w:val="Normal1"/>
        <w:tabs>
          <w:tab w:val="clear" w:pos="720"/>
        </w:tabs>
        <w:ind w:left="2" w:hanging="0"/>
        <w:rPr/>
      </w:pPr>
      <w:r>
        <w:rPr/>
        <w:t xml:space="preserve">где </w:t>
      </w:r>
      <w:r>
        <w:rPr>
          <w:rStyle w:val="DefaultParagraphFont"/>
          <w:rFonts w:eastAsia="Cambria" w:cs="Cambria" w:ascii="Cambria" w:hAnsi="Cambria"/>
          <w:i/>
        </w:rPr>
        <w:t>r</w:t>
      </w:r>
      <w:r>
        <w:rPr>
          <w:rStyle w:val="DefaultParagraphFont"/>
          <w:rFonts w:eastAsia="Cambria" w:cs="Cambria" w:ascii="Cambria" w:hAnsi="Cambria"/>
          <w:i/>
          <w:position w:val="-1"/>
          <w:sz w:val="16"/>
        </w:rPr>
        <w:t xml:space="preserve">i </w:t>
      </w:r>
      <w:r>
        <w:rPr/>
        <w:t xml:space="preserve">— роль, выполняемая участником </w:t>
      </w:r>
      <w:r>
        <w:rPr>
          <w:rStyle w:val="DefaultParagraphFont"/>
          <w:rFonts w:eastAsia="Cambria" w:cs="Cambria" w:ascii="Cambria" w:hAnsi="Cambria"/>
          <w:i/>
        </w:rPr>
        <w:t>x</w:t>
      </w:r>
      <w:r>
        <w:rPr>
          <w:rStyle w:val="DefaultParagraphFont"/>
          <w:rFonts w:eastAsia="Cambria" w:cs="Cambria" w:ascii="Cambria" w:hAnsi="Cambria"/>
          <w:position w:val="-1"/>
          <w:sz w:val="16"/>
        </w:rPr>
        <w:t>1</w:t>
      </w:r>
      <w:r>
        <w:rPr/>
        <w:t xml:space="preserve">, </w:t>
      </w:r>
      <w:r>
        <w:rPr>
          <w:rStyle w:val="DefaultParagraphFont"/>
          <w:rFonts w:eastAsia="Cambria" w:cs="Cambria" w:ascii="Cambria" w:hAnsi="Cambria"/>
          <w:i/>
        </w:rPr>
        <w:t>x</w:t>
      </w:r>
      <w:r>
        <w:rPr>
          <w:rStyle w:val="DefaultParagraphFont"/>
          <w:rFonts w:eastAsia="Cambria" w:cs="Cambria" w:ascii="Cambria" w:hAnsi="Cambria"/>
          <w:position w:val="-1"/>
          <w:sz w:val="16"/>
        </w:rPr>
        <w:t xml:space="preserve">1 </w:t>
      </w:r>
      <w:r>
        <w:rPr>
          <w:rStyle w:val="DefaultParagraphFont"/>
          <w:rFonts w:eastAsia="Cambria" w:cs="Cambria" w:ascii="Cambria" w:hAnsi="Cambria"/>
        </w:rPr>
        <w:t>∈ {</w:t>
      </w:r>
      <w:r>
        <w:rPr>
          <w:rStyle w:val="DefaultParagraphFont"/>
          <w:rFonts w:eastAsia="Cambria" w:cs="Cambria" w:ascii="Cambria" w:hAnsi="Cambria"/>
          <w:i/>
        </w:rPr>
        <w:t>a,b,c...</w:t>
      </w:r>
      <w:r>
        <w:rPr>
          <w:rStyle w:val="DefaultParagraphFont"/>
          <w:rFonts w:eastAsia="Cambria" w:cs="Cambria" w:ascii="Cambria" w:hAnsi="Cambria"/>
        </w:rPr>
        <w:t>}</w:t>
      </w:r>
      <w:r>
        <w:rPr/>
        <w:t xml:space="preserve">; </w:t>
      </w:r>
      <w:r>
        <w:rPr>
          <w:rStyle w:val="DefaultParagraphFont"/>
          <w:rFonts w:eastAsia="Cambria" w:cs="Cambria" w:ascii="Cambria" w:hAnsi="Cambria"/>
          <w:i/>
        </w:rPr>
        <w:t>x</w:t>
      </w:r>
      <w:r>
        <w:rPr>
          <w:rStyle w:val="DefaultParagraphFont"/>
          <w:rFonts w:eastAsia="Cambria" w:cs="Cambria" w:ascii="Cambria" w:hAnsi="Cambria"/>
          <w:position w:val="-1"/>
          <w:sz w:val="16"/>
        </w:rPr>
        <w:t>2</w:t>
      </w:r>
      <w:r>
        <w:rPr>
          <w:rStyle w:val="DefaultParagraphFont"/>
          <w:rFonts w:eastAsia="Cambria" w:cs="Cambria" w:ascii="Cambria" w:hAnsi="Cambria"/>
          <w:i/>
        </w:rPr>
        <w:t>,...,x</w:t>
      </w:r>
      <w:r>
        <w:rPr>
          <w:rStyle w:val="DefaultParagraphFont"/>
          <w:rFonts w:eastAsia="Cambria" w:cs="Cambria" w:ascii="Cambria" w:hAnsi="Cambria"/>
          <w:i/>
          <w:position w:val="-1"/>
          <w:sz w:val="16"/>
        </w:rPr>
        <w:t xml:space="preserve">t </w:t>
      </w:r>
      <w:r>
        <w:rPr>
          <w:rStyle w:val="DefaultParagraphFont"/>
          <w:rFonts w:eastAsia="Cambria" w:cs="Cambria" w:ascii="Cambria" w:hAnsi="Cambria"/>
        </w:rPr>
        <w:t>∈ {</w:t>
      </w:r>
      <w:r>
        <w:rPr>
          <w:rStyle w:val="DefaultParagraphFont"/>
          <w:rFonts w:eastAsia="Cambria" w:cs="Cambria" w:ascii="Cambria" w:hAnsi="Cambria"/>
          <w:i/>
        </w:rPr>
        <w:t>q,a,b,c...</w:t>
      </w:r>
      <w:r>
        <w:rPr>
          <w:rStyle w:val="DefaultParagraphFont"/>
          <w:rFonts w:eastAsia="Cambria" w:cs="Cambria" w:ascii="Cambria" w:hAnsi="Cambria"/>
        </w:rPr>
        <w:t xml:space="preserve">} </w:t>
      </w:r>
      <w:r>
        <w:rPr/>
        <w:t xml:space="preserve">— другие участники, с которыми участник </w:t>
      </w:r>
      <w:r>
        <w:rPr>
          <w:rStyle w:val="DefaultParagraphFont"/>
          <w:rFonts w:eastAsia="Cambria" w:cs="Cambria" w:ascii="Cambria" w:hAnsi="Cambria"/>
          <w:i/>
        </w:rPr>
        <w:t>x</w:t>
      </w:r>
      <w:r>
        <w:rPr>
          <w:rStyle w:val="DefaultParagraphFont"/>
          <w:rFonts w:eastAsia="Cambria" w:cs="Cambria" w:ascii="Cambria" w:hAnsi="Cambria"/>
          <w:position w:val="-1"/>
          <w:sz w:val="16"/>
        </w:rPr>
        <w:t xml:space="preserve">1 </w:t>
      </w:r>
      <w:r>
        <w:rPr/>
        <w:t xml:space="preserve">осуществляет взаимодействие; </w:t>
      </w:r>
      <w:r>
        <w:rPr>
          <w:rStyle w:val="DefaultParagraphFont"/>
          <w:rFonts w:eastAsia="Cambria" w:cs="Cambria" w:ascii="Cambria" w:hAnsi="Cambria"/>
          <w:i/>
        </w:rPr>
        <w:t xml:space="preserve">t </w:t>
      </w:r>
      <w:r>
        <w:rPr/>
        <w:t>— число ролей протокола.</w:t>
      </w:r>
    </w:p>
    <w:p>
      <w:pPr>
        <w:pStyle w:val="Normal1"/>
        <w:tabs>
          <w:tab w:val="clear" w:pos="720"/>
        </w:tabs>
        <w:ind w:left="2" w:hanging="0"/>
        <w:rPr/>
      </w:pPr>
      <w:r>
        <w:rPr/>
        <w:t xml:space="preserve">Участник </w:t>
      </w:r>
      <w:r>
        <w:rPr>
          <w:rStyle w:val="DefaultParagraphFont"/>
          <w:rFonts w:eastAsia="Cambria" w:cs="Cambria" w:ascii="Cambria" w:hAnsi="Cambria"/>
          <w:i/>
        </w:rPr>
        <w:t>x</w:t>
      </w:r>
      <w:r>
        <w:rPr>
          <w:rStyle w:val="DefaultParagraphFont"/>
          <w:rFonts w:eastAsia="Cambria" w:cs="Cambria" w:ascii="Cambria" w:hAnsi="Cambria"/>
          <w:position w:val="-1"/>
          <w:sz w:val="16"/>
        </w:rPr>
        <w:t xml:space="preserve">1 </w:t>
      </w:r>
      <w:r>
        <w:rPr/>
        <w:t>изначально не знает, с кем он на самом деле осуществляет взаимодействие.</w:t>
      </w:r>
    </w:p>
    <w:p>
      <w:pPr>
        <w:pStyle w:val="Normal1"/>
        <w:tabs>
          <w:tab w:val="clear" w:pos="720"/>
        </w:tabs>
        <w:ind w:left="2" w:hanging="0"/>
        <w:rPr/>
      </w:pPr>
      <w:r>
        <w:rPr/>
        <w:t>Обычно при анализе протокола предполагается, что имеется два честных участника и один противник.</w:t>
      </w:r>
    </w:p>
    <w:p>
      <w:pPr>
        <w:pStyle w:val="Normal1"/>
        <w:tabs>
          <w:tab w:val="clear" w:pos="720"/>
        </w:tabs>
        <w:spacing w:before="0" w:after="77"/>
        <w:ind w:left="2" w:hanging="0"/>
        <w:rPr/>
      </w:pPr>
      <w:r>
        <w:rPr/>
        <w:t>Мощность пространства атак. Подсчитаем мощность пространства атак при ограничении на число запусков протокола.</w:t>
      </w:r>
    </w:p>
    <w:p>
      <w:pPr>
        <w:pStyle w:val="Normal1"/>
        <w:tabs>
          <w:tab w:val="clear" w:pos="720"/>
        </w:tabs>
        <w:spacing w:before="0" w:after="142"/>
        <w:ind w:left="2" w:hanging="0"/>
        <w:rPr/>
      </w:pPr>
      <w:r>
        <w:rPr/>
        <w:t xml:space="preserve">Утверждение 1 (Cas Cremers, Pascal Lafourcade, 2006). Пусть в спецификации протокола предусмотрено </w:t>
      </w:r>
      <w:r>
        <w:rPr>
          <w:rStyle w:val="DefaultParagraphFont"/>
          <w:rFonts w:eastAsia="Cambria" w:cs="Cambria" w:ascii="Cambria" w:hAnsi="Cambria"/>
          <w:i/>
        </w:rPr>
        <w:t xml:space="preserve">m </w:t>
      </w:r>
      <w:r>
        <w:rPr/>
        <w:t xml:space="preserve">участников и </w:t>
      </w:r>
      <w:r>
        <w:rPr>
          <w:rStyle w:val="DefaultParagraphFont"/>
          <w:rFonts w:eastAsia="Cambria" w:cs="Cambria" w:ascii="Cambria" w:hAnsi="Cambria"/>
          <w:i/>
        </w:rPr>
        <w:t xml:space="preserve">t </w:t>
      </w:r>
      <w:r>
        <w:rPr/>
        <w:t xml:space="preserve">ролей. Тогда мощность пространства поиска атак, проводимых при </w:t>
      </w:r>
      <w:r>
        <w:rPr>
          <w:rStyle w:val="DefaultParagraphFont"/>
          <w:rFonts w:eastAsia="Cambria" w:cs="Cambria" w:ascii="Cambria" w:hAnsi="Cambria"/>
          <w:i/>
        </w:rPr>
        <w:t xml:space="preserve">n </w:t>
      </w:r>
      <w:r>
        <w:rPr/>
        <w:t>запусках протокола, равна</w:t>
      </w:r>
    </w:p>
    <w:p>
      <w:pPr>
        <w:pStyle w:val="Normal1"/>
        <w:tabs>
          <w:tab w:val="clear" w:pos="720"/>
        </w:tabs>
        <w:spacing w:lineRule="auto" w:line="256" w:before="0" w:after="91"/>
        <w:ind w:left="38" w:right="17" w:hanging="10"/>
        <w:jc w:val="center"/>
        <w:rPr/>
      </w:pPr>
      <w:r>
        <w:rPr/>
        <w:drawing>
          <wp:inline distT="0" distB="0" distL="0" distR="0">
            <wp:extent cx="1566545" cy="374650"/>
            <wp:effectExtent l="0" t="0" r="0" b="0"/>
            <wp:docPr id="7" name="Picture 697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9718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6545" cy="37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DefaultParagraphFont"/>
          <w:rFonts w:eastAsia="Cambria" w:cs="Cambria" w:ascii="Cambria" w:hAnsi="Cambria"/>
          <w:i/>
        </w:rPr>
        <w:t>.</w:t>
      </w:r>
    </w:p>
    <w:p>
      <w:pPr>
        <w:pStyle w:val="Normal1"/>
        <w:tabs>
          <w:tab w:val="clear" w:pos="720"/>
        </w:tabs>
        <w:ind w:left="2" w:firstLine="421"/>
        <w:rPr/>
      </w:pPr>
      <w:r>
        <w:rPr>
          <w:rStyle w:val="DefaultParagraphFont"/>
          <w:i/>
        </w:rPr>
        <w:t xml:space="preserve">Доказательство. </w:t>
      </w:r>
      <w:r>
        <w:rPr/>
        <w:t xml:space="preserve">Число </w:t>
      </w:r>
      <w:r>
        <w:rPr>
          <w:rStyle w:val="DefaultParagraphFont"/>
          <w:rFonts w:eastAsia="Cambria" w:cs="Cambria" w:ascii="Cambria" w:hAnsi="Cambria"/>
          <w:i/>
        </w:rPr>
        <w:t xml:space="preserve">M </w:t>
      </w:r>
      <w:r>
        <w:rPr/>
        <w:t xml:space="preserve">всевозможных запусков протокола равно числу различных описаний ролей вида </w:t>
      </w:r>
      <w:r>
        <w:rPr>
          <w:rStyle w:val="DefaultParagraphFont"/>
          <w:rFonts w:eastAsia="Cambria" w:cs="Cambria" w:ascii="Cambria" w:hAnsi="Cambria"/>
          <w:i/>
        </w:rPr>
        <w:t>r</w:t>
      </w:r>
      <w:r>
        <w:rPr>
          <w:rStyle w:val="DefaultParagraphFont"/>
          <w:rFonts w:eastAsia="Cambria" w:cs="Cambria" w:ascii="Cambria" w:hAnsi="Cambria"/>
        </w:rPr>
        <w:t>(</w:t>
      </w:r>
      <w:r>
        <w:rPr>
          <w:rStyle w:val="DefaultParagraphFont"/>
          <w:rFonts w:eastAsia="Cambria" w:cs="Cambria" w:ascii="Cambria" w:hAnsi="Cambria"/>
          <w:i/>
        </w:rPr>
        <w:t>x</w:t>
      </w:r>
      <w:r>
        <w:rPr>
          <w:rStyle w:val="DefaultParagraphFont"/>
          <w:rFonts w:eastAsia="Cambria" w:cs="Cambria" w:ascii="Cambria" w:hAnsi="Cambria"/>
          <w:position w:val="-1"/>
          <w:sz w:val="16"/>
        </w:rPr>
        <w:t>1</w:t>
      </w:r>
      <w:r>
        <w:rPr>
          <w:rStyle w:val="DefaultParagraphFont"/>
          <w:rFonts w:eastAsia="Cambria" w:cs="Cambria" w:ascii="Cambria" w:hAnsi="Cambria"/>
          <w:i/>
        </w:rPr>
        <w:t>,x</w:t>
      </w:r>
      <w:r>
        <w:rPr>
          <w:rStyle w:val="DefaultParagraphFont"/>
          <w:rFonts w:eastAsia="Cambria" w:cs="Cambria" w:ascii="Cambria" w:hAnsi="Cambria"/>
          <w:position w:val="-1"/>
          <w:sz w:val="16"/>
        </w:rPr>
        <w:t>2</w:t>
      </w:r>
      <w:r>
        <w:rPr>
          <w:rStyle w:val="DefaultParagraphFont"/>
          <w:rFonts w:eastAsia="Cambria" w:cs="Cambria" w:ascii="Cambria" w:hAnsi="Cambria"/>
          <w:i/>
        </w:rPr>
        <w:t>,...,x</w:t>
      </w:r>
      <w:r>
        <w:rPr>
          <w:rStyle w:val="DefaultParagraphFont"/>
          <w:rFonts w:eastAsia="Cambria" w:cs="Cambria" w:ascii="Cambria" w:hAnsi="Cambria"/>
          <w:i/>
          <w:position w:val="-1"/>
          <w:sz w:val="16"/>
        </w:rPr>
        <w:t>t</w:t>
      </w:r>
      <w:r>
        <w:rPr>
          <w:rStyle w:val="DefaultParagraphFont"/>
          <w:rFonts w:eastAsia="Cambria" w:cs="Cambria" w:ascii="Cambria" w:hAnsi="Cambria"/>
        </w:rPr>
        <w:t>)</w:t>
      </w:r>
      <w:r>
        <w:rPr/>
        <w:t xml:space="preserve">, где число ролей </w:t>
      </w:r>
      <w:r>
        <w:rPr>
          <w:rStyle w:val="DefaultParagraphFont"/>
          <w:rFonts w:eastAsia="Cambria" w:cs="Cambria" w:ascii="Cambria" w:hAnsi="Cambria"/>
          <w:i/>
        </w:rPr>
        <w:t xml:space="preserve">r </w:t>
      </w:r>
      <w:r>
        <w:rPr/>
        <w:t xml:space="preserve">равно </w:t>
      </w:r>
      <w:r>
        <w:rPr>
          <w:rStyle w:val="DefaultParagraphFont"/>
          <w:rFonts w:eastAsia="Cambria" w:cs="Cambria" w:ascii="Cambria" w:hAnsi="Cambria"/>
          <w:i/>
        </w:rPr>
        <w:t>t</w:t>
      </w:r>
      <w:r>
        <w:rPr/>
        <w:t xml:space="preserve">, значение переменной </w:t>
      </w:r>
      <w:r>
        <w:rPr>
          <w:rStyle w:val="DefaultParagraphFont"/>
          <w:rFonts w:eastAsia="Cambria" w:cs="Cambria" w:ascii="Cambria" w:hAnsi="Cambria"/>
          <w:i/>
        </w:rPr>
        <w:t>x</w:t>
      </w:r>
      <w:r>
        <w:rPr>
          <w:rStyle w:val="DefaultParagraphFont"/>
          <w:rFonts w:eastAsia="Cambria" w:cs="Cambria" w:ascii="Cambria" w:hAnsi="Cambria"/>
          <w:position w:val="-1"/>
          <w:sz w:val="16"/>
        </w:rPr>
        <w:t xml:space="preserve">1 </w:t>
      </w:r>
      <w:r>
        <w:rPr/>
        <w:t xml:space="preserve">может быть выбрано </w:t>
      </w:r>
      <w:r>
        <w:rPr>
          <w:rStyle w:val="DefaultParagraphFont"/>
          <w:rFonts w:eastAsia="Cambria" w:cs="Cambria" w:ascii="Cambria" w:hAnsi="Cambria"/>
          <w:i/>
        </w:rPr>
        <w:t xml:space="preserve">m </w:t>
      </w:r>
      <w:r>
        <w:rPr/>
        <w:t xml:space="preserve">способами, значение каждой из переменных </w:t>
      </w:r>
      <w:r>
        <w:rPr>
          <w:rStyle w:val="DefaultParagraphFont"/>
          <w:rFonts w:eastAsia="Cambria" w:cs="Cambria" w:ascii="Cambria" w:hAnsi="Cambria"/>
          <w:i/>
        </w:rPr>
        <w:t>x</w:t>
      </w:r>
      <w:r>
        <w:rPr>
          <w:rStyle w:val="DefaultParagraphFont"/>
          <w:rFonts w:eastAsia="Cambria" w:cs="Cambria" w:ascii="Cambria" w:hAnsi="Cambria"/>
          <w:position w:val="-1"/>
          <w:sz w:val="16"/>
        </w:rPr>
        <w:t>2</w:t>
      </w:r>
      <w:r>
        <w:rPr>
          <w:rStyle w:val="DefaultParagraphFont"/>
          <w:rFonts w:eastAsia="Cambria" w:cs="Cambria" w:ascii="Cambria" w:hAnsi="Cambria"/>
          <w:i/>
        </w:rPr>
        <w:t>,...,x</w:t>
      </w:r>
      <w:r>
        <w:rPr>
          <w:rStyle w:val="DefaultParagraphFont"/>
          <w:rFonts w:eastAsia="Cambria" w:cs="Cambria" w:ascii="Cambria" w:hAnsi="Cambria"/>
          <w:i/>
          <w:position w:val="-1"/>
          <w:sz w:val="16"/>
        </w:rPr>
        <w:t xml:space="preserve">t </w:t>
      </w:r>
      <w:r>
        <w:rPr/>
        <w:t xml:space="preserve">может быть выбрано </w:t>
      </w:r>
      <w:r>
        <w:rPr>
          <w:rStyle w:val="DefaultParagraphFont"/>
          <w:rFonts w:eastAsia="Cambria" w:cs="Cambria" w:ascii="Cambria" w:hAnsi="Cambria"/>
          <w:i/>
        </w:rPr>
        <w:t xml:space="preserve">m </w:t>
      </w:r>
      <w:r>
        <w:rPr>
          <w:rStyle w:val="DefaultParagraphFont"/>
          <w:rFonts w:eastAsia="Cambria" w:cs="Cambria" w:ascii="Cambria" w:hAnsi="Cambria"/>
        </w:rPr>
        <w:t xml:space="preserve">+ 1 </w:t>
      </w:r>
      <w:r>
        <w:rPr/>
        <w:t>способом. Поэтому</w:t>
      </w:r>
    </w:p>
    <w:p>
      <w:pPr>
        <w:pStyle w:val="Normal1"/>
        <w:tabs>
          <w:tab w:val="clear" w:pos="720"/>
        </w:tabs>
        <w:spacing w:lineRule="auto" w:line="256" w:before="0" w:after="196"/>
        <w:ind w:left="38" w:right="28" w:hanging="10"/>
        <w:jc w:val="center"/>
        <w:rPr/>
      </w:pPr>
      <w:r>
        <w:rPr>
          <w:rStyle w:val="DefaultParagraphFont"/>
          <w:rFonts w:eastAsia="Cambria" w:cs="Cambria" w:ascii="Cambria" w:hAnsi="Cambria"/>
          <w:i/>
        </w:rPr>
        <w:t xml:space="preserve">M </w:t>
      </w:r>
      <w:r>
        <w:rPr>
          <w:rStyle w:val="DefaultParagraphFont"/>
          <w:rFonts w:eastAsia="Cambria" w:cs="Cambria" w:ascii="Cambria" w:hAnsi="Cambria"/>
        </w:rPr>
        <w:t xml:space="preserve">= </w:t>
      </w:r>
      <w:r>
        <w:rPr>
          <w:rStyle w:val="DefaultParagraphFont"/>
          <w:rFonts w:eastAsia="Cambria" w:cs="Cambria" w:ascii="Cambria" w:hAnsi="Cambria"/>
          <w:i/>
        </w:rPr>
        <w:t>tm</w:t>
      </w:r>
      <w:r>
        <w:rPr>
          <w:rStyle w:val="DefaultParagraphFont"/>
          <w:rFonts w:eastAsia="Cambria" w:cs="Cambria" w:ascii="Cambria" w:hAnsi="Cambria"/>
        </w:rPr>
        <w:t>(</w:t>
      </w:r>
      <w:r>
        <w:rPr>
          <w:rStyle w:val="DefaultParagraphFont"/>
          <w:rFonts w:eastAsia="Cambria" w:cs="Cambria" w:ascii="Cambria" w:hAnsi="Cambria"/>
          <w:i/>
        </w:rPr>
        <w:t xml:space="preserve">m </w:t>
      </w:r>
      <w:r>
        <w:rPr>
          <w:rStyle w:val="DefaultParagraphFont"/>
          <w:rFonts w:eastAsia="Cambria" w:cs="Cambria" w:ascii="Cambria" w:hAnsi="Cambria"/>
        </w:rPr>
        <w:t>+ 1)</w:t>
      </w:r>
      <w:r>
        <w:rPr>
          <w:rStyle w:val="DefaultParagraphFont"/>
          <w:rFonts w:eastAsia="Cambria" w:cs="Cambria" w:ascii="Cambria" w:hAnsi="Cambria"/>
          <w:i/>
          <w:position w:val="6"/>
          <w:sz w:val="16"/>
        </w:rPr>
        <w:t>t</w:t>
      </w:r>
      <w:r>
        <w:rPr>
          <w:rStyle w:val="DefaultParagraphFont"/>
          <w:rFonts w:eastAsia="Cambria" w:cs="Cambria" w:ascii="Cambria" w:hAnsi="Cambria"/>
          <w:position w:val="6"/>
          <w:sz w:val="16"/>
        </w:rPr>
        <w:t>−1</w:t>
      </w:r>
      <w:r>
        <w:rPr>
          <w:rStyle w:val="DefaultParagraphFont"/>
          <w:rFonts w:eastAsia="Cambria" w:cs="Cambria" w:ascii="Cambria" w:hAnsi="Cambria"/>
          <w:i/>
        </w:rPr>
        <w:t>.</w:t>
      </w:r>
    </w:p>
    <w:p>
      <w:pPr>
        <w:pStyle w:val="Normal1"/>
        <w:tabs>
          <w:tab w:val="clear" w:pos="720"/>
        </w:tabs>
        <w:spacing w:before="0" w:after="114"/>
        <w:ind w:left="2" w:hanging="0"/>
        <w:rPr/>
      </w:pPr>
      <w:r>
        <w:rPr/>
        <w:t xml:space="preserve">Теперь надо вычислить число сценариев, т.е. мультимножеств порядка </w:t>
      </w:r>
      <w:r>
        <w:rPr>
          <w:rStyle w:val="DefaultParagraphFont"/>
          <w:rFonts w:eastAsia="Cambria" w:cs="Cambria" w:ascii="Cambria" w:hAnsi="Cambria"/>
          <w:i/>
        </w:rPr>
        <w:t>n</w:t>
      </w:r>
      <w:r>
        <w:rPr/>
        <w:t xml:space="preserve">, состоящих из всевозможных описаний запусков протокола. Оно совпадает с числом размещений </w:t>
      </w:r>
      <w:r>
        <w:rPr>
          <w:rStyle w:val="DefaultParagraphFont"/>
          <w:rFonts w:eastAsia="Cambria" w:cs="Cambria" w:ascii="Cambria" w:hAnsi="Cambria"/>
          <w:i/>
        </w:rPr>
        <w:t xml:space="preserve">n </w:t>
      </w:r>
      <w:r>
        <w:rPr/>
        <w:t xml:space="preserve">элементов по </w:t>
      </w:r>
      <w:r>
        <w:rPr>
          <w:rStyle w:val="DefaultParagraphFont"/>
          <w:rFonts w:eastAsia="Cambria" w:cs="Cambria" w:ascii="Cambria" w:hAnsi="Cambria"/>
          <w:i/>
        </w:rPr>
        <w:t xml:space="preserve">M </w:t>
      </w:r>
      <w:r>
        <w:rPr/>
        <w:t>ящикам и равно</w:t>
      </w:r>
    </w:p>
    <w:p>
      <w:pPr>
        <w:pStyle w:val="Normal1"/>
        <w:tabs>
          <w:tab w:val="clear" w:pos="720"/>
        </w:tabs>
        <w:spacing w:lineRule="auto" w:line="256" w:before="0" w:after="0"/>
        <w:ind w:left="38" w:right="15" w:hanging="10"/>
        <w:jc w:val="center"/>
        <w:rPr/>
      </w:pPr>
      <w:r>
        <w:rPr/>
        <w:drawing>
          <wp:inline distT="0" distB="0" distL="0" distR="0">
            <wp:extent cx="856615" cy="372110"/>
            <wp:effectExtent l="0" t="0" r="0" b="0"/>
            <wp:docPr id="8" name="Picture 697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69719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6615" cy="37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DefaultParagraphFont"/>
          <w:rFonts w:eastAsia="Cambria" w:cs="Cambria" w:ascii="Cambria" w:hAnsi="Cambria"/>
          <w:i/>
        </w:rPr>
        <w:t>.</w:t>
      </w:r>
    </w:p>
    <w:p>
      <w:pPr>
        <w:pStyle w:val="Normal1"/>
        <w:spacing w:lineRule="auto" w:line="256" w:before="0" w:after="263"/>
        <w:ind w:hanging="0"/>
        <w:jc w:val="left"/>
        <w:rPr>
          <w:rStyle w:val="DefaultParagraphFont"/>
          <w:sz w:val="22"/>
        </w:rPr>
      </w:pPr>
      <w:r>
        <w:rPr/>
        <mc:AlternateContent>
          <mc:Choice Requires="wps">
            <w:drawing>
              <wp:anchor behindDoc="1" distT="0" distB="0" distL="0" distR="0" simplePos="0" locked="0" layoutInCell="0" allowOverlap="1" relativeHeight="41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75565" cy="75565"/>
                <wp:effectExtent l="635" t="635" r="0" b="0"/>
                <wp:wrapSquare wrapText="bothSides"/>
                <wp:docPr id="9" name="Group 5956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00" cy="75600"/>
                        </a:xfrm>
                        <a:custGeom>
                          <a:avLst/>
                          <a:gdLst>
                            <a:gd name="textAreaLeft" fmla="*/ 0 w 42840"/>
                            <a:gd name="textAreaRight" fmla="*/ 43200 w 42840"/>
                            <a:gd name="textAreaTop" fmla="*/ 0 h 42840"/>
                            <a:gd name="textAreaBottom" fmla="*/ 43200 h 42840"/>
                          </a:gdLst>
                          <a:ahLst/>
                          <a:rect l="textAreaLeft" t="textAreaTop" r="textAreaRight" b="textAreaBottom"/>
                          <a:pathLst>
                            <a:path w="75921" h="75921">
                              <a:moveTo>
                                <a:pt x="0" y="0"/>
                              </a:moveTo>
                              <a:lnTo>
                                <a:pt x="75921" y="0"/>
                              </a:lnTo>
                              <a:lnTo>
                                <a:pt x="75921" y="75921"/>
                              </a:lnTo>
                              <a:lnTo>
                                <a:pt x="0" y="75921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60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Group 59565" coordsize="75921,75921" path="m0,0l75921,0l75921,75921l0,75921l0,0e" fillcolor="black" stroked="f" o:allowincell="f" style="position:absolute;margin-left:0pt;margin-top:0pt;width:5.9pt;height:5.9pt;mso-wrap-style:none;v-text-anchor:middle">
                <v:fill o:detectmouseclick="t" type="solid" color2="white"/>
                <v:stroke color="#41719c" weight="12600" joinstyle="miter" endcap="flat"/>
                <w10:wrap type="square"/>
              </v:shape>
            </w:pict>
          </mc:Fallback>
        </mc:AlternateContent>
      </w:r>
    </w:p>
    <w:p>
      <w:pPr>
        <w:pStyle w:val="Normal1"/>
        <w:tabs>
          <w:tab w:val="clear" w:pos="720"/>
        </w:tabs>
        <w:ind w:left="2" w:hanging="0"/>
        <w:rPr/>
      </w:pPr>
      <w:r>
        <w:rPr/>
        <w:t xml:space="preserve">Пример. При </w:t>
      </w:r>
      <w:r>
        <w:rPr>
          <w:rStyle w:val="DefaultParagraphFont"/>
          <w:rFonts w:eastAsia="Cambria" w:cs="Cambria" w:ascii="Cambria" w:hAnsi="Cambria"/>
          <w:i/>
        </w:rPr>
        <w:t xml:space="preserve">t </w:t>
      </w:r>
      <w:r>
        <w:rPr>
          <w:rStyle w:val="DefaultParagraphFont"/>
          <w:rFonts w:eastAsia="Cambria" w:cs="Cambria" w:ascii="Cambria" w:hAnsi="Cambria"/>
        </w:rPr>
        <w:t xml:space="preserve">= </w:t>
      </w:r>
      <w:r>
        <w:rPr>
          <w:rStyle w:val="DefaultParagraphFont"/>
          <w:rFonts w:eastAsia="Cambria" w:cs="Cambria" w:ascii="Cambria" w:hAnsi="Cambria"/>
          <w:i/>
        </w:rPr>
        <w:t xml:space="preserve">m </w:t>
      </w:r>
      <w:r>
        <w:rPr>
          <w:rStyle w:val="DefaultParagraphFont"/>
          <w:rFonts w:eastAsia="Cambria" w:cs="Cambria" w:ascii="Cambria" w:hAnsi="Cambria"/>
        </w:rPr>
        <w:t xml:space="preserve">= </w:t>
      </w:r>
      <w:r>
        <w:rPr>
          <w:rStyle w:val="DefaultParagraphFont"/>
          <w:rFonts w:eastAsia="Cambria" w:cs="Cambria" w:ascii="Cambria" w:hAnsi="Cambria"/>
          <w:i/>
        </w:rPr>
        <w:t xml:space="preserve">n </w:t>
      </w:r>
      <w:r>
        <w:rPr>
          <w:rStyle w:val="DefaultParagraphFont"/>
          <w:rFonts w:eastAsia="Cambria" w:cs="Cambria" w:ascii="Cambria" w:hAnsi="Cambria"/>
        </w:rPr>
        <w:t xml:space="preserve">= 2 </w:t>
      </w:r>
      <w:r>
        <w:rPr/>
        <w:t>пространство всевозможных сценариев атак на протокол равно</w:t>
      </w:r>
    </w:p>
    <w:p>
      <w:pPr>
        <w:pStyle w:val="Normal1"/>
        <w:tabs>
          <w:tab w:val="clear" w:pos="720"/>
        </w:tabs>
        <w:spacing w:lineRule="auto" w:line="256" w:before="0" w:after="40"/>
        <w:ind w:left="38" w:right="31" w:hanging="10"/>
        <w:jc w:val="center"/>
        <w:rPr/>
      </w:pPr>
      <w:r>
        <w:rPr/>
        <w:drawing>
          <wp:inline distT="0" distB="0" distL="0" distR="0">
            <wp:extent cx="2334895" cy="374650"/>
            <wp:effectExtent l="0" t="0" r="0" b="0"/>
            <wp:docPr id="10" name="Picture 697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69720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4895" cy="37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DefaultParagraphFont"/>
          <w:rFonts w:eastAsia="Cambria" w:cs="Cambria" w:ascii="Cambria" w:hAnsi="Cambria"/>
          <w:i/>
        </w:rPr>
        <w:t>.</w:t>
      </w:r>
    </w:p>
    <w:p>
      <w:pPr>
        <w:pStyle w:val="Normal1"/>
        <w:tabs>
          <w:tab w:val="clear" w:pos="720"/>
        </w:tabs>
        <w:spacing w:before="0" w:after="254"/>
        <w:ind w:left="2" w:hanging="0"/>
        <w:rPr/>
      </w:pPr>
      <w:r>
        <w:rPr/>
        <w:t>Данное пространство включает сценарии всех возможных атак. Например, атаке «противник в середине» соответствует сценарий</w:t>
      </w:r>
    </w:p>
    <w:p>
      <w:pPr>
        <w:pStyle w:val="Normal1"/>
        <w:tabs>
          <w:tab w:val="clear" w:pos="720"/>
        </w:tabs>
        <w:spacing w:lineRule="auto" w:line="256" w:before="0" w:after="236"/>
        <w:ind w:left="38" w:right="28" w:hanging="10"/>
        <w:jc w:val="center"/>
        <w:rPr/>
      </w:pPr>
      <w:r>
        <w:rPr>
          <w:rStyle w:val="DefaultParagraphFont"/>
          <w:rFonts w:eastAsia="Cambria" w:cs="Cambria" w:ascii="Cambria" w:hAnsi="Cambria"/>
        </w:rPr>
        <w:t>{</w:t>
      </w:r>
      <w:r>
        <w:rPr>
          <w:rStyle w:val="DefaultParagraphFont"/>
          <w:rFonts w:eastAsia="Cambria" w:cs="Cambria" w:ascii="Cambria" w:hAnsi="Cambria"/>
          <w:i/>
        </w:rPr>
        <w:t>r</w:t>
      </w:r>
      <w:r>
        <w:rPr>
          <w:rStyle w:val="DefaultParagraphFont"/>
          <w:rFonts w:eastAsia="Cambria" w:cs="Cambria" w:ascii="Cambria" w:hAnsi="Cambria"/>
          <w:position w:val="-1"/>
          <w:sz w:val="16"/>
        </w:rPr>
        <w:t>1</w:t>
      </w:r>
      <w:r>
        <w:rPr>
          <w:rStyle w:val="DefaultParagraphFont"/>
          <w:rFonts w:eastAsia="Cambria" w:cs="Cambria" w:ascii="Cambria" w:hAnsi="Cambria"/>
        </w:rPr>
        <w:t>(</w:t>
      </w:r>
      <w:r>
        <w:rPr>
          <w:rStyle w:val="DefaultParagraphFont"/>
          <w:rFonts w:eastAsia="Cambria" w:cs="Cambria" w:ascii="Cambria" w:hAnsi="Cambria"/>
          <w:i/>
        </w:rPr>
        <w:t>a,q</w:t>
      </w:r>
      <w:r>
        <w:rPr>
          <w:rStyle w:val="DefaultParagraphFont"/>
          <w:rFonts w:eastAsia="Cambria" w:cs="Cambria" w:ascii="Cambria" w:hAnsi="Cambria"/>
        </w:rPr>
        <w:t>)</w:t>
      </w:r>
      <w:r>
        <w:rPr>
          <w:rStyle w:val="DefaultParagraphFont"/>
          <w:rFonts w:eastAsia="Cambria" w:cs="Cambria" w:ascii="Cambria" w:hAnsi="Cambria"/>
          <w:i/>
        </w:rPr>
        <w:t>,r</w:t>
      </w:r>
      <w:r>
        <w:rPr>
          <w:rStyle w:val="DefaultParagraphFont"/>
          <w:rFonts w:eastAsia="Cambria" w:cs="Cambria" w:ascii="Cambria" w:hAnsi="Cambria"/>
          <w:position w:val="-1"/>
          <w:sz w:val="16"/>
        </w:rPr>
        <w:t>2</w:t>
      </w:r>
      <w:r>
        <w:rPr>
          <w:rStyle w:val="DefaultParagraphFont"/>
          <w:rFonts w:eastAsia="Cambria" w:cs="Cambria" w:ascii="Cambria" w:hAnsi="Cambria"/>
        </w:rPr>
        <w:t>(</w:t>
      </w:r>
      <w:r>
        <w:rPr>
          <w:rStyle w:val="DefaultParagraphFont"/>
          <w:rFonts w:eastAsia="Cambria" w:cs="Cambria" w:ascii="Cambria" w:hAnsi="Cambria"/>
          <w:i/>
        </w:rPr>
        <w:t>b,q</w:t>
      </w:r>
      <w:r>
        <w:rPr>
          <w:rStyle w:val="DefaultParagraphFont"/>
          <w:rFonts w:eastAsia="Cambria" w:cs="Cambria" w:ascii="Cambria" w:hAnsi="Cambria"/>
        </w:rPr>
        <w:t>)}</w:t>
      </w:r>
      <w:r>
        <w:rPr>
          <w:rStyle w:val="DefaultParagraphFont"/>
          <w:rFonts w:eastAsia="Cambria" w:cs="Cambria" w:ascii="Cambria" w:hAnsi="Cambria"/>
          <w:i/>
        </w:rPr>
        <w:t>.</w:t>
      </w:r>
    </w:p>
    <w:p>
      <w:pPr>
        <w:pStyle w:val="Normal1"/>
        <w:tabs>
          <w:tab w:val="clear" w:pos="720"/>
        </w:tabs>
        <w:ind w:left="360" w:hanging="0"/>
        <w:rPr/>
      </w:pPr>
      <w:r>
        <w:rPr/>
        <w:t>Не каждому сценарию соответствует реальная атака.</w:t>
      </w:r>
    </w:p>
    <w:p>
      <w:pPr>
        <w:pStyle w:val="Normal1"/>
        <w:tabs>
          <w:tab w:val="clear" w:pos="720"/>
        </w:tabs>
        <w:spacing w:before="0" w:after="78"/>
        <w:ind w:left="2" w:hanging="0"/>
        <w:rPr/>
      </w:pPr>
      <w:r>
        <w:rPr/>
        <w:t>Мощность пространства атак с учетом эквивалентных сценариев с точностью до перестановки участников. Введем отношение эквивалентности на пространстве поиска атак, т.е. множестве различных сценариев. Рассмотрим группу преобразований, действующую путем перестановки участников. Для двух участников она имеет порядок два и определяется двумя перестановками:</w:t>
      </w:r>
    </w:p>
    <w:p>
      <w:pPr>
        <w:pStyle w:val="Normal1"/>
        <w:tabs>
          <w:tab w:val="clear" w:pos="720"/>
        </w:tabs>
        <w:spacing w:lineRule="auto" w:line="256" w:before="0" w:after="110"/>
        <w:ind w:left="38" w:right="21" w:hanging="10"/>
        <w:jc w:val="center"/>
        <w:rPr/>
      </w:pPr>
      <w:r>
        <w:rPr/>
        <w:drawing>
          <wp:inline distT="0" distB="0" distL="0" distR="0">
            <wp:extent cx="1103630" cy="372110"/>
            <wp:effectExtent l="0" t="0" r="0" b="0"/>
            <wp:docPr id="11" name="Picture 697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69721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3630" cy="37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DefaultParagraphFont"/>
          <w:rFonts w:eastAsia="Cambria" w:cs="Cambria" w:ascii="Cambria" w:hAnsi="Cambria"/>
          <w:i/>
        </w:rPr>
        <w:t>.</w:t>
      </w:r>
    </w:p>
    <w:p>
      <w:pPr>
        <w:pStyle w:val="Normal1"/>
        <w:tabs>
          <w:tab w:val="clear" w:pos="720"/>
        </w:tabs>
        <w:spacing w:before="0" w:after="136"/>
        <w:ind w:left="2" w:hanging="0"/>
        <w:rPr/>
      </w:pPr>
      <w:r>
        <w:rPr/>
        <w:t xml:space="preserve">Воспользуемся леммой Бернсайда, которая утверждает, что число орбит при действии группы </w:t>
      </w:r>
      <w:r>
        <w:rPr>
          <w:rStyle w:val="DefaultParagraphFont"/>
          <w:rFonts w:eastAsia="Cambria" w:cs="Cambria" w:ascii="Cambria" w:hAnsi="Cambria"/>
          <w:i/>
        </w:rPr>
        <w:t xml:space="preserve">G </w:t>
      </w:r>
      <w:r>
        <w:rPr/>
        <w:t xml:space="preserve">на множестве </w:t>
      </w:r>
      <w:r>
        <w:rPr>
          <w:rStyle w:val="DefaultParagraphFont"/>
          <w:rFonts w:eastAsia="Cambria" w:cs="Cambria" w:ascii="Cambria" w:hAnsi="Cambria"/>
          <w:i/>
        </w:rPr>
        <w:t xml:space="preserve">X </w:t>
      </w:r>
      <w:r>
        <w:rPr/>
        <w:t>равно</w:t>
      </w:r>
    </w:p>
    <w:p>
      <w:pPr>
        <w:pStyle w:val="Normal1"/>
        <w:tabs>
          <w:tab w:val="clear" w:pos="720"/>
        </w:tabs>
        <w:spacing w:lineRule="auto" w:line="256" w:before="0" w:after="165"/>
        <w:ind w:left="38" w:right="43" w:hanging="10"/>
        <w:jc w:val="center"/>
        <w:rPr/>
      </w:pPr>
      <w:r>
        <w:rPr/>
        <w:drawing>
          <wp:inline distT="0" distB="0" distL="0" distR="0">
            <wp:extent cx="804545" cy="408305"/>
            <wp:effectExtent l="0" t="0" r="0" b="0"/>
            <wp:docPr id="12" name="Picture 697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69722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545" cy="40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DefaultParagraphFont"/>
          <w:rFonts w:eastAsia="Cambria" w:cs="Cambria" w:ascii="Cambria" w:hAnsi="Cambria"/>
          <w:i/>
        </w:rPr>
        <w:t>,</w:t>
      </w:r>
    </w:p>
    <w:p>
      <w:pPr>
        <w:pStyle w:val="Normal1"/>
        <w:tabs>
          <w:tab w:val="clear" w:pos="720"/>
        </w:tabs>
        <w:ind w:left="2" w:hanging="0"/>
        <w:rPr/>
      </w:pPr>
      <w:r>
        <w:rPr/>
        <w:t xml:space="preserve">где </w:t>
      </w:r>
      <w:r>
        <w:rPr>
          <w:rStyle w:val="DefaultParagraphFont"/>
          <w:rFonts w:eastAsia="Cambria" w:cs="Cambria" w:ascii="Cambria" w:hAnsi="Cambria"/>
          <w:i/>
        </w:rPr>
        <w:t>i</w:t>
      </w:r>
      <w:r>
        <w:rPr>
          <w:rStyle w:val="DefaultParagraphFont"/>
          <w:rFonts w:eastAsia="Cambria" w:cs="Cambria" w:ascii="Cambria" w:hAnsi="Cambria"/>
        </w:rPr>
        <w:t>(</w:t>
      </w:r>
      <w:r>
        <w:rPr>
          <w:rStyle w:val="DefaultParagraphFont"/>
          <w:rFonts w:eastAsia="Cambria" w:cs="Cambria" w:ascii="Cambria" w:hAnsi="Cambria"/>
          <w:i/>
        </w:rPr>
        <w:t>g</w:t>
      </w:r>
      <w:r>
        <w:rPr>
          <w:rStyle w:val="DefaultParagraphFont"/>
          <w:rFonts w:eastAsia="Cambria" w:cs="Cambria" w:ascii="Cambria" w:hAnsi="Cambria"/>
        </w:rPr>
        <w:t xml:space="preserve">) </w:t>
      </w:r>
      <w:r>
        <w:rPr/>
        <w:t xml:space="preserve">обозначает число неподвижных элементов подстановки </w:t>
      </w:r>
      <w:r>
        <w:rPr>
          <w:rStyle w:val="DefaultParagraphFont"/>
          <w:rFonts w:eastAsia="Cambria" w:cs="Cambria" w:ascii="Cambria" w:hAnsi="Cambria"/>
          <w:i/>
        </w:rPr>
        <w:t xml:space="preserve">g </w:t>
      </w:r>
      <w:r>
        <w:rPr>
          <w:rStyle w:val="DefaultParagraphFont"/>
          <w:rFonts w:eastAsia="Cambria" w:cs="Cambria" w:ascii="Cambria" w:hAnsi="Cambria"/>
        </w:rPr>
        <w:t xml:space="preserve">∈ </w:t>
      </w:r>
      <w:r>
        <w:rPr>
          <w:rStyle w:val="DefaultParagraphFont"/>
          <w:rFonts w:eastAsia="Cambria" w:cs="Cambria" w:ascii="Cambria" w:hAnsi="Cambria"/>
          <w:i/>
        </w:rPr>
        <w:t>G</w:t>
      </w:r>
      <w:r>
        <w:rPr/>
        <w:t>.</w:t>
      </w:r>
    </w:p>
    <w:p>
      <w:pPr>
        <w:pStyle w:val="Normal1"/>
        <w:tabs>
          <w:tab w:val="clear" w:pos="720"/>
        </w:tabs>
        <w:ind w:left="360" w:hanging="0"/>
        <w:rPr/>
      </w:pPr>
      <w:r>
        <w:rPr/>
        <w:t xml:space="preserve">В нашем случае </w:t>
      </w:r>
      <w:r>
        <w:rPr>
          <w:rStyle w:val="DefaultParagraphFont"/>
          <w:rFonts w:eastAsia="Cambria" w:cs="Cambria" w:ascii="Cambria" w:hAnsi="Cambria"/>
        </w:rPr>
        <w:t xml:space="preserve">| </w:t>
      </w:r>
      <w:r>
        <w:rPr>
          <w:rStyle w:val="DefaultParagraphFont"/>
          <w:rFonts w:eastAsia="Cambria" w:cs="Cambria" w:ascii="Cambria" w:hAnsi="Cambria"/>
          <w:i/>
        </w:rPr>
        <w:t xml:space="preserve">G </w:t>
      </w:r>
      <w:r>
        <w:rPr>
          <w:rStyle w:val="DefaultParagraphFont"/>
          <w:rFonts w:eastAsia="Cambria" w:cs="Cambria" w:ascii="Cambria" w:hAnsi="Cambria"/>
        </w:rPr>
        <w:t>| = 2</w:t>
      </w:r>
      <w:r>
        <w:rPr/>
        <w:t>.</w:t>
      </w:r>
    </w:p>
    <w:p>
      <w:pPr>
        <w:pStyle w:val="Normal1"/>
        <w:tabs>
          <w:tab w:val="clear" w:pos="720"/>
        </w:tabs>
        <w:spacing w:before="0" w:after="90"/>
        <w:ind w:left="360" w:hanging="0"/>
        <w:rPr/>
      </w:pPr>
      <w:r>
        <w:rPr/>
        <w:t>Следствие. Число классов эквивалентности мультимножеств равно</w:t>
      </w:r>
    </w:p>
    <w:p>
      <w:pPr>
        <w:pStyle w:val="Normal1"/>
        <w:tabs>
          <w:tab w:val="clear" w:pos="720"/>
        </w:tabs>
        <w:spacing w:lineRule="auto" w:line="256" w:before="0" w:after="163"/>
        <w:ind w:left="38" w:right="34" w:hanging="10"/>
        <w:jc w:val="center"/>
        <w:rPr/>
      </w:pPr>
      <w:r>
        <w:rPr/>
        <w:drawing>
          <wp:inline distT="0" distB="0" distL="0" distR="0">
            <wp:extent cx="2797810" cy="521335"/>
            <wp:effectExtent l="0" t="0" r="0" b="0"/>
            <wp:docPr id="13" name="Picture 697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69723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7810" cy="52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DefaultParagraphFont"/>
          <w:rFonts w:eastAsia="Cambria" w:cs="Cambria" w:ascii="Cambria" w:hAnsi="Cambria"/>
          <w:i/>
        </w:rPr>
        <w:t>,</w:t>
      </w:r>
    </w:p>
    <w:p>
      <w:pPr>
        <w:pStyle w:val="Normal1"/>
        <w:tabs>
          <w:tab w:val="clear" w:pos="720"/>
        </w:tabs>
        <w:ind w:left="2" w:hanging="0"/>
        <w:rPr/>
      </w:pPr>
      <w:r>
        <w:rPr/>
        <w:t xml:space="preserve">где </w:t>
      </w:r>
      <w:r>
        <w:rPr>
          <w:rStyle w:val="DefaultParagraphFont"/>
          <w:rFonts w:eastAsia="Cambria" w:cs="Cambria" w:ascii="Cambria" w:hAnsi="Cambria"/>
          <w:i/>
        </w:rPr>
        <w:t>ε</w:t>
      </w:r>
      <w:r>
        <w:rPr>
          <w:rStyle w:val="DefaultParagraphFont"/>
          <w:rFonts w:eastAsia="Cambria" w:cs="Cambria" w:ascii="Cambria" w:hAnsi="Cambria"/>
          <w:i/>
          <w:position w:val="-1"/>
          <w:sz w:val="16"/>
        </w:rPr>
        <w:t xml:space="preserve">n </w:t>
      </w:r>
      <w:r>
        <w:rPr>
          <w:rStyle w:val="DefaultParagraphFont"/>
          <w:rFonts w:eastAsia="Cambria" w:cs="Cambria" w:ascii="Cambria" w:hAnsi="Cambria"/>
        </w:rPr>
        <w:t xml:space="preserve">= 1 </w:t>
      </w:r>
      <w:r>
        <w:rPr/>
        <w:t xml:space="preserve">при четных </w:t>
      </w:r>
      <w:r>
        <w:rPr>
          <w:rStyle w:val="DefaultParagraphFont"/>
          <w:rFonts w:eastAsia="Cambria" w:cs="Cambria" w:ascii="Cambria" w:hAnsi="Cambria"/>
          <w:i/>
        </w:rPr>
        <w:t xml:space="preserve">n </w:t>
      </w:r>
      <w:r>
        <w:rPr/>
        <w:t>и 0 в противном случае.</w:t>
      </w:r>
    </w:p>
    <w:p>
      <w:pPr>
        <w:pStyle w:val="Normal1"/>
        <w:tabs>
          <w:tab w:val="clear" w:pos="720"/>
        </w:tabs>
        <w:ind w:left="2" w:hanging="0"/>
        <w:rPr/>
      </w:pPr>
      <w:r>
        <w:rPr/>
        <w:t xml:space="preserve">Действительно, для тождественной подстановки неподвижными будут все мультимножества. Для транспозиции участников неподвижными будут только такие мультимножества, в которых входящие в них запуски разбиваются на пары, отличающиеся в своей записи заменой </w:t>
      </w:r>
      <w:r>
        <w:rPr>
          <w:rStyle w:val="DefaultParagraphFont"/>
          <w:rFonts w:eastAsia="Cambria" w:cs="Cambria" w:ascii="Cambria" w:hAnsi="Cambria"/>
        </w:rPr>
        <w:t>{</w:t>
      </w:r>
      <w:r>
        <w:rPr>
          <w:rStyle w:val="DefaultParagraphFont"/>
          <w:rFonts w:eastAsia="Cambria" w:cs="Cambria" w:ascii="Cambria" w:hAnsi="Cambria"/>
          <w:i/>
        </w:rPr>
        <w:t xml:space="preserve">a </w:t>
      </w:r>
      <w:r>
        <w:rPr>
          <w:rStyle w:val="DefaultParagraphFont"/>
          <w:rFonts w:eastAsia="Cambria" w:cs="Cambria" w:ascii="Cambria" w:hAnsi="Cambria"/>
        </w:rPr>
        <w:t xml:space="preserve">→ </w:t>
      </w:r>
      <w:r>
        <w:rPr>
          <w:rStyle w:val="DefaultParagraphFont"/>
          <w:rFonts w:eastAsia="Cambria" w:cs="Cambria" w:ascii="Cambria" w:hAnsi="Cambria"/>
          <w:i/>
        </w:rPr>
        <w:t xml:space="preserve">b,b </w:t>
      </w:r>
      <w:r>
        <w:rPr>
          <w:rStyle w:val="DefaultParagraphFont"/>
          <w:rFonts w:eastAsia="Cambria" w:cs="Cambria" w:ascii="Cambria" w:hAnsi="Cambria"/>
        </w:rPr>
        <w:t xml:space="preserve">→ </w:t>
      </w:r>
      <w:r>
        <w:rPr>
          <w:rStyle w:val="DefaultParagraphFont"/>
          <w:rFonts w:eastAsia="Cambria" w:cs="Cambria" w:ascii="Cambria" w:hAnsi="Cambria"/>
          <w:i/>
        </w:rPr>
        <w:t>a</w:t>
      </w:r>
      <w:r>
        <w:rPr>
          <w:rStyle w:val="DefaultParagraphFont"/>
          <w:rFonts w:eastAsia="Cambria" w:cs="Cambria" w:ascii="Cambria" w:hAnsi="Cambria"/>
        </w:rPr>
        <w:t>}</w:t>
      </w:r>
      <w:r>
        <w:rPr/>
        <w:t xml:space="preserve">. При нечетных </w:t>
      </w:r>
      <w:r>
        <w:rPr>
          <w:rStyle w:val="DefaultParagraphFont"/>
          <w:rFonts w:eastAsia="Cambria" w:cs="Cambria" w:ascii="Cambria" w:hAnsi="Cambria"/>
          <w:i/>
        </w:rPr>
        <w:t xml:space="preserve">n </w:t>
      </w:r>
      <w:r>
        <w:rPr/>
        <w:t>такое разбиение невозможно.</w:t>
      </w:r>
    </w:p>
    <w:p>
      <w:pPr>
        <w:pStyle w:val="Normal1"/>
        <w:tabs>
          <w:tab w:val="clear" w:pos="720"/>
        </w:tabs>
        <w:spacing w:before="0" w:after="169"/>
        <w:ind w:left="2" w:hanging="0"/>
        <w:rPr/>
      </w:pPr>
      <w:r>
        <w:rPr/>
        <w:t xml:space="preserve">При </w:t>
      </w:r>
      <w:r>
        <w:rPr>
          <w:rStyle w:val="DefaultParagraphFont"/>
          <w:rFonts w:eastAsia="Cambria" w:cs="Cambria" w:ascii="Cambria" w:hAnsi="Cambria"/>
          <w:i/>
        </w:rPr>
        <w:t xml:space="preserve">t </w:t>
      </w:r>
      <w:r>
        <w:rPr>
          <w:rStyle w:val="DefaultParagraphFont"/>
          <w:rFonts w:eastAsia="Cambria" w:cs="Cambria" w:ascii="Cambria" w:hAnsi="Cambria"/>
        </w:rPr>
        <w:t xml:space="preserve">= </w:t>
      </w:r>
      <w:r>
        <w:rPr>
          <w:rStyle w:val="DefaultParagraphFont"/>
          <w:rFonts w:eastAsia="Cambria" w:cs="Cambria" w:ascii="Cambria" w:hAnsi="Cambria"/>
          <w:i/>
        </w:rPr>
        <w:t xml:space="preserve">m </w:t>
      </w:r>
      <w:r>
        <w:rPr>
          <w:rStyle w:val="DefaultParagraphFont"/>
          <w:rFonts w:eastAsia="Cambria" w:cs="Cambria" w:ascii="Cambria" w:hAnsi="Cambria"/>
        </w:rPr>
        <w:t xml:space="preserve">= </w:t>
      </w:r>
      <w:r>
        <w:rPr>
          <w:rStyle w:val="DefaultParagraphFont"/>
          <w:rFonts w:eastAsia="Cambria" w:cs="Cambria" w:ascii="Cambria" w:hAnsi="Cambria"/>
          <w:i/>
        </w:rPr>
        <w:t xml:space="preserve">n </w:t>
      </w:r>
      <w:r>
        <w:rPr>
          <w:rStyle w:val="DefaultParagraphFont"/>
          <w:rFonts w:eastAsia="Cambria" w:cs="Cambria" w:ascii="Cambria" w:hAnsi="Cambria"/>
        </w:rPr>
        <w:t xml:space="preserve">= 2 </w:t>
      </w:r>
      <w:r>
        <w:rPr/>
        <w:t xml:space="preserve">получаем 42 класса эквивалентности вместо 78 мультимножеств. Например, атаке «противник в середине» соответствует два эквивалентных сценария </w:t>
      </w:r>
      <w:r>
        <w:rPr>
          <w:rStyle w:val="DefaultParagraphFont"/>
          <w:rFonts w:eastAsia="Cambria" w:cs="Cambria" w:ascii="Cambria" w:hAnsi="Cambria"/>
        </w:rPr>
        <w:t>{</w:t>
      </w:r>
      <w:r>
        <w:rPr>
          <w:rStyle w:val="DefaultParagraphFont"/>
          <w:rFonts w:eastAsia="Cambria" w:cs="Cambria" w:ascii="Cambria" w:hAnsi="Cambria"/>
          <w:i/>
        </w:rPr>
        <w:t>r</w:t>
      </w:r>
      <w:r>
        <w:rPr>
          <w:rStyle w:val="DefaultParagraphFont"/>
          <w:rFonts w:eastAsia="Cambria" w:cs="Cambria" w:ascii="Cambria" w:hAnsi="Cambria"/>
          <w:position w:val="-1"/>
          <w:sz w:val="16"/>
        </w:rPr>
        <w:t>1</w:t>
      </w:r>
      <w:r>
        <w:rPr>
          <w:rStyle w:val="DefaultParagraphFont"/>
          <w:rFonts w:eastAsia="Cambria" w:cs="Cambria" w:ascii="Cambria" w:hAnsi="Cambria"/>
        </w:rPr>
        <w:t>(</w:t>
      </w:r>
      <w:r>
        <w:rPr>
          <w:rStyle w:val="DefaultParagraphFont"/>
          <w:rFonts w:eastAsia="Cambria" w:cs="Cambria" w:ascii="Cambria" w:hAnsi="Cambria"/>
          <w:i/>
        </w:rPr>
        <w:t>a,q</w:t>
      </w:r>
      <w:r>
        <w:rPr>
          <w:rStyle w:val="DefaultParagraphFont"/>
          <w:rFonts w:eastAsia="Cambria" w:cs="Cambria" w:ascii="Cambria" w:hAnsi="Cambria"/>
        </w:rPr>
        <w:t>)</w:t>
      </w:r>
      <w:r>
        <w:rPr>
          <w:rStyle w:val="DefaultParagraphFont"/>
          <w:rFonts w:eastAsia="Cambria" w:cs="Cambria" w:ascii="Cambria" w:hAnsi="Cambria"/>
          <w:i/>
        </w:rPr>
        <w:t>,r</w:t>
      </w:r>
      <w:r>
        <w:rPr>
          <w:rStyle w:val="DefaultParagraphFont"/>
          <w:rFonts w:eastAsia="Cambria" w:cs="Cambria" w:ascii="Cambria" w:hAnsi="Cambria"/>
          <w:position w:val="-1"/>
          <w:sz w:val="16"/>
        </w:rPr>
        <w:t>2</w:t>
      </w:r>
      <w:r>
        <w:rPr>
          <w:rStyle w:val="DefaultParagraphFont"/>
          <w:rFonts w:eastAsia="Cambria" w:cs="Cambria" w:ascii="Cambria" w:hAnsi="Cambria"/>
        </w:rPr>
        <w:t>(</w:t>
      </w:r>
      <w:r>
        <w:rPr>
          <w:rStyle w:val="DefaultParagraphFont"/>
          <w:rFonts w:eastAsia="Cambria" w:cs="Cambria" w:ascii="Cambria" w:hAnsi="Cambria"/>
          <w:i/>
        </w:rPr>
        <w:t>b,q</w:t>
      </w:r>
      <w:r>
        <w:rPr>
          <w:rStyle w:val="DefaultParagraphFont"/>
          <w:rFonts w:eastAsia="Cambria" w:cs="Cambria" w:ascii="Cambria" w:hAnsi="Cambria"/>
        </w:rPr>
        <w:t xml:space="preserve">)} </w:t>
      </w:r>
      <w:r>
        <w:rPr/>
        <w:t xml:space="preserve">и </w:t>
      </w:r>
      <w:r>
        <w:rPr>
          <w:rStyle w:val="DefaultParagraphFont"/>
          <w:rFonts w:eastAsia="Cambria" w:cs="Cambria" w:ascii="Cambria" w:hAnsi="Cambria"/>
        </w:rPr>
        <w:t>{</w:t>
      </w:r>
      <w:r>
        <w:rPr>
          <w:rStyle w:val="DefaultParagraphFont"/>
          <w:rFonts w:eastAsia="Cambria" w:cs="Cambria" w:ascii="Cambria" w:hAnsi="Cambria"/>
          <w:i/>
        </w:rPr>
        <w:t>r</w:t>
      </w:r>
      <w:r>
        <w:rPr>
          <w:rStyle w:val="DefaultParagraphFont"/>
          <w:rFonts w:eastAsia="Cambria" w:cs="Cambria" w:ascii="Cambria" w:hAnsi="Cambria"/>
          <w:position w:val="-1"/>
          <w:sz w:val="16"/>
        </w:rPr>
        <w:t>1</w:t>
      </w:r>
      <w:r>
        <w:rPr>
          <w:rStyle w:val="DefaultParagraphFont"/>
          <w:rFonts w:eastAsia="Cambria" w:cs="Cambria" w:ascii="Cambria" w:hAnsi="Cambria"/>
        </w:rPr>
        <w:t>(</w:t>
      </w:r>
      <w:r>
        <w:rPr>
          <w:rStyle w:val="DefaultParagraphFont"/>
          <w:rFonts w:eastAsia="Cambria" w:cs="Cambria" w:ascii="Cambria" w:hAnsi="Cambria"/>
          <w:i/>
        </w:rPr>
        <w:t>b,q</w:t>
      </w:r>
      <w:r>
        <w:rPr>
          <w:rStyle w:val="DefaultParagraphFont"/>
          <w:rFonts w:eastAsia="Cambria" w:cs="Cambria" w:ascii="Cambria" w:hAnsi="Cambria"/>
        </w:rPr>
        <w:t>)</w:t>
      </w:r>
      <w:r>
        <w:rPr>
          <w:rStyle w:val="DefaultParagraphFont"/>
          <w:rFonts w:eastAsia="Cambria" w:cs="Cambria" w:ascii="Cambria" w:hAnsi="Cambria"/>
          <w:i/>
        </w:rPr>
        <w:t>,r</w:t>
      </w:r>
      <w:r>
        <w:rPr>
          <w:rStyle w:val="DefaultParagraphFont"/>
          <w:rFonts w:eastAsia="Cambria" w:cs="Cambria" w:ascii="Cambria" w:hAnsi="Cambria"/>
          <w:position w:val="-1"/>
          <w:sz w:val="16"/>
        </w:rPr>
        <w:t>2</w:t>
      </w:r>
      <w:r>
        <w:rPr>
          <w:rStyle w:val="DefaultParagraphFont"/>
          <w:rFonts w:eastAsia="Cambria" w:cs="Cambria" w:ascii="Cambria" w:hAnsi="Cambria"/>
        </w:rPr>
        <w:t>(</w:t>
      </w:r>
      <w:r>
        <w:rPr>
          <w:rStyle w:val="DefaultParagraphFont"/>
          <w:rFonts w:eastAsia="Cambria" w:cs="Cambria" w:ascii="Cambria" w:hAnsi="Cambria"/>
          <w:i/>
        </w:rPr>
        <w:t>a,q</w:t>
      </w:r>
      <w:r>
        <w:rPr>
          <w:rStyle w:val="DefaultParagraphFont"/>
          <w:rFonts w:eastAsia="Cambria" w:cs="Cambria" w:ascii="Cambria" w:hAnsi="Cambria"/>
        </w:rPr>
        <w:t>)}</w:t>
      </w:r>
      <w:r>
        <w:rPr/>
        <w:t>.</w:t>
      </w:r>
    </w:p>
    <w:p>
      <w:pPr>
        <w:pStyle w:val="Normal1"/>
        <w:tabs>
          <w:tab w:val="clear" w:pos="720"/>
        </w:tabs>
        <w:spacing w:lineRule="auto" w:line="256" w:before="0" w:after="30"/>
        <w:ind w:left="10" w:hanging="10"/>
        <w:jc w:val="center"/>
        <w:rPr/>
      </w:pPr>
      <w:r>
        <w:rPr/>
        <w:t>7. Виды криптографических протоколов</w:t>
      </w:r>
    </w:p>
    <w:p>
      <w:pPr>
        <w:pStyle w:val="Normal1"/>
        <w:tabs>
          <w:tab w:val="clear" w:pos="720"/>
        </w:tabs>
        <w:spacing w:before="0" w:after="121"/>
        <w:ind w:left="360" w:hanging="0"/>
        <w:rPr/>
      </w:pPr>
      <w:r>
        <w:rPr/>
        <w:t>Есть много подходов к классификации протоколов. Приведем некоторые из них.</w:t>
      </w:r>
    </w:p>
    <w:p>
      <w:pPr>
        <w:pStyle w:val="Normal1"/>
        <w:tabs>
          <w:tab w:val="clear" w:pos="720"/>
        </w:tabs>
        <w:spacing w:lineRule="auto" w:line="256" w:before="0" w:after="16"/>
        <w:ind w:left="12" w:hanging="10"/>
        <w:jc w:val="left"/>
        <w:rPr/>
      </w:pPr>
      <w:r>
        <w:rPr/>
        <w:t xml:space="preserve">— </w:t>
      </w:r>
      <w:r>
        <w:rPr/>
        <w:t xml:space="preserve">Классификация </w:t>
      </w:r>
      <w:r>
        <w:rPr>
          <w:rStyle w:val="DefaultParagraphFont"/>
          <w:i/>
        </w:rPr>
        <w:t>по числу участников</w:t>
      </w:r>
      <w:r>
        <w:rPr/>
        <w:t>:</w:t>
      </w:r>
    </w:p>
    <w:p>
      <w:pPr>
        <w:pStyle w:val="Normal1"/>
        <w:tabs>
          <w:tab w:val="clear" w:pos="720"/>
        </w:tabs>
        <w:ind w:left="378" w:hanging="0"/>
        <w:rPr/>
      </w:pPr>
      <w:r>
        <w:rPr/>
        <w:t xml:space="preserve">— </w:t>
      </w:r>
      <w:r>
        <w:rPr/>
        <w:t>двусторонний,</w:t>
      </w:r>
    </w:p>
    <w:p>
      <w:pPr>
        <w:pStyle w:val="Normal1"/>
        <w:tabs>
          <w:tab w:val="clear" w:pos="720"/>
        </w:tabs>
        <w:ind w:left="378" w:right="5972" w:hanging="0"/>
        <w:rPr/>
      </w:pPr>
      <w:r>
        <w:rPr/>
        <w:t xml:space="preserve">— </w:t>
      </w:r>
      <w:r>
        <w:rPr/>
        <w:t>трехсторонний и т. п., — многосторонний.</w:t>
      </w:r>
    </w:p>
    <w:p>
      <w:pPr>
        <w:pStyle w:val="Normal1"/>
        <w:tabs>
          <w:tab w:val="clear" w:pos="720"/>
        </w:tabs>
        <w:spacing w:lineRule="auto" w:line="256" w:before="0" w:after="16"/>
        <w:ind w:left="12" w:hanging="10"/>
        <w:jc w:val="left"/>
        <w:rPr/>
      </w:pPr>
      <w:r>
        <w:rPr/>
        <w:t xml:space="preserve">— </w:t>
      </w:r>
      <w:r>
        <w:rPr/>
        <w:t xml:space="preserve">Классификация </w:t>
      </w:r>
      <w:r>
        <w:rPr>
          <w:rStyle w:val="DefaultParagraphFont"/>
          <w:i/>
        </w:rPr>
        <w:t>по числу передаваемых сообщений</w:t>
      </w:r>
      <w:r>
        <w:rPr/>
        <w:t>:</w:t>
      </w:r>
    </w:p>
    <w:p>
      <w:pPr>
        <w:pStyle w:val="Normal1"/>
        <w:tabs>
          <w:tab w:val="clear" w:pos="720"/>
        </w:tabs>
        <w:ind w:left="378" w:hanging="0"/>
        <w:rPr/>
      </w:pPr>
      <w:r>
        <w:rPr/>
        <w:t xml:space="preserve">— </w:t>
      </w:r>
      <w:r>
        <w:rPr/>
        <w:t>интерактивный (есть взаимный обмен сообщениями),</w:t>
      </w:r>
    </w:p>
    <w:p>
      <w:pPr>
        <w:pStyle w:val="Normal1"/>
        <w:tabs>
          <w:tab w:val="clear" w:pos="720"/>
        </w:tabs>
        <w:ind w:left="721" w:hanging="343"/>
        <w:rPr/>
      </w:pPr>
      <w:r>
        <w:rPr/>
        <w:t xml:space="preserve">— </w:t>
      </w:r>
      <w:r>
        <w:rPr/>
        <w:t xml:space="preserve">неинтерактивный (только однократная передача). Неинтерактивные протоколы часто называют </w:t>
      </w:r>
      <w:r>
        <w:rPr>
          <w:rStyle w:val="DefaultParagraphFont"/>
          <w:i/>
        </w:rPr>
        <w:t>схемами</w:t>
      </w:r>
      <w:r>
        <w:rPr/>
        <w:t>.</w:t>
      </w:r>
    </w:p>
    <w:p>
      <w:pPr>
        <w:pStyle w:val="Normal1"/>
        <w:tabs>
          <w:tab w:val="clear" w:pos="720"/>
        </w:tabs>
        <w:ind w:left="2" w:hanging="0"/>
        <w:rPr/>
      </w:pPr>
      <w:r>
        <w:rPr/>
        <w:t xml:space="preserve">— </w:t>
      </w:r>
      <w:r>
        <w:rPr/>
        <w:t xml:space="preserve">Классификация </w:t>
      </w:r>
      <w:r>
        <w:rPr>
          <w:rStyle w:val="DefaultParagraphFont"/>
          <w:i/>
        </w:rPr>
        <w:t xml:space="preserve">по целевому назначению </w:t>
      </w:r>
      <w:r>
        <w:rPr/>
        <w:t>протокола:</w:t>
      </w:r>
    </w:p>
    <w:p>
      <w:pPr>
        <w:pStyle w:val="Normal1"/>
        <w:tabs>
          <w:tab w:val="clear" w:pos="720"/>
        </w:tabs>
        <w:ind w:left="378" w:hanging="0"/>
        <w:rPr/>
      </w:pPr>
      <w:r>
        <w:rPr/>
        <w:t xml:space="preserve">— </w:t>
      </w:r>
      <w:r>
        <w:rPr/>
        <w:t>протокол обеспечения целостности сообщений,</w:t>
      </w:r>
    </w:p>
    <w:p>
      <w:pPr>
        <w:pStyle w:val="Normal1"/>
        <w:tabs>
          <w:tab w:val="clear" w:pos="720"/>
        </w:tabs>
        <w:ind w:left="738" w:hanging="0"/>
        <w:rPr/>
      </w:pPr>
      <w:r>
        <w:rPr/>
        <w:t xml:space="preserve">— </w:t>
      </w:r>
      <w:r>
        <w:rPr/>
        <w:t>с аутентификацией источника,</w:t>
      </w:r>
    </w:p>
    <w:p>
      <w:pPr>
        <w:pStyle w:val="Normal1"/>
        <w:tabs>
          <w:tab w:val="clear" w:pos="720"/>
        </w:tabs>
        <w:ind w:left="738" w:hanging="0"/>
        <w:rPr/>
      </w:pPr>
      <w:r>
        <w:rPr/>
        <w:t xml:space="preserve">— </w:t>
      </w:r>
      <w:r>
        <w:rPr/>
        <w:t>без аутентификации источника;</w:t>
      </w:r>
    </w:p>
    <w:p>
      <w:pPr>
        <w:pStyle w:val="Normal1"/>
        <w:tabs>
          <w:tab w:val="clear" w:pos="720"/>
        </w:tabs>
        <w:ind w:left="378" w:hanging="0"/>
        <w:rPr/>
      </w:pPr>
      <w:r>
        <w:rPr/>
        <w:t xml:space="preserve">— </w:t>
      </w:r>
      <w:r>
        <w:rPr/>
        <w:t>протокол (схема) цифровой подписи,</w:t>
      </w:r>
    </w:p>
    <w:p>
      <w:pPr>
        <w:pStyle w:val="Normal1"/>
        <w:tabs>
          <w:tab w:val="clear" w:pos="720"/>
        </w:tabs>
        <w:ind w:left="738" w:hanging="0"/>
        <w:rPr/>
      </w:pPr>
      <w:r>
        <w:rPr/>
        <w:t xml:space="preserve">— </w:t>
      </w:r>
      <w:r>
        <w:rPr/>
        <w:t>протокол индивидуальной / групповой цифровой подписи,</w:t>
      </w:r>
    </w:p>
    <w:p>
      <w:pPr>
        <w:pStyle w:val="Normal1"/>
        <w:tabs>
          <w:tab w:val="clear" w:pos="720"/>
        </w:tabs>
        <w:ind w:left="738" w:hanging="0"/>
        <w:rPr/>
      </w:pPr>
      <w:r>
        <w:rPr/>
        <w:t xml:space="preserve">— </w:t>
      </w:r>
      <w:r>
        <w:rPr/>
        <w:t>с восстановлением / без восстановления сообщения,</w:t>
      </w:r>
    </w:p>
    <w:p>
      <w:pPr>
        <w:pStyle w:val="Normal1"/>
        <w:tabs>
          <w:tab w:val="clear" w:pos="720"/>
        </w:tabs>
        <w:ind w:left="738" w:hanging="0"/>
        <w:rPr/>
      </w:pPr>
      <w:r>
        <w:rPr/>
        <w:t xml:space="preserve">— </w:t>
      </w:r>
      <w:r>
        <w:rPr/>
        <w:t>протокол цифровой подписи вслепую,</w:t>
      </w:r>
    </w:p>
    <w:p>
      <w:pPr>
        <w:pStyle w:val="Normal1"/>
        <w:tabs>
          <w:tab w:val="clear" w:pos="720"/>
        </w:tabs>
        <w:ind w:left="738" w:hanging="0"/>
        <w:rPr/>
      </w:pPr>
      <w:r>
        <w:rPr/>
        <w:t xml:space="preserve">— </w:t>
      </w:r>
      <w:r>
        <w:rPr/>
        <w:t>протокол конфиденциальной цифровой подписи,</w:t>
      </w:r>
    </w:p>
    <w:p>
      <w:pPr>
        <w:pStyle w:val="Normal1"/>
        <w:tabs>
          <w:tab w:val="clear" w:pos="720"/>
        </w:tabs>
        <w:ind w:left="738" w:hanging="0"/>
        <w:rPr/>
      </w:pPr>
      <w:r>
        <w:rPr/>
        <w:t xml:space="preserve">— </w:t>
      </w:r>
      <w:r>
        <w:rPr/>
        <w:t>протокол цифровой подписи с доказуемостью подделки;</w:t>
      </w:r>
    </w:p>
    <w:p>
      <w:pPr>
        <w:pStyle w:val="Normal1"/>
        <w:tabs>
          <w:tab w:val="clear" w:pos="720"/>
        </w:tabs>
        <w:ind w:left="378" w:hanging="0"/>
        <w:rPr/>
      </w:pPr>
      <w:r>
        <w:rPr/>
        <w:t xml:space="preserve">— </w:t>
      </w:r>
      <w:r>
        <w:rPr/>
        <w:t>протокол идентификации (аутентификации участников),</w:t>
      </w:r>
    </w:p>
    <w:p>
      <w:pPr>
        <w:pStyle w:val="Normal1"/>
        <w:tabs>
          <w:tab w:val="clear" w:pos="720"/>
        </w:tabs>
        <w:ind w:left="738" w:hanging="0"/>
        <w:rPr/>
      </w:pPr>
      <w:r>
        <w:rPr/>
        <w:t xml:space="preserve">— </w:t>
      </w:r>
      <w:r>
        <w:rPr/>
        <w:t>односторонней аутентификации,</w:t>
      </w:r>
    </w:p>
    <w:p>
      <w:pPr>
        <w:pStyle w:val="Normal1"/>
        <w:tabs>
          <w:tab w:val="clear" w:pos="720"/>
        </w:tabs>
        <w:ind w:left="738" w:hanging="0"/>
        <w:rPr/>
      </w:pPr>
      <w:r>
        <w:rPr/>
        <w:t xml:space="preserve">— </w:t>
      </w:r>
      <w:r>
        <w:rPr/>
        <w:t>двусторонней (взаимной) аутентификации;</w:t>
      </w:r>
    </w:p>
    <w:p>
      <w:pPr>
        <w:pStyle w:val="Normal1"/>
        <w:tabs>
          <w:tab w:val="clear" w:pos="720"/>
        </w:tabs>
        <w:ind w:left="378" w:hanging="0"/>
        <w:rPr/>
      </w:pPr>
      <w:r>
        <w:rPr/>
        <w:t xml:space="preserve">— </w:t>
      </w:r>
      <w:r>
        <w:rPr/>
        <w:t>конфиденциальная передача,</w:t>
      </w:r>
    </w:p>
    <w:p>
      <w:pPr>
        <w:pStyle w:val="Normal1"/>
        <w:tabs>
          <w:tab w:val="clear" w:pos="720"/>
        </w:tabs>
        <w:ind w:left="738" w:hanging="0"/>
        <w:rPr/>
      </w:pPr>
      <w:r>
        <w:rPr/>
        <w:t xml:space="preserve">— </w:t>
      </w:r>
      <w:r>
        <w:rPr/>
        <w:t>обычный обмен сообщениями,</w:t>
      </w:r>
    </w:p>
    <w:p>
      <w:pPr>
        <w:pStyle w:val="Normal1"/>
        <w:tabs>
          <w:tab w:val="clear" w:pos="720"/>
        </w:tabs>
        <w:ind w:left="738" w:hanging="0"/>
        <w:rPr/>
      </w:pPr>
      <w:r>
        <w:rPr/>
        <w:t xml:space="preserve">— </w:t>
      </w:r>
      <w:r>
        <w:rPr/>
        <w:t>широковещательная / циркулярная передача,</w:t>
      </w:r>
    </w:p>
    <w:p>
      <w:pPr>
        <w:pStyle w:val="Normal1"/>
        <w:tabs>
          <w:tab w:val="clear" w:pos="720"/>
        </w:tabs>
        <w:ind w:left="738" w:hanging="0"/>
        <w:rPr/>
      </w:pPr>
      <w:r>
        <w:rPr/>
        <w:t xml:space="preserve">— </w:t>
      </w:r>
      <w:r>
        <w:rPr/>
        <w:t>честный обмен секретами,</w:t>
      </w:r>
    </w:p>
    <w:p>
      <w:pPr>
        <w:pStyle w:val="Normal1"/>
        <w:tabs>
          <w:tab w:val="clear" w:pos="720"/>
        </w:tabs>
        <w:ind w:left="738" w:hanging="0"/>
        <w:rPr/>
      </w:pPr>
      <w:r>
        <w:rPr/>
        <w:t xml:space="preserve">— </w:t>
      </w:r>
      <w:r>
        <w:rPr/>
        <w:t>забывающая передача,</w:t>
      </w:r>
    </w:p>
    <w:p>
      <w:pPr>
        <w:pStyle w:val="Normal1"/>
        <w:tabs>
          <w:tab w:val="clear" w:pos="720"/>
        </w:tabs>
        <w:ind w:left="738" w:hanging="0"/>
        <w:rPr/>
      </w:pPr>
      <w:r>
        <w:rPr/>
        <w:t xml:space="preserve">— </w:t>
      </w:r>
      <w:r>
        <w:rPr/>
        <w:t>протокол привязки к биту (строке);</w:t>
      </w:r>
    </w:p>
    <w:p>
      <w:pPr>
        <w:pStyle w:val="Normal1"/>
        <w:tabs>
          <w:tab w:val="clear" w:pos="720"/>
        </w:tabs>
        <w:ind w:left="378" w:hanging="0"/>
        <w:rPr/>
      </w:pPr>
      <w:r>
        <w:rPr/>
        <w:t xml:space="preserve">— </w:t>
      </w:r>
      <w:r>
        <w:rPr/>
        <w:t>протокол распределения ключей,</w:t>
      </w:r>
    </w:p>
    <w:p>
      <w:pPr>
        <w:pStyle w:val="Normal1"/>
        <w:tabs>
          <w:tab w:val="clear" w:pos="720"/>
        </w:tabs>
        <w:ind w:left="738" w:hanging="0"/>
        <w:rPr/>
      </w:pPr>
      <w:r>
        <w:rPr/>
        <w:t xml:space="preserve">— </w:t>
      </w:r>
      <w:r>
        <w:rPr/>
        <w:t>протокол (схема) предварительного распределения ключей,</w:t>
      </w:r>
    </w:p>
    <w:p>
      <w:pPr>
        <w:pStyle w:val="Normal1"/>
        <w:tabs>
          <w:tab w:val="clear" w:pos="720"/>
        </w:tabs>
        <w:ind w:left="738" w:hanging="0"/>
        <w:rPr/>
      </w:pPr>
      <w:r>
        <w:rPr/>
        <w:t xml:space="preserve">— </w:t>
      </w:r>
      <w:r>
        <w:rPr/>
        <w:t>протокол передачи ключа (обмена ключами),</w:t>
      </w:r>
    </w:p>
    <w:p>
      <w:pPr>
        <w:pStyle w:val="Normal1"/>
        <w:tabs>
          <w:tab w:val="clear" w:pos="720"/>
        </w:tabs>
        <w:ind w:left="738" w:hanging="0"/>
        <w:rPr/>
      </w:pPr>
      <w:r>
        <w:rPr/>
        <w:t xml:space="preserve">— </w:t>
      </w:r>
      <w:r>
        <w:rPr/>
        <w:t>протокол совместной выработки ключа (открытого распределения ключей),</w:t>
      </w:r>
    </w:p>
    <w:p>
      <w:pPr>
        <w:pStyle w:val="Normal1"/>
        <w:tabs>
          <w:tab w:val="clear" w:pos="720"/>
        </w:tabs>
        <w:ind w:left="738" w:hanging="0"/>
        <w:rPr/>
      </w:pPr>
      <w:r>
        <w:rPr/>
        <w:t xml:space="preserve">— </w:t>
      </w:r>
      <w:r>
        <w:rPr/>
        <w:t>протокол парный / групповой,</w:t>
      </w:r>
    </w:p>
    <w:p>
      <w:pPr>
        <w:pStyle w:val="Normal1"/>
        <w:tabs>
          <w:tab w:val="clear" w:pos="720"/>
        </w:tabs>
        <w:ind w:left="738" w:hanging="0"/>
        <w:rPr/>
      </w:pPr>
      <w:r>
        <w:rPr/>
        <w:t xml:space="preserve">— </w:t>
      </w:r>
      <w:r>
        <w:rPr/>
        <w:t>протокол (схема) разделения секрета,</w:t>
      </w:r>
    </w:p>
    <w:p>
      <w:pPr>
        <w:pStyle w:val="Normal1"/>
        <w:tabs>
          <w:tab w:val="clear" w:pos="720"/>
        </w:tabs>
        <w:spacing w:before="0" w:after="145"/>
        <w:ind w:left="738" w:hanging="0"/>
        <w:rPr/>
      </w:pPr>
      <w:r>
        <w:rPr/>
        <w:t xml:space="preserve">— </w:t>
      </w:r>
      <w:r>
        <w:rPr/>
        <w:t>протокол (распределения ключей для) телеконференции, и др.</w:t>
      </w:r>
    </w:p>
    <w:p>
      <w:pPr>
        <w:pStyle w:val="Normal1"/>
        <w:tabs>
          <w:tab w:val="clear" w:pos="720"/>
        </w:tabs>
        <w:ind w:left="2" w:hanging="0"/>
        <w:rPr/>
      </w:pPr>
      <w:r>
        <w:rPr>
          <w:rStyle w:val="DefaultParagraphFont"/>
          <w:i/>
        </w:rPr>
        <w:t xml:space="preserve">Групповые </w:t>
      </w:r>
      <w:r>
        <w:rPr/>
        <w:t>протоколы (</w:t>
      </w:r>
      <w:r>
        <w:rPr>
          <w:rStyle w:val="DefaultParagraphFont"/>
          <w:i/>
        </w:rPr>
        <w:t>group-oriented protocol</w:t>
      </w:r>
      <w:r>
        <w:rPr/>
        <w:t>) предполагают одновременное участие групп участников, например:</w:t>
      </w:r>
    </w:p>
    <w:p>
      <w:pPr>
        <w:pStyle w:val="Normal1"/>
        <w:tabs>
          <w:tab w:val="clear" w:pos="720"/>
        </w:tabs>
        <w:ind w:left="2" w:hanging="0"/>
        <w:rPr/>
      </w:pPr>
      <w:r>
        <w:rPr>
          <w:rStyle w:val="DefaultParagraphFont"/>
          <w:i/>
        </w:rPr>
        <w:t xml:space="preserve">— </w:t>
      </w:r>
      <w:r>
        <w:rPr>
          <w:rStyle w:val="DefaultParagraphFont"/>
          <w:i/>
        </w:rPr>
        <w:t xml:space="preserve">протокол разделения секрета </w:t>
      </w:r>
      <w:r>
        <w:rPr/>
        <w:t>(</w:t>
      </w:r>
      <w:r>
        <w:rPr>
          <w:rStyle w:val="DefaultParagraphFont"/>
          <w:i/>
        </w:rPr>
        <w:t>secret sharing protocol</w:t>
      </w:r>
      <w:r>
        <w:rPr/>
        <w:t>) — если все группы, имеющие на это право, формируют одинаковые ключи;</w:t>
      </w:r>
    </w:p>
    <w:p>
      <w:pPr>
        <w:pStyle w:val="Normal1"/>
        <w:tabs>
          <w:tab w:val="clear" w:pos="720"/>
        </w:tabs>
        <w:ind w:left="2" w:hanging="0"/>
        <w:rPr/>
      </w:pPr>
      <w:r>
        <w:rPr>
          <w:rStyle w:val="DefaultParagraphFont"/>
          <w:i/>
        </w:rPr>
        <w:t xml:space="preserve">— </w:t>
      </w:r>
      <w:r>
        <w:rPr>
          <w:rStyle w:val="DefaultParagraphFont"/>
          <w:i/>
        </w:rPr>
        <w:t xml:space="preserve">протокол телеконференции </w:t>
      </w:r>
      <w:r>
        <w:rPr/>
        <w:t>— если у различных групп должны быть разные ключи;</w:t>
      </w:r>
    </w:p>
    <w:p>
      <w:pPr>
        <w:pStyle w:val="Normal1"/>
        <w:tabs>
          <w:tab w:val="clear" w:pos="720"/>
        </w:tabs>
        <w:ind w:left="2" w:hanging="0"/>
        <w:rPr/>
      </w:pPr>
      <w:r>
        <w:rPr>
          <w:rStyle w:val="DefaultParagraphFont"/>
          <w:i/>
        </w:rPr>
        <w:t xml:space="preserve">— </w:t>
      </w:r>
      <w:r>
        <w:rPr>
          <w:rStyle w:val="DefaultParagraphFont"/>
          <w:i/>
        </w:rPr>
        <w:t xml:space="preserve">протокол групповой подписи </w:t>
      </w:r>
      <w:r>
        <w:rPr/>
        <w:t>(</w:t>
      </w:r>
      <w:r>
        <w:rPr>
          <w:rStyle w:val="DefaultParagraphFont"/>
          <w:i/>
        </w:rPr>
        <w:t>group signature protocol</w:t>
      </w:r>
      <w:r>
        <w:rPr/>
        <w:t>) — предполагается одновременное участие заранее определенной группы участников, причем в случае отсутствия хотя бы одного участника из группы формирование подписи невозможно.</w:t>
      </w:r>
    </w:p>
    <w:p>
      <w:pPr>
        <w:pStyle w:val="Normal1"/>
        <w:tabs>
          <w:tab w:val="clear" w:pos="720"/>
        </w:tabs>
        <w:ind w:left="2" w:hanging="0"/>
        <w:rPr/>
      </w:pPr>
      <w:r>
        <w:rPr>
          <w:rStyle w:val="DefaultParagraphFont"/>
          <w:i/>
        </w:rPr>
        <w:t xml:space="preserve">Примитивный </w:t>
      </w:r>
      <w:r>
        <w:rPr/>
        <w:t>криптографический протокол (</w:t>
      </w:r>
      <w:r>
        <w:rPr>
          <w:rStyle w:val="DefaultParagraphFont"/>
          <w:i/>
        </w:rPr>
        <w:t>primitive cryptographic protocol</w:t>
      </w:r>
      <w:r>
        <w:rPr/>
        <w:t>) — это криптографический протокол, который не имеет самостоятельного прикладного значения, но используется как базовый компонент при построении прикладных криптографических протоколов. Как правило, он решает какую-либо одну абстрактную задачу. Примеры: протокол обмена секретами, протокол привязки к биту, протокол подбрасывания монеты (по телефону).</w:t>
      </w:r>
    </w:p>
    <w:p>
      <w:pPr>
        <w:pStyle w:val="Normal1"/>
        <w:tabs>
          <w:tab w:val="clear" w:pos="720"/>
        </w:tabs>
        <w:ind w:left="2" w:hanging="0"/>
        <w:rPr/>
      </w:pPr>
      <w:r>
        <w:rPr>
          <w:rStyle w:val="DefaultParagraphFont"/>
          <w:i/>
        </w:rPr>
        <w:t xml:space="preserve">Прикладной </w:t>
      </w:r>
      <w:r>
        <w:rPr/>
        <w:t>криптографический протокол (</w:t>
      </w:r>
      <w:r>
        <w:rPr>
          <w:rStyle w:val="DefaultParagraphFont"/>
          <w:i/>
        </w:rPr>
        <w:t>application cryptographic protocol</w:t>
      </w:r>
      <w:r>
        <w:rPr/>
        <w:t>) предназначен для решения практических задач обеспечения функций — сервисов безопасности с помощью криптографических систем. Следует заметить, что прикладные протоколы, как правило, обеспечивают не одну, а сразу несколько функций безопасности. Более того, такие протоколы, как IPsec, на самом деле являются большими семействами различных протоколов, включающими много разных вариантов для различных ситуаций и условий применения.</w:t>
      </w:r>
    </w:p>
    <w:p>
      <w:pPr>
        <w:pStyle w:val="Normal1"/>
        <w:tabs>
          <w:tab w:val="clear" w:pos="720"/>
        </w:tabs>
        <w:spacing w:before="0" w:after="74"/>
        <w:ind w:left="360" w:hanging="0"/>
        <w:rPr/>
      </w:pPr>
      <w:r>
        <w:rPr/>
        <w:t>Примерами прикладных протоколов являются:</w:t>
      </w:r>
    </w:p>
    <w:p>
      <w:pPr>
        <w:pStyle w:val="Normal1"/>
        <w:tabs>
          <w:tab w:val="clear" w:pos="720"/>
        </w:tabs>
        <w:ind w:left="2" w:hanging="0"/>
        <w:rPr/>
      </w:pPr>
      <w:r>
        <w:rPr/>
        <w:t xml:space="preserve">— </w:t>
      </w:r>
      <w:r>
        <w:rPr/>
        <w:t>система электронного обмена данными:</w:t>
      </w:r>
    </w:p>
    <w:p>
      <w:pPr>
        <w:pStyle w:val="Normal1"/>
        <w:tabs>
          <w:tab w:val="clear" w:pos="720"/>
        </w:tabs>
        <w:ind w:left="2" w:right="3579" w:hanging="0"/>
        <w:rPr/>
      </w:pPr>
      <w:r>
        <w:rPr/>
        <w:t xml:space="preserve">— </w:t>
      </w:r>
      <w:r>
        <w:rPr/>
        <w:t>протоколы электронного документооборота; — система электронных платежей:</w:t>
      </w:r>
    </w:p>
    <w:p>
      <w:pPr>
        <w:pStyle w:val="Normal1"/>
        <w:tabs>
          <w:tab w:val="clear" w:pos="720"/>
        </w:tabs>
        <w:ind w:left="378" w:hanging="0"/>
        <w:rPr/>
      </w:pPr>
      <w:r>
        <w:rPr/>
        <w:t xml:space="preserve">— </w:t>
      </w:r>
      <w:r>
        <w:rPr/>
        <w:t>протоколы систем с виртуальными деньгами,</w:t>
      </w:r>
    </w:p>
    <w:p>
      <w:pPr>
        <w:pStyle w:val="Normal1"/>
        <w:tabs>
          <w:tab w:val="clear" w:pos="720"/>
        </w:tabs>
        <w:ind w:left="738" w:hanging="0"/>
        <w:rPr/>
      </w:pPr>
      <w:r>
        <w:rPr/>
        <w:t xml:space="preserve">— </w:t>
      </w:r>
      <w:r>
        <w:rPr/>
        <w:t>удаленный платеж по электронным чекам;</w:t>
      </w:r>
    </w:p>
    <w:p>
      <w:pPr>
        <w:pStyle w:val="Normal1"/>
        <w:tabs>
          <w:tab w:val="clear" w:pos="720"/>
        </w:tabs>
        <w:ind w:left="378" w:hanging="0"/>
        <w:rPr/>
      </w:pPr>
      <w:r>
        <w:rPr/>
        <w:t xml:space="preserve">— </w:t>
      </w:r>
      <w:r>
        <w:rPr/>
        <w:t>протоколы систем с электронными деньгами,</w:t>
      </w:r>
    </w:p>
    <w:p>
      <w:pPr>
        <w:pStyle w:val="Normal1"/>
        <w:tabs>
          <w:tab w:val="clear" w:pos="720"/>
        </w:tabs>
        <w:ind w:left="738" w:hanging="0"/>
        <w:rPr/>
      </w:pPr>
      <w:r>
        <w:rPr/>
        <w:t xml:space="preserve">— </w:t>
      </w:r>
      <w:r>
        <w:rPr/>
        <w:t>протокол удаленного платежа по кредитным картам,</w:t>
      </w:r>
    </w:p>
    <w:p>
      <w:pPr>
        <w:pStyle w:val="Normal1"/>
        <w:tabs>
          <w:tab w:val="clear" w:pos="720"/>
        </w:tabs>
        <w:ind w:left="738" w:hanging="0"/>
        <w:rPr/>
      </w:pPr>
      <w:r>
        <w:rPr/>
        <w:t xml:space="preserve">— </w:t>
      </w:r>
      <w:r>
        <w:rPr/>
        <w:t>протокол электронного денежного перевода,</w:t>
      </w:r>
    </w:p>
    <w:p>
      <w:pPr>
        <w:pStyle w:val="Normal1"/>
        <w:tabs>
          <w:tab w:val="clear" w:pos="720"/>
        </w:tabs>
        <w:ind w:left="738" w:hanging="0"/>
        <w:rPr/>
      </w:pPr>
      <w:r>
        <w:rPr/>
        <w:t xml:space="preserve">— </w:t>
      </w:r>
      <w:r>
        <w:rPr/>
        <w:t>протокол электронного дебетового поручения;</w:t>
      </w:r>
    </w:p>
    <w:p>
      <w:pPr>
        <w:pStyle w:val="Normal1"/>
        <w:tabs>
          <w:tab w:val="clear" w:pos="720"/>
        </w:tabs>
        <w:ind w:left="378" w:hanging="0"/>
        <w:rPr/>
      </w:pPr>
      <w:r>
        <w:rPr/>
        <w:t xml:space="preserve">— </w:t>
      </w:r>
      <w:r>
        <w:rPr/>
        <w:t>протоколы систем с цифровыми деньгами,</w:t>
      </w:r>
    </w:p>
    <w:p>
      <w:pPr>
        <w:pStyle w:val="Normal1"/>
        <w:tabs>
          <w:tab w:val="clear" w:pos="720"/>
        </w:tabs>
        <w:ind w:left="738" w:hanging="0"/>
        <w:rPr/>
      </w:pPr>
      <w:r>
        <w:rPr/>
        <w:t xml:space="preserve">— </w:t>
      </w:r>
      <w:r>
        <w:rPr/>
        <w:t>протокол снятия со счета цифровой наличности,</w:t>
      </w:r>
    </w:p>
    <w:p>
      <w:pPr>
        <w:pStyle w:val="Normal1"/>
        <w:tabs>
          <w:tab w:val="clear" w:pos="720"/>
        </w:tabs>
        <w:ind w:left="738" w:hanging="0"/>
        <w:rPr/>
      </w:pPr>
      <w:r>
        <w:rPr/>
        <w:t xml:space="preserve">— </w:t>
      </w:r>
      <w:r>
        <w:rPr/>
        <w:t>платежный протокол с цифровыми деньгами,</w:t>
      </w:r>
    </w:p>
    <w:p>
      <w:pPr>
        <w:pStyle w:val="Normal1"/>
        <w:tabs>
          <w:tab w:val="clear" w:pos="720"/>
        </w:tabs>
        <w:spacing w:lineRule="auto" w:line="244" w:before="0" w:after="23"/>
        <w:ind w:left="2" w:right="2169" w:firstLine="720"/>
        <w:jc w:val="left"/>
        <w:rPr/>
      </w:pPr>
      <w:r>
        <w:rPr/>
        <w:t xml:space="preserve">— </w:t>
      </w:r>
      <w:r>
        <w:rPr/>
        <w:t>протокол депозита для сдачи цифровых денег в банк, — протокол с идентификацией повторной траты монеты; — система электронной коммерции:</w:t>
      </w:r>
    </w:p>
    <w:p>
      <w:pPr>
        <w:pStyle w:val="Normal1"/>
        <w:tabs>
          <w:tab w:val="clear" w:pos="720"/>
        </w:tabs>
        <w:ind w:left="378" w:hanging="0"/>
        <w:rPr/>
      </w:pPr>
      <w:r>
        <w:rPr/>
        <w:t xml:space="preserve">— </w:t>
      </w:r>
      <w:r>
        <w:rPr/>
        <w:t>протокол подписания контракта,</w:t>
      </w:r>
    </w:p>
    <w:p>
      <w:pPr>
        <w:pStyle w:val="Normal1"/>
        <w:tabs>
          <w:tab w:val="clear" w:pos="720"/>
        </w:tabs>
        <w:ind w:left="378" w:hanging="0"/>
        <w:rPr/>
      </w:pPr>
      <w:r>
        <w:rPr/>
        <w:t xml:space="preserve">— </w:t>
      </w:r>
      <w:r>
        <w:rPr/>
        <w:t>протокол сертифицированной электронной почты,</w:t>
      </w:r>
    </w:p>
    <w:p>
      <w:pPr>
        <w:pStyle w:val="Normal1"/>
        <w:tabs>
          <w:tab w:val="clear" w:pos="720"/>
        </w:tabs>
        <w:ind w:left="2" w:right="4711" w:hanging="0"/>
        <w:rPr/>
      </w:pPr>
      <w:r>
        <w:rPr/>
        <w:t xml:space="preserve">— </w:t>
      </w:r>
      <w:r>
        <w:rPr/>
        <w:t>протокол электронного аукциона; — поддержка правовых отношений:</w:t>
      </w:r>
    </w:p>
    <w:p>
      <w:pPr>
        <w:pStyle w:val="Normal1"/>
        <w:tabs>
          <w:tab w:val="clear" w:pos="720"/>
        </w:tabs>
        <w:ind w:left="378" w:hanging="0"/>
        <w:rPr/>
      </w:pPr>
      <w:r>
        <w:rPr/>
        <w:t xml:space="preserve">— </w:t>
      </w:r>
      <w:r>
        <w:rPr/>
        <w:t>протоколы голосования (электронные выборы);</w:t>
      </w:r>
    </w:p>
    <w:p>
      <w:pPr>
        <w:pStyle w:val="Normal1"/>
        <w:tabs>
          <w:tab w:val="clear" w:pos="720"/>
        </w:tabs>
        <w:ind w:left="2" w:hanging="0"/>
        <w:rPr/>
      </w:pPr>
      <w:r>
        <w:rPr/>
        <w:t xml:space="preserve">— </w:t>
      </w:r>
      <w:r>
        <w:rPr/>
        <w:t>игровые протоколы,</w:t>
      </w:r>
    </w:p>
    <w:p>
      <w:pPr>
        <w:pStyle w:val="Normal1"/>
        <w:tabs>
          <w:tab w:val="clear" w:pos="720"/>
        </w:tabs>
        <w:spacing w:before="0" w:after="83"/>
        <w:ind w:left="378" w:right="3735" w:hanging="0"/>
        <w:rPr/>
      </w:pPr>
      <w:r>
        <w:rPr/>
        <w:t xml:space="preserve">— </w:t>
      </w:r>
      <w:r>
        <w:rPr/>
        <w:t>протокол бросания жребия (по телефону), — протокол игры в покер (по телефону) и т. д.</w:t>
      </w:r>
    </w:p>
    <w:p>
      <w:pPr>
        <w:pStyle w:val="Normal1"/>
        <w:tabs>
          <w:tab w:val="clear" w:pos="720"/>
        </w:tabs>
        <w:ind w:left="2" w:hanging="0"/>
        <w:rPr/>
      </w:pPr>
      <w:r>
        <w:rPr/>
        <w:t>Пример. Задача жребия по телефону (</w:t>
      </w:r>
      <w:r>
        <w:rPr>
          <w:rStyle w:val="DefaultParagraphFont"/>
          <w:i/>
        </w:rPr>
        <w:t>coin-flipping by telephone</w:t>
      </w:r>
      <w:r>
        <w:rPr/>
        <w:t>) была впервые достаточно ярко сформулирована в 1982 г. М. Блюмом: «Муж и жена недавно развелись, живут в разных городах и хотят решить, кому достанется машина. Жребий бросает жена. Муж загадывает, что выпадет решка и сообщает об этом жене по телефону, после чего слышит, как жена (на другом конце провода) говорит: “Ну хорошо...Я бросаю ...Орел! Ты проиграл!”»</w:t>
      </w:r>
    </w:p>
    <w:p>
      <w:pPr>
        <w:pStyle w:val="Normal1"/>
        <w:tabs>
          <w:tab w:val="clear" w:pos="720"/>
        </w:tabs>
        <w:ind w:left="2" w:hanging="0"/>
        <w:rPr/>
      </w:pPr>
      <w:r>
        <w:rPr/>
        <w:t>Для решения этой задачи может быть применен следующий протокол привязки к биту:</w:t>
      </w:r>
    </w:p>
    <w:tbl>
      <w:tblPr>
        <w:tblW w:w="2266" w:type="dxa"/>
        <w:jc w:val="left"/>
        <w:tblInd w:w="3487" w:type="dxa"/>
        <w:tblLayout w:type="fixed"/>
        <w:tblCellMar>
          <w:top w:w="9" w:type="dxa"/>
          <w:left w:w="0" w:type="dxa"/>
          <w:bottom w:w="0" w:type="dxa"/>
          <w:right w:w="0" w:type="dxa"/>
        </w:tblCellMar>
      </w:tblPr>
      <w:tblGrid>
        <w:gridCol w:w="1068"/>
        <w:gridCol w:w="1198"/>
      </w:tblGrid>
      <w:tr>
        <w:trPr>
          <w:trHeight w:val="257" w:hRule="atLeast"/>
        </w:trPr>
        <w:tc>
          <w:tcPr>
            <w:tcW w:w="1068" w:type="dxa"/>
            <w:tcBorders/>
          </w:tcPr>
          <w:p>
            <w:pPr>
              <w:pStyle w:val="Normal1"/>
              <w:spacing w:lineRule="auto" w:line="256" w:before="0" w:after="0"/>
              <w:ind w:hanging="0"/>
              <w:jc w:val="left"/>
              <w:rPr/>
            </w:pPr>
            <w:r>
              <w:rPr>
                <w:rStyle w:val="DefaultParagraphFont"/>
                <w:rFonts w:eastAsia="Cambria" w:cs="Cambria" w:ascii="Cambria" w:hAnsi="Cambria"/>
                <w:i/>
              </w:rPr>
              <w:t xml:space="preserve">A </w:t>
            </w:r>
            <w:r>
              <w:rPr>
                <w:rStyle w:val="DefaultParagraphFont"/>
                <w:rFonts w:eastAsia="Cambria" w:cs="Cambria" w:ascii="Cambria" w:hAnsi="Cambria"/>
              </w:rPr>
              <w:t xml:space="preserve">→ </w:t>
            </w:r>
            <w:r>
              <w:rPr>
                <w:rStyle w:val="DefaultParagraphFont"/>
                <w:rFonts w:eastAsia="Cambria" w:cs="Cambria" w:ascii="Cambria" w:hAnsi="Cambria"/>
                <w:i/>
              </w:rPr>
              <w:t xml:space="preserve">B </w:t>
            </w:r>
            <w:r>
              <w:rPr>
                <w:rStyle w:val="DefaultParagraphFont"/>
                <w:rFonts w:eastAsia="Cambria" w:cs="Cambria" w:ascii="Cambria" w:hAnsi="Cambria"/>
              </w:rPr>
              <w:t>:</w:t>
            </w:r>
          </w:p>
        </w:tc>
        <w:tc>
          <w:tcPr>
            <w:tcW w:w="1198" w:type="dxa"/>
            <w:tcBorders/>
          </w:tcPr>
          <w:p>
            <w:pPr>
              <w:pStyle w:val="Normal1"/>
              <w:spacing w:lineRule="auto" w:line="256" w:before="0" w:after="0"/>
              <w:ind w:hanging="0"/>
              <w:rPr/>
            </w:pPr>
            <w:r>
              <w:rPr>
                <w:rStyle w:val="DefaultParagraphFont"/>
                <w:rFonts w:eastAsia="Cambria" w:cs="Cambria" w:ascii="Cambria" w:hAnsi="Cambria"/>
                <w:i/>
              </w:rPr>
              <w:t xml:space="preserve">γ </w:t>
            </w:r>
            <w:r>
              <w:rPr>
                <w:rStyle w:val="DefaultParagraphFont"/>
                <w:rFonts w:eastAsia="Cambria" w:cs="Cambria" w:ascii="Cambria" w:hAnsi="Cambria"/>
              </w:rPr>
              <w:t xml:space="preserve">= </w:t>
            </w:r>
            <w:r>
              <w:rPr>
                <w:rStyle w:val="DefaultParagraphFont"/>
                <w:rFonts w:eastAsia="Cambria" w:cs="Cambria" w:ascii="Cambria" w:hAnsi="Cambria"/>
                <w:i/>
              </w:rPr>
              <w:t>f</w:t>
            </w:r>
            <w:r>
              <w:rPr>
                <w:rStyle w:val="DefaultParagraphFont"/>
                <w:rFonts w:eastAsia="Cambria" w:cs="Cambria" w:ascii="Cambria" w:hAnsi="Cambria"/>
              </w:rPr>
              <w:t>(</w:t>
            </w:r>
            <w:r>
              <w:rPr>
                <w:rStyle w:val="DefaultParagraphFont"/>
                <w:rFonts w:eastAsia="Cambria" w:cs="Cambria" w:ascii="Cambria" w:hAnsi="Cambria"/>
                <w:i/>
              </w:rPr>
              <w:t>a,x</w:t>
            </w:r>
            <w:r>
              <w:rPr>
                <w:rStyle w:val="DefaultParagraphFont"/>
                <w:rFonts w:eastAsia="Cambria" w:cs="Cambria" w:ascii="Cambria" w:hAnsi="Cambria"/>
              </w:rPr>
              <w:t>)</w:t>
            </w:r>
            <w:r>
              <w:rPr>
                <w:rStyle w:val="DefaultParagraphFont"/>
                <w:rFonts w:eastAsia="Cambria" w:cs="Cambria" w:ascii="Cambria" w:hAnsi="Cambria"/>
                <w:i/>
              </w:rPr>
              <w:t>,</w:t>
            </w:r>
          </w:p>
        </w:tc>
      </w:tr>
      <w:tr>
        <w:trPr>
          <w:trHeight w:val="289" w:hRule="atLeast"/>
        </w:trPr>
        <w:tc>
          <w:tcPr>
            <w:tcW w:w="1068" w:type="dxa"/>
            <w:tcBorders/>
          </w:tcPr>
          <w:p>
            <w:pPr>
              <w:pStyle w:val="Normal1"/>
              <w:spacing w:lineRule="auto" w:line="256" w:before="0" w:after="0"/>
              <w:ind w:hanging="0"/>
              <w:jc w:val="left"/>
              <w:rPr/>
            </w:pPr>
            <w:r>
              <w:rPr>
                <w:rStyle w:val="DefaultParagraphFont"/>
                <w:rFonts w:eastAsia="Cambria" w:cs="Cambria" w:ascii="Cambria" w:hAnsi="Cambria"/>
                <w:i/>
              </w:rPr>
              <w:t xml:space="preserve">A </w:t>
            </w:r>
            <w:r>
              <w:rPr>
                <w:rStyle w:val="DefaultParagraphFont"/>
                <w:rFonts w:eastAsia="Cambria" w:cs="Cambria" w:ascii="Cambria" w:hAnsi="Cambria"/>
              </w:rPr>
              <w:t xml:space="preserve">← </w:t>
            </w:r>
            <w:r>
              <w:rPr>
                <w:rStyle w:val="DefaultParagraphFont"/>
                <w:rFonts w:eastAsia="Cambria" w:cs="Cambria" w:ascii="Cambria" w:hAnsi="Cambria"/>
                <w:i/>
              </w:rPr>
              <w:t xml:space="preserve">B </w:t>
            </w:r>
            <w:r>
              <w:rPr>
                <w:rStyle w:val="DefaultParagraphFont"/>
                <w:rFonts w:eastAsia="Cambria" w:cs="Cambria" w:ascii="Cambria" w:hAnsi="Cambria"/>
              </w:rPr>
              <w:t>:</w:t>
            </w:r>
          </w:p>
        </w:tc>
        <w:tc>
          <w:tcPr>
            <w:tcW w:w="1198" w:type="dxa"/>
            <w:tcBorders/>
          </w:tcPr>
          <w:p>
            <w:pPr>
              <w:pStyle w:val="Normal1"/>
              <w:spacing w:lineRule="auto" w:line="256" w:before="0" w:after="0"/>
              <w:ind w:hanging="0"/>
              <w:jc w:val="left"/>
              <w:rPr/>
            </w:pPr>
            <w:r>
              <w:rPr>
                <w:rStyle w:val="DefaultParagraphFont"/>
                <w:rFonts w:eastAsia="Cambria" w:cs="Cambria" w:ascii="Cambria" w:hAnsi="Cambria"/>
                <w:i/>
              </w:rPr>
              <w:t>b,</w:t>
            </w:r>
          </w:p>
        </w:tc>
      </w:tr>
      <w:tr>
        <w:trPr>
          <w:trHeight w:val="257" w:hRule="atLeast"/>
        </w:trPr>
        <w:tc>
          <w:tcPr>
            <w:tcW w:w="1068" w:type="dxa"/>
            <w:tcBorders/>
          </w:tcPr>
          <w:p>
            <w:pPr>
              <w:pStyle w:val="Normal1"/>
              <w:spacing w:lineRule="auto" w:line="256" w:before="0" w:after="0"/>
              <w:ind w:hanging="0"/>
              <w:jc w:val="left"/>
              <w:rPr/>
            </w:pPr>
            <w:r>
              <w:rPr>
                <w:rStyle w:val="DefaultParagraphFont"/>
                <w:rFonts w:eastAsia="Cambria" w:cs="Cambria" w:ascii="Cambria" w:hAnsi="Cambria"/>
                <w:i/>
              </w:rPr>
              <w:t xml:space="preserve">A </w:t>
            </w:r>
            <w:r>
              <w:rPr>
                <w:rStyle w:val="DefaultParagraphFont"/>
                <w:rFonts w:eastAsia="Cambria" w:cs="Cambria" w:ascii="Cambria" w:hAnsi="Cambria"/>
              </w:rPr>
              <w:t xml:space="preserve">→ </w:t>
            </w:r>
            <w:r>
              <w:rPr>
                <w:rStyle w:val="DefaultParagraphFont"/>
                <w:rFonts w:eastAsia="Cambria" w:cs="Cambria" w:ascii="Cambria" w:hAnsi="Cambria"/>
                <w:i/>
              </w:rPr>
              <w:t xml:space="preserve">B </w:t>
            </w:r>
            <w:r>
              <w:rPr>
                <w:rStyle w:val="DefaultParagraphFont"/>
                <w:rFonts w:eastAsia="Cambria" w:cs="Cambria" w:ascii="Cambria" w:hAnsi="Cambria"/>
              </w:rPr>
              <w:t>:</w:t>
            </w:r>
          </w:p>
        </w:tc>
        <w:tc>
          <w:tcPr>
            <w:tcW w:w="1198" w:type="dxa"/>
            <w:tcBorders/>
          </w:tcPr>
          <w:p>
            <w:pPr>
              <w:pStyle w:val="Normal1"/>
              <w:spacing w:lineRule="auto" w:line="256" w:before="0" w:after="0"/>
              <w:ind w:hanging="0"/>
              <w:jc w:val="left"/>
              <w:rPr/>
            </w:pPr>
            <w:r>
              <w:rPr>
                <w:rStyle w:val="DefaultParagraphFont"/>
                <w:rFonts w:eastAsia="Cambria" w:cs="Cambria" w:ascii="Cambria" w:hAnsi="Cambria"/>
                <w:i/>
              </w:rPr>
              <w:t>x.</w:t>
            </w:r>
          </w:p>
        </w:tc>
      </w:tr>
    </w:tbl>
    <w:p>
      <w:pPr>
        <w:pStyle w:val="Normal1"/>
        <w:tabs>
          <w:tab w:val="clear" w:pos="720"/>
        </w:tabs>
        <w:ind w:left="2" w:hanging="0"/>
        <w:rPr/>
      </w:pPr>
      <w:r>
        <w:rPr/>
        <w:t xml:space="preserve">Здесь </w:t>
      </w:r>
      <w:r>
        <w:rPr>
          <w:rStyle w:val="DefaultParagraphFont"/>
          <w:rFonts w:eastAsia="Cambria" w:cs="Cambria" w:ascii="Cambria" w:hAnsi="Cambria"/>
          <w:i/>
        </w:rPr>
        <w:t xml:space="preserve">a </w:t>
      </w:r>
      <w:r>
        <w:rPr/>
        <w:t xml:space="preserve">— загадываемое </w:t>
      </w:r>
      <w:r>
        <w:rPr>
          <w:rStyle w:val="DefaultParagraphFont"/>
          <w:rFonts w:eastAsia="Cambria" w:cs="Cambria" w:ascii="Cambria" w:hAnsi="Cambria"/>
          <w:i/>
        </w:rPr>
        <w:t xml:space="preserve">A </w:t>
      </w:r>
      <w:r>
        <w:rPr/>
        <w:t xml:space="preserve">значение; </w:t>
      </w:r>
      <w:r>
        <w:rPr>
          <w:rStyle w:val="DefaultParagraphFont"/>
          <w:rFonts w:eastAsia="Cambria" w:cs="Cambria" w:ascii="Cambria" w:hAnsi="Cambria"/>
          <w:i/>
        </w:rPr>
        <w:t xml:space="preserve">b </w:t>
      </w:r>
      <w:r>
        <w:rPr/>
        <w:t xml:space="preserve">— угадываемое </w:t>
      </w:r>
      <w:r>
        <w:rPr>
          <w:rStyle w:val="DefaultParagraphFont"/>
          <w:rFonts w:eastAsia="Cambria" w:cs="Cambria" w:ascii="Cambria" w:hAnsi="Cambria"/>
          <w:i/>
        </w:rPr>
        <w:t xml:space="preserve">B </w:t>
      </w:r>
      <w:r>
        <w:rPr/>
        <w:t xml:space="preserve">значение; </w:t>
      </w:r>
      <w:r>
        <w:rPr>
          <w:rStyle w:val="DefaultParagraphFont"/>
          <w:rFonts w:eastAsia="Cambria" w:cs="Cambria" w:ascii="Cambria" w:hAnsi="Cambria"/>
          <w:i/>
        </w:rPr>
        <w:t xml:space="preserve">γ </w:t>
      </w:r>
      <w:r>
        <w:rPr/>
        <w:t xml:space="preserve">— свидетельство; </w:t>
      </w:r>
      <w:r>
        <w:rPr>
          <w:rStyle w:val="DefaultParagraphFont"/>
          <w:rFonts w:eastAsia="Cambria" w:cs="Cambria" w:ascii="Cambria" w:hAnsi="Cambria"/>
          <w:i/>
        </w:rPr>
        <w:t xml:space="preserve">x </w:t>
      </w:r>
      <w:r>
        <w:rPr/>
        <w:t xml:space="preserve">— случайное значение. Можно подобрать функцию </w:t>
      </w:r>
      <w:r>
        <w:rPr>
          <w:rStyle w:val="DefaultParagraphFont"/>
          <w:rFonts w:eastAsia="Cambria" w:cs="Cambria" w:ascii="Cambria" w:hAnsi="Cambria"/>
          <w:i/>
        </w:rPr>
        <w:t xml:space="preserve">f </w:t>
      </w:r>
      <w:r>
        <w:rPr/>
        <w:t xml:space="preserve">так, чтобы для этого протокола выполнялись свойства сокрытия и связывания. Первое свойство означает, что </w:t>
      </w:r>
      <w:r>
        <w:rPr>
          <w:rStyle w:val="DefaultParagraphFont"/>
          <w:rFonts w:eastAsia="Cambria" w:cs="Cambria" w:ascii="Cambria" w:hAnsi="Cambria"/>
          <w:i/>
        </w:rPr>
        <w:t xml:space="preserve">B </w:t>
      </w:r>
      <w:r>
        <w:rPr/>
        <w:t xml:space="preserve">не может извлечь значение </w:t>
      </w:r>
      <w:r>
        <w:rPr>
          <w:rStyle w:val="DefaultParagraphFont"/>
          <w:rFonts w:eastAsia="Cambria" w:cs="Cambria" w:ascii="Cambria" w:hAnsi="Cambria"/>
          <w:i/>
        </w:rPr>
        <w:t xml:space="preserve">a </w:t>
      </w:r>
      <w:r>
        <w:rPr/>
        <w:t xml:space="preserve">из полученного сообщения </w:t>
      </w:r>
      <w:r>
        <w:rPr>
          <w:rStyle w:val="DefaultParagraphFont"/>
          <w:rFonts w:eastAsia="Cambria" w:cs="Cambria" w:ascii="Cambria" w:hAnsi="Cambria"/>
          <w:i/>
        </w:rPr>
        <w:t>γ</w:t>
      </w:r>
      <w:r>
        <w:rPr/>
        <w:t xml:space="preserve">, что позволит правильно «угадать» значение </w:t>
      </w:r>
      <w:r>
        <w:rPr>
          <w:rStyle w:val="DefaultParagraphFont"/>
          <w:rFonts w:eastAsia="Cambria" w:cs="Cambria" w:ascii="Cambria" w:hAnsi="Cambria"/>
          <w:i/>
        </w:rPr>
        <w:t>b</w:t>
      </w:r>
      <w:r>
        <w:rPr/>
        <w:t xml:space="preserve">. Второе свойство гарантирует невозможность подбора значений </w:t>
      </w:r>
      <w:r>
        <w:rPr>
          <w:rStyle w:val="DefaultParagraphFont"/>
          <w:rFonts w:eastAsia="Cambria" w:cs="Cambria" w:ascii="Cambria" w:hAnsi="Cambria"/>
          <w:i/>
        </w:rPr>
        <w:t>x</w:t>
      </w:r>
      <w:r>
        <w:rPr>
          <w:rStyle w:val="DefaultParagraphFont"/>
          <w:rFonts w:eastAsia="Cambria" w:cs="Cambria" w:ascii="Cambria" w:hAnsi="Cambria"/>
          <w:position w:val="-1"/>
          <w:sz w:val="16"/>
        </w:rPr>
        <w:t xml:space="preserve">1 </w:t>
      </w:r>
      <w:r>
        <w:rPr/>
        <w:t xml:space="preserve">и </w:t>
      </w:r>
      <w:r>
        <w:rPr>
          <w:rStyle w:val="DefaultParagraphFont"/>
          <w:rFonts w:eastAsia="Cambria" w:cs="Cambria" w:ascii="Cambria" w:hAnsi="Cambria"/>
          <w:i/>
        </w:rPr>
        <w:t>x</w:t>
      </w:r>
      <w:r>
        <w:rPr>
          <w:rStyle w:val="DefaultParagraphFont"/>
          <w:rFonts w:eastAsia="Cambria" w:cs="Cambria" w:ascii="Cambria" w:hAnsi="Cambria"/>
          <w:position w:val="-1"/>
          <w:sz w:val="16"/>
        </w:rPr>
        <w:t>2</w:t>
      </w:r>
      <w:r>
        <w:rPr/>
        <w:t xml:space="preserve">, удовлетворяющих равенству </w:t>
      </w:r>
      <w:r>
        <w:rPr>
          <w:rStyle w:val="DefaultParagraphFont"/>
          <w:rFonts w:eastAsia="Cambria" w:cs="Cambria" w:ascii="Cambria" w:hAnsi="Cambria"/>
          <w:i/>
        </w:rPr>
        <w:t>f</w:t>
      </w:r>
      <w:r>
        <w:rPr>
          <w:rStyle w:val="DefaultParagraphFont"/>
          <w:rFonts w:eastAsia="Cambria" w:cs="Cambria" w:ascii="Cambria" w:hAnsi="Cambria"/>
        </w:rPr>
        <w:t>(0</w:t>
      </w:r>
      <w:r>
        <w:rPr>
          <w:rStyle w:val="DefaultParagraphFont"/>
          <w:rFonts w:eastAsia="Cambria" w:cs="Cambria" w:ascii="Cambria" w:hAnsi="Cambria"/>
          <w:i/>
        </w:rPr>
        <w:t>,x</w:t>
      </w:r>
      <w:r>
        <w:rPr>
          <w:rStyle w:val="DefaultParagraphFont"/>
          <w:rFonts w:eastAsia="Cambria" w:cs="Cambria" w:ascii="Cambria" w:hAnsi="Cambria"/>
          <w:position w:val="-1"/>
          <w:sz w:val="16"/>
        </w:rPr>
        <w:t>1</w:t>
      </w:r>
      <w:r>
        <w:rPr>
          <w:rStyle w:val="DefaultParagraphFont"/>
          <w:rFonts w:eastAsia="Cambria" w:cs="Cambria" w:ascii="Cambria" w:hAnsi="Cambria"/>
        </w:rPr>
        <w:t xml:space="preserve">) = </w:t>
      </w:r>
      <w:r>
        <w:rPr>
          <w:rStyle w:val="DefaultParagraphFont"/>
          <w:rFonts w:eastAsia="Cambria" w:cs="Cambria" w:ascii="Cambria" w:hAnsi="Cambria"/>
          <w:i/>
        </w:rPr>
        <w:t>f</w:t>
      </w:r>
      <w:r>
        <w:rPr>
          <w:rStyle w:val="DefaultParagraphFont"/>
          <w:rFonts w:eastAsia="Cambria" w:cs="Cambria" w:ascii="Cambria" w:hAnsi="Cambria"/>
        </w:rPr>
        <w:t>(1</w:t>
      </w:r>
      <w:r>
        <w:rPr>
          <w:rStyle w:val="DefaultParagraphFont"/>
          <w:rFonts w:eastAsia="Cambria" w:cs="Cambria" w:ascii="Cambria" w:hAnsi="Cambria"/>
          <w:i/>
        </w:rPr>
        <w:t>,x</w:t>
      </w:r>
      <w:r>
        <w:rPr>
          <w:rStyle w:val="DefaultParagraphFont"/>
          <w:rFonts w:eastAsia="Cambria" w:cs="Cambria" w:ascii="Cambria" w:hAnsi="Cambria"/>
          <w:position w:val="-1"/>
          <w:sz w:val="16"/>
        </w:rPr>
        <w:t>2</w:t>
      </w:r>
      <w:r>
        <w:rPr>
          <w:rStyle w:val="DefaultParagraphFont"/>
          <w:rFonts w:eastAsia="Cambria" w:cs="Cambria" w:ascii="Cambria" w:hAnsi="Cambria"/>
        </w:rPr>
        <w:t>)</w:t>
      </w:r>
      <w:r>
        <w:rPr/>
        <w:t xml:space="preserve">, т.е. позволяющих осуществить со стороны </w:t>
      </w:r>
      <w:r>
        <w:rPr>
          <w:rStyle w:val="DefaultParagraphFont"/>
          <w:rFonts w:eastAsia="Cambria" w:cs="Cambria" w:ascii="Cambria" w:hAnsi="Cambria"/>
          <w:i/>
        </w:rPr>
        <w:t xml:space="preserve">A </w:t>
      </w:r>
      <w:r>
        <w:rPr/>
        <w:t>подмену выбранного значения.</w:t>
      </w:r>
    </w:p>
    <w:p>
      <w:pPr>
        <w:pStyle w:val="Normal1"/>
        <w:tabs>
          <w:tab w:val="clear" w:pos="720"/>
        </w:tabs>
        <w:spacing w:before="0" w:after="78"/>
        <w:ind w:left="2" w:hanging="0"/>
        <w:rPr/>
      </w:pPr>
      <w:r>
        <w:rPr/>
        <w:t>Классификацию криптографических протоколов можно проводить также и по другим признакам:</w:t>
      </w:r>
    </w:p>
    <w:p>
      <w:pPr>
        <w:pStyle w:val="Normal1"/>
        <w:tabs>
          <w:tab w:val="clear" w:pos="720"/>
        </w:tabs>
        <w:spacing w:lineRule="auto" w:line="256" w:before="0" w:after="16"/>
        <w:ind w:left="12" w:hanging="10"/>
        <w:jc w:val="left"/>
        <w:rPr/>
      </w:pPr>
      <w:r>
        <w:rPr/>
        <w:t xml:space="preserve">— </w:t>
      </w:r>
      <w:r>
        <w:rPr>
          <w:rStyle w:val="DefaultParagraphFont"/>
          <w:i/>
        </w:rPr>
        <w:t>по типу используемых криптографических систем</w:t>
      </w:r>
      <w:r>
        <w:rPr/>
        <w:t>:</w:t>
      </w:r>
    </w:p>
    <w:p>
      <w:pPr>
        <w:pStyle w:val="Normal1"/>
        <w:tabs>
          <w:tab w:val="clear" w:pos="720"/>
        </w:tabs>
        <w:ind w:left="378" w:hanging="0"/>
        <w:rPr/>
      </w:pPr>
      <w:r>
        <w:rPr/>
        <w:t xml:space="preserve">— </w:t>
      </w:r>
      <w:r>
        <w:rPr/>
        <w:t>на основе симметричных криптосистем,</w:t>
      </w:r>
    </w:p>
    <w:p>
      <w:pPr>
        <w:pStyle w:val="Normal1"/>
        <w:tabs>
          <w:tab w:val="clear" w:pos="720"/>
        </w:tabs>
        <w:ind w:left="378" w:hanging="0"/>
        <w:rPr/>
      </w:pPr>
      <w:r>
        <w:rPr/>
        <w:t xml:space="preserve">— </w:t>
      </w:r>
      <w:r>
        <w:rPr/>
        <w:t>на основе асимметричных криптосистем,</w:t>
      </w:r>
    </w:p>
    <w:p>
      <w:pPr>
        <w:pStyle w:val="Normal1"/>
        <w:tabs>
          <w:tab w:val="clear" w:pos="720"/>
        </w:tabs>
        <w:ind w:left="378" w:hanging="0"/>
        <w:rPr/>
      </w:pPr>
      <w:r>
        <w:rPr/>
        <w:t xml:space="preserve">— </w:t>
      </w:r>
      <w:r>
        <w:rPr/>
        <w:t>смешанные;</w:t>
      </w:r>
    </w:p>
    <w:p>
      <w:pPr>
        <w:pStyle w:val="Normal1"/>
        <w:tabs>
          <w:tab w:val="clear" w:pos="720"/>
        </w:tabs>
        <w:spacing w:lineRule="auto" w:line="256" w:before="0" w:after="16"/>
        <w:ind w:left="12" w:hanging="10"/>
        <w:jc w:val="left"/>
        <w:rPr/>
      </w:pPr>
      <w:r>
        <w:rPr/>
        <w:t xml:space="preserve">— </w:t>
      </w:r>
      <w:r>
        <w:rPr>
          <w:rStyle w:val="DefaultParagraphFont"/>
          <w:i/>
        </w:rPr>
        <w:t>по способу функционирования</w:t>
      </w:r>
      <w:r>
        <w:rPr/>
        <w:t>:</w:t>
      </w:r>
    </w:p>
    <w:p>
      <w:pPr>
        <w:pStyle w:val="Normal1"/>
        <w:tabs>
          <w:tab w:val="clear" w:pos="720"/>
        </w:tabs>
        <w:ind w:left="378" w:hanging="0"/>
        <w:rPr/>
      </w:pPr>
      <w:r>
        <w:rPr/>
        <w:t xml:space="preserve">— </w:t>
      </w:r>
      <w:r>
        <w:rPr/>
        <w:t>интерактивный / неинтерактивный,</w:t>
      </w:r>
    </w:p>
    <w:p>
      <w:pPr>
        <w:pStyle w:val="Normal1"/>
        <w:tabs>
          <w:tab w:val="clear" w:pos="720"/>
        </w:tabs>
        <w:ind w:left="378" w:hanging="0"/>
        <w:rPr/>
      </w:pPr>
      <w:r>
        <w:rPr/>
        <w:t xml:space="preserve">— </w:t>
      </w:r>
      <w:r>
        <w:rPr/>
        <w:t>однопроходный / двух- / трех- и т.д. проходный,</w:t>
      </w:r>
    </w:p>
    <w:p>
      <w:pPr>
        <w:pStyle w:val="Normal1"/>
        <w:tabs>
          <w:tab w:val="clear" w:pos="720"/>
        </w:tabs>
        <w:ind w:left="378" w:hanging="0"/>
        <w:rPr/>
      </w:pPr>
      <w:r>
        <w:rPr/>
        <w:t xml:space="preserve">— </w:t>
      </w:r>
      <w:r>
        <w:rPr/>
        <w:t>протокол с арбитром (протокол с посредником),</w:t>
      </w:r>
    </w:p>
    <w:p>
      <w:pPr>
        <w:pStyle w:val="Normal1"/>
        <w:tabs>
          <w:tab w:val="clear" w:pos="720"/>
        </w:tabs>
        <w:spacing w:before="0" w:after="85"/>
        <w:ind w:left="378" w:hanging="0"/>
        <w:rPr/>
      </w:pPr>
      <w:r>
        <w:rPr/>
        <w:t xml:space="preserve">— </w:t>
      </w:r>
      <w:r>
        <w:rPr/>
        <w:t>двусторонний / с доверенной третьей стороной (с центром доверия), и т.п.</w:t>
      </w:r>
    </w:p>
    <w:p>
      <w:pPr>
        <w:pStyle w:val="Normal1"/>
        <w:tabs>
          <w:tab w:val="clear" w:pos="720"/>
        </w:tabs>
        <w:ind w:left="2" w:hanging="0"/>
        <w:rPr/>
      </w:pPr>
      <w:r>
        <w:rPr>
          <w:rStyle w:val="DefaultParagraphFont"/>
          <w:i/>
        </w:rPr>
        <w:t xml:space="preserve">Протокол с арбитром </w:t>
      </w:r>
      <w:r>
        <w:rPr/>
        <w:t>(</w:t>
      </w:r>
      <w:r>
        <w:rPr>
          <w:rStyle w:val="DefaultParagraphFont"/>
          <w:i/>
        </w:rPr>
        <w:t>arbitrated protocol</w:t>
      </w:r>
      <w:r>
        <w:rPr/>
        <w:t xml:space="preserve">), синоним </w:t>
      </w:r>
      <w:r>
        <w:rPr>
          <w:rStyle w:val="DefaultParagraphFont"/>
          <w:i/>
        </w:rPr>
        <w:t xml:space="preserve">протокол с посредником </w:t>
      </w:r>
      <w:r>
        <w:rPr/>
        <w:t>— криптографический протокол, в котором для разрешения споров между участниками требуется арбитраж.</w:t>
      </w:r>
    </w:p>
    <w:p>
      <w:pPr>
        <w:pStyle w:val="Normal1"/>
        <w:tabs>
          <w:tab w:val="clear" w:pos="720"/>
        </w:tabs>
        <w:ind w:left="2" w:hanging="0"/>
        <w:rPr/>
      </w:pPr>
      <w:r>
        <w:rPr/>
        <w:t xml:space="preserve">Если обмен сообщениями осуществляется с участием специально выделенного участника, обладающего доверием других участников, то говорят о </w:t>
      </w:r>
      <w:r>
        <w:rPr>
          <w:rStyle w:val="DefaultParagraphFont"/>
          <w:i/>
        </w:rPr>
        <w:t xml:space="preserve">протоколах с доверенной третьей стороной </w:t>
      </w:r>
      <w:r>
        <w:rPr/>
        <w:t xml:space="preserve">(T3P) или о </w:t>
      </w:r>
      <w:r>
        <w:rPr>
          <w:rStyle w:val="DefaultParagraphFont"/>
          <w:i/>
        </w:rPr>
        <w:t>протоколах с центром доверия</w:t>
      </w:r>
      <w:r>
        <w:rPr/>
        <w:t>.</w:t>
      </w:r>
    </w:p>
    <w:p>
      <w:pPr>
        <w:pStyle w:val="Normal1"/>
        <w:tabs>
          <w:tab w:val="clear" w:pos="720"/>
        </w:tabs>
        <w:ind w:left="2" w:hanging="0"/>
        <w:rPr/>
      </w:pPr>
      <w:r>
        <w:rPr/>
        <w:t>Различают протоколы, в которых третья T3P сторона работает в режимах: online — в реальном времени, off-line — в отложенном режиме, in-line — в режиме посредника.</w:t>
      </w:r>
    </w:p>
    <w:p>
      <w:pPr>
        <w:pStyle w:val="Normal1"/>
        <w:tabs>
          <w:tab w:val="clear" w:pos="720"/>
        </w:tabs>
        <w:spacing w:lineRule="auto" w:line="247" w:before="0" w:after="13"/>
        <w:ind w:left="355" w:right="1503" w:hanging="10"/>
        <w:jc w:val="left"/>
        <w:rPr/>
      </w:pPr>
      <w:r>
        <w:rPr/>
        <w:t>Протоколы доказательства</w:t>
      </w:r>
    </w:p>
    <w:p>
      <w:pPr>
        <w:pStyle w:val="Normal1"/>
        <w:tabs>
          <w:tab w:val="clear" w:pos="720"/>
        </w:tabs>
        <w:ind w:left="2" w:hanging="0"/>
        <w:rPr/>
      </w:pPr>
      <w:r>
        <w:rPr>
          <w:rStyle w:val="DefaultParagraphFont"/>
          <w:i/>
        </w:rPr>
        <w:t xml:space="preserve">Доказательство интерактивное </w:t>
      </w:r>
      <w:r>
        <w:rPr/>
        <w:t>(</w:t>
      </w:r>
      <w:r>
        <w:rPr>
          <w:rStyle w:val="DefaultParagraphFont"/>
          <w:i/>
        </w:rPr>
        <w:t>interactive proof</w:t>
      </w:r>
      <w:r>
        <w:rPr/>
        <w:t>) осуществляется путем выполнения протокола с двумя участниками: доказывающий — убеждает проверяющего в истинности некоторого утверждения; проверяющий — либо принимает, либо отвергает доказательство. Характеризуется двумя условными вероятностями:</w:t>
      </w:r>
    </w:p>
    <w:p>
      <w:pPr>
        <w:pStyle w:val="Normal1"/>
        <w:tabs>
          <w:tab w:val="clear" w:pos="720"/>
        </w:tabs>
        <w:ind w:left="2" w:hanging="0"/>
        <w:rPr/>
      </w:pPr>
      <w:r>
        <w:rPr/>
        <w:t xml:space="preserve">— </w:t>
      </w:r>
      <w:r>
        <w:rPr/>
        <w:t>если доказываемое утверждение верно, то доказательство должно быть верным с вероятностью, стремящейся к единице при увеличении числа повторений протокола;</w:t>
      </w:r>
    </w:p>
    <w:p>
      <w:pPr>
        <w:pStyle w:val="Normal1"/>
        <w:tabs>
          <w:tab w:val="clear" w:pos="720"/>
        </w:tabs>
        <w:ind w:left="2" w:hanging="0"/>
        <w:rPr/>
      </w:pPr>
      <w:r>
        <w:rPr/>
        <w:t xml:space="preserve">— </w:t>
      </w:r>
      <w:r>
        <w:rPr/>
        <w:t>если же доказываемое утверждение ложно, то при увеличении числа повторений протокола вероятность правильности доказательства должна стремиться к нулю.</w:t>
      </w:r>
    </w:p>
    <w:p>
      <w:pPr>
        <w:pStyle w:val="Normal1"/>
        <w:spacing w:lineRule="auto" w:line="256" w:before="0" w:after="3"/>
        <w:ind w:hanging="0"/>
        <w:jc w:val="right"/>
        <w:rPr/>
      </w:pPr>
      <w:r>
        <w:rPr/>
        <w:t>Наиболее распространены протоколы доказательства знания (какого-либо факта).</w:t>
      </w:r>
    </w:p>
    <w:p>
      <w:pPr>
        <w:pStyle w:val="Normal1"/>
        <w:tabs>
          <w:tab w:val="clear" w:pos="720"/>
        </w:tabs>
        <w:ind w:left="2" w:hanging="0"/>
        <w:rPr/>
      </w:pPr>
      <w:r>
        <w:rPr>
          <w:rStyle w:val="DefaultParagraphFont"/>
          <w:i/>
        </w:rPr>
        <w:t xml:space="preserve">Доказательство знания </w:t>
      </w:r>
      <w:r>
        <w:rPr/>
        <w:t>(</w:t>
      </w:r>
      <w:r>
        <w:rPr>
          <w:rStyle w:val="DefaultParagraphFont"/>
          <w:i/>
        </w:rPr>
        <w:t>proof of knowledge</w:t>
      </w:r>
      <w:r>
        <w:rPr/>
        <w:t>) — доказательство интерактивное, при котором доказывающий убеждает проверяющего в том, что он владеет секретной информацией, не раскрывая её.</w:t>
      </w:r>
    </w:p>
    <w:p>
      <w:pPr>
        <w:pStyle w:val="Normal1"/>
        <w:tabs>
          <w:tab w:val="clear" w:pos="720"/>
        </w:tabs>
        <w:ind w:left="2" w:hanging="0"/>
        <w:rPr/>
      </w:pPr>
      <w:r>
        <w:rPr/>
        <w:t xml:space="preserve">Протокол интерактивного доказательства должен учитывать возможность обмана со стороны обоих участников. Если участник </w:t>
      </w:r>
      <w:r>
        <w:rPr>
          <w:rStyle w:val="DefaultParagraphFont"/>
          <w:rFonts w:eastAsia="Cambria" w:cs="Cambria" w:ascii="Cambria" w:hAnsi="Cambria"/>
          <w:i/>
        </w:rPr>
        <w:t xml:space="preserve">A </w:t>
      </w:r>
      <w:r>
        <w:rPr/>
        <w:t xml:space="preserve">(доказывающий) на самом деле не знает доказываемого утверждения (либо от имени участника </w:t>
      </w:r>
      <w:r>
        <w:rPr>
          <w:rStyle w:val="DefaultParagraphFont"/>
          <w:rFonts w:eastAsia="Cambria" w:cs="Cambria" w:ascii="Cambria" w:hAnsi="Cambria"/>
          <w:i/>
        </w:rPr>
        <w:t xml:space="preserve">A </w:t>
      </w:r>
      <w:r>
        <w:rPr/>
        <w:t xml:space="preserve">выступает кто-либо другой), то </w:t>
      </w:r>
      <w:r>
        <w:rPr>
          <w:rStyle w:val="DefaultParagraphFont"/>
          <w:rFonts w:eastAsia="Cambria" w:cs="Cambria" w:ascii="Cambria" w:hAnsi="Cambria"/>
          <w:i/>
        </w:rPr>
        <w:t xml:space="preserve">B </w:t>
      </w:r>
      <w:r>
        <w:rPr/>
        <w:t>должен обнаружить факт обмана. Поэтому доказательство знания характеризуется двумя свойствами: полнотой и корректностью.</w:t>
      </w:r>
    </w:p>
    <w:p>
      <w:pPr>
        <w:pStyle w:val="Normal1"/>
        <w:tabs>
          <w:tab w:val="clear" w:pos="720"/>
        </w:tabs>
        <w:ind w:left="2" w:hanging="0"/>
        <w:rPr/>
      </w:pPr>
      <w:r>
        <w:rPr>
          <w:rStyle w:val="DefaultParagraphFont"/>
          <w:i/>
        </w:rPr>
        <w:t xml:space="preserve">Полнота </w:t>
      </w:r>
      <w:r>
        <w:rPr/>
        <w:t>(</w:t>
      </w:r>
      <w:r>
        <w:rPr>
          <w:rStyle w:val="DefaultParagraphFont"/>
          <w:i/>
        </w:rPr>
        <w:t>completeness property</w:t>
      </w:r>
      <w:r>
        <w:rPr/>
        <w:t>) — свойство криптографического протокола, означающее, что при выполнении честными участниками протокол решает ту задачу, для которой он создан.</w:t>
      </w:r>
    </w:p>
    <w:p>
      <w:pPr>
        <w:pStyle w:val="Normal1"/>
        <w:tabs>
          <w:tab w:val="clear" w:pos="720"/>
        </w:tabs>
        <w:ind w:left="2" w:hanging="0"/>
        <w:rPr/>
      </w:pPr>
      <w:r>
        <w:rPr>
          <w:rStyle w:val="DefaultParagraphFont"/>
          <w:i/>
        </w:rPr>
        <w:t xml:space="preserve">Корректность </w:t>
      </w:r>
      <w:r>
        <w:rPr/>
        <w:t>(</w:t>
      </w:r>
      <w:r>
        <w:rPr>
          <w:rStyle w:val="DefaultParagraphFont"/>
          <w:i/>
        </w:rPr>
        <w:t>soundness property</w:t>
      </w:r>
      <w:r>
        <w:rPr/>
        <w:t xml:space="preserve">) — способность криптографического протокола противостоять угрозам со стороны противника и/или нарушителя, не располагающего необходимой секретной информацией, но пытающегося выполнить протокол за участника </w:t>
      </w:r>
      <w:r>
        <w:rPr>
          <w:rStyle w:val="DefaultParagraphFont"/>
          <w:rFonts w:eastAsia="Cambria" w:cs="Cambria" w:ascii="Cambria" w:hAnsi="Cambria"/>
          <w:i/>
        </w:rPr>
        <w:t>A</w:t>
      </w:r>
      <w:r>
        <w:rPr/>
        <w:t>, который по определению должен такой информацией владеть.</w:t>
      </w:r>
    </w:p>
    <w:p>
      <w:pPr>
        <w:pStyle w:val="Normal1"/>
        <w:tabs>
          <w:tab w:val="clear" w:pos="720"/>
        </w:tabs>
        <w:spacing w:lineRule="auto" w:line="244" w:before="0" w:after="23"/>
        <w:ind w:left="2" w:right="-15" w:firstLine="350"/>
        <w:jc w:val="left"/>
        <w:rPr/>
      </w:pPr>
      <w:r>
        <w:rPr/>
        <w:t xml:space="preserve">С другой стороны, протокол должен обеспечить возможность доказательства владения секретной информацией, не раскрывая её. Если проверяющий </w:t>
      </w:r>
      <w:r>
        <w:rPr>
          <w:rStyle w:val="DefaultParagraphFont"/>
          <w:rFonts w:eastAsia="Cambria" w:cs="Cambria" w:ascii="Cambria" w:hAnsi="Cambria"/>
          <w:i/>
        </w:rPr>
        <w:t xml:space="preserve">B </w:t>
      </w:r>
      <w:r>
        <w:rPr/>
        <w:t>захочет получить какую-либо информацию об этом утверждении, помимо самого факта владения ею, то его попытки сделать это должны быть обречены на неуспех.</w:t>
      </w:r>
    </w:p>
    <w:p>
      <w:pPr>
        <w:pStyle w:val="Normal1"/>
        <w:tabs>
          <w:tab w:val="clear" w:pos="720"/>
        </w:tabs>
        <w:ind w:left="2" w:hanging="0"/>
        <w:rPr/>
      </w:pPr>
      <w:r>
        <w:rPr/>
        <w:t xml:space="preserve">Поэтому центральным свойством таких протоколов является </w:t>
      </w:r>
      <w:r>
        <w:rPr>
          <w:rStyle w:val="DefaultParagraphFont"/>
          <w:i/>
        </w:rPr>
        <w:t xml:space="preserve">разглашение нулевое </w:t>
      </w:r>
      <w:r>
        <w:rPr/>
        <w:t>(</w:t>
      </w:r>
      <w:r>
        <w:rPr>
          <w:rStyle w:val="DefaultParagraphFont"/>
          <w:i/>
        </w:rPr>
        <w:t>Zero-knowledge property</w:t>
      </w:r>
      <w:r>
        <w:rPr/>
        <w:t>) — свойство протокола доказательства знания, обеспечивающее такое его выполнение, что никакая информация о доказываемом утверждении, кроме факта его истинности, не может быть получена нечестным проверяющим из переданных сообщений за время, полиномиально зависящее от суммарной длины этих сообщений.</w:t>
      </w:r>
    </w:p>
    <w:p>
      <w:pPr>
        <w:pStyle w:val="Normal1"/>
        <w:tabs>
          <w:tab w:val="clear" w:pos="720"/>
        </w:tabs>
        <w:ind w:left="2" w:hanging="0"/>
        <w:rPr/>
      </w:pPr>
      <w:r>
        <w:rPr/>
        <w:t xml:space="preserve">Как правило, протоколы доказательства выполняются в виде последовательности независимых </w:t>
      </w:r>
      <w:r>
        <w:rPr>
          <w:rStyle w:val="DefaultParagraphFont"/>
          <w:i/>
        </w:rPr>
        <w:t xml:space="preserve">циклов </w:t>
      </w:r>
      <w:r>
        <w:rPr/>
        <w:t>(раундов), каждый из которых состоит из трех шагов определенного вида:</w:t>
      </w:r>
    </w:p>
    <w:tbl>
      <w:tblPr>
        <w:tblW w:w="4002" w:type="dxa"/>
        <w:jc w:val="left"/>
        <w:tblInd w:w="2620" w:type="dxa"/>
        <w:tblLayout w:type="fixed"/>
        <w:tblCellMar>
          <w:top w:w="10" w:type="dxa"/>
          <w:left w:w="0" w:type="dxa"/>
          <w:bottom w:w="0" w:type="dxa"/>
          <w:right w:w="0" w:type="dxa"/>
        </w:tblCellMar>
      </w:tblPr>
      <w:tblGrid>
        <w:gridCol w:w="1601"/>
        <w:gridCol w:w="2401"/>
      </w:tblGrid>
      <w:tr>
        <w:trPr>
          <w:trHeight w:val="257" w:hRule="atLeast"/>
        </w:trPr>
        <w:tc>
          <w:tcPr>
            <w:tcW w:w="1601" w:type="dxa"/>
            <w:tcBorders/>
          </w:tcPr>
          <w:p>
            <w:pPr>
              <w:pStyle w:val="Normal1"/>
              <w:tabs>
                <w:tab w:val="clear" w:pos="720"/>
                <w:tab w:val="right" w:pos="1601" w:leader="none"/>
              </w:tabs>
              <w:spacing w:lineRule="auto" w:line="256" w:before="0" w:after="0"/>
              <w:ind w:hanging="0"/>
              <w:jc w:val="left"/>
              <w:rPr/>
            </w:pPr>
            <w:r>
              <w:rPr>
                <w:rStyle w:val="DefaultParagraphFont"/>
                <w:rFonts w:eastAsia="Cambria" w:cs="Cambria" w:ascii="Cambria" w:hAnsi="Cambria"/>
              </w:rPr>
              <w:t>(1)</w:t>
              <w:tab/>
            </w:r>
            <w:r>
              <w:rPr>
                <w:rStyle w:val="DefaultParagraphFont"/>
                <w:rFonts w:eastAsia="Cambria" w:cs="Cambria" w:ascii="Cambria" w:hAnsi="Cambria"/>
                <w:i/>
              </w:rPr>
              <w:t xml:space="preserve">A </w:t>
            </w:r>
            <w:r>
              <w:rPr>
                <w:rStyle w:val="DefaultParagraphFont"/>
                <w:rFonts w:eastAsia="Cambria" w:cs="Cambria" w:ascii="Cambria" w:hAnsi="Cambria"/>
              </w:rPr>
              <w:t xml:space="preserve">→ </w:t>
            </w:r>
            <w:r>
              <w:rPr>
                <w:rStyle w:val="DefaultParagraphFont"/>
                <w:rFonts w:eastAsia="Cambria" w:cs="Cambria" w:ascii="Cambria" w:hAnsi="Cambria"/>
                <w:i/>
              </w:rPr>
              <w:t xml:space="preserve">B </w:t>
            </w:r>
            <w:r>
              <w:rPr>
                <w:rStyle w:val="DefaultParagraphFont"/>
                <w:rFonts w:eastAsia="Cambria" w:cs="Cambria" w:ascii="Cambria" w:hAnsi="Cambria"/>
              </w:rPr>
              <w:t>:</w:t>
            </w:r>
          </w:p>
        </w:tc>
        <w:tc>
          <w:tcPr>
            <w:tcW w:w="2401" w:type="dxa"/>
            <w:tcBorders/>
          </w:tcPr>
          <w:p>
            <w:pPr>
              <w:pStyle w:val="Normal1"/>
              <w:tabs>
                <w:tab w:val="clear" w:pos="720"/>
                <w:tab w:val="right" w:pos="2400" w:leader="none"/>
              </w:tabs>
              <w:spacing w:lineRule="auto" w:line="256" w:before="0" w:after="0"/>
              <w:ind w:hanging="0"/>
              <w:jc w:val="left"/>
              <w:rPr/>
            </w:pPr>
            <w:r>
              <w:rPr>
                <w:rStyle w:val="DefaultParagraphFont"/>
                <w:rFonts w:eastAsia="Cambria" w:cs="Cambria" w:ascii="Cambria" w:hAnsi="Cambria"/>
                <w:i/>
              </w:rPr>
              <w:t>γ</w:t>
              <w:tab/>
            </w:r>
            <w:r>
              <w:rPr>
                <w:rStyle w:val="DefaultParagraphFont"/>
                <w:rFonts w:eastAsia="Cambria" w:cs="Cambria" w:ascii="Cambria" w:hAnsi="Cambria"/>
              </w:rPr>
              <w:t>(</w:t>
            </w:r>
            <w:r>
              <w:rPr/>
              <w:t xml:space="preserve">заявка, </w:t>
            </w:r>
            <w:r>
              <w:rPr>
                <w:rStyle w:val="DefaultParagraphFont"/>
                <w:rFonts w:eastAsia="Cambria" w:cs="Cambria" w:ascii="Cambria" w:hAnsi="Cambria"/>
                <w:i/>
              </w:rPr>
              <w:t>witness</w:t>
            </w:r>
            <w:r>
              <w:rPr>
                <w:rStyle w:val="DefaultParagraphFont"/>
                <w:rFonts w:eastAsia="Cambria" w:cs="Cambria" w:ascii="Cambria" w:hAnsi="Cambria"/>
              </w:rPr>
              <w:t>)</w:t>
            </w:r>
            <w:r>
              <w:rPr>
                <w:rStyle w:val="DefaultParagraphFont"/>
                <w:rFonts w:eastAsia="Cambria" w:cs="Cambria" w:ascii="Cambria" w:hAnsi="Cambria"/>
                <w:i/>
              </w:rPr>
              <w:t>,</w:t>
            </w:r>
          </w:p>
        </w:tc>
      </w:tr>
      <w:tr>
        <w:trPr>
          <w:trHeight w:val="289" w:hRule="atLeast"/>
        </w:trPr>
        <w:tc>
          <w:tcPr>
            <w:tcW w:w="1601" w:type="dxa"/>
            <w:tcBorders/>
          </w:tcPr>
          <w:p>
            <w:pPr>
              <w:pStyle w:val="Normal1"/>
              <w:tabs>
                <w:tab w:val="clear" w:pos="720"/>
                <w:tab w:val="right" w:pos="1601" w:leader="none"/>
              </w:tabs>
              <w:spacing w:lineRule="auto" w:line="256" w:before="0" w:after="0"/>
              <w:ind w:hanging="0"/>
              <w:jc w:val="left"/>
              <w:rPr/>
            </w:pPr>
            <w:r>
              <w:rPr>
                <w:rStyle w:val="DefaultParagraphFont"/>
                <w:rFonts w:eastAsia="Cambria" w:cs="Cambria" w:ascii="Cambria" w:hAnsi="Cambria"/>
              </w:rPr>
              <w:t>(2)</w:t>
              <w:tab/>
            </w:r>
            <w:r>
              <w:rPr>
                <w:rStyle w:val="DefaultParagraphFont"/>
                <w:rFonts w:eastAsia="Cambria" w:cs="Cambria" w:ascii="Cambria" w:hAnsi="Cambria"/>
                <w:i/>
              </w:rPr>
              <w:t xml:space="preserve">A </w:t>
            </w:r>
            <w:r>
              <w:rPr>
                <w:rStyle w:val="DefaultParagraphFont"/>
                <w:rFonts w:eastAsia="Cambria" w:cs="Cambria" w:ascii="Cambria" w:hAnsi="Cambria"/>
              </w:rPr>
              <w:t xml:space="preserve">← </w:t>
            </w:r>
            <w:r>
              <w:rPr>
                <w:rStyle w:val="DefaultParagraphFont"/>
                <w:rFonts w:eastAsia="Cambria" w:cs="Cambria" w:ascii="Cambria" w:hAnsi="Cambria"/>
                <w:i/>
              </w:rPr>
              <w:t xml:space="preserve">B </w:t>
            </w:r>
            <w:r>
              <w:rPr>
                <w:rStyle w:val="DefaultParagraphFont"/>
                <w:rFonts w:eastAsia="Cambria" w:cs="Cambria" w:ascii="Cambria" w:hAnsi="Cambria"/>
              </w:rPr>
              <w:t>:</w:t>
            </w:r>
          </w:p>
        </w:tc>
        <w:tc>
          <w:tcPr>
            <w:tcW w:w="2401" w:type="dxa"/>
            <w:tcBorders/>
          </w:tcPr>
          <w:p>
            <w:pPr>
              <w:pStyle w:val="Normal1"/>
              <w:tabs>
                <w:tab w:val="clear" w:pos="720"/>
                <w:tab w:val="right" w:pos="2400" w:leader="none"/>
              </w:tabs>
              <w:spacing w:lineRule="auto" w:line="256" w:before="0" w:after="0"/>
              <w:ind w:hanging="0"/>
              <w:jc w:val="left"/>
              <w:rPr/>
            </w:pPr>
            <w:r>
              <w:rPr>
                <w:rStyle w:val="DefaultParagraphFont"/>
                <w:rFonts w:eastAsia="Cambria" w:cs="Cambria" w:ascii="Cambria" w:hAnsi="Cambria"/>
                <w:i/>
              </w:rPr>
              <w:t>x</w:t>
              <w:tab/>
            </w:r>
            <w:r>
              <w:rPr>
                <w:rStyle w:val="DefaultParagraphFont"/>
                <w:rFonts w:eastAsia="Cambria" w:cs="Cambria" w:ascii="Cambria" w:hAnsi="Cambria"/>
              </w:rPr>
              <w:t>(</w:t>
            </w:r>
            <w:r>
              <w:rPr/>
              <w:t xml:space="preserve">запрос, </w:t>
            </w:r>
            <w:r>
              <w:rPr>
                <w:rStyle w:val="DefaultParagraphFont"/>
                <w:rFonts w:eastAsia="Cambria" w:cs="Cambria" w:ascii="Cambria" w:hAnsi="Cambria"/>
                <w:i/>
              </w:rPr>
              <w:t>challenge</w:t>
            </w:r>
            <w:r>
              <w:rPr>
                <w:rStyle w:val="DefaultParagraphFont"/>
                <w:rFonts w:eastAsia="Cambria" w:cs="Cambria" w:ascii="Cambria" w:hAnsi="Cambria"/>
              </w:rPr>
              <w:t>)</w:t>
            </w:r>
            <w:r>
              <w:rPr>
                <w:rStyle w:val="DefaultParagraphFont"/>
                <w:rFonts w:eastAsia="Cambria" w:cs="Cambria" w:ascii="Cambria" w:hAnsi="Cambria"/>
                <w:i/>
              </w:rPr>
              <w:t>,</w:t>
            </w:r>
          </w:p>
        </w:tc>
      </w:tr>
      <w:tr>
        <w:trPr>
          <w:trHeight w:val="257" w:hRule="atLeast"/>
        </w:trPr>
        <w:tc>
          <w:tcPr>
            <w:tcW w:w="1601" w:type="dxa"/>
            <w:tcBorders/>
          </w:tcPr>
          <w:p>
            <w:pPr>
              <w:pStyle w:val="Normal1"/>
              <w:tabs>
                <w:tab w:val="clear" w:pos="720"/>
                <w:tab w:val="right" w:pos="1601" w:leader="none"/>
              </w:tabs>
              <w:spacing w:lineRule="auto" w:line="256" w:before="0" w:after="0"/>
              <w:ind w:hanging="0"/>
              <w:jc w:val="left"/>
              <w:rPr/>
            </w:pPr>
            <w:r>
              <w:rPr>
                <w:rStyle w:val="DefaultParagraphFont"/>
                <w:rFonts w:eastAsia="Cambria" w:cs="Cambria" w:ascii="Cambria" w:hAnsi="Cambria"/>
              </w:rPr>
              <w:t>(3)</w:t>
              <w:tab/>
            </w:r>
            <w:r>
              <w:rPr>
                <w:rStyle w:val="DefaultParagraphFont"/>
                <w:rFonts w:eastAsia="Cambria" w:cs="Cambria" w:ascii="Cambria" w:hAnsi="Cambria"/>
                <w:i/>
              </w:rPr>
              <w:t xml:space="preserve">A </w:t>
            </w:r>
            <w:r>
              <w:rPr>
                <w:rStyle w:val="DefaultParagraphFont"/>
                <w:rFonts w:eastAsia="Cambria" w:cs="Cambria" w:ascii="Cambria" w:hAnsi="Cambria"/>
              </w:rPr>
              <w:t xml:space="preserve">→ </w:t>
            </w:r>
            <w:r>
              <w:rPr>
                <w:rStyle w:val="DefaultParagraphFont"/>
                <w:rFonts w:eastAsia="Cambria" w:cs="Cambria" w:ascii="Cambria" w:hAnsi="Cambria"/>
                <w:i/>
              </w:rPr>
              <w:t xml:space="preserve">B </w:t>
            </w:r>
            <w:r>
              <w:rPr>
                <w:rStyle w:val="DefaultParagraphFont"/>
                <w:rFonts w:eastAsia="Cambria" w:cs="Cambria" w:ascii="Cambria" w:hAnsi="Cambria"/>
              </w:rPr>
              <w:t>:</w:t>
            </w:r>
          </w:p>
        </w:tc>
        <w:tc>
          <w:tcPr>
            <w:tcW w:w="2401" w:type="dxa"/>
            <w:tcBorders/>
          </w:tcPr>
          <w:p>
            <w:pPr>
              <w:pStyle w:val="Normal1"/>
              <w:tabs>
                <w:tab w:val="clear" w:pos="720"/>
                <w:tab w:val="right" w:pos="2400" w:leader="none"/>
              </w:tabs>
              <w:spacing w:lineRule="auto" w:line="256" w:before="0" w:after="0"/>
              <w:ind w:hanging="0"/>
              <w:jc w:val="left"/>
              <w:rPr/>
            </w:pPr>
            <w:r>
              <w:rPr>
                <w:rStyle w:val="DefaultParagraphFont"/>
                <w:rFonts w:eastAsia="Cambria" w:cs="Cambria" w:ascii="Cambria" w:hAnsi="Cambria"/>
                <w:i/>
              </w:rPr>
              <w:t>y</w:t>
              <w:tab/>
            </w:r>
            <w:r>
              <w:rPr>
                <w:rStyle w:val="DefaultParagraphFont"/>
                <w:rFonts w:eastAsia="Cambria" w:cs="Cambria" w:ascii="Cambria" w:hAnsi="Cambria"/>
              </w:rPr>
              <w:t>(</w:t>
            </w:r>
            <w:r>
              <w:rPr/>
              <w:t xml:space="preserve">ответ, </w:t>
            </w:r>
            <w:r>
              <w:rPr>
                <w:rStyle w:val="DefaultParagraphFont"/>
                <w:rFonts w:eastAsia="Cambria" w:cs="Cambria" w:ascii="Cambria" w:hAnsi="Cambria"/>
                <w:i/>
              </w:rPr>
              <w:t>response</w:t>
            </w:r>
            <w:r>
              <w:rPr>
                <w:rStyle w:val="DefaultParagraphFont"/>
                <w:rFonts w:eastAsia="Cambria" w:cs="Cambria" w:ascii="Cambria" w:hAnsi="Cambria"/>
              </w:rPr>
              <w:t>)</w:t>
            </w:r>
            <w:r>
              <w:rPr>
                <w:rStyle w:val="DefaultParagraphFont"/>
                <w:rFonts w:eastAsia="Cambria" w:cs="Cambria" w:ascii="Cambria" w:hAnsi="Cambria"/>
                <w:i/>
              </w:rPr>
              <w:t>.</w:t>
            </w:r>
          </w:p>
        </w:tc>
      </w:tr>
    </w:tbl>
    <w:p>
      <w:pPr>
        <w:pStyle w:val="Normal1"/>
        <w:tabs>
          <w:tab w:val="clear" w:pos="720"/>
        </w:tabs>
        <w:ind w:left="2" w:hanging="0"/>
        <w:rPr/>
      </w:pPr>
      <w:r>
        <w:rPr/>
        <w:t>После выполнения каждого такого цикла проверяющий принимает решение об истинности доказательства.</w:t>
      </w:r>
    </w:p>
    <w:p>
      <w:pPr>
        <w:pStyle w:val="Normal1"/>
        <w:tabs>
          <w:tab w:val="clear" w:pos="720"/>
        </w:tabs>
        <w:spacing w:before="0" w:after="159"/>
        <w:ind w:left="2" w:hanging="0"/>
        <w:rPr/>
      </w:pPr>
      <w:r>
        <w:rPr/>
        <w:t>К категории доказательства знания относятся, например, протоколы идентификации.</w:t>
      </w:r>
    </w:p>
    <w:p>
      <w:pPr>
        <w:pStyle w:val="Normal1"/>
        <w:tabs>
          <w:tab w:val="clear" w:pos="720"/>
        </w:tabs>
        <w:spacing w:lineRule="auto" w:line="256" w:before="0" w:after="30"/>
        <w:ind w:left="10" w:hanging="10"/>
        <w:jc w:val="center"/>
        <w:rPr/>
      </w:pPr>
      <w:r>
        <w:rPr/>
        <w:t>8. Средства автоматизированного анализа</w:t>
      </w:r>
    </w:p>
    <w:p>
      <w:pPr>
        <w:pStyle w:val="Normal1"/>
        <w:tabs>
          <w:tab w:val="clear" w:pos="720"/>
        </w:tabs>
        <w:ind w:left="2" w:hanging="0"/>
        <w:rPr/>
      </w:pPr>
      <w:r>
        <w:rPr/>
        <w:t>По принципам работы их можно сгруппировать в два основных класса: средства дедуктивного логического вывода, средства верификации.</w:t>
      </w:r>
    </w:p>
    <w:p>
      <w:pPr>
        <w:pStyle w:val="Normal1"/>
        <w:tabs>
          <w:tab w:val="clear" w:pos="720"/>
        </w:tabs>
        <w:ind w:left="2" w:hanging="0"/>
        <w:rPr/>
      </w:pPr>
      <w:r>
        <w:rPr/>
        <w:t xml:space="preserve">Средства первого типа используют дедуктивный подход, основанный на логической проверке корректности рассматриваемого протокола. Свойства формулируются как утверждения в рамках некоторой логики, и для их проверки ищется </w:t>
      </w:r>
      <w:r>
        <w:rPr>
          <w:rStyle w:val="DefaultParagraphFont"/>
          <w:i/>
        </w:rPr>
        <w:t xml:space="preserve">логический вывод </w:t>
      </w:r>
      <w:r>
        <w:rPr/>
        <w:t>этого утверждения. Применяется для доказательства корректности системы, того, что протокол действительно удовлетворяет определённым требованиям.</w:t>
      </w:r>
    </w:p>
    <w:p>
      <w:pPr>
        <w:pStyle w:val="Normal1"/>
        <w:tabs>
          <w:tab w:val="clear" w:pos="720"/>
        </w:tabs>
        <w:ind w:left="2" w:hanging="0"/>
        <w:rPr/>
      </w:pPr>
      <w:r>
        <w:rPr/>
        <w:t>Средства первого типа можно подразделить на три основные группы, в основе которых лежат соответственно: логика доверия и генерация теории; автоматическое доказательство теорем; логическое программирование.</w:t>
      </w:r>
    </w:p>
    <w:p>
      <w:pPr>
        <w:pStyle w:val="Normal1"/>
        <w:tabs>
          <w:tab w:val="clear" w:pos="720"/>
        </w:tabs>
        <w:ind w:left="2" w:hanging="0"/>
        <w:rPr/>
      </w:pPr>
      <w:r>
        <w:rPr/>
        <w:t>Средства второго типа основаны на использовании методов верификации, и прежде всего метода проверки на модели (</w:t>
      </w:r>
      <w:r>
        <w:rPr>
          <w:rStyle w:val="DefaultParagraphFont"/>
          <w:i/>
        </w:rPr>
        <w:t>model checking</w:t>
      </w:r>
      <w:r>
        <w:rPr/>
        <w:t>).</w:t>
      </w:r>
    </w:p>
    <w:p>
      <w:pPr>
        <w:pStyle w:val="Normal1"/>
        <w:tabs>
          <w:tab w:val="clear" w:pos="720"/>
        </w:tabs>
        <w:ind w:left="2" w:hanging="0"/>
        <w:rPr/>
      </w:pPr>
      <w:r>
        <w:rPr/>
        <w:t xml:space="preserve">По протоколу строится формальная модель — </w:t>
      </w:r>
      <w:r>
        <w:rPr>
          <w:rStyle w:val="DefaultParagraphFont"/>
          <w:i/>
        </w:rPr>
        <w:t>система переходов</w:t>
      </w:r>
      <w:r>
        <w:rPr/>
        <w:t xml:space="preserve">, состояниями которой являются множества высказываний о свойствах протокола. Затем она проверяется на удовлетворение некоторому свойству безопасности в каждом своем состоянии, которого можно </w:t>
      </w:r>
      <w:r>
        <w:rPr>
          <w:rStyle w:val="DefaultParagraphFont"/>
          <w:i/>
        </w:rPr>
        <w:t>достичь</w:t>
      </w:r>
      <w:r>
        <w:rPr/>
        <w:t>, выходя из определенного множества начальных состояний. Основные трудности такого подхода связаны с бесконечностью числа состояний моделирующей системы, что требует необходимости сведения к конечной поведенческой модели. С другой стороны, в результате строится контрпример, состоящий из траектории, ведущей к опасному состоянию системы, называемому состоянием атаки, тем самым явно указывается атака на протокол.</w:t>
      </w:r>
    </w:p>
    <w:p>
      <w:pPr>
        <w:pStyle w:val="Normal1"/>
        <w:tabs>
          <w:tab w:val="clear" w:pos="720"/>
        </w:tabs>
        <w:ind w:left="2" w:hanging="0"/>
        <w:rPr/>
      </w:pPr>
      <w:r>
        <w:rPr/>
        <w:t>Средства второго типа можно подразделить на следующие основные группы: основанные на автоматах; основанные на пространстве нитей; основанные на логике.</w:t>
      </w:r>
    </w:p>
    <w:p>
      <w:pPr>
        <w:pStyle w:val="Normal1"/>
        <w:tabs>
          <w:tab w:val="clear" w:pos="720"/>
        </w:tabs>
        <w:ind w:left="2" w:hanging="0"/>
        <w:rPr/>
      </w:pPr>
      <w:r>
        <w:rPr/>
        <w:t>Соберем в табл. 5 сводную информацию о существующих средствах автоматизированного анализа протоколов. В ней использованы следующие обозначения: A — алгебраический подход, TP — автоматическое доказательство теорем (theorem proving), MC — проверка моделей (model checking), BL — логика доверия (believe logic).</w:t>
      </w:r>
    </w:p>
    <w:p>
      <w:pPr>
        <w:pStyle w:val="Normal1"/>
        <w:tabs>
          <w:tab w:val="clear" w:pos="720"/>
        </w:tabs>
        <w:ind w:left="2" w:hanging="0"/>
        <w:rPr/>
      </w:pPr>
      <w:r>
        <w:rPr/>
        <w:t xml:space="preserve">Алгебраический подход. Д. Долев и А. Яо (Dolev, Yao) в 1983 г. предложили алгоритм анализа протоколов, основанный на сведении задачи анализа протокола к </w:t>
      </w:r>
      <w:r>
        <w:rPr>
          <w:rStyle w:val="DefaultParagraphFont"/>
          <w:i/>
        </w:rPr>
        <w:t xml:space="preserve">обобщенной проблеме тождества слов </w:t>
      </w:r>
      <w:r>
        <w:rPr/>
        <w:t>в некотором алфавите.</w:t>
      </w:r>
    </w:p>
    <w:p>
      <w:pPr>
        <w:pStyle w:val="Normal1"/>
        <w:tabs>
          <w:tab w:val="clear" w:pos="720"/>
        </w:tabs>
        <w:ind w:left="2" w:hanging="0"/>
        <w:rPr/>
      </w:pPr>
      <w:r>
        <w:rPr>
          <w:rStyle w:val="DefaultParagraphFont"/>
          <w:i/>
        </w:rPr>
        <w:t xml:space="preserve">Алгебраический подход </w:t>
      </w:r>
      <w:r>
        <w:rPr/>
        <w:t xml:space="preserve">для записи сценариев работы протокола состоит в следующем: каждому сценарию выполнения протокола соответствует последовательность преобразований слов; проблема безопасности сводится к проверке выводимости слов определенного вида из множества слов, соответствующих возможным сценариям выполнения протокола. Правила преобразования слов определяются на основе </w:t>
      </w:r>
      <w:r>
        <w:rPr>
          <w:rStyle w:val="DefaultParagraphFont"/>
          <w:i/>
        </w:rPr>
        <w:t>модели противника</w:t>
      </w:r>
      <w:r>
        <w:rPr/>
        <w:t>, в которой для каждого протокола указано, что может и чего не может делать противник.</w:t>
      </w:r>
    </w:p>
    <w:p>
      <w:pPr>
        <w:pStyle w:val="Normal1"/>
        <w:tabs>
          <w:tab w:val="clear" w:pos="720"/>
        </w:tabs>
        <w:ind w:left="2" w:hanging="0"/>
        <w:rPr/>
      </w:pPr>
      <w:r>
        <w:rPr/>
        <w:t>Модель противника Долева — Яо. Основные положения этой модели сводятся к следующему.</w:t>
      </w:r>
    </w:p>
    <w:p>
      <w:pPr>
        <w:pStyle w:val="Normal1"/>
        <w:numPr>
          <w:ilvl w:val="0"/>
          <w:numId w:val="10"/>
        </w:numPr>
        <w:rPr/>
      </w:pPr>
      <w:r>
        <w:rPr/>
        <w:t>Противник может использовать любые доступные ему комбинации стандартных операций для построения новых сообщений из тех, которые ему известны. Предполагается, что, наблюдая в канале связи сообщения, противник всегда знает их структуру.</w:t>
      </w:r>
    </w:p>
    <w:p>
      <w:pPr>
        <w:pStyle w:val="Normal1"/>
        <w:tabs>
          <w:tab w:val="clear" w:pos="720"/>
          <w:tab w:val="center" w:pos="8344" w:leader="none"/>
          <w:tab w:val="right" w:pos="9241" w:leader="none"/>
        </w:tabs>
        <w:spacing w:lineRule="auto" w:line="256" w:before="0" w:after="0"/>
        <w:ind w:right="-15" w:hanging="0"/>
        <w:jc w:val="left"/>
        <w:rPr/>
      </w:pPr>
      <w:r>
        <w:rPr>
          <w:rStyle w:val="DefaultParagraphFont"/>
          <w:sz w:val="22"/>
        </w:rPr>
        <w:tab/>
        <w:t>Та б л и ц а</w:t>
        <w:tab/>
        <w:t>5</w:t>
      </w:r>
    </w:p>
    <w:p>
      <w:pPr>
        <w:pStyle w:val="Normal1"/>
        <w:tabs>
          <w:tab w:val="clear" w:pos="720"/>
        </w:tabs>
        <w:spacing w:lineRule="auto" w:line="256" w:before="0" w:after="0"/>
        <w:ind w:left="10" w:hanging="10"/>
        <w:jc w:val="center"/>
        <w:rPr/>
      </w:pPr>
      <w:r>
        <w:rPr>
          <w:rStyle w:val="DefaultParagraphFont"/>
          <w:sz w:val="22"/>
        </w:rPr>
        <w:t>Известные средства автоматизации анализа протоколов</w:t>
      </w:r>
    </w:p>
    <w:tbl>
      <w:tblPr>
        <w:tblW w:w="9721" w:type="dxa"/>
        <w:jc w:val="left"/>
        <w:tblInd w:w="-1" w:type="dxa"/>
        <w:tblLayout w:type="fixed"/>
        <w:tblCellMar>
          <w:top w:w="41" w:type="dxa"/>
          <w:left w:w="124" w:type="dxa"/>
          <w:bottom w:w="0" w:type="dxa"/>
          <w:right w:w="123" w:type="dxa"/>
        </w:tblCellMar>
      </w:tblPr>
      <w:tblGrid>
        <w:gridCol w:w="1736"/>
        <w:gridCol w:w="2111"/>
        <w:gridCol w:w="715"/>
        <w:gridCol w:w="676"/>
        <w:gridCol w:w="4483"/>
      </w:tblGrid>
      <w:tr>
        <w:trPr>
          <w:trHeight w:val="321" w:hRule="atLeast"/>
        </w:trPr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>
            <w:pPr>
              <w:pStyle w:val="Normal1"/>
              <w:tabs>
                <w:tab w:val="clear" w:pos="720"/>
              </w:tabs>
              <w:spacing w:lineRule="auto" w:line="256" w:before="0" w:after="0"/>
              <w:ind w:left="19" w:hanging="0"/>
              <w:jc w:val="center"/>
              <w:rPr/>
            </w:pPr>
            <w:r>
              <w:rPr/>
              <w:t>Название</w:t>
            </w:r>
          </w:p>
        </w:tc>
        <w:tc>
          <w:tcPr>
            <w:tcW w:w="2111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>
            <w:pPr>
              <w:pStyle w:val="Normal1"/>
              <w:tabs>
                <w:tab w:val="clear" w:pos="720"/>
              </w:tabs>
              <w:spacing w:lineRule="auto" w:line="256" w:before="0" w:after="0"/>
              <w:ind w:left="54" w:hanging="0"/>
              <w:jc w:val="center"/>
              <w:rPr/>
            </w:pPr>
            <w:r>
              <w:rPr/>
              <w:t>Авторы</w:t>
            </w: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6" w:before="0" w:after="0"/>
              <w:ind w:hanging="0"/>
              <w:jc w:val="left"/>
              <w:rPr/>
            </w:pPr>
            <w:r>
              <w:rPr/>
              <w:t>Год</w:t>
            </w:r>
          </w:p>
        </w:tc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6" w:before="0" w:after="0"/>
              <w:ind w:hanging="0"/>
              <w:rPr/>
            </w:pPr>
            <w:r>
              <w:rPr/>
              <w:t>Тип</w:t>
            </w:r>
          </w:p>
        </w:tc>
        <w:tc>
          <w:tcPr>
            <w:tcW w:w="4483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>
            <w:pPr>
              <w:pStyle w:val="Normal1"/>
              <w:tabs>
                <w:tab w:val="clear" w:pos="720"/>
              </w:tabs>
              <w:spacing w:lineRule="auto" w:line="256" w:before="0" w:after="0"/>
              <w:ind w:left="1014" w:hanging="0"/>
              <w:jc w:val="left"/>
              <w:rPr/>
            </w:pPr>
            <w:r>
              <w:rPr/>
              <w:t>Примечание</w:t>
            </w:r>
          </w:p>
        </w:tc>
      </w:tr>
      <w:tr>
        <w:trPr>
          <w:trHeight w:val="321" w:hRule="atLeast"/>
        </w:trPr>
        <w:tc>
          <w:tcPr>
            <w:tcW w:w="1736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6" w:before="0" w:after="0"/>
              <w:ind w:hanging="0"/>
              <w:jc w:val="right"/>
              <w:rPr/>
            </w:pPr>
            <w:r>
              <w:rPr/>
              <w:t>DY</w:t>
            </w:r>
          </w:p>
        </w:tc>
        <w:tc>
          <w:tcPr>
            <w:tcW w:w="2111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6" w:before="0" w:after="0"/>
              <w:ind w:hanging="0"/>
              <w:jc w:val="left"/>
              <w:rPr/>
            </w:pPr>
            <w:r>
              <w:rPr/>
              <w:t>Dolev-Yao</w:t>
            </w:r>
          </w:p>
        </w:tc>
        <w:tc>
          <w:tcPr>
            <w:tcW w:w="715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6" w:before="0" w:after="0"/>
              <w:ind w:hanging="0"/>
              <w:jc w:val="left"/>
              <w:rPr/>
            </w:pPr>
            <w:r>
              <w:rPr/>
              <w:t>1983</w:t>
            </w:r>
          </w:p>
        </w:tc>
        <w:tc>
          <w:tcPr>
            <w:tcW w:w="676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tabs>
                <w:tab w:val="clear" w:pos="720"/>
              </w:tabs>
              <w:spacing w:lineRule="auto" w:line="256" w:before="0" w:after="0"/>
              <w:ind w:left="127" w:hanging="0"/>
              <w:jc w:val="left"/>
              <w:rPr/>
            </w:pPr>
            <w:r>
              <w:rPr/>
              <w:t>A</w:t>
            </w:r>
          </w:p>
        </w:tc>
        <w:tc>
          <w:tcPr>
            <w:tcW w:w="4483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6" w:before="0" w:after="0"/>
              <w:ind w:hanging="0"/>
              <w:jc w:val="left"/>
              <w:rPr/>
            </w:pPr>
            <w:r>
              <w:rPr/>
              <w:t>Множество слов</w:t>
            </w:r>
          </w:p>
        </w:tc>
      </w:tr>
      <w:tr>
        <w:trPr>
          <w:trHeight w:val="297" w:hRule="atLeast"/>
        </w:trPr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6" w:before="0" w:after="0"/>
              <w:ind w:hanging="0"/>
              <w:jc w:val="right"/>
              <w:rPr/>
            </w:pPr>
            <w:r>
              <w:rPr/>
              <w:t>BAN</w:t>
            </w:r>
          </w:p>
        </w:tc>
        <w:tc>
          <w:tcPr>
            <w:tcW w:w="2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6" w:before="0" w:after="0"/>
              <w:ind w:hanging="0"/>
              <w:jc w:val="left"/>
              <w:rPr/>
            </w:pPr>
            <w:r>
              <w:rPr/>
              <w:t>Burrow, Abadi</w:t>
            </w: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6" w:before="0" w:after="0"/>
              <w:ind w:hanging="0"/>
              <w:jc w:val="left"/>
              <w:rPr/>
            </w:pPr>
            <w:r>
              <w:rPr/>
              <w:t>1989</w:t>
            </w:r>
          </w:p>
        </w:tc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tabs>
                <w:tab w:val="clear" w:pos="720"/>
              </w:tabs>
              <w:spacing w:lineRule="auto" w:line="256" w:before="0" w:after="0"/>
              <w:ind w:left="59" w:hanging="0"/>
              <w:jc w:val="left"/>
              <w:rPr/>
            </w:pPr>
            <w:r>
              <w:rPr/>
              <w:t>BL</w:t>
            </w:r>
          </w:p>
        </w:tc>
        <w:tc>
          <w:tcPr>
            <w:tcW w:w="4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6" w:before="0" w:after="160"/>
              <w:ind w:hanging="0"/>
              <w:jc w:val="left"/>
              <w:rPr/>
            </w:pPr>
            <w:r>
              <w:rPr/>
            </w:r>
          </w:p>
        </w:tc>
      </w:tr>
      <w:tr>
        <w:trPr>
          <w:trHeight w:val="297" w:hRule="atLeast"/>
        </w:trPr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6" w:before="0" w:after="0"/>
              <w:ind w:hanging="0"/>
              <w:jc w:val="right"/>
              <w:rPr/>
            </w:pPr>
            <w:r>
              <w:rPr/>
              <w:t>GNY</w:t>
            </w:r>
          </w:p>
        </w:tc>
        <w:tc>
          <w:tcPr>
            <w:tcW w:w="2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6" w:before="0" w:after="0"/>
              <w:ind w:hanging="0"/>
              <w:jc w:val="left"/>
              <w:rPr/>
            </w:pPr>
            <w:r>
              <w:rPr/>
              <w:t>Gong и др.</w:t>
            </w: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6" w:before="0" w:after="0"/>
              <w:ind w:hanging="0"/>
              <w:jc w:val="left"/>
              <w:rPr/>
            </w:pPr>
            <w:r>
              <w:rPr/>
              <w:t>1990</w:t>
            </w:r>
          </w:p>
        </w:tc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tabs>
                <w:tab w:val="clear" w:pos="720"/>
              </w:tabs>
              <w:spacing w:lineRule="auto" w:line="256" w:before="0" w:after="0"/>
              <w:ind w:left="59" w:hanging="0"/>
              <w:jc w:val="left"/>
              <w:rPr/>
            </w:pPr>
            <w:r>
              <w:rPr/>
              <w:t>BL</w:t>
            </w:r>
          </w:p>
        </w:tc>
        <w:tc>
          <w:tcPr>
            <w:tcW w:w="4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6" w:before="0" w:after="160"/>
              <w:ind w:hanging="0"/>
              <w:jc w:val="left"/>
              <w:rPr/>
            </w:pPr>
            <w:r>
              <w:rPr/>
            </w:r>
          </w:p>
        </w:tc>
      </w:tr>
      <w:tr>
        <w:trPr>
          <w:trHeight w:val="297" w:hRule="atLeast"/>
        </w:trPr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6" w:before="0" w:after="0"/>
              <w:ind w:hanging="0"/>
              <w:jc w:val="right"/>
              <w:rPr/>
            </w:pPr>
            <w:r>
              <w:rPr/>
              <w:t>AT</w:t>
            </w:r>
          </w:p>
        </w:tc>
        <w:tc>
          <w:tcPr>
            <w:tcW w:w="2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6" w:before="0" w:after="0"/>
              <w:ind w:hanging="0"/>
              <w:jc w:val="left"/>
              <w:rPr/>
            </w:pPr>
            <w:r>
              <w:rPr/>
              <w:t>Abadi, Tuttle</w:t>
            </w: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6" w:before="0" w:after="0"/>
              <w:ind w:hanging="0"/>
              <w:jc w:val="left"/>
              <w:rPr/>
            </w:pPr>
            <w:r>
              <w:rPr/>
              <w:t>1991</w:t>
            </w:r>
          </w:p>
        </w:tc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tabs>
                <w:tab w:val="clear" w:pos="720"/>
              </w:tabs>
              <w:spacing w:lineRule="auto" w:line="256" w:before="0" w:after="0"/>
              <w:ind w:left="59" w:hanging="0"/>
              <w:jc w:val="left"/>
              <w:rPr/>
            </w:pPr>
            <w:r>
              <w:rPr/>
              <w:t>BL</w:t>
            </w:r>
          </w:p>
        </w:tc>
        <w:tc>
          <w:tcPr>
            <w:tcW w:w="4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6" w:before="0" w:after="160"/>
              <w:ind w:hanging="0"/>
              <w:jc w:val="left"/>
              <w:rPr/>
            </w:pPr>
            <w:r>
              <w:rPr/>
            </w:r>
          </w:p>
        </w:tc>
      </w:tr>
      <w:tr>
        <w:trPr>
          <w:trHeight w:val="297" w:hRule="atLeast"/>
        </w:trPr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6" w:before="0" w:after="0"/>
              <w:ind w:hanging="0"/>
              <w:jc w:val="right"/>
              <w:rPr/>
            </w:pPr>
            <w:r>
              <w:rPr/>
              <w:t>VO</w:t>
            </w:r>
          </w:p>
        </w:tc>
        <w:tc>
          <w:tcPr>
            <w:tcW w:w="2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6" w:before="0" w:after="0"/>
              <w:ind w:hanging="0"/>
              <w:jc w:val="left"/>
              <w:rPr/>
            </w:pPr>
            <w:r>
              <w:rPr/>
              <w:t>van Oorshot</w:t>
            </w: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6" w:before="0" w:after="0"/>
              <w:ind w:hanging="0"/>
              <w:jc w:val="left"/>
              <w:rPr/>
            </w:pPr>
            <w:r>
              <w:rPr/>
              <w:t>1993</w:t>
            </w:r>
          </w:p>
        </w:tc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tabs>
                <w:tab w:val="clear" w:pos="720"/>
              </w:tabs>
              <w:spacing w:lineRule="auto" w:line="256" w:before="0" w:after="0"/>
              <w:ind w:left="59" w:hanging="0"/>
              <w:jc w:val="left"/>
              <w:rPr/>
            </w:pPr>
            <w:r>
              <w:rPr/>
              <w:t>BL</w:t>
            </w:r>
          </w:p>
        </w:tc>
        <w:tc>
          <w:tcPr>
            <w:tcW w:w="4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6" w:before="0" w:after="160"/>
              <w:ind w:hanging="0"/>
              <w:jc w:val="left"/>
              <w:rPr/>
            </w:pPr>
            <w:r>
              <w:rPr/>
            </w:r>
          </w:p>
        </w:tc>
      </w:tr>
      <w:tr>
        <w:trPr>
          <w:trHeight w:val="297" w:hRule="atLeast"/>
        </w:trPr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6" w:before="0" w:after="0"/>
              <w:ind w:hanging="0"/>
              <w:jc w:val="right"/>
              <w:rPr/>
            </w:pPr>
            <w:r>
              <w:rPr/>
              <w:t>SvO</w:t>
            </w:r>
          </w:p>
        </w:tc>
        <w:tc>
          <w:tcPr>
            <w:tcW w:w="2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6" w:before="0" w:after="0"/>
              <w:ind w:hanging="0"/>
              <w:jc w:val="left"/>
              <w:rPr/>
            </w:pPr>
            <w:r>
              <w:rPr/>
              <w:t>Syverson и др.</w:t>
            </w: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6" w:before="0" w:after="0"/>
              <w:ind w:hanging="0"/>
              <w:jc w:val="left"/>
              <w:rPr/>
            </w:pPr>
            <w:r>
              <w:rPr/>
              <w:t>1996</w:t>
            </w:r>
          </w:p>
        </w:tc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tabs>
                <w:tab w:val="clear" w:pos="720"/>
              </w:tabs>
              <w:spacing w:lineRule="auto" w:line="256" w:before="0" w:after="0"/>
              <w:ind w:left="59" w:hanging="0"/>
              <w:jc w:val="left"/>
              <w:rPr/>
            </w:pPr>
            <w:r>
              <w:rPr/>
              <w:t>BL</w:t>
            </w:r>
          </w:p>
        </w:tc>
        <w:tc>
          <w:tcPr>
            <w:tcW w:w="4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6" w:before="0" w:after="160"/>
              <w:ind w:hanging="0"/>
              <w:jc w:val="left"/>
              <w:rPr/>
            </w:pPr>
            <w:r>
              <w:rPr/>
            </w:r>
          </w:p>
        </w:tc>
      </w:tr>
      <w:tr>
        <w:trPr>
          <w:trHeight w:val="297" w:hRule="atLeast"/>
        </w:trPr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6" w:before="0" w:after="0"/>
              <w:ind w:hanging="0"/>
              <w:jc w:val="right"/>
              <w:rPr/>
            </w:pPr>
            <w:r>
              <w:rPr/>
              <w:t>AUTLOG</w:t>
            </w:r>
          </w:p>
        </w:tc>
        <w:tc>
          <w:tcPr>
            <w:tcW w:w="2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6" w:before="0" w:after="0"/>
              <w:ind w:hanging="0"/>
              <w:jc w:val="left"/>
              <w:rPr/>
            </w:pPr>
            <w:r>
              <w:rPr/>
              <w:t>Kessler и др.</w:t>
            </w: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6" w:before="0" w:after="0"/>
              <w:ind w:hanging="0"/>
              <w:jc w:val="left"/>
              <w:rPr/>
            </w:pPr>
            <w:r>
              <w:rPr/>
              <w:t>1994</w:t>
            </w:r>
          </w:p>
        </w:tc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tabs>
                <w:tab w:val="clear" w:pos="720"/>
              </w:tabs>
              <w:spacing w:lineRule="auto" w:line="256" w:before="0" w:after="0"/>
              <w:ind w:left="59" w:hanging="0"/>
              <w:jc w:val="left"/>
              <w:rPr/>
            </w:pPr>
            <w:r>
              <w:rPr/>
              <w:t>BL</w:t>
            </w:r>
          </w:p>
        </w:tc>
        <w:tc>
          <w:tcPr>
            <w:tcW w:w="4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6" w:before="0" w:after="160"/>
              <w:ind w:hanging="0"/>
              <w:jc w:val="left"/>
              <w:rPr/>
            </w:pPr>
            <w:r>
              <w:rPr/>
            </w:r>
          </w:p>
        </w:tc>
      </w:tr>
      <w:tr>
        <w:trPr>
          <w:trHeight w:val="297" w:hRule="atLeast"/>
        </w:trPr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6" w:before="0" w:after="0"/>
              <w:ind w:hanging="0"/>
              <w:jc w:val="left"/>
              <w:rPr/>
            </w:pPr>
            <w:r>
              <w:rPr/>
              <w:t>Accountability</w:t>
            </w:r>
          </w:p>
        </w:tc>
        <w:tc>
          <w:tcPr>
            <w:tcW w:w="2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6" w:before="0" w:after="0"/>
              <w:ind w:hanging="0"/>
              <w:jc w:val="left"/>
              <w:rPr/>
            </w:pPr>
            <w:r>
              <w:rPr/>
              <w:t>Kailar</w:t>
            </w: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6" w:before="0" w:after="0"/>
              <w:ind w:hanging="0"/>
              <w:jc w:val="left"/>
              <w:rPr/>
            </w:pPr>
            <w:r>
              <w:rPr/>
              <w:t>1996</w:t>
            </w:r>
          </w:p>
        </w:tc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tabs>
                <w:tab w:val="clear" w:pos="720"/>
              </w:tabs>
              <w:spacing w:lineRule="auto" w:line="256" w:before="0" w:after="0"/>
              <w:ind w:left="59" w:hanging="0"/>
              <w:jc w:val="left"/>
              <w:rPr/>
            </w:pPr>
            <w:r>
              <w:rPr/>
              <w:t>BL</w:t>
            </w:r>
          </w:p>
        </w:tc>
        <w:tc>
          <w:tcPr>
            <w:tcW w:w="4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6" w:before="0" w:after="160"/>
              <w:ind w:hanging="0"/>
              <w:jc w:val="left"/>
              <w:rPr/>
            </w:pPr>
            <w:r>
              <w:rPr/>
            </w:r>
          </w:p>
        </w:tc>
      </w:tr>
      <w:tr>
        <w:trPr>
          <w:trHeight w:val="297" w:hRule="atLeast"/>
        </w:trPr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tabs>
                <w:tab w:val="clear" w:pos="720"/>
              </w:tabs>
              <w:spacing w:lineRule="auto" w:line="256" w:before="0" w:after="0"/>
              <w:ind w:left="214" w:hanging="0"/>
              <w:jc w:val="center"/>
              <w:rPr/>
            </w:pPr>
            <w:r>
              <w:rPr/>
              <w:t>Revere (RV)</w:t>
            </w:r>
          </w:p>
        </w:tc>
        <w:tc>
          <w:tcPr>
            <w:tcW w:w="2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6" w:before="0" w:after="0"/>
              <w:ind w:hanging="0"/>
              <w:jc w:val="left"/>
              <w:rPr/>
            </w:pPr>
            <w:r>
              <w:rPr/>
              <w:t>Kindred</w:t>
            </w: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6" w:before="0" w:after="0"/>
              <w:ind w:hanging="0"/>
              <w:jc w:val="left"/>
              <w:rPr/>
            </w:pPr>
            <w:r>
              <w:rPr/>
              <w:t>1999</w:t>
            </w:r>
          </w:p>
        </w:tc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tabs>
                <w:tab w:val="clear" w:pos="720"/>
              </w:tabs>
              <w:spacing w:lineRule="auto" w:line="256" w:before="0" w:after="0"/>
              <w:ind w:left="59" w:hanging="0"/>
              <w:jc w:val="left"/>
              <w:rPr/>
            </w:pPr>
            <w:r>
              <w:rPr/>
              <w:t>BL</w:t>
            </w:r>
          </w:p>
        </w:tc>
        <w:tc>
          <w:tcPr>
            <w:tcW w:w="4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6" w:before="0" w:after="0"/>
              <w:ind w:hanging="0"/>
              <w:jc w:val="left"/>
              <w:rPr/>
            </w:pPr>
            <w:r>
              <w:rPr/>
              <w:t>Генерация теории</w:t>
            </w:r>
          </w:p>
        </w:tc>
      </w:tr>
      <w:tr>
        <w:trPr>
          <w:trHeight w:val="297" w:hRule="atLeast"/>
        </w:trPr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6" w:before="0" w:after="0"/>
              <w:ind w:hanging="0"/>
              <w:jc w:val="right"/>
              <w:rPr/>
            </w:pPr>
            <w:r>
              <w:rPr/>
              <w:t>NRL</w:t>
            </w:r>
          </w:p>
        </w:tc>
        <w:tc>
          <w:tcPr>
            <w:tcW w:w="2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6" w:before="0" w:after="0"/>
              <w:ind w:hanging="0"/>
              <w:jc w:val="left"/>
              <w:rPr/>
            </w:pPr>
            <w:r>
              <w:rPr/>
              <w:t>Meadows</w:t>
            </w: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6" w:before="0" w:after="0"/>
              <w:ind w:hanging="0"/>
              <w:jc w:val="left"/>
              <w:rPr/>
            </w:pPr>
            <w:r>
              <w:rPr/>
              <w:t>1996</w:t>
            </w:r>
          </w:p>
        </w:tc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tabs>
                <w:tab w:val="clear" w:pos="720"/>
              </w:tabs>
              <w:spacing w:lineRule="auto" w:line="256" w:before="0" w:after="0"/>
              <w:ind w:left="50" w:hanging="0"/>
              <w:jc w:val="left"/>
              <w:rPr/>
            </w:pPr>
            <w:r>
              <w:rPr/>
              <w:t>TP</w:t>
            </w:r>
          </w:p>
        </w:tc>
        <w:tc>
          <w:tcPr>
            <w:tcW w:w="4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6" w:before="0" w:after="0"/>
              <w:ind w:hanging="0"/>
              <w:jc w:val="left"/>
              <w:rPr/>
            </w:pPr>
            <w:r>
              <w:rPr/>
              <w:t>Специальное</w:t>
            </w:r>
          </w:p>
        </w:tc>
      </w:tr>
      <w:tr>
        <w:trPr>
          <w:trHeight w:val="297" w:hRule="atLeast"/>
        </w:trPr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6" w:before="0" w:after="0"/>
              <w:ind w:hanging="0"/>
              <w:jc w:val="right"/>
              <w:rPr/>
            </w:pPr>
            <w:r>
              <w:rPr/>
              <w:t>Isabelle</w:t>
            </w:r>
          </w:p>
        </w:tc>
        <w:tc>
          <w:tcPr>
            <w:tcW w:w="2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6" w:before="0" w:after="0"/>
              <w:ind w:hanging="0"/>
              <w:jc w:val="left"/>
              <w:rPr/>
            </w:pPr>
            <w:r>
              <w:rPr/>
              <w:t>Paulson</w:t>
            </w: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6" w:before="0" w:after="0"/>
              <w:ind w:hanging="0"/>
              <w:jc w:val="left"/>
              <w:rPr/>
            </w:pPr>
            <w:r>
              <w:rPr/>
              <w:t>1997</w:t>
            </w:r>
          </w:p>
        </w:tc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tabs>
                <w:tab w:val="clear" w:pos="720"/>
              </w:tabs>
              <w:spacing w:lineRule="auto" w:line="256" w:before="0" w:after="0"/>
              <w:ind w:left="50" w:hanging="0"/>
              <w:jc w:val="left"/>
              <w:rPr/>
            </w:pPr>
            <w:r>
              <w:rPr/>
              <w:t>TP</w:t>
            </w:r>
          </w:p>
        </w:tc>
        <w:tc>
          <w:tcPr>
            <w:tcW w:w="4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6" w:before="0" w:after="0"/>
              <w:ind w:hanging="0"/>
              <w:jc w:val="left"/>
              <w:rPr/>
            </w:pPr>
            <w:r>
              <w:rPr/>
              <w:t>Универсальное</w:t>
            </w:r>
          </w:p>
        </w:tc>
      </w:tr>
      <w:tr>
        <w:trPr>
          <w:trHeight w:val="297" w:hRule="atLeast"/>
        </w:trPr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6" w:before="0" w:after="0"/>
              <w:ind w:hanging="0"/>
              <w:jc w:val="right"/>
              <w:rPr/>
            </w:pPr>
            <w:r>
              <w:rPr/>
              <w:t>PVS</w:t>
            </w:r>
          </w:p>
        </w:tc>
        <w:tc>
          <w:tcPr>
            <w:tcW w:w="2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6" w:before="0" w:after="0"/>
              <w:ind w:hanging="0"/>
              <w:jc w:val="left"/>
              <w:rPr/>
            </w:pPr>
            <w:r>
              <w:rPr/>
              <w:t>Dutertre и др.</w:t>
            </w: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6" w:before="0" w:after="0"/>
              <w:ind w:hanging="0"/>
              <w:jc w:val="left"/>
              <w:rPr/>
            </w:pPr>
            <w:r>
              <w:rPr/>
              <w:t>1997</w:t>
            </w:r>
          </w:p>
        </w:tc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tabs>
                <w:tab w:val="clear" w:pos="720"/>
              </w:tabs>
              <w:spacing w:lineRule="auto" w:line="256" w:before="0" w:after="0"/>
              <w:ind w:left="50" w:hanging="0"/>
              <w:jc w:val="left"/>
              <w:rPr/>
            </w:pPr>
            <w:r>
              <w:rPr/>
              <w:t>TP</w:t>
            </w:r>
          </w:p>
        </w:tc>
        <w:tc>
          <w:tcPr>
            <w:tcW w:w="4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6" w:before="0" w:after="0"/>
              <w:ind w:hanging="0"/>
              <w:jc w:val="left"/>
              <w:rPr/>
            </w:pPr>
            <w:r>
              <w:rPr/>
              <w:t>Универсальное</w:t>
            </w:r>
          </w:p>
        </w:tc>
      </w:tr>
      <w:tr>
        <w:trPr>
          <w:trHeight w:val="297" w:hRule="atLeast"/>
        </w:trPr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6" w:before="0" w:after="0"/>
              <w:ind w:hanging="0"/>
              <w:jc w:val="right"/>
              <w:rPr/>
            </w:pPr>
            <w:r>
              <w:rPr/>
              <w:t>Maude</w:t>
            </w:r>
          </w:p>
        </w:tc>
        <w:tc>
          <w:tcPr>
            <w:tcW w:w="2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6" w:before="0" w:after="0"/>
              <w:ind w:hanging="0"/>
              <w:jc w:val="left"/>
              <w:rPr/>
            </w:pPr>
            <w:r>
              <w:rPr/>
              <w:t>Denker и др.</w:t>
            </w: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6" w:before="0" w:after="0"/>
              <w:ind w:hanging="0"/>
              <w:jc w:val="left"/>
              <w:rPr/>
            </w:pPr>
            <w:r>
              <w:rPr/>
              <w:t>1998</w:t>
            </w:r>
          </w:p>
        </w:tc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tabs>
                <w:tab w:val="clear" w:pos="720"/>
              </w:tabs>
              <w:spacing w:lineRule="auto" w:line="256" w:before="0" w:after="0"/>
              <w:ind w:left="50" w:hanging="0"/>
              <w:jc w:val="left"/>
              <w:rPr/>
            </w:pPr>
            <w:r>
              <w:rPr/>
              <w:t>TP</w:t>
            </w:r>
          </w:p>
        </w:tc>
        <w:tc>
          <w:tcPr>
            <w:tcW w:w="4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6" w:before="0" w:after="0"/>
              <w:ind w:hanging="0"/>
              <w:jc w:val="left"/>
              <w:rPr/>
            </w:pPr>
            <w:r>
              <w:rPr/>
              <w:t>Универсальное</w:t>
            </w:r>
          </w:p>
        </w:tc>
      </w:tr>
      <w:tr>
        <w:trPr>
          <w:trHeight w:val="297" w:hRule="atLeast"/>
        </w:trPr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6" w:before="0" w:after="0"/>
              <w:ind w:hanging="0"/>
              <w:jc w:val="right"/>
              <w:rPr/>
            </w:pPr>
            <w:r>
              <w:rPr/>
              <w:t>SPASS</w:t>
            </w:r>
          </w:p>
        </w:tc>
        <w:tc>
          <w:tcPr>
            <w:tcW w:w="2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6" w:before="0" w:after="0"/>
              <w:ind w:hanging="0"/>
              <w:jc w:val="left"/>
              <w:rPr/>
            </w:pPr>
            <w:r>
              <w:rPr/>
              <w:t>Weidenbach</w:t>
            </w: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6" w:before="0" w:after="0"/>
              <w:ind w:hanging="0"/>
              <w:jc w:val="left"/>
              <w:rPr/>
            </w:pPr>
            <w:r>
              <w:rPr/>
              <w:t>1999</w:t>
            </w:r>
          </w:p>
        </w:tc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tabs>
                <w:tab w:val="clear" w:pos="720"/>
              </w:tabs>
              <w:spacing w:lineRule="auto" w:line="256" w:before="0" w:after="0"/>
              <w:ind w:left="50" w:hanging="0"/>
              <w:jc w:val="left"/>
              <w:rPr/>
            </w:pPr>
            <w:r>
              <w:rPr/>
              <w:t>TP</w:t>
            </w:r>
          </w:p>
        </w:tc>
        <w:tc>
          <w:tcPr>
            <w:tcW w:w="4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6" w:before="0" w:after="0"/>
              <w:ind w:hanging="0"/>
              <w:rPr/>
            </w:pPr>
            <w:r>
              <w:rPr/>
              <w:t>Универсальное, хорновские выражения</w:t>
            </w:r>
          </w:p>
        </w:tc>
      </w:tr>
      <w:tr>
        <w:trPr>
          <w:trHeight w:val="297" w:hRule="atLeast"/>
        </w:trPr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6" w:before="0" w:after="0"/>
              <w:ind w:hanging="0"/>
              <w:jc w:val="right"/>
              <w:rPr/>
            </w:pPr>
            <w:r>
              <w:rPr/>
              <w:t>daTac</w:t>
            </w:r>
          </w:p>
        </w:tc>
        <w:tc>
          <w:tcPr>
            <w:tcW w:w="2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6" w:before="0" w:after="0"/>
              <w:ind w:hanging="0"/>
              <w:jc w:val="left"/>
              <w:rPr/>
            </w:pPr>
            <w:r>
              <w:rPr/>
              <w:t>Rusinowitch и др.</w:t>
            </w: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6" w:before="0" w:after="0"/>
              <w:ind w:hanging="0"/>
              <w:jc w:val="left"/>
              <w:rPr/>
            </w:pPr>
            <w:r>
              <w:rPr/>
              <w:t>2000</w:t>
            </w:r>
          </w:p>
        </w:tc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tabs>
                <w:tab w:val="clear" w:pos="720"/>
              </w:tabs>
              <w:spacing w:lineRule="auto" w:line="256" w:before="0" w:after="0"/>
              <w:ind w:left="50" w:hanging="0"/>
              <w:jc w:val="left"/>
              <w:rPr/>
            </w:pPr>
            <w:r>
              <w:rPr/>
              <w:t>TP</w:t>
            </w:r>
          </w:p>
        </w:tc>
        <w:tc>
          <w:tcPr>
            <w:tcW w:w="4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6" w:before="0" w:after="0"/>
              <w:ind w:hanging="0"/>
              <w:jc w:val="left"/>
              <w:rPr/>
            </w:pPr>
            <w:r>
              <w:rPr/>
              <w:t>Универсальное</w:t>
            </w:r>
          </w:p>
        </w:tc>
      </w:tr>
      <w:tr>
        <w:trPr>
          <w:trHeight w:val="297" w:hRule="atLeast"/>
        </w:trPr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6" w:before="0" w:after="0"/>
              <w:ind w:hanging="0"/>
              <w:jc w:val="right"/>
              <w:rPr/>
            </w:pPr>
            <w:r>
              <w:rPr/>
              <w:t>TA4SP</w:t>
            </w:r>
          </w:p>
        </w:tc>
        <w:tc>
          <w:tcPr>
            <w:tcW w:w="2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6" w:before="0" w:after="0"/>
              <w:ind w:hanging="0"/>
              <w:jc w:val="left"/>
              <w:rPr/>
            </w:pPr>
            <w:r>
              <w:rPr/>
              <w:t>Genet, Clay и др.</w:t>
            </w: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6" w:before="0" w:after="0"/>
              <w:ind w:hanging="0"/>
              <w:jc w:val="left"/>
              <w:rPr/>
            </w:pPr>
            <w:r>
              <w:rPr/>
              <w:t>2004</w:t>
            </w:r>
          </w:p>
        </w:tc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tabs>
                <w:tab w:val="clear" w:pos="720"/>
              </w:tabs>
              <w:spacing w:lineRule="auto" w:line="256" w:before="0" w:after="0"/>
              <w:ind w:left="50" w:hanging="0"/>
              <w:jc w:val="left"/>
              <w:rPr/>
            </w:pPr>
            <w:r>
              <w:rPr/>
              <w:t>TP</w:t>
            </w:r>
          </w:p>
        </w:tc>
        <w:tc>
          <w:tcPr>
            <w:tcW w:w="4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6" w:before="0" w:after="0"/>
              <w:ind w:hanging="0"/>
              <w:jc w:val="left"/>
              <w:rPr/>
            </w:pPr>
            <w:r>
              <w:rPr/>
              <w:t>Специальное, древовидные автоматы</w:t>
            </w:r>
          </w:p>
        </w:tc>
      </w:tr>
      <w:tr>
        <w:trPr>
          <w:trHeight w:val="297" w:hRule="atLeast"/>
        </w:trPr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6" w:before="0" w:after="0"/>
              <w:ind w:hanging="0"/>
              <w:jc w:val="right"/>
              <w:rPr/>
            </w:pPr>
            <w:r>
              <w:rPr/>
              <w:t>Athena</w:t>
            </w:r>
          </w:p>
        </w:tc>
        <w:tc>
          <w:tcPr>
            <w:tcW w:w="2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6" w:before="0" w:after="0"/>
              <w:ind w:hanging="0"/>
              <w:jc w:val="left"/>
              <w:rPr/>
            </w:pPr>
            <w:r>
              <w:rPr/>
              <w:t>Song и др.</w:t>
            </w: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6" w:before="0" w:after="0"/>
              <w:ind w:hanging="0"/>
              <w:jc w:val="left"/>
              <w:rPr/>
            </w:pPr>
            <w:r>
              <w:rPr/>
              <w:t>1999</w:t>
            </w:r>
          </w:p>
        </w:tc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tabs>
                <w:tab w:val="clear" w:pos="720"/>
              </w:tabs>
              <w:spacing w:lineRule="auto" w:line="256" w:before="0" w:after="0"/>
              <w:ind w:left="23" w:hanging="0"/>
              <w:rPr/>
            </w:pPr>
            <w:r>
              <w:rPr/>
              <w:t>MC</w:t>
            </w:r>
          </w:p>
        </w:tc>
        <w:tc>
          <w:tcPr>
            <w:tcW w:w="4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6" w:before="0" w:after="0"/>
              <w:ind w:hanging="0"/>
              <w:jc w:val="left"/>
              <w:rPr/>
            </w:pPr>
            <w:r>
              <w:rPr/>
              <w:t>Модель пространства нитей</w:t>
            </w:r>
          </w:p>
        </w:tc>
      </w:tr>
      <w:tr>
        <w:trPr>
          <w:trHeight w:val="297" w:hRule="atLeast"/>
        </w:trPr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tabs>
                <w:tab w:val="clear" w:pos="720"/>
              </w:tabs>
              <w:spacing w:lineRule="auto" w:line="256" w:before="0" w:after="0"/>
              <w:ind w:left="254" w:hanging="0"/>
              <w:jc w:val="left"/>
              <w:rPr/>
            </w:pPr>
            <w:r>
              <w:rPr/>
              <w:t>Interrogator</w:t>
            </w:r>
          </w:p>
        </w:tc>
        <w:tc>
          <w:tcPr>
            <w:tcW w:w="2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6" w:before="0" w:after="0"/>
              <w:ind w:hanging="0"/>
              <w:jc w:val="left"/>
              <w:rPr/>
            </w:pPr>
            <w:r>
              <w:rPr/>
              <w:t>Millen и др.</w:t>
            </w: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6" w:before="0" w:after="0"/>
              <w:ind w:hanging="0"/>
              <w:jc w:val="left"/>
              <w:rPr/>
            </w:pPr>
            <w:r>
              <w:rPr/>
              <w:t>1987</w:t>
            </w:r>
          </w:p>
        </w:tc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tabs>
                <w:tab w:val="clear" w:pos="720"/>
              </w:tabs>
              <w:spacing w:lineRule="auto" w:line="256" w:before="0" w:after="0"/>
              <w:ind w:left="23" w:hanging="0"/>
              <w:rPr/>
            </w:pPr>
            <w:r>
              <w:rPr/>
              <w:t>MC</w:t>
            </w:r>
          </w:p>
        </w:tc>
        <w:tc>
          <w:tcPr>
            <w:tcW w:w="4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6" w:before="0" w:after="0"/>
              <w:ind w:hanging="0"/>
              <w:jc w:val="left"/>
              <w:rPr/>
            </w:pPr>
            <w:r>
              <w:rPr/>
              <w:t>Пространство состояний</w:t>
            </w:r>
          </w:p>
        </w:tc>
      </w:tr>
      <w:tr>
        <w:trPr>
          <w:trHeight w:val="586" w:hRule="atLeast"/>
        </w:trPr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6" w:before="0" w:after="0"/>
              <w:ind w:hanging="0"/>
              <w:jc w:val="right"/>
              <w:rPr/>
            </w:pPr>
            <w:r>
              <w:rPr/>
              <w:t>Casper/FDR</w:t>
            </w:r>
          </w:p>
        </w:tc>
        <w:tc>
          <w:tcPr>
            <w:tcW w:w="2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6" w:before="0" w:after="0"/>
              <w:ind w:hanging="0"/>
              <w:jc w:val="left"/>
              <w:rPr/>
            </w:pPr>
            <w:r>
              <w:rPr/>
              <w:t>Lowe</w:t>
            </w: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6" w:before="0" w:after="0"/>
              <w:ind w:hanging="0"/>
              <w:jc w:val="left"/>
              <w:rPr/>
            </w:pPr>
            <w:r>
              <w:rPr/>
              <w:t>1996</w:t>
            </w:r>
          </w:p>
        </w:tc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tabs>
                <w:tab w:val="clear" w:pos="720"/>
              </w:tabs>
              <w:spacing w:lineRule="auto" w:line="256" w:before="0" w:after="0"/>
              <w:ind w:left="23" w:hanging="0"/>
              <w:rPr/>
            </w:pPr>
            <w:r>
              <w:rPr/>
              <w:t>MC</w:t>
            </w:r>
          </w:p>
        </w:tc>
        <w:tc>
          <w:tcPr>
            <w:tcW w:w="4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6" w:before="0" w:after="0"/>
              <w:ind w:hanging="0"/>
              <w:jc w:val="left"/>
              <w:rPr/>
            </w:pPr>
            <w:r>
              <w:rPr/>
              <w:t>Специальное, компилятор Casper, алгебра процессов CSP</w:t>
            </w:r>
          </w:p>
        </w:tc>
      </w:tr>
      <w:tr>
        <w:trPr>
          <w:trHeight w:val="297" w:hRule="atLeast"/>
        </w:trPr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6" w:before="0" w:after="0"/>
              <w:ind w:hanging="0"/>
              <w:jc w:val="right"/>
              <w:rPr/>
            </w:pPr>
            <w:r>
              <w:rPr/>
              <w:t>Mur</w:t>
            </w:r>
            <w:r>
              <w:rPr>
                <w:rStyle w:val="DefaultParagraphFont"/>
                <w:rFonts w:eastAsia="Cambria" w:cs="Cambria" w:ascii="Cambria" w:hAnsi="Cambria"/>
                <w:i/>
              </w:rPr>
              <w:t>ϕ</w:t>
            </w:r>
          </w:p>
        </w:tc>
        <w:tc>
          <w:tcPr>
            <w:tcW w:w="2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6" w:before="0" w:after="0"/>
              <w:ind w:hanging="0"/>
              <w:jc w:val="left"/>
              <w:rPr/>
            </w:pPr>
            <w:r>
              <w:rPr/>
              <w:t>Mitchell и др.</w:t>
            </w: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6" w:before="0" w:after="0"/>
              <w:ind w:hanging="0"/>
              <w:jc w:val="left"/>
              <w:rPr/>
            </w:pPr>
            <w:r>
              <w:rPr/>
              <w:t>1997</w:t>
            </w:r>
          </w:p>
        </w:tc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tabs>
                <w:tab w:val="clear" w:pos="720"/>
              </w:tabs>
              <w:spacing w:lineRule="auto" w:line="256" w:before="0" w:after="0"/>
              <w:ind w:left="23" w:hanging="0"/>
              <w:rPr/>
            </w:pPr>
            <w:r>
              <w:rPr/>
              <w:t>MC</w:t>
            </w:r>
          </w:p>
        </w:tc>
        <w:tc>
          <w:tcPr>
            <w:tcW w:w="4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6" w:before="0" w:after="0"/>
              <w:ind w:hanging="0"/>
              <w:jc w:val="left"/>
              <w:rPr/>
            </w:pPr>
            <w:r>
              <w:rPr/>
              <w:t>Универсальное</w:t>
            </w:r>
          </w:p>
        </w:tc>
      </w:tr>
      <w:tr>
        <w:trPr>
          <w:trHeight w:val="586" w:hRule="atLeast"/>
        </w:trPr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6" w:before="0" w:after="0"/>
              <w:ind w:hanging="0"/>
              <w:jc w:val="right"/>
              <w:rPr/>
            </w:pPr>
            <w:r>
              <w:rPr/>
              <w:t>Cosec</w:t>
            </w:r>
          </w:p>
        </w:tc>
        <w:tc>
          <w:tcPr>
            <w:tcW w:w="2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6" w:before="0" w:after="0"/>
              <w:ind w:hanging="0"/>
              <w:jc w:val="left"/>
              <w:rPr/>
            </w:pPr>
            <w:r>
              <w:rPr/>
              <w:t>Focardi и др.</w:t>
            </w: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6" w:before="0" w:after="0"/>
              <w:ind w:hanging="0"/>
              <w:jc w:val="left"/>
              <w:rPr/>
            </w:pPr>
            <w:r>
              <w:rPr/>
              <w:t>1997</w:t>
            </w:r>
          </w:p>
        </w:tc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tabs>
                <w:tab w:val="clear" w:pos="720"/>
              </w:tabs>
              <w:spacing w:lineRule="auto" w:line="256" w:before="0" w:after="0"/>
              <w:ind w:left="23" w:hanging="0"/>
              <w:rPr/>
            </w:pPr>
            <w:r>
              <w:rPr/>
              <w:t>MC</w:t>
            </w:r>
          </w:p>
        </w:tc>
        <w:tc>
          <w:tcPr>
            <w:tcW w:w="4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6" w:before="0" w:after="0"/>
              <w:ind w:hanging="0"/>
              <w:jc w:val="left"/>
              <w:rPr/>
            </w:pPr>
            <w:r>
              <w:rPr/>
              <w:t>Алгебры процессов</w:t>
            </w:r>
          </w:p>
          <w:p>
            <w:pPr>
              <w:pStyle w:val="Normal1"/>
              <w:spacing w:lineRule="auto" w:line="256" w:before="0" w:after="0"/>
              <w:ind w:hanging="0"/>
              <w:jc w:val="left"/>
              <w:rPr/>
            </w:pPr>
            <w:r>
              <w:rPr/>
              <w:t>(Security Process Algebra)</w:t>
            </w:r>
          </w:p>
        </w:tc>
      </w:tr>
      <w:tr>
        <w:trPr>
          <w:trHeight w:val="586" w:hRule="atLeast"/>
        </w:trPr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6" w:before="0" w:after="0"/>
              <w:ind w:hanging="0"/>
              <w:jc w:val="right"/>
              <w:rPr/>
            </w:pPr>
            <w:r>
              <w:rPr/>
              <w:t>Brutus</w:t>
            </w:r>
          </w:p>
        </w:tc>
        <w:tc>
          <w:tcPr>
            <w:tcW w:w="2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6" w:before="0" w:after="0"/>
              <w:ind w:hanging="0"/>
              <w:jc w:val="left"/>
              <w:rPr/>
            </w:pPr>
            <w:r>
              <w:rPr/>
              <w:t>Marrero</w:t>
            </w: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6" w:before="0" w:after="0"/>
              <w:ind w:hanging="0"/>
              <w:jc w:val="left"/>
              <w:rPr/>
            </w:pPr>
            <w:r>
              <w:rPr/>
              <w:t>2001</w:t>
            </w:r>
          </w:p>
        </w:tc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tabs>
                <w:tab w:val="clear" w:pos="720"/>
              </w:tabs>
              <w:spacing w:lineRule="auto" w:line="256" w:before="0" w:after="0"/>
              <w:ind w:left="23" w:hanging="0"/>
              <w:rPr/>
            </w:pPr>
            <w:r>
              <w:rPr/>
              <w:t>MC</w:t>
            </w:r>
          </w:p>
        </w:tc>
        <w:tc>
          <w:tcPr>
            <w:tcW w:w="4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6" w:before="0" w:after="0"/>
              <w:ind w:right="780" w:hanging="0"/>
              <w:jc w:val="left"/>
              <w:rPr/>
            </w:pPr>
            <w:r>
              <w:rPr/>
              <w:t>Системы переписывания термов, темпор. логика</w:t>
            </w:r>
          </w:p>
        </w:tc>
      </w:tr>
      <w:tr>
        <w:trPr>
          <w:trHeight w:val="297" w:hRule="atLeast"/>
        </w:trPr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6" w:before="0" w:after="0"/>
              <w:ind w:hanging="0"/>
              <w:jc w:val="right"/>
              <w:rPr/>
            </w:pPr>
            <w:r>
              <w:rPr/>
              <w:t>Athena</w:t>
            </w:r>
          </w:p>
        </w:tc>
        <w:tc>
          <w:tcPr>
            <w:tcW w:w="2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6" w:before="0" w:after="0"/>
              <w:ind w:hanging="0"/>
              <w:jc w:val="left"/>
              <w:rPr/>
            </w:pPr>
            <w:r>
              <w:rPr/>
              <w:t>Song и др.</w:t>
            </w: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6" w:before="0" w:after="0"/>
              <w:ind w:hanging="0"/>
              <w:jc w:val="left"/>
              <w:rPr/>
            </w:pPr>
            <w:r>
              <w:rPr/>
              <w:t>1999</w:t>
            </w:r>
          </w:p>
        </w:tc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tabs>
                <w:tab w:val="clear" w:pos="720"/>
              </w:tabs>
              <w:spacing w:lineRule="auto" w:line="256" w:before="0" w:after="0"/>
              <w:ind w:left="23" w:hanging="0"/>
              <w:rPr/>
            </w:pPr>
            <w:r>
              <w:rPr/>
              <w:t>MC</w:t>
            </w:r>
          </w:p>
        </w:tc>
        <w:tc>
          <w:tcPr>
            <w:tcW w:w="4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6" w:before="0" w:after="0"/>
              <w:ind w:hanging="0"/>
              <w:jc w:val="left"/>
              <w:rPr/>
            </w:pPr>
            <w:r>
              <w:rPr/>
              <w:t>Модель пространства нитей</w:t>
            </w:r>
          </w:p>
        </w:tc>
      </w:tr>
      <w:tr>
        <w:trPr>
          <w:trHeight w:val="297" w:hRule="atLeast"/>
        </w:trPr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6" w:before="0" w:after="0"/>
              <w:ind w:hanging="0"/>
              <w:jc w:val="right"/>
              <w:rPr/>
            </w:pPr>
            <w:r>
              <w:rPr/>
              <w:t>STA</w:t>
            </w:r>
          </w:p>
        </w:tc>
        <w:tc>
          <w:tcPr>
            <w:tcW w:w="2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6" w:before="0" w:after="0"/>
              <w:ind w:hanging="0"/>
              <w:jc w:val="left"/>
              <w:rPr/>
            </w:pPr>
            <w:r>
              <w:rPr/>
              <w:t>Boreale</w:t>
            </w: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6" w:before="0" w:after="0"/>
              <w:ind w:hanging="0"/>
              <w:jc w:val="left"/>
              <w:rPr/>
            </w:pPr>
            <w:r>
              <w:rPr/>
              <w:t>2001</w:t>
            </w:r>
          </w:p>
        </w:tc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tabs>
                <w:tab w:val="clear" w:pos="720"/>
              </w:tabs>
              <w:spacing w:lineRule="auto" w:line="256" w:before="0" w:after="0"/>
              <w:ind w:left="23" w:hanging="0"/>
              <w:rPr/>
            </w:pPr>
            <w:r>
              <w:rPr/>
              <w:t>MC</w:t>
            </w:r>
          </w:p>
        </w:tc>
        <w:tc>
          <w:tcPr>
            <w:tcW w:w="4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6" w:before="0" w:after="160"/>
              <w:ind w:hanging="0"/>
              <w:jc w:val="left"/>
              <w:rPr/>
            </w:pPr>
            <w:r>
              <w:rPr/>
            </w:r>
          </w:p>
        </w:tc>
      </w:tr>
      <w:tr>
        <w:trPr>
          <w:trHeight w:val="586" w:hRule="atLeast"/>
        </w:trPr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6" w:before="0" w:after="0"/>
              <w:ind w:hanging="0"/>
              <w:jc w:val="right"/>
              <w:rPr/>
            </w:pPr>
            <w:r>
              <w:rPr/>
              <w:t>ProVerif</w:t>
            </w:r>
          </w:p>
        </w:tc>
        <w:tc>
          <w:tcPr>
            <w:tcW w:w="2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6" w:before="0" w:after="0"/>
              <w:ind w:hanging="0"/>
              <w:jc w:val="left"/>
              <w:rPr/>
            </w:pPr>
            <w:r>
              <w:rPr/>
              <w:t>Blanchet</w:t>
            </w: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6" w:before="0" w:after="0"/>
              <w:ind w:hanging="0"/>
              <w:jc w:val="left"/>
              <w:rPr/>
            </w:pPr>
            <w:r>
              <w:rPr/>
              <w:t>2001</w:t>
            </w:r>
          </w:p>
        </w:tc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tabs>
                <w:tab w:val="clear" w:pos="720"/>
              </w:tabs>
              <w:spacing w:lineRule="auto" w:line="256" w:before="0" w:after="0"/>
              <w:ind w:left="23" w:hanging="0"/>
              <w:rPr/>
            </w:pPr>
            <w:r>
              <w:rPr/>
              <w:t>MC</w:t>
            </w:r>
          </w:p>
        </w:tc>
        <w:tc>
          <w:tcPr>
            <w:tcW w:w="4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6" w:before="0" w:after="0"/>
              <w:ind w:hanging="0"/>
              <w:jc w:val="left"/>
              <w:rPr/>
            </w:pPr>
            <w:r>
              <w:rPr/>
              <w:t>Аппроксимация, Pi-исчисление, хорновские выражения, PROLOG</w:t>
            </w:r>
          </w:p>
        </w:tc>
      </w:tr>
      <w:tr>
        <w:trPr>
          <w:trHeight w:val="297" w:hRule="atLeast"/>
        </w:trPr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tabs>
                <w:tab w:val="clear" w:pos="720"/>
              </w:tabs>
              <w:spacing w:lineRule="auto" w:line="256" w:before="0" w:after="0"/>
              <w:ind w:left="454" w:hanging="0"/>
              <w:jc w:val="left"/>
              <w:rPr/>
            </w:pPr>
            <w:r>
              <w:rPr/>
              <w:t>Autofocus</w:t>
            </w:r>
          </w:p>
        </w:tc>
        <w:tc>
          <w:tcPr>
            <w:tcW w:w="2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6" w:before="0" w:after="0"/>
              <w:ind w:hanging="0"/>
              <w:jc w:val="left"/>
              <w:rPr/>
            </w:pPr>
            <w:r>
              <w:rPr/>
              <w:t>Wimmel и др.</w:t>
            </w: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6" w:before="0" w:after="0"/>
              <w:ind w:hanging="0"/>
              <w:jc w:val="left"/>
              <w:rPr/>
            </w:pPr>
            <w:r>
              <w:rPr/>
              <w:t>2002</w:t>
            </w:r>
          </w:p>
        </w:tc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tabs>
                <w:tab w:val="clear" w:pos="720"/>
              </w:tabs>
              <w:spacing w:lineRule="auto" w:line="256" w:before="0" w:after="0"/>
              <w:ind w:left="23" w:hanging="0"/>
              <w:rPr/>
            </w:pPr>
            <w:r>
              <w:rPr/>
              <w:t>MC</w:t>
            </w:r>
          </w:p>
        </w:tc>
        <w:tc>
          <w:tcPr>
            <w:tcW w:w="4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6" w:before="0" w:after="0"/>
              <w:ind w:hanging="0"/>
              <w:jc w:val="left"/>
              <w:rPr/>
            </w:pPr>
            <w:r>
              <w:rPr/>
              <w:t>Диаграммы переходов состояний</w:t>
            </w:r>
          </w:p>
        </w:tc>
      </w:tr>
      <w:tr>
        <w:trPr>
          <w:trHeight w:val="297" w:hRule="atLeast"/>
        </w:trPr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6" w:before="0" w:after="0"/>
              <w:ind w:hanging="0"/>
              <w:jc w:val="right"/>
              <w:rPr/>
            </w:pPr>
            <w:r>
              <w:rPr/>
              <w:t>CoProVe</w:t>
            </w:r>
          </w:p>
        </w:tc>
        <w:tc>
          <w:tcPr>
            <w:tcW w:w="2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6" w:before="0" w:after="0"/>
              <w:ind w:hanging="0"/>
              <w:jc w:val="left"/>
              <w:rPr/>
            </w:pPr>
            <w:r>
              <w:rPr/>
              <w:t>Corin, Etalle</w:t>
            </w: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6" w:before="0" w:after="0"/>
              <w:ind w:hanging="0"/>
              <w:jc w:val="left"/>
              <w:rPr/>
            </w:pPr>
            <w:r>
              <w:rPr/>
              <w:t>2002</w:t>
            </w:r>
          </w:p>
        </w:tc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tabs>
                <w:tab w:val="clear" w:pos="720"/>
              </w:tabs>
              <w:spacing w:lineRule="auto" w:line="256" w:before="0" w:after="0"/>
              <w:ind w:left="23" w:hanging="0"/>
              <w:rPr/>
            </w:pPr>
            <w:r>
              <w:rPr/>
              <w:t>MC</w:t>
            </w:r>
          </w:p>
        </w:tc>
        <w:tc>
          <w:tcPr>
            <w:tcW w:w="4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6" w:before="0" w:after="160"/>
              <w:ind w:hanging="0"/>
              <w:jc w:val="left"/>
              <w:rPr/>
            </w:pPr>
            <w:r>
              <w:rPr/>
            </w:r>
          </w:p>
        </w:tc>
      </w:tr>
      <w:tr>
        <w:trPr>
          <w:trHeight w:val="297" w:hRule="atLeast"/>
        </w:trPr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6" w:before="0" w:after="0"/>
              <w:ind w:hanging="0"/>
              <w:jc w:val="right"/>
              <w:rPr/>
            </w:pPr>
            <w:r>
              <w:rPr/>
              <w:t>HERMES</w:t>
            </w:r>
          </w:p>
        </w:tc>
        <w:tc>
          <w:tcPr>
            <w:tcW w:w="2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6" w:before="0" w:after="0"/>
              <w:ind w:hanging="0"/>
              <w:jc w:val="left"/>
              <w:rPr/>
            </w:pPr>
            <w:r>
              <w:rPr/>
              <w:t>Bozga и др.</w:t>
            </w: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6" w:before="0" w:after="0"/>
              <w:ind w:hanging="0"/>
              <w:jc w:val="left"/>
              <w:rPr/>
            </w:pPr>
            <w:r>
              <w:rPr/>
              <w:t>2003</w:t>
            </w:r>
          </w:p>
        </w:tc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tabs>
                <w:tab w:val="clear" w:pos="720"/>
              </w:tabs>
              <w:spacing w:lineRule="auto" w:line="256" w:before="0" w:after="0"/>
              <w:ind w:left="23" w:hanging="0"/>
              <w:rPr/>
            </w:pPr>
            <w:r>
              <w:rPr/>
              <w:t>MC</w:t>
            </w:r>
          </w:p>
        </w:tc>
        <w:tc>
          <w:tcPr>
            <w:tcW w:w="4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6" w:before="0" w:after="0"/>
              <w:ind w:hanging="0"/>
              <w:jc w:val="left"/>
              <w:rPr/>
            </w:pPr>
            <w:r>
              <w:rPr/>
              <w:t>Логики CAPSL, SPL и TTL</w:t>
            </w:r>
          </w:p>
        </w:tc>
      </w:tr>
      <w:tr>
        <w:trPr>
          <w:trHeight w:val="297" w:hRule="atLeast"/>
        </w:trPr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6" w:before="0" w:after="0"/>
              <w:ind w:hanging="0"/>
              <w:jc w:val="right"/>
              <w:rPr/>
            </w:pPr>
            <w:r>
              <w:rPr/>
              <w:t>CL-AtSe</w:t>
            </w:r>
          </w:p>
        </w:tc>
        <w:tc>
          <w:tcPr>
            <w:tcW w:w="2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6" w:before="0" w:after="0"/>
              <w:ind w:hanging="0"/>
              <w:jc w:val="left"/>
              <w:rPr/>
            </w:pPr>
            <w:r>
              <w:rPr/>
              <w:t>Turuani</w:t>
            </w: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6" w:before="0" w:after="0"/>
              <w:ind w:hanging="0"/>
              <w:jc w:val="left"/>
              <w:rPr/>
            </w:pPr>
            <w:r>
              <w:rPr/>
              <w:t>2003</w:t>
            </w:r>
          </w:p>
        </w:tc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tabs>
                <w:tab w:val="clear" w:pos="720"/>
              </w:tabs>
              <w:spacing w:lineRule="auto" w:line="256" w:before="0" w:after="0"/>
              <w:ind w:left="23" w:hanging="0"/>
              <w:rPr/>
            </w:pPr>
            <w:r>
              <w:rPr/>
              <w:t>MC</w:t>
            </w:r>
          </w:p>
        </w:tc>
        <w:tc>
          <w:tcPr>
            <w:tcW w:w="4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6" w:before="0" w:after="0"/>
              <w:ind w:hanging="0"/>
              <w:jc w:val="left"/>
              <w:rPr/>
            </w:pPr>
            <w:r>
              <w:rPr/>
              <w:t>Символические модели</w:t>
            </w:r>
          </w:p>
        </w:tc>
      </w:tr>
      <w:tr>
        <w:trPr>
          <w:trHeight w:val="297" w:hRule="atLeast"/>
        </w:trPr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6" w:before="0" w:after="0"/>
              <w:ind w:hanging="0"/>
              <w:jc w:val="right"/>
              <w:rPr/>
            </w:pPr>
            <w:r>
              <w:rPr/>
              <w:t>OFMC</w:t>
            </w:r>
          </w:p>
        </w:tc>
        <w:tc>
          <w:tcPr>
            <w:tcW w:w="2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6" w:before="0" w:after="0"/>
              <w:ind w:hanging="0"/>
              <w:jc w:val="left"/>
              <w:rPr/>
            </w:pPr>
            <w:r>
              <w:rPr/>
              <w:t>Basin и др.</w:t>
            </w: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6" w:before="0" w:after="0"/>
              <w:ind w:hanging="0"/>
              <w:jc w:val="left"/>
              <w:rPr/>
            </w:pPr>
            <w:r>
              <w:rPr/>
              <w:t>2004</w:t>
            </w:r>
          </w:p>
        </w:tc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tabs>
                <w:tab w:val="clear" w:pos="720"/>
              </w:tabs>
              <w:spacing w:lineRule="auto" w:line="256" w:before="0" w:after="0"/>
              <w:ind w:left="23" w:hanging="0"/>
              <w:rPr/>
            </w:pPr>
            <w:r>
              <w:rPr/>
              <w:t>MC</w:t>
            </w:r>
          </w:p>
        </w:tc>
        <w:tc>
          <w:tcPr>
            <w:tcW w:w="4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6" w:before="0" w:after="0"/>
              <w:ind w:hanging="0"/>
              <w:jc w:val="left"/>
              <w:rPr/>
            </w:pPr>
            <w:r>
              <w:rPr/>
              <w:t>Символические модели</w:t>
            </w:r>
          </w:p>
        </w:tc>
      </w:tr>
      <w:tr>
        <w:trPr>
          <w:trHeight w:val="297" w:hRule="atLeast"/>
        </w:trPr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6" w:before="0" w:after="0"/>
              <w:ind w:hanging="0"/>
              <w:jc w:val="right"/>
              <w:rPr/>
            </w:pPr>
            <w:r>
              <w:rPr/>
              <w:t>SATMC</w:t>
            </w:r>
          </w:p>
        </w:tc>
        <w:tc>
          <w:tcPr>
            <w:tcW w:w="2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6" w:before="0" w:after="0"/>
              <w:ind w:hanging="0"/>
              <w:jc w:val="left"/>
              <w:rPr/>
            </w:pPr>
            <w:r>
              <w:rPr/>
              <w:t>Armando и др.</w:t>
            </w: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6" w:before="0" w:after="0"/>
              <w:ind w:hanging="0"/>
              <w:jc w:val="left"/>
              <w:rPr/>
            </w:pPr>
            <w:r>
              <w:rPr/>
              <w:t>2005</w:t>
            </w:r>
          </w:p>
        </w:tc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tabs>
                <w:tab w:val="clear" w:pos="720"/>
              </w:tabs>
              <w:spacing w:lineRule="auto" w:line="256" w:before="0" w:after="0"/>
              <w:ind w:left="23" w:hanging="0"/>
              <w:rPr/>
            </w:pPr>
            <w:r>
              <w:rPr/>
              <w:t>MC</w:t>
            </w:r>
          </w:p>
        </w:tc>
        <w:tc>
          <w:tcPr>
            <w:tcW w:w="4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6" w:before="0" w:after="0"/>
              <w:ind w:hanging="0"/>
              <w:jc w:val="left"/>
              <w:rPr/>
            </w:pPr>
            <w:r>
              <w:rPr/>
              <w:t>Выполнимость, планирование</w:t>
            </w:r>
          </w:p>
        </w:tc>
      </w:tr>
      <w:tr>
        <w:trPr>
          <w:trHeight w:val="586" w:hRule="atLeast"/>
        </w:trPr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6" w:before="0" w:after="0"/>
              <w:ind w:hanging="0"/>
              <w:jc w:val="right"/>
              <w:rPr/>
            </w:pPr>
            <w:r>
              <w:rPr/>
              <w:t>Spider</w:t>
            </w:r>
          </w:p>
        </w:tc>
        <w:tc>
          <w:tcPr>
            <w:tcW w:w="2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6" w:before="0" w:after="0"/>
              <w:ind w:hanging="0"/>
              <w:jc w:val="left"/>
              <w:rPr/>
            </w:pPr>
            <w:r>
              <w:rPr/>
              <w:t>Lenzini и др.</w:t>
            </w: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6" w:before="0" w:after="0"/>
              <w:ind w:hanging="0"/>
              <w:jc w:val="left"/>
              <w:rPr/>
            </w:pPr>
            <w:r>
              <w:rPr/>
              <w:t>2004</w:t>
            </w:r>
          </w:p>
        </w:tc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tabs>
                <w:tab w:val="clear" w:pos="720"/>
              </w:tabs>
              <w:spacing w:lineRule="auto" w:line="256" w:before="0" w:after="0"/>
              <w:ind w:left="23" w:hanging="0"/>
              <w:rPr/>
            </w:pPr>
            <w:r>
              <w:rPr/>
              <w:t>MC</w:t>
            </w:r>
          </w:p>
        </w:tc>
        <w:tc>
          <w:tcPr>
            <w:tcW w:w="4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6" w:before="0" w:after="0"/>
              <w:ind w:hanging="0"/>
              <w:jc w:val="left"/>
              <w:rPr/>
            </w:pPr>
            <w:r>
              <w:rPr/>
              <w:t>Темпоральная логика, алгебра процессов (spi-исчисление)</w:t>
            </w:r>
          </w:p>
        </w:tc>
      </w:tr>
      <w:tr>
        <w:trPr>
          <w:trHeight w:val="297" w:hRule="atLeast"/>
        </w:trPr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6" w:before="0" w:after="0"/>
              <w:ind w:hanging="0"/>
              <w:jc w:val="right"/>
              <w:rPr/>
            </w:pPr>
            <w:r>
              <w:rPr/>
              <w:t>Scyther</w:t>
            </w:r>
          </w:p>
        </w:tc>
        <w:tc>
          <w:tcPr>
            <w:tcW w:w="2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6" w:before="0" w:after="0"/>
              <w:ind w:hanging="0"/>
              <w:jc w:val="left"/>
              <w:rPr/>
            </w:pPr>
            <w:r>
              <w:rPr/>
              <w:t>Cremers</w:t>
            </w: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6" w:before="0" w:after="0"/>
              <w:ind w:hanging="0"/>
              <w:jc w:val="left"/>
              <w:rPr/>
            </w:pPr>
            <w:r>
              <w:rPr/>
              <w:t>2006</w:t>
            </w:r>
          </w:p>
        </w:tc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tabs>
                <w:tab w:val="clear" w:pos="720"/>
              </w:tabs>
              <w:spacing w:lineRule="auto" w:line="256" w:before="0" w:after="0"/>
              <w:ind w:left="23" w:hanging="0"/>
              <w:rPr/>
            </w:pPr>
            <w:r>
              <w:rPr/>
              <w:t>MC</w:t>
            </w:r>
          </w:p>
        </w:tc>
        <w:tc>
          <w:tcPr>
            <w:tcW w:w="4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6" w:before="0" w:after="0"/>
              <w:ind w:hanging="0"/>
              <w:jc w:val="left"/>
              <w:rPr/>
            </w:pPr>
            <w:r>
              <w:rPr/>
              <w:t>Симв. анализ, обр. поиск, шаблоны</w:t>
            </w:r>
          </w:p>
        </w:tc>
      </w:tr>
    </w:tbl>
    <w:p>
      <w:pPr>
        <w:pStyle w:val="Normal1"/>
        <w:spacing w:lineRule="auto" w:line="256" w:before="0" w:after="336"/>
        <w:ind w:right="-488" w:hanging="0"/>
        <w:jc w:val="left"/>
        <w:rPr>
          <w:rStyle w:val="DefaultParagraphFont"/>
          <w:sz w:val="22"/>
        </w:rPr>
      </w:pPr>
      <w:r>
        <w:rPr/>
        <mc:AlternateContent>
          <mc:Choice Requires="wps">
            <w:drawing>
              <wp:anchor behindDoc="1" distT="0" distB="0" distL="0" distR="0" simplePos="0" locked="0" layoutInCell="0" allowOverlap="1" relativeHeight="42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6177915" cy="635"/>
                <wp:effectExtent l="635" t="3175" r="0" b="1270"/>
                <wp:wrapSquare wrapText="bothSides"/>
                <wp:docPr id="14" name="Group 6967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7960" cy="7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6177915" h="0">
                              <a:moveTo>
                                <a:pt x="0" y="0"/>
                              </a:moveTo>
                              <a:lnTo>
                                <a:pt x="6177915" y="0"/>
                              </a:lnTo>
                            </a:path>
                          </a:pathLst>
                        </a:custGeom>
                        <a:noFill/>
                        <a:ln w="504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Group 69675" path="m0,0l6177915,0e" stroked="t" o:allowincell="f" style="position:absolute;margin-left:0pt;margin-top:0pt;width:486.4pt;height:0pt;mso-wrap-style:none;v-text-anchor:middle">
                <v:fill o:detectmouseclick="t" on="false"/>
                <v:stroke color="black" weight="5040" joinstyle="miter" endcap="flat"/>
                <w10:wrap type="square"/>
              </v:shape>
            </w:pict>
          </mc:Fallback>
        </mc:AlternateContent>
      </w:r>
    </w:p>
    <w:p>
      <w:pPr>
        <w:pStyle w:val="Normal1"/>
        <w:tabs>
          <w:tab w:val="clear" w:pos="720"/>
        </w:tabs>
        <w:ind w:left="2" w:hanging="0"/>
        <w:rPr/>
      </w:pPr>
      <w:r>
        <w:rPr/>
        <w:t>Неизвестными ему могут быть только конкретные значения отдельных фрагментов сообщения. В частности, он может выделять части из перехваченных сообщений, составлять из них новые, расшифровывать и зашифровывать сообщения с помощью известных ему ключей, вычислять значения хеш-функций и т.п.</w:t>
      </w:r>
    </w:p>
    <w:p>
      <w:pPr>
        <w:pStyle w:val="Normal1"/>
        <w:tabs>
          <w:tab w:val="clear" w:pos="720"/>
        </w:tabs>
        <w:ind w:left="2" w:hanging="0"/>
        <w:rPr/>
      </w:pPr>
      <w:r>
        <w:rPr/>
        <w:t>При этом ключи, случайные метки, идентификаторы абонентов и т.п. всегда рассматриваются противником как неделимые фрагменты, то есть они могут извлекаться противником из сообщений участников протокола только целиком.</w:t>
      </w:r>
    </w:p>
    <w:p>
      <w:pPr>
        <w:pStyle w:val="Normal1"/>
        <w:numPr>
          <w:ilvl w:val="0"/>
          <w:numId w:val="10"/>
        </w:numPr>
        <w:rPr/>
      </w:pPr>
      <w:r>
        <w:rPr/>
        <w:t>Если в некотором сообщении содержится зашифрованная информация, то противник может использовать ее только в данном, зашифрованном виде, либо, чтобы извлечь ее, противник должен знать соответствующий ключ расшифрования. Более точно, предполагается, что все криптографические алгоритмы обладают свойством совершенности:</w:t>
      </w:r>
    </w:p>
    <w:p>
      <w:pPr>
        <w:pStyle w:val="Normal1"/>
        <w:tabs>
          <w:tab w:val="clear" w:pos="720"/>
        </w:tabs>
        <w:ind w:left="2" w:hanging="0"/>
        <w:rPr/>
      </w:pPr>
      <w:r>
        <w:rPr/>
        <w:t xml:space="preserve">— </w:t>
      </w:r>
      <w:r>
        <w:rPr/>
        <w:t>если это система с открытыми ключами, все односторонние функции являются односторонними, общедоступный каталог открытых ключей является общедоступным и защищенным от подмены, расшифровать сообщение может только тот, кто обладает секретным ключом;</w:t>
      </w:r>
    </w:p>
    <w:p>
      <w:pPr>
        <w:pStyle w:val="Normal1"/>
        <w:tabs>
          <w:tab w:val="clear" w:pos="720"/>
        </w:tabs>
        <w:ind w:left="2" w:hanging="0"/>
        <w:rPr/>
      </w:pPr>
      <w:r>
        <w:rPr/>
        <w:t xml:space="preserve">— </w:t>
      </w:r>
      <w:r>
        <w:rPr/>
        <w:t>если это симметричная шифрсистема, то, не зная ключа, нельзя ни зашифровать, ни расшифровать сообщение;</w:t>
      </w:r>
    </w:p>
    <w:p>
      <w:pPr>
        <w:pStyle w:val="Normal1"/>
        <w:tabs>
          <w:tab w:val="clear" w:pos="720"/>
        </w:tabs>
        <w:ind w:left="2" w:hanging="0"/>
        <w:rPr/>
      </w:pPr>
      <w:r>
        <w:rPr/>
        <w:t xml:space="preserve">— </w:t>
      </w:r>
      <w:r>
        <w:rPr/>
        <w:t>если это система имитозащиты, то нельзя подделать значения кодов аутентичности сообщений;</w:t>
      </w:r>
    </w:p>
    <w:p>
      <w:pPr>
        <w:pStyle w:val="Normal1"/>
        <w:tabs>
          <w:tab w:val="clear" w:pos="720"/>
        </w:tabs>
        <w:ind w:left="2" w:hanging="0"/>
        <w:rPr/>
      </w:pPr>
      <w:r>
        <w:rPr/>
        <w:t xml:space="preserve">— </w:t>
      </w:r>
      <w:r>
        <w:rPr/>
        <w:t>если это система цифровой подписи, то нельзя ни подделать значения цифровой подписи по сообщением, ни сформировать корректно подписанные сообщения, и т.п.</w:t>
      </w:r>
    </w:p>
    <w:p>
      <w:pPr>
        <w:pStyle w:val="Normal1"/>
        <w:numPr>
          <w:ilvl w:val="0"/>
          <w:numId w:val="10"/>
        </w:numPr>
        <w:rPr/>
      </w:pPr>
      <w:r>
        <w:rPr/>
        <w:t>Предполагается, что противник обладает полным контролем над всеми каналами связи. Это означает, что противник может прослушивать все сообщения, удалять сообщения из каналов связи и перенаправлять их другим адресатам, формировать и отправлять любым участникам сообщения.</w:t>
      </w:r>
    </w:p>
    <w:p>
      <w:pPr>
        <w:pStyle w:val="Normal1"/>
        <w:numPr>
          <w:ilvl w:val="0"/>
          <w:numId w:val="10"/>
        </w:numPr>
        <w:rPr/>
      </w:pPr>
      <w:r>
        <w:rPr/>
        <w:t xml:space="preserve">В общем случае противник может быть как внутренним (если это один или несколько участников протокола, называемых обычно нарушителями, </w:t>
      </w:r>
      <w:r>
        <w:rPr>
          <w:rStyle w:val="DefaultParagraphFont"/>
          <w:i/>
        </w:rPr>
        <w:t>dishonest participants</w:t>
      </w:r>
      <w:r>
        <w:rPr/>
        <w:t>), так и внешним (в этом случае он часто отождествляется с сетью), а также коалицией из участников и внешних субъектов (случай сговора). В связи с этим часто предполагается также, что каждый из участников может получать все сообщения, отправляемые другими участниками. Нечестные участники протокола раскрывают контролирующему каналы связи субъекту всю доступную им информацию, в том числе ключи. Таким образом, противник может взаимодействовать с другими участниками протокола от лица тех участников, которые вступили с ним в сговор.</w:t>
      </w:r>
    </w:p>
    <w:p>
      <w:pPr>
        <w:pStyle w:val="Normal1"/>
        <w:tabs>
          <w:tab w:val="clear" w:pos="720"/>
        </w:tabs>
        <w:ind w:left="2" w:hanging="0"/>
        <w:rPr/>
      </w:pPr>
      <w:r>
        <w:rPr/>
        <w:t>Модель знаний противника Долева — Яo. Возможные изменения множества сообщений, составляющих совокупное знание противника, моделируются в терминах системы переходов с бесконечным числом состояний. Эта система переходов определяет дерево, представляющее возможные переходы состояний, стандартным образом: корень — это начальное состояние, а потомки представляют состояния, в которые система может перейти за один переход. Состоянием системы в каждый момент времени является множество сообщений, которые могут стать известны противнику на этом этапе выполнения протокола. Дерево переходов имеет бесконечное число состояний, так как по определению модели Долева — Яo каждый узел имеет бесконечное число преемников. Это дерево имеет бесконечную глубину, так как мы не можем ограничить число различных сеансов протокола.</w:t>
      </w:r>
    </w:p>
    <w:p>
      <w:pPr>
        <w:pStyle w:val="Normal1"/>
        <w:tabs>
          <w:tab w:val="clear" w:pos="720"/>
        </w:tabs>
        <w:ind w:left="2" w:hanging="0"/>
        <w:rPr/>
      </w:pPr>
      <w:r>
        <w:rPr/>
        <w:t xml:space="preserve">Знания противника можно определить в терминах логических правил вывода. В соответствии с моделью Долева — Яo </w:t>
      </w:r>
      <w:r>
        <w:rPr>
          <w:rStyle w:val="DefaultParagraphFont"/>
          <w:i/>
        </w:rPr>
        <w:t xml:space="preserve">знание противника </w:t>
      </w:r>
      <w:r>
        <w:rPr/>
        <w:t>(</w:t>
      </w:r>
      <w:r>
        <w:rPr>
          <w:rStyle w:val="DefaultParagraphFont"/>
          <w:i/>
        </w:rPr>
        <w:t>intruder knowledge</w:t>
      </w:r>
      <w:r>
        <w:rPr/>
        <w:t xml:space="preserve">) представляет собой множество сообщений </w:t>
      </w:r>
      <w:r>
        <w:rPr>
          <w:rStyle w:val="DefaultParagraphFont"/>
          <w:rFonts w:eastAsia="Cambria" w:cs="Cambria" w:ascii="Cambria" w:hAnsi="Cambria"/>
        </w:rPr>
        <w:t>DY(</w:t>
      </w:r>
      <w:r>
        <w:rPr>
          <w:rStyle w:val="DefaultParagraphFont"/>
          <w:rFonts w:eastAsia="Cambria" w:cs="Cambria" w:ascii="Cambria" w:hAnsi="Cambria"/>
          <w:i/>
        </w:rPr>
        <w:t>M</w:t>
      </w:r>
      <w:r>
        <w:rPr>
          <w:rStyle w:val="DefaultParagraphFont"/>
          <w:rFonts w:eastAsia="Cambria" w:cs="Cambria" w:ascii="Cambria" w:hAnsi="Cambria"/>
        </w:rPr>
        <w:t>)</w:t>
      </w:r>
      <w:r>
        <w:rPr/>
        <w:t xml:space="preserve">, которые сможет сгенерировать противник, зная множество сообщений </w:t>
      </w:r>
      <w:r>
        <w:rPr>
          <w:rStyle w:val="DefaultParagraphFont"/>
          <w:rFonts w:eastAsia="Cambria" w:cs="Cambria" w:ascii="Cambria" w:hAnsi="Cambria"/>
          <w:i/>
        </w:rPr>
        <w:t>M</w:t>
      </w:r>
      <w:r>
        <w:rPr/>
        <w:t xml:space="preserve">. Множество сообщений </w:t>
      </w:r>
      <w:r>
        <w:rPr>
          <w:rStyle w:val="DefaultParagraphFont"/>
          <w:rFonts w:eastAsia="Cambria" w:cs="Cambria" w:ascii="Cambria" w:hAnsi="Cambria"/>
        </w:rPr>
        <w:t>DY(</w:t>
      </w:r>
      <w:r>
        <w:rPr>
          <w:rStyle w:val="DefaultParagraphFont"/>
          <w:rFonts w:eastAsia="Cambria" w:cs="Cambria" w:ascii="Cambria" w:hAnsi="Cambria"/>
          <w:i/>
        </w:rPr>
        <w:t>M</w:t>
      </w:r>
      <w:r>
        <w:rPr>
          <w:rStyle w:val="DefaultParagraphFont"/>
          <w:rFonts w:eastAsia="Cambria" w:cs="Cambria" w:ascii="Cambria" w:hAnsi="Cambria"/>
        </w:rPr>
        <w:t xml:space="preserve">) </w:t>
      </w:r>
      <w:r>
        <w:rPr/>
        <w:t xml:space="preserve">определяется как минимальное множество, замкнутое относительно следующих правил, объединенных в две группы: правила генерации и правила анализа. Правила генерации показывают, как противник может составлять сообщения, используя известные ему ключи и фрагменты сообщений; правила анализа показывают, как противник может разбирать сообщения. Таким образом, знание противника — это множество термов </w:t>
      </w:r>
      <w:r>
        <w:rPr>
          <w:rStyle w:val="DefaultParagraphFont"/>
          <w:rFonts w:eastAsia="Cambria" w:cs="Cambria" w:ascii="Cambria" w:hAnsi="Cambria"/>
        </w:rPr>
        <w:t>DY</w:t>
      </w:r>
      <w:r>
        <w:rPr/>
        <w:t xml:space="preserve">, которые могут быть выведены из </w:t>
      </w:r>
      <w:r>
        <w:rPr>
          <w:rStyle w:val="DefaultParagraphFont"/>
          <w:rFonts w:eastAsia="Cambria" w:cs="Cambria" w:ascii="Cambria" w:hAnsi="Cambria"/>
          <w:i/>
        </w:rPr>
        <w:t xml:space="preserve">M </w:t>
      </w:r>
      <w:r>
        <w:rPr/>
        <w:t>с помощью определенных выше правил.</w:t>
      </w:r>
    </w:p>
    <w:p>
      <w:pPr>
        <w:pStyle w:val="Normal1"/>
        <w:tabs>
          <w:tab w:val="clear" w:pos="720"/>
        </w:tabs>
        <w:ind w:left="2" w:hanging="0"/>
        <w:rPr/>
      </w:pPr>
      <w:r>
        <w:rPr/>
        <w:t xml:space="preserve">Процесс изменения этого множества в ходе реализации различных сценариев выполнения протокола формально описывается как последовательное применение к множеству термов формальных правил, называемых </w:t>
      </w:r>
      <w:r>
        <w:rPr>
          <w:rStyle w:val="DefaultParagraphFont"/>
          <w:i/>
        </w:rPr>
        <w:t>правилами переписывания</w:t>
      </w:r>
      <w:r>
        <w:rPr/>
        <w:t>, которые строятся на основе определенных выше правил вывода.</w:t>
      </w:r>
    </w:p>
    <w:p>
      <w:pPr>
        <w:pStyle w:val="Normal1"/>
        <w:tabs>
          <w:tab w:val="clear" w:pos="720"/>
        </w:tabs>
        <w:ind w:left="2" w:hanging="0"/>
        <w:rPr/>
      </w:pPr>
      <w:r>
        <w:rPr/>
        <w:t xml:space="preserve">Формальная система, описывающая порядок применения этих правил, называется </w:t>
      </w:r>
      <w:r>
        <w:rPr>
          <w:rStyle w:val="DefaultParagraphFont"/>
          <w:i/>
        </w:rPr>
        <w:t>системой переписывания термов</w:t>
      </w:r>
      <w:r>
        <w:rPr/>
        <w:t>.</w:t>
      </w:r>
    </w:p>
    <w:p>
      <w:pPr>
        <w:pStyle w:val="Normal1"/>
        <w:tabs>
          <w:tab w:val="clear" w:pos="720"/>
        </w:tabs>
        <w:spacing w:lineRule="auto" w:line="247" w:before="0" w:after="13"/>
        <w:ind w:left="355" w:right="1503" w:hanging="10"/>
        <w:jc w:val="left"/>
        <w:rPr/>
      </w:pPr>
      <w:r>
        <w:rPr/>
        <w:t>NRL Protocol Analyzer</w:t>
      </w:r>
    </w:p>
    <w:p>
      <w:pPr>
        <w:pStyle w:val="Normal1"/>
        <w:tabs>
          <w:tab w:val="clear" w:pos="720"/>
        </w:tabs>
        <w:ind w:left="2" w:hanging="0"/>
        <w:rPr/>
      </w:pPr>
      <w:r>
        <w:rPr/>
        <w:t xml:space="preserve">NRL </w:t>
      </w:r>
      <w:r>
        <w:rPr>
          <w:rStyle w:val="DefaultParagraphFont"/>
          <w:i/>
        </w:rPr>
        <w:t xml:space="preserve">Protocol Analyzer </w:t>
      </w:r>
      <w:r>
        <w:rPr/>
        <w:t xml:space="preserve">разработан в US </w:t>
      </w:r>
      <w:r>
        <w:rPr>
          <w:rStyle w:val="DefaultParagraphFont"/>
          <w:i/>
        </w:rPr>
        <w:t xml:space="preserve">Navy Research Laboratory </w:t>
      </w:r>
      <w:r>
        <w:rPr/>
        <w:t>под руководством Catherine A. Meadows, 1996 г. Он осуществляет автоматическую генерацию инвариантов с целью ограничить потенциально бесконечное пространство состояний. Полученное пространство исследуется на возможность проведения атак на протоколы и для доказательства безопасности протоколов, даже при потенциально неограниченном числе выполнений протокола или неограниченном числе атак противника.</w:t>
      </w:r>
    </w:p>
    <w:p>
      <w:pPr>
        <w:pStyle w:val="Normal1"/>
        <w:tabs>
          <w:tab w:val="clear" w:pos="720"/>
        </w:tabs>
        <w:ind w:left="360" w:hanging="0"/>
        <w:rPr/>
      </w:pPr>
      <w:r>
        <w:rPr/>
        <w:t>Небезопасное состояние специфицируется не только в терминах:</w:t>
      </w:r>
    </w:p>
    <w:p>
      <w:pPr>
        <w:pStyle w:val="Normal1"/>
        <w:tabs>
          <w:tab w:val="clear" w:pos="720"/>
        </w:tabs>
        <w:ind w:left="360" w:hanging="0"/>
        <w:rPr/>
      </w:pPr>
      <w:r>
        <w:rPr/>
        <w:t xml:space="preserve">— </w:t>
      </w:r>
      <w:r>
        <w:rPr/>
        <w:t>значений переменных локального состояния,</w:t>
      </w:r>
    </w:p>
    <w:p>
      <w:pPr>
        <w:pStyle w:val="Normal1"/>
        <w:tabs>
          <w:tab w:val="clear" w:pos="720"/>
        </w:tabs>
        <w:ind w:left="360" w:hanging="0"/>
        <w:rPr/>
      </w:pPr>
      <w:r>
        <w:rPr/>
        <w:t xml:space="preserve">— </w:t>
      </w:r>
      <w:r>
        <w:rPr/>
        <w:t>знаний противника,</w:t>
      </w:r>
    </w:p>
    <w:p>
      <w:pPr>
        <w:pStyle w:val="Normal1"/>
        <w:tabs>
          <w:tab w:val="clear" w:pos="720"/>
        </w:tabs>
        <w:ind w:left="2" w:hanging="0"/>
        <w:rPr/>
      </w:pPr>
      <w:r>
        <w:rPr/>
        <w:t xml:space="preserve">— </w:t>
      </w:r>
      <w:r>
        <w:rPr/>
        <w:t>в терминах последовательности событий, которые должны или не должны произойти.</w:t>
      </w:r>
    </w:p>
    <w:p>
      <w:pPr>
        <w:pStyle w:val="Normal1"/>
        <w:tabs>
          <w:tab w:val="clear" w:pos="720"/>
        </w:tabs>
        <w:ind w:left="2" w:hanging="0"/>
        <w:rPr/>
      </w:pPr>
      <w:r>
        <w:rPr/>
        <w:t xml:space="preserve">Например, можно запросить осуществить поиск состояния, в котором один и тот же ключ принят дважды участником (происходят два события), или состояния, в котором отвечающая сторона </w:t>
      </w:r>
      <w:r>
        <w:rPr>
          <w:rStyle w:val="DefaultParagraphFont"/>
          <w:rFonts w:eastAsia="Cambria" w:cs="Cambria" w:ascii="Cambria" w:hAnsi="Cambria"/>
          <w:i/>
        </w:rPr>
        <w:t xml:space="preserve">B </w:t>
      </w:r>
      <w:r>
        <w:rPr/>
        <w:t xml:space="preserve">принимает некий ключ для взаимодействия с инициатором </w:t>
      </w:r>
      <w:r>
        <w:rPr>
          <w:rStyle w:val="DefaultParagraphFont"/>
          <w:rFonts w:eastAsia="Cambria" w:cs="Cambria" w:ascii="Cambria" w:hAnsi="Cambria"/>
          <w:i/>
        </w:rPr>
        <w:t>A</w:t>
      </w:r>
      <w:r>
        <w:rPr/>
        <w:t xml:space="preserve">, в то время как </w:t>
      </w:r>
      <w:r>
        <w:rPr>
          <w:rStyle w:val="DefaultParagraphFont"/>
          <w:rFonts w:eastAsia="Cambria" w:cs="Cambria" w:ascii="Cambria" w:hAnsi="Cambria"/>
          <w:i/>
        </w:rPr>
        <w:t xml:space="preserve">A </w:t>
      </w:r>
      <w:r>
        <w:rPr/>
        <w:t>не инициировал этот протокол.</w:t>
      </w:r>
    </w:p>
    <w:p>
      <w:pPr>
        <w:pStyle w:val="Normal1"/>
        <w:tabs>
          <w:tab w:val="clear" w:pos="720"/>
        </w:tabs>
        <w:ind w:left="2" w:hanging="0"/>
        <w:rPr/>
      </w:pPr>
      <w:r>
        <w:rPr/>
        <w:t xml:space="preserve">NRL </w:t>
      </w:r>
      <w:r>
        <w:rPr>
          <w:rStyle w:val="DefaultParagraphFont"/>
          <w:i/>
        </w:rPr>
        <w:t xml:space="preserve">Protocol Analyzer </w:t>
      </w:r>
      <w:r>
        <w:rPr/>
        <w:t>начинает движение из этого состояния и проходит в обратном направлении все маршруты в пространстве состояний, которые заканчиваются либо начальным состоянием, либо недостижимым состоянием.</w:t>
      </w:r>
    </w:p>
    <w:p>
      <w:pPr>
        <w:pStyle w:val="Normal1"/>
        <w:tabs>
          <w:tab w:val="clear" w:pos="720"/>
        </w:tabs>
        <w:ind w:left="2" w:hanging="0"/>
        <w:rPr/>
      </w:pPr>
      <w:r>
        <w:rPr/>
        <w:t>Таким образом, этот анализатор можно использовать для доказательства того, что никакая сторона не будет аутентифицирована некорректно, но не для того, чтобы доказать, что аутентификация завершается всегда.</w:t>
      </w:r>
    </w:p>
    <w:p>
      <w:pPr>
        <w:pStyle w:val="Normal1"/>
        <w:tabs>
          <w:tab w:val="clear" w:pos="720"/>
        </w:tabs>
        <w:ind w:left="2" w:hanging="0"/>
        <w:rPr/>
      </w:pPr>
      <w:r>
        <w:rPr/>
        <w:t xml:space="preserve">NRL </w:t>
      </w:r>
      <w:r>
        <w:rPr>
          <w:rStyle w:val="DefaultParagraphFont"/>
          <w:i/>
        </w:rPr>
        <w:t xml:space="preserve">Protocol Analyzer </w:t>
      </w:r>
      <w:r>
        <w:rPr/>
        <w:t>не делает никаких предположений об ограничениях на число сеансов выполнения протокола, на количество участников или на количество применяемых криптографических функций, что приводит к бесконечности пространства состояний. Однако он обеспечивает средства для специфицирования и доказательства индуктивных лемм о недостижимости бесконечных классов состояний, что позволяет во многих случаях проводить исчерпывающее исследование пространства состояний.</w:t>
      </w:r>
    </w:p>
    <w:p>
      <w:pPr>
        <w:pStyle w:val="Normal1"/>
        <w:tabs>
          <w:tab w:val="clear" w:pos="720"/>
        </w:tabs>
        <w:ind w:left="2" w:hanging="0"/>
        <w:rPr/>
      </w:pPr>
      <w:r>
        <w:rPr/>
        <w:t xml:space="preserve">NRL </w:t>
      </w:r>
      <w:r>
        <w:rPr>
          <w:rStyle w:val="DefaultParagraphFont"/>
          <w:i/>
        </w:rPr>
        <w:t xml:space="preserve">Protocol Analyzer </w:t>
      </w:r>
      <w:r>
        <w:rPr/>
        <w:t xml:space="preserve">снабжен языком темпоральной логики NPATRL (NRL </w:t>
      </w:r>
      <w:r>
        <w:rPr>
          <w:rStyle w:val="DefaultParagraphFont"/>
          <w:i/>
        </w:rPr>
        <w:t>Protocol Analyzer Temporal Requirements Language</w:t>
      </w:r>
      <w:r>
        <w:rPr/>
        <w:t>) (P. Syverson and C. Meadows, 1993), позволяющим специфицировать требования к протоколу в терминах желательной или нежелательной последовательности событий.</w:t>
      </w:r>
    </w:p>
    <w:p>
      <w:pPr>
        <w:pStyle w:val="Normal1"/>
        <w:tabs>
          <w:tab w:val="clear" w:pos="720"/>
        </w:tabs>
        <w:ind w:left="2" w:hanging="0"/>
        <w:rPr/>
      </w:pPr>
      <w:r>
        <w:rPr/>
        <w:t xml:space="preserve">NRL </w:t>
      </w:r>
      <w:r>
        <w:rPr>
          <w:rStyle w:val="DefaultParagraphFont"/>
          <w:i/>
        </w:rPr>
        <w:t xml:space="preserve">Protocol Analyzer </w:t>
      </w:r>
      <w:r>
        <w:rPr/>
        <w:t xml:space="preserve">и во многом похожий на него </w:t>
      </w:r>
      <w:r>
        <w:rPr>
          <w:rStyle w:val="DefaultParagraphFont"/>
          <w:i/>
        </w:rPr>
        <w:t xml:space="preserve">Interrogator </w:t>
      </w:r>
      <w:r>
        <w:rPr/>
        <w:t>(J. Millen, S. Clark and S. Freedman, 1987) были первыми инструментами для анализа протоколов, которые можно отнести к инструментам для исследования пространства состояний в обратном направлении. Движение в пространстве состояний начиналось из небезопасного состояния, и с помощью анализатора делалась попытка обнаружить состояние, из которого существовал маршрут в это небезопасное состояние и которое бы удовлетворяло начальной конфигурации. Такие средства имели дело с бесконечными моделями и являлись фактически доказывателем теорем. Во время верификационного процесса требовалось вмешательство пользователя, кроме того, этот процесс не всегда можно было завершить.</w:t>
      </w:r>
    </w:p>
    <w:p>
      <w:pPr>
        <w:pStyle w:val="Normal1"/>
        <w:tabs>
          <w:tab w:val="clear" w:pos="720"/>
        </w:tabs>
        <w:spacing w:lineRule="auto" w:line="247" w:before="0" w:after="13"/>
        <w:ind w:left="355" w:right="1503" w:hanging="10"/>
        <w:jc w:val="left"/>
        <w:rPr/>
      </w:pPr>
      <w:r>
        <w:rPr/>
        <w:t>FDR</w:t>
      </w:r>
    </w:p>
    <w:p>
      <w:pPr>
        <w:pStyle w:val="Normal1"/>
        <w:tabs>
          <w:tab w:val="clear" w:pos="720"/>
        </w:tabs>
        <w:ind w:left="2" w:hanging="0"/>
        <w:rPr/>
      </w:pPr>
      <w:r>
        <w:rPr/>
        <w:t>G. Lowe (1996) исследовал применение FDR к анализу криптографических протоколов, специфицированных с помощью языка процессов CSP (</w:t>
      </w:r>
      <w:r>
        <w:rPr>
          <w:rStyle w:val="DefaultParagraphFont"/>
          <w:i/>
        </w:rPr>
        <w:t>Communicating sequential processes</w:t>
      </w:r>
      <w:r>
        <w:rPr/>
        <w:t>) (1980). Каждый участник протокола моделируется с помощью процесса CSP, который находится либо в состоянии ожидания сообщения, либо посылает сообщение. Каналы используются для взаимодействия между процессами и моделирования противника. Противник — параллельная композиция нескольких процессов, по одному на каждый факт или сообщение, из которых он может получить какие-либо сведения о выполнении протокола. Специально разработанный компилятор Casper (Lowe, 1997) позволил автоматизировать конструирование противника.</w:t>
      </w:r>
    </w:p>
    <w:p>
      <w:pPr>
        <w:pStyle w:val="Normal1"/>
        <w:tabs>
          <w:tab w:val="clear" w:pos="720"/>
        </w:tabs>
        <w:ind w:left="2" w:hanging="0"/>
        <w:rPr/>
      </w:pPr>
      <w:r>
        <w:rPr/>
        <w:t>Под безопасным понимается такой процесс, в котором отсутствуют последовательности событий, соответствующие получению противником секретных сведений.</w:t>
      </w:r>
    </w:p>
    <w:p>
      <w:pPr>
        <w:pStyle w:val="Normal1"/>
        <w:tabs>
          <w:tab w:val="clear" w:pos="720"/>
        </w:tabs>
        <w:spacing w:lineRule="auto" w:line="247" w:before="0" w:after="13"/>
        <w:ind w:left="355" w:right="1503" w:hanging="10"/>
        <w:jc w:val="left"/>
        <w:rPr/>
      </w:pPr>
      <w:r>
        <w:rPr/>
        <w:t>Mur</w:t>
      </w:r>
      <w:r>
        <w:rPr>
          <w:rStyle w:val="DefaultParagraphFont"/>
          <w:rFonts w:eastAsia="Cambria" w:cs="Cambria" w:ascii="Cambria" w:hAnsi="Cambria"/>
          <w:i/>
        </w:rPr>
        <w:t>ϕ</w:t>
      </w:r>
    </w:p>
    <w:p>
      <w:pPr>
        <w:pStyle w:val="Normal1"/>
        <w:tabs>
          <w:tab w:val="clear" w:pos="720"/>
        </w:tabs>
        <w:ind w:left="2" w:hanging="0"/>
        <w:rPr/>
      </w:pPr>
      <w:r>
        <w:rPr/>
        <w:t>J. Mitchell, M. Mitchell, and U. Stern в 1997г. описали применение универсального анализатора моделей Mur</w:t>
      </w:r>
      <w:r>
        <w:rPr>
          <w:rStyle w:val="DefaultParagraphFont"/>
          <w:rFonts w:eastAsia="Cambria" w:cs="Cambria" w:ascii="Cambria" w:hAnsi="Cambria"/>
          <w:i/>
        </w:rPr>
        <w:t xml:space="preserve">ϕ </w:t>
      </w:r>
      <w:r>
        <w:rPr/>
        <w:t>к анализу криптографических протоколов. В Mur</w:t>
      </w:r>
      <w:r>
        <w:rPr>
          <w:rStyle w:val="DefaultParagraphFont"/>
          <w:rFonts w:eastAsia="Cambria" w:cs="Cambria" w:ascii="Cambria" w:hAnsi="Cambria"/>
          <w:i/>
        </w:rPr>
        <w:t xml:space="preserve">ϕ </w:t>
      </w:r>
      <w:r>
        <w:rPr/>
        <w:t>состояние системы определяется с помощью набора глобальных переменных состояния, включая разделяемые переменные, которые используются для моделирования взаимодействия. Вводятся правила, которые описывают, как участники осуществляют переход между состояниями и как новые сообщения поступают в сеть, а также поведение противника. Эти правила авторами подробно не описываются, только упоминается, что описание противника выглядит довольно сложным.</w:t>
      </w:r>
    </w:p>
    <w:p>
      <w:pPr>
        <w:pStyle w:val="Normal1"/>
        <w:tabs>
          <w:tab w:val="clear" w:pos="720"/>
        </w:tabs>
        <w:spacing w:lineRule="auto" w:line="247" w:before="0" w:after="13"/>
        <w:ind w:left="355" w:right="1503" w:hanging="10"/>
        <w:jc w:val="left"/>
        <w:rPr/>
      </w:pPr>
      <w:r>
        <w:rPr/>
        <w:t>Athena</w:t>
      </w:r>
    </w:p>
    <w:p>
      <w:pPr>
        <w:pStyle w:val="Normal1"/>
        <w:tabs>
          <w:tab w:val="clear" w:pos="720"/>
        </w:tabs>
        <w:ind w:left="2" w:hanging="0"/>
        <w:rPr/>
      </w:pPr>
      <w:r>
        <w:rPr>
          <w:rStyle w:val="DefaultParagraphFont"/>
          <w:i/>
        </w:rPr>
        <w:t xml:space="preserve">Athena </w:t>
      </w:r>
      <w:r>
        <w:rPr/>
        <w:t xml:space="preserve">(D. Song, S. Berezin, A. Perrig, 2001) интегрирует подходы на основе проверки на модели и автоматического доказательства теорем. Как и NRL Protocol Analyzer, </w:t>
      </w:r>
      <w:r>
        <w:rPr>
          <w:rStyle w:val="DefaultParagraphFont"/>
          <w:i/>
        </w:rPr>
        <w:t xml:space="preserve">Athena </w:t>
      </w:r>
      <w:r>
        <w:rPr/>
        <w:t xml:space="preserve">работает в обратном направлении, стартуя из запрещенного состояния, и пытается выявить начальные условия, необходимые для достижения этого состояния. Как и в NRL Protocol Analyzer, состояния поддерживаются как можно более абстрактными, и Athena старается соединить это состояние с правой стороной правила. В случае NRL Protocol Analyzer — это правило переписывания, в случае </w:t>
      </w:r>
      <w:r>
        <w:rPr>
          <w:rStyle w:val="DefaultParagraphFont"/>
          <w:i/>
        </w:rPr>
        <w:t xml:space="preserve">Athena </w:t>
      </w:r>
      <w:r>
        <w:rPr/>
        <w:t>— это правило вывода. По мере продвижения поиска состояния конкретизируются в том смысле, что все больше переменных становятся связанными.</w:t>
      </w:r>
    </w:p>
    <w:p>
      <w:pPr>
        <w:pStyle w:val="Normal1"/>
        <w:tabs>
          <w:tab w:val="clear" w:pos="720"/>
        </w:tabs>
        <w:ind w:left="2" w:hanging="0"/>
        <w:rPr/>
      </w:pPr>
      <w:r>
        <w:rPr>
          <w:rStyle w:val="DefaultParagraphFont"/>
          <w:i/>
        </w:rPr>
        <w:t xml:space="preserve">Athena </w:t>
      </w:r>
      <w:r>
        <w:rPr/>
        <w:t>использует расширение модели пространства нитей (</w:t>
      </w:r>
      <w:r>
        <w:rPr>
          <w:rStyle w:val="DefaultParagraphFont"/>
          <w:i/>
        </w:rPr>
        <w:t>strand space</w:t>
      </w:r>
      <w:r>
        <w:rPr/>
        <w:t xml:space="preserve">) (F.Thayer Fabrega, J.Herzog, and J.Guttman, 1998) в качестве модели вычислений. Благодаря простоте и интуитивности этой модели средство </w:t>
      </w:r>
      <w:r>
        <w:rPr>
          <w:rStyle w:val="DefaultParagraphFont"/>
          <w:i/>
        </w:rPr>
        <w:t xml:space="preserve">Athena </w:t>
      </w:r>
      <w:r>
        <w:rPr/>
        <w:t>обладает высокой эффективностью.</w:t>
      </w:r>
    </w:p>
    <w:p>
      <w:pPr>
        <w:pStyle w:val="Normal1"/>
        <w:tabs>
          <w:tab w:val="clear" w:pos="720"/>
        </w:tabs>
        <w:spacing w:lineRule="auto" w:line="247" w:before="0" w:after="13"/>
        <w:ind w:left="355" w:right="1503" w:hanging="10"/>
        <w:jc w:val="left"/>
        <w:rPr/>
      </w:pPr>
      <w:r>
        <w:rPr/>
        <w:t>Isabelle</w:t>
      </w:r>
    </w:p>
    <w:p>
      <w:pPr>
        <w:pStyle w:val="Normal1"/>
        <w:tabs>
          <w:tab w:val="clear" w:pos="720"/>
        </w:tabs>
        <w:ind w:left="2" w:hanging="0"/>
        <w:rPr/>
      </w:pPr>
      <w:r>
        <w:rPr/>
        <w:t xml:space="preserve">L.C. Paulson в 1998 г. исследовал применение </w:t>
      </w:r>
      <w:r>
        <w:rPr>
          <w:rStyle w:val="DefaultParagraphFont"/>
          <w:i/>
        </w:rPr>
        <w:t>Isabelle</w:t>
      </w:r>
      <w:r>
        <w:rPr/>
        <w:t>, которое является инструментом для доказательства теорем универсального назначения, для доказательства корректности протоколов.</w:t>
      </w:r>
    </w:p>
    <w:p>
      <w:pPr>
        <w:pStyle w:val="Normal1"/>
        <w:tabs>
          <w:tab w:val="clear" w:pos="720"/>
        </w:tabs>
        <w:ind w:left="2" w:hanging="0"/>
        <w:rPr/>
      </w:pPr>
      <w:r>
        <w:rPr/>
        <w:t>Подобно моделям, используемым в Mur</w:t>
      </w:r>
      <w:r>
        <w:rPr>
          <w:rStyle w:val="DefaultParagraphFont"/>
          <w:rFonts w:eastAsia="Cambria" w:cs="Cambria" w:ascii="Cambria" w:hAnsi="Cambria"/>
          <w:i/>
        </w:rPr>
        <w:t xml:space="preserve">ϕ </w:t>
      </w:r>
      <w:r>
        <w:rPr/>
        <w:t xml:space="preserve">и NRL Protocol Analyzer, протокол в </w:t>
      </w:r>
      <w:r>
        <w:rPr>
          <w:rStyle w:val="DefaultParagraphFont"/>
          <w:i/>
        </w:rPr>
        <w:t xml:space="preserve">Isabelle </w:t>
      </w:r>
      <w:r>
        <w:rPr/>
        <w:t>специфицируется с помощью набора правил, которые описывают поведение подлинных участников протокола. Эти правила описывают, при каких обстоятельствах участник создает и посылает сообщение.</w:t>
      </w:r>
    </w:p>
    <w:p>
      <w:pPr>
        <w:pStyle w:val="Normal1"/>
        <w:tabs>
          <w:tab w:val="clear" w:pos="720"/>
        </w:tabs>
        <w:ind w:left="2" w:hanging="0"/>
        <w:rPr/>
      </w:pPr>
      <w:r>
        <w:rPr/>
        <w:t>Mur</w:t>
      </w:r>
      <w:r>
        <w:rPr>
          <w:rStyle w:val="DefaultParagraphFont"/>
          <w:rFonts w:eastAsia="Cambria" w:cs="Cambria" w:ascii="Cambria" w:hAnsi="Cambria"/>
          <w:i/>
        </w:rPr>
        <w:t xml:space="preserve">ϕ </w:t>
      </w:r>
      <w:r>
        <w:rPr/>
        <w:t>и NRL Protocol Analyzer используют эти правила для описания состояния, в которое переходит система, когда совершается некое действие или посылается сообщение. В противоположность этому, здесь эти правила используются для индуктивного определения множества возможных траекторий.</w:t>
      </w:r>
    </w:p>
    <w:p>
      <w:pPr>
        <w:pStyle w:val="Normal1"/>
        <w:tabs>
          <w:tab w:val="clear" w:pos="720"/>
        </w:tabs>
        <w:ind w:left="2" w:hanging="0"/>
        <w:rPr/>
      </w:pPr>
      <w:r>
        <w:rPr/>
        <w:t>Каждое правило имеет форму: «если некая траектория содержит определенные события, тогда она может быть продолжена с помощью добавления определенного нового события в ее конец». Благодаря тому, что дается индуктивное определение для множества трасс в протоколе, доказательство корректности справедливо для произвольного числа протокольных сессий, а не только для модели с конечным числом состояний.</w:t>
      </w:r>
    </w:p>
    <w:p>
      <w:pPr>
        <w:pStyle w:val="Normal1"/>
        <w:tabs>
          <w:tab w:val="clear" w:pos="720"/>
        </w:tabs>
        <w:ind w:left="2" w:hanging="0"/>
        <w:rPr/>
      </w:pPr>
      <w:r>
        <w:rPr/>
        <w:t>Однако, как и в случае NRL Protocol Analyzer, это средство не гарантирует завершения процесса анализа. К тому же не ясно, как получить информацию о возможных ошибках в протоколе, для которого доказательство корректности не проходит. Тем не менее это средство хорошо подходит для проектировщиков протоколов в целях их отладки.</w:t>
      </w:r>
    </w:p>
    <w:p>
      <w:pPr>
        <w:pStyle w:val="Normal1"/>
        <w:tabs>
          <w:tab w:val="clear" w:pos="720"/>
        </w:tabs>
        <w:ind w:left="2" w:hanging="0"/>
        <w:rPr/>
      </w:pPr>
      <w:r>
        <w:rPr/>
        <w:t>Все средства, основанные на методе доказательства теорем, имеют общий недостаток, потому что требуют тесного взаимодействия с пользователем и глубокого проникновения в суть проблемы при верификации протоколов.</w:t>
      </w:r>
    </w:p>
    <w:p>
      <w:pPr>
        <w:pStyle w:val="Normal1"/>
        <w:tabs>
          <w:tab w:val="clear" w:pos="720"/>
        </w:tabs>
        <w:spacing w:lineRule="auto" w:line="247" w:before="0" w:after="13"/>
        <w:ind w:left="355" w:right="1503" w:hanging="10"/>
        <w:jc w:val="left"/>
        <w:rPr/>
      </w:pPr>
      <w:r>
        <w:rPr/>
        <w:t>REVERE</w:t>
      </w:r>
    </w:p>
    <w:p>
      <w:pPr>
        <w:pStyle w:val="Normal1"/>
        <w:tabs>
          <w:tab w:val="clear" w:pos="720"/>
        </w:tabs>
        <w:ind w:left="2" w:hanging="0"/>
        <w:rPr/>
      </w:pPr>
      <w:r>
        <w:rPr/>
        <w:t xml:space="preserve">Revere (Kindred, 1999) является инструментом для автоматизированного анализа протоколов, который основан на применении логики доверия RV (от </w:t>
      </w:r>
      <w:r>
        <w:rPr>
          <w:rStyle w:val="DefaultParagraphFont"/>
          <w:i/>
        </w:rPr>
        <w:t>Responsibility Verification</w:t>
      </w:r>
      <w:r>
        <w:rPr/>
        <w:t>), обобщающей логику доверия BAN. В ее основе лежит алгоритм генерации теории (</w:t>
      </w:r>
      <w:r>
        <w:rPr>
          <w:rStyle w:val="DefaultParagraphFont"/>
          <w:i/>
        </w:rPr>
        <w:t>theory generation</w:t>
      </w:r>
      <w:r>
        <w:rPr/>
        <w:t>), предназначенный для получения конечного представления логики доверия, являющегося по сути полным списком всех утверждений, выводимых из описания протокола и исходных предположений. Сравнивая такие представления для двух различных протоколов, можно выделять утверждения, справедливые для одного из протоколов и не справедливые для другого, и, тем самым, выяснять их индивидуальные особенности и уязвимости. Поскольку этот подход является разновидностью метода доказательства теорем, данное средство дает возможность доказывать положительные утверждения о протоколах, но не находит контрпримеры.</w:t>
      </w:r>
    </w:p>
    <w:p>
      <w:pPr>
        <w:pStyle w:val="Normal1"/>
        <w:tabs>
          <w:tab w:val="clear" w:pos="720"/>
        </w:tabs>
        <w:spacing w:lineRule="auto" w:line="247" w:before="0" w:after="13"/>
        <w:ind w:left="355" w:right="1503" w:hanging="10"/>
        <w:jc w:val="left"/>
        <w:rPr/>
      </w:pPr>
      <w:r>
        <w:rPr/>
        <w:t>AVISPA</w:t>
      </w:r>
    </w:p>
    <w:p>
      <w:pPr>
        <w:pStyle w:val="Normal1"/>
        <w:tabs>
          <w:tab w:val="clear" w:pos="720"/>
        </w:tabs>
        <w:ind w:left="2" w:hanging="0"/>
        <w:rPr/>
      </w:pPr>
      <w:r>
        <w:rPr/>
        <w:t>В начале осени 2005 г. появился новый программный продукт — AVISPA (</w:t>
      </w:r>
      <w:r>
        <w:rPr>
          <w:rStyle w:val="DefaultParagraphFont"/>
          <w:i/>
        </w:rPr>
        <w:t>Automated Validation of Internet Security Protocols and Applications</w:t>
      </w:r>
      <w:r>
        <w:rPr/>
        <w:t>) (A. Armando, D. Basin, Y. Boichut, Y. Chevalier, L. Compagna, и др.) (http://www.avispa-project.org), разработанный в рамках международного проекта c участием LORIA-INRIA (Франция), ETH Цюрих (Швейцария), Ai-Lab Univ. Genova (Италия), Siemens AG (Германия).</w:t>
      </w:r>
    </w:p>
    <w:p>
      <w:pPr>
        <w:pStyle w:val="Normal1"/>
        <w:tabs>
          <w:tab w:val="clear" w:pos="720"/>
        </w:tabs>
        <w:ind w:left="2" w:hanging="0"/>
        <w:rPr/>
      </w:pPr>
      <w:r>
        <w:rPr/>
        <w:t>Главное преимущество AVISPA состоит в том, что ее применение позволяет не только определить, есть ли недостатки у конкретного протокола, но и найти атаки на данный протокол, если это возможно. Интегрирует различные современные подходы к анализу протоколов, такие, как проверка на модели (model-checking), древовидные автоматы, темпоральная логика. При этом используются последние достижения, полученные после 2000 г. В отличие от других средств, исполняемый программный код этого средства доступен через Интернет на сайте http://www.avispa-tool.org.</w:t>
      </w:r>
    </w:p>
    <w:p>
      <w:pPr>
        <w:pStyle w:val="Normal1"/>
        <w:tabs>
          <w:tab w:val="clear" w:pos="720"/>
        </w:tabs>
        <w:ind w:left="360" w:hanging="0"/>
        <w:rPr/>
      </w:pPr>
      <w:r>
        <w:rPr/>
        <w:t>В настоящее время AVISPA включает четыре выходных модуля (рис. 1):</w:t>
      </w:r>
    </w:p>
    <w:p>
      <w:pPr>
        <w:pStyle w:val="Normal1"/>
        <w:tabs>
          <w:tab w:val="clear" w:pos="720"/>
        </w:tabs>
        <w:ind w:left="360" w:hanging="0"/>
        <w:rPr/>
      </w:pPr>
      <w:r>
        <w:rPr/>
        <w:t xml:space="preserve">— </w:t>
      </w:r>
      <w:r>
        <w:rPr/>
        <w:t>OFMC (On-the-fly Model-Checker),</w:t>
      </w:r>
    </w:p>
    <w:p>
      <w:pPr>
        <w:pStyle w:val="Normal1"/>
        <w:tabs>
          <w:tab w:val="clear" w:pos="720"/>
        </w:tabs>
        <w:ind w:left="360" w:hanging="0"/>
        <w:rPr/>
      </w:pPr>
      <w:r>
        <w:rPr/>
        <w:t xml:space="preserve">— </w:t>
      </w:r>
      <w:r>
        <w:rPr/>
        <w:t>CL-AtSe (CL-based Attack Searcher),</w:t>
      </w:r>
    </w:p>
    <w:p>
      <w:pPr>
        <w:pStyle w:val="Normal1"/>
        <w:tabs>
          <w:tab w:val="clear" w:pos="720"/>
        </w:tabs>
        <w:ind w:left="360" w:hanging="0"/>
        <w:rPr/>
      </w:pPr>
      <w:r>
        <w:rPr/>
        <w:t xml:space="preserve">— </w:t>
      </w:r>
      <w:r>
        <w:rPr/>
        <w:t>SATMC (SAT-based Model-Checker),</w:t>
      </w:r>
    </w:p>
    <w:p>
      <w:pPr>
        <w:pStyle w:val="Normal1"/>
        <w:tabs>
          <w:tab w:val="clear" w:pos="720"/>
        </w:tabs>
        <w:ind w:left="360" w:hanging="0"/>
        <w:rPr/>
      </w:pPr>
      <w:r>
        <w:rPr/>
        <w:t xml:space="preserve">— </w:t>
      </w:r>
      <w:r>
        <w:rPr/>
        <w:t>TA4SP (Tree Automata-based Protocol Analyser).</w:t>
      </w:r>
    </w:p>
    <w:p>
      <w:pPr>
        <w:pStyle w:val="Normal1"/>
        <w:tabs>
          <w:tab w:val="clear" w:pos="720"/>
        </w:tabs>
        <w:spacing w:lineRule="auto" w:line="254" w:before="0" w:after="3"/>
        <w:ind w:left="1892" w:hanging="0"/>
        <w:rPr/>
      </w:pPr>
      <w:r>
        <w:rPr>
          <w:rStyle w:val="DefaultParagraphFont"/>
          <w:sz w:val="22"/>
        </w:rPr>
        <w:t>Язык спецификации высокого уровня (HLPSL)</w:t>
      </w:r>
    </w:p>
    <w:tbl>
      <w:tblPr>
        <w:tblW w:w="1295" w:type="dxa"/>
        <w:jc w:val="left"/>
        <w:tblInd w:w="3685" w:type="dxa"/>
        <w:tblLayout w:type="fixed"/>
        <w:tblCellMar>
          <w:top w:w="49" w:type="dxa"/>
          <w:left w:w="0" w:type="dxa"/>
          <w:bottom w:w="0" w:type="dxa"/>
          <w:right w:w="37" w:type="dxa"/>
        </w:tblCellMar>
      </w:tblPr>
      <w:tblGrid>
        <w:gridCol w:w="498"/>
        <w:gridCol w:w="797"/>
      </w:tblGrid>
      <w:tr>
        <w:trPr>
          <w:trHeight w:val="299" w:hRule="atLeast"/>
        </w:trPr>
        <w:tc>
          <w:tcPr>
            <w:tcW w:w="498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6" w:before="0" w:after="160"/>
              <w:ind w:hanging="0"/>
              <w:jc w:val="left"/>
              <w:rPr/>
            </w:pPr>
            <w:r>
              <w:rPr/>
            </w:r>
          </w:p>
        </w:tc>
        <w:tc>
          <w:tcPr>
            <w:tcW w:w="797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1"/>
              <w:spacing w:lineRule="auto" w:line="256" w:before="0" w:after="0"/>
              <w:ind w:hanging="0"/>
              <w:jc w:val="left"/>
              <w:rPr/>
            </w:pPr>
            <w:r>
              <w:rPr>
                <w:rStyle w:val="DefaultParagraphFont"/>
                <w:sz w:val="20"/>
              </w:rPr>
              <w:t>?</w:t>
            </w:r>
          </w:p>
        </w:tc>
      </w:tr>
      <w:tr>
        <w:trPr>
          <w:trHeight w:val="498" w:hRule="atLeast"/>
        </w:trPr>
        <w:tc>
          <w:tcPr>
            <w:tcW w:w="12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tabs>
                <w:tab w:val="clear" w:pos="720"/>
              </w:tabs>
              <w:spacing w:lineRule="auto" w:line="256" w:before="0" w:after="0"/>
              <w:ind w:left="100" w:hanging="20"/>
              <w:jc w:val="left"/>
              <w:rPr/>
            </w:pPr>
            <w:r>
              <w:rPr>
                <w:rStyle w:val="DefaultParagraphFont"/>
                <w:sz w:val="22"/>
              </w:rPr>
              <w:t>Транслятор HLPSL2IF</w:t>
            </w:r>
          </w:p>
        </w:tc>
      </w:tr>
      <w:tr>
        <w:trPr>
          <w:trHeight w:val="299" w:hRule="atLeast"/>
        </w:trPr>
        <w:tc>
          <w:tcPr>
            <w:tcW w:w="498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6" w:before="0" w:after="160"/>
              <w:ind w:hanging="0"/>
              <w:jc w:val="left"/>
              <w:rPr/>
            </w:pPr>
            <w:r>
              <w:rPr/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</w:tcBorders>
            <w:vAlign w:val="bottom"/>
          </w:tcPr>
          <w:p>
            <w:pPr>
              <w:pStyle w:val="Normal1"/>
              <w:spacing w:lineRule="auto" w:line="256" w:before="0" w:after="0"/>
              <w:ind w:hanging="0"/>
              <w:jc w:val="left"/>
              <w:rPr/>
            </w:pPr>
            <w:r>
              <w:rPr>
                <w:rStyle w:val="DefaultParagraphFont"/>
                <w:sz w:val="20"/>
              </w:rPr>
              <w:t>?</w:t>
            </w:r>
          </w:p>
        </w:tc>
      </w:tr>
    </w:tbl>
    <w:p>
      <w:pPr>
        <w:pStyle w:val="Normal1"/>
        <w:tabs>
          <w:tab w:val="clear" w:pos="720"/>
        </w:tabs>
        <w:spacing w:lineRule="auto" w:line="256" w:before="0" w:after="0"/>
        <w:ind w:left="10" w:right="578" w:hanging="10"/>
        <w:jc w:val="center"/>
        <w:rPr/>
      </w:pPr>
      <w:r>
        <w:rPr>
          <w:rStyle w:val="DefaultParagraphFont"/>
          <w:sz w:val="22"/>
        </w:rPr>
        <w:t>Внутренний формат (IF)</w:t>
      </w:r>
    </w:p>
    <w:tbl>
      <w:tblPr>
        <w:tblW w:w="7173" w:type="dxa"/>
        <w:jc w:val="left"/>
        <w:tblInd w:w="995" w:type="dxa"/>
        <w:tblLayout w:type="fixed"/>
        <w:tblCellMar>
          <w:top w:w="0" w:type="dxa"/>
          <w:left w:w="0" w:type="dxa"/>
          <w:bottom w:w="0" w:type="dxa"/>
          <w:right w:w="42" w:type="dxa"/>
        </w:tblCellMar>
      </w:tblPr>
      <w:tblGrid>
        <w:gridCol w:w="3188"/>
        <w:gridCol w:w="3985"/>
      </w:tblGrid>
      <w:tr>
        <w:trPr>
          <w:trHeight w:val="299" w:hRule="atLeast"/>
        </w:trPr>
        <w:tc>
          <w:tcPr>
            <w:tcW w:w="3188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6" w:before="0" w:after="160"/>
              <w:ind w:hanging="0"/>
              <w:jc w:val="left"/>
              <w:rPr/>
            </w:pPr>
            <w:r>
              <w:rPr/>
            </w:r>
          </w:p>
        </w:tc>
        <w:tc>
          <w:tcPr>
            <w:tcW w:w="3985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1"/>
              <w:spacing w:lineRule="auto" w:line="256" w:before="0" w:after="0"/>
              <w:ind w:hanging="0"/>
              <w:jc w:val="left"/>
              <w:rPr/>
            </w:pPr>
            <w:r>
              <w:rPr>
                <w:rStyle w:val="DefaultParagraphFont"/>
                <w:sz w:val="20"/>
              </w:rPr>
              <w:t>?</w:t>
            </w:r>
          </w:p>
        </w:tc>
      </w:tr>
      <w:tr>
        <w:trPr>
          <w:trHeight w:val="1395" w:hRule="atLeast"/>
        </w:trPr>
        <w:tc>
          <w:tcPr>
            <w:tcW w:w="71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tabs>
                <w:tab w:val="clear" w:pos="720"/>
                <w:tab w:val="center" w:pos="996" w:leader="none"/>
                <w:tab w:val="center" w:pos="2690" w:leader="none"/>
                <w:tab w:val="center" w:pos="4483" w:leader="none"/>
                <w:tab w:val="center" w:pos="6177" w:leader="none"/>
              </w:tabs>
              <w:spacing w:lineRule="auto" w:line="256" w:before="0" w:after="0"/>
              <w:ind w:hanging="0"/>
              <w:jc w:val="left"/>
              <w:rPr/>
            </w:pPr>
            <w:r>
              <mc:AlternateContent>
                <mc:Choice Requires="wpg">
                  <w:drawing>
                    <wp:anchor behindDoc="1" distT="0" distB="0" distL="0" distR="0" simplePos="0" locked="0" layoutInCell="0" allowOverlap="1" relativeHeight="43">
                      <wp:simplePos x="0" y="0"/>
                      <wp:positionH relativeFrom="column">
                        <wp:posOffset>569595</wp:posOffset>
                      </wp:positionH>
                      <wp:positionV relativeFrom="paragraph">
                        <wp:posOffset>2540</wp:posOffset>
                      </wp:positionV>
                      <wp:extent cx="3302000" cy="633095"/>
                      <wp:effectExtent l="3175" t="3175" r="0" b="1270"/>
                      <wp:wrapNone/>
                      <wp:docPr id="15" name="Group 52550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301920" cy="633240"/>
                                <a:chOff x="0" y="0"/>
                                <a:chExt cx="3301920" cy="63324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0" y="632520"/>
                                  <a:ext cx="63000" cy="72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63253" h="0">
                                      <a:moveTo>
                                        <a:pt x="0" y="0"/>
                                      </a:moveTo>
                                      <a:lnTo>
                                        <a:pt x="63253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504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00800" y="632520"/>
                                  <a:ext cx="63000" cy="72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63253" h="0">
                                      <a:moveTo>
                                        <a:pt x="0" y="0"/>
                                      </a:moveTo>
                                      <a:lnTo>
                                        <a:pt x="63253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504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01960" y="632520"/>
                                  <a:ext cx="63000" cy="72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63253" h="0">
                                      <a:moveTo>
                                        <a:pt x="0" y="0"/>
                                      </a:moveTo>
                                      <a:lnTo>
                                        <a:pt x="63253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504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03480" y="632520"/>
                                  <a:ext cx="63000" cy="72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63253" h="0">
                                      <a:moveTo>
                                        <a:pt x="0" y="0"/>
                                      </a:moveTo>
                                      <a:lnTo>
                                        <a:pt x="63253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504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404640" y="632520"/>
                                  <a:ext cx="63000" cy="72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63253" h="0">
                                      <a:moveTo>
                                        <a:pt x="0" y="0"/>
                                      </a:moveTo>
                                      <a:lnTo>
                                        <a:pt x="63253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504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505440" y="632520"/>
                                  <a:ext cx="63000" cy="72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63253" h="0">
                                      <a:moveTo>
                                        <a:pt x="0" y="0"/>
                                      </a:moveTo>
                                      <a:lnTo>
                                        <a:pt x="63253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504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606960" y="632520"/>
                                  <a:ext cx="63000" cy="72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63253" h="0">
                                      <a:moveTo>
                                        <a:pt x="0" y="0"/>
                                      </a:moveTo>
                                      <a:lnTo>
                                        <a:pt x="63253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504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708840" y="632520"/>
                                  <a:ext cx="63000" cy="72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63253" h="0">
                                      <a:moveTo>
                                        <a:pt x="0" y="0"/>
                                      </a:moveTo>
                                      <a:lnTo>
                                        <a:pt x="63253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504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809640" y="632520"/>
                                  <a:ext cx="63000" cy="72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63253" h="0">
                                      <a:moveTo>
                                        <a:pt x="0" y="0"/>
                                      </a:moveTo>
                                      <a:lnTo>
                                        <a:pt x="63253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504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910440" y="632520"/>
                                  <a:ext cx="63000" cy="72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63253" h="0">
                                      <a:moveTo>
                                        <a:pt x="0" y="0"/>
                                      </a:moveTo>
                                      <a:lnTo>
                                        <a:pt x="63253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504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012320" y="632520"/>
                                  <a:ext cx="63000" cy="72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63253" h="0">
                                      <a:moveTo>
                                        <a:pt x="0" y="0"/>
                                      </a:moveTo>
                                      <a:lnTo>
                                        <a:pt x="63253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504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113120" y="632520"/>
                                  <a:ext cx="63000" cy="72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63253" h="0">
                                      <a:moveTo>
                                        <a:pt x="0" y="0"/>
                                      </a:moveTo>
                                      <a:lnTo>
                                        <a:pt x="63253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504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214640" y="632520"/>
                                  <a:ext cx="63000" cy="72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63253" h="0">
                                      <a:moveTo>
                                        <a:pt x="0" y="0"/>
                                      </a:moveTo>
                                      <a:lnTo>
                                        <a:pt x="63253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504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315800" y="632520"/>
                                  <a:ext cx="63000" cy="72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63253" h="0">
                                      <a:moveTo>
                                        <a:pt x="0" y="0"/>
                                      </a:moveTo>
                                      <a:lnTo>
                                        <a:pt x="63253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504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416600" y="632520"/>
                                  <a:ext cx="63000" cy="72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63253" h="0">
                                      <a:moveTo>
                                        <a:pt x="0" y="0"/>
                                      </a:moveTo>
                                      <a:lnTo>
                                        <a:pt x="63253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504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518120" y="632520"/>
                                  <a:ext cx="63000" cy="72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63253" h="0">
                                      <a:moveTo>
                                        <a:pt x="0" y="0"/>
                                      </a:moveTo>
                                      <a:lnTo>
                                        <a:pt x="63253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504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619280" y="632520"/>
                                  <a:ext cx="63000" cy="72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63253" h="0">
                                      <a:moveTo>
                                        <a:pt x="0" y="0"/>
                                      </a:moveTo>
                                      <a:lnTo>
                                        <a:pt x="63253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504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720080" y="632520"/>
                                  <a:ext cx="63000" cy="72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63253" h="0">
                                      <a:moveTo>
                                        <a:pt x="0" y="0"/>
                                      </a:moveTo>
                                      <a:lnTo>
                                        <a:pt x="63253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504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821960" y="632520"/>
                                  <a:ext cx="63000" cy="72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63253" h="0">
                                      <a:moveTo>
                                        <a:pt x="0" y="0"/>
                                      </a:moveTo>
                                      <a:lnTo>
                                        <a:pt x="63253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504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922760" y="632520"/>
                                  <a:ext cx="63000" cy="72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63253" h="0">
                                      <a:moveTo>
                                        <a:pt x="0" y="0"/>
                                      </a:moveTo>
                                      <a:lnTo>
                                        <a:pt x="63253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504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024280" y="632520"/>
                                  <a:ext cx="63000" cy="72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63253" h="0">
                                      <a:moveTo>
                                        <a:pt x="0" y="0"/>
                                      </a:moveTo>
                                      <a:lnTo>
                                        <a:pt x="63253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504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125440" y="632520"/>
                                  <a:ext cx="63000" cy="72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63253" h="0">
                                      <a:moveTo>
                                        <a:pt x="0" y="0"/>
                                      </a:moveTo>
                                      <a:lnTo>
                                        <a:pt x="63253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504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226240" y="632520"/>
                                  <a:ext cx="63000" cy="72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63253" h="0">
                                      <a:moveTo>
                                        <a:pt x="0" y="0"/>
                                      </a:moveTo>
                                      <a:lnTo>
                                        <a:pt x="63253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504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327760" y="632520"/>
                                  <a:ext cx="63000" cy="72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63253" h="0">
                                      <a:moveTo>
                                        <a:pt x="0" y="0"/>
                                      </a:moveTo>
                                      <a:lnTo>
                                        <a:pt x="63253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504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429640" y="632520"/>
                                  <a:ext cx="63000" cy="72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63253" h="0">
                                      <a:moveTo>
                                        <a:pt x="0" y="0"/>
                                      </a:moveTo>
                                      <a:lnTo>
                                        <a:pt x="63253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504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530440" y="632520"/>
                                  <a:ext cx="63000" cy="72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63253" h="0">
                                      <a:moveTo>
                                        <a:pt x="0" y="0"/>
                                      </a:moveTo>
                                      <a:lnTo>
                                        <a:pt x="63253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504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631600" y="632520"/>
                                  <a:ext cx="63000" cy="72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63253" h="0">
                                      <a:moveTo>
                                        <a:pt x="0" y="0"/>
                                      </a:moveTo>
                                      <a:lnTo>
                                        <a:pt x="63253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504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732400" y="632520"/>
                                  <a:ext cx="63000" cy="72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63253" h="0">
                                      <a:moveTo>
                                        <a:pt x="0" y="0"/>
                                      </a:moveTo>
                                      <a:lnTo>
                                        <a:pt x="63253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504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833920" y="632520"/>
                                  <a:ext cx="63000" cy="72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63253" h="0">
                                      <a:moveTo>
                                        <a:pt x="0" y="0"/>
                                      </a:moveTo>
                                      <a:lnTo>
                                        <a:pt x="63253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504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935080" y="632520"/>
                                  <a:ext cx="63000" cy="72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63253" h="0">
                                      <a:moveTo>
                                        <a:pt x="0" y="0"/>
                                      </a:moveTo>
                                      <a:lnTo>
                                        <a:pt x="63253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504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036600" y="632520"/>
                                  <a:ext cx="63000" cy="72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63253" h="0">
                                      <a:moveTo>
                                        <a:pt x="0" y="0"/>
                                      </a:moveTo>
                                      <a:lnTo>
                                        <a:pt x="63253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504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137400" y="632520"/>
                                  <a:ext cx="63000" cy="72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63253" h="0">
                                      <a:moveTo>
                                        <a:pt x="0" y="0"/>
                                      </a:moveTo>
                                      <a:lnTo>
                                        <a:pt x="63253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504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239280" y="632520"/>
                                  <a:ext cx="63000" cy="72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63253" h="0">
                                      <a:moveTo>
                                        <a:pt x="0" y="0"/>
                                      </a:moveTo>
                                      <a:lnTo>
                                        <a:pt x="63253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504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0" y="0"/>
                                  <a:ext cx="63000" cy="72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63253" h="0">
                                      <a:moveTo>
                                        <a:pt x="0" y="0"/>
                                      </a:moveTo>
                                      <a:lnTo>
                                        <a:pt x="63253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504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00800" y="0"/>
                                  <a:ext cx="63000" cy="72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63253" h="0">
                                      <a:moveTo>
                                        <a:pt x="0" y="0"/>
                                      </a:moveTo>
                                      <a:lnTo>
                                        <a:pt x="63253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504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01960" y="0"/>
                                  <a:ext cx="63000" cy="72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63253" h="0">
                                      <a:moveTo>
                                        <a:pt x="0" y="0"/>
                                      </a:moveTo>
                                      <a:lnTo>
                                        <a:pt x="63253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504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03480" y="0"/>
                                  <a:ext cx="63000" cy="72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63253" h="0">
                                      <a:moveTo>
                                        <a:pt x="0" y="0"/>
                                      </a:moveTo>
                                      <a:lnTo>
                                        <a:pt x="63253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504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404640" y="0"/>
                                  <a:ext cx="63000" cy="72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63253" h="0">
                                      <a:moveTo>
                                        <a:pt x="0" y="0"/>
                                      </a:moveTo>
                                      <a:lnTo>
                                        <a:pt x="63253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504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505440" y="0"/>
                                  <a:ext cx="63000" cy="72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63253" h="0">
                                      <a:moveTo>
                                        <a:pt x="0" y="0"/>
                                      </a:moveTo>
                                      <a:lnTo>
                                        <a:pt x="63253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504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606960" y="0"/>
                                  <a:ext cx="63000" cy="72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63253" h="0">
                                      <a:moveTo>
                                        <a:pt x="0" y="0"/>
                                      </a:moveTo>
                                      <a:lnTo>
                                        <a:pt x="63253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504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708840" y="0"/>
                                  <a:ext cx="63000" cy="72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63253" h="0">
                                      <a:moveTo>
                                        <a:pt x="0" y="0"/>
                                      </a:moveTo>
                                      <a:lnTo>
                                        <a:pt x="63253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504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809640" y="0"/>
                                  <a:ext cx="63000" cy="72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63253" h="0">
                                      <a:moveTo>
                                        <a:pt x="0" y="0"/>
                                      </a:moveTo>
                                      <a:lnTo>
                                        <a:pt x="63253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504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910440" y="0"/>
                                  <a:ext cx="63000" cy="72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63253" h="0">
                                      <a:moveTo>
                                        <a:pt x="0" y="0"/>
                                      </a:moveTo>
                                      <a:lnTo>
                                        <a:pt x="63253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504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012320" y="0"/>
                                  <a:ext cx="63000" cy="72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63253" h="0">
                                      <a:moveTo>
                                        <a:pt x="0" y="0"/>
                                      </a:moveTo>
                                      <a:lnTo>
                                        <a:pt x="63253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504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113120" y="0"/>
                                  <a:ext cx="63000" cy="72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63253" h="0">
                                      <a:moveTo>
                                        <a:pt x="0" y="0"/>
                                      </a:moveTo>
                                      <a:lnTo>
                                        <a:pt x="63253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504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214640" y="0"/>
                                  <a:ext cx="63000" cy="72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63253" h="0">
                                      <a:moveTo>
                                        <a:pt x="0" y="0"/>
                                      </a:moveTo>
                                      <a:lnTo>
                                        <a:pt x="63253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504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315800" y="0"/>
                                  <a:ext cx="63000" cy="72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63253" h="0">
                                      <a:moveTo>
                                        <a:pt x="0" y="0"/>
                                      </a:moveTo>
                                      <a:lnTo>
                                        <a:pt x="63253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504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416600" y="0"/>
                                  <a:ext cx="63000" cy="72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63253" h="0">
                                      <a:moveTo>
                                        <a:pt x="0" y="0"/>
                                      </a:moveTo>
                                      <a:lnTo>
                                        <a:pt x="63253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504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518120" y="0"/>
                                  <a:ext cx="63000" cy="72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63253" h="0">
                                      <a:moveTo>
                                        <a:pt x="0" y="0"/>
                                      </a:moveTo>
                                      <a:lnTo>
                                        <a:pt x="63253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504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619280" y="0"/>
                                  <a:ext cx="63000" cy="72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63253" h="0">
                                      <a:moveTo>
                                        <a:pt x="0" y="0"/>
                                      </a:moveTo>
                                      <a:lnTo>
                                        <a:pt x="63253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504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720080" y="0"/>
                                  <a:ext cx="63000" cy="72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63253" h="0">
                                      <a:moveTo>
                                        <a:pt x="0" y="0"/>
                                      </a:moveTo>
                                      <a:lnTo>
                                        <a:pt x="63253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504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821960" y="0"/>
                                  <a:ext cx="63000" cy="72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63253" h="0">
                                      <a:moveTo>
                                        <a:pt x="0" y="0"/>
                                      </a:moveTo>
                                      <a:lnTo>
                                        <a:pt x="63253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504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922760" y="0"/>
                                  <a:ext cx="63000" cy="72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63253" h="0">
                                      <a:moveTo>
                                        <a:pt x="0" y="0"/>
                                      </a:moveTo>
                                      <a:lnTo>
                                        <a:pt x="63253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504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024280" y="0"/>
                                  <a:ext cx="63000" cy="72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63253" h="0">
                                      <a:moveTo>
                                        <a:pt x="0" y="0"/>
                                      </a:moveTo>
                                      <a:lnTo>
                                        <a:pt x="63253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504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125440" y="0"/>
                                  <a:ext cx="63000" cy="72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63253" h="0">
                                      <a:moveTo>
                                        <a:pt x="0" y="0"/>
                                      </a:moveTo>
                                      <a:lnTo>
                                        <a:pt x="63253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504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226240" y="0"/>
                                  <a:ext cx="63000" cy="72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63253" h="0">
                                      <a:moveTo>
                                        <a:pt x="0" y="0"/>
                                      </a:moveTo>
                                      <a:lnTo>
                                        <a:pt x="63253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504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327760" y="0"/>
                                  <a:ext cx="63000" cy="72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63253" h="0">
                                      <a:moveTo>
                                        <a:pt x="0" y="0"/>
                                      </a:moveTo>
                                      <a:lnTo>
                                        <a:pt x="63253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504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429640" y="0"/>
                                  <a:ext cx="63000" cy="72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63253" h="0">
                                      <a:moveTo>
                                        <a:pt x="0" y="0"/>
                                      </a:moveTo>
                                      <a:lnTo>
                                        <a:pt x="63253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504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530440" y="0"/>
                                  <a:ext cx="63000" cy="72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63253" h="0">
                                      <a:moveTo>
                                        <a:pt x="0" y="0"/>
                                      </a:moveTo>
                                      <a:lnTo>
                                        <a:pt x="63253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504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631600" y="0"/>
                                  <a:ext cx="63000" cy="72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63253" h="0">
                                      <a:moveTo>
                                        <a:pt x="0" y="0"/>
                                      </a:moveTo>
                                      <a:lnTo>
                                        <a:pt x="63253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504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732400" y="0"/>
                                  <a:ext cx="63000" cy="72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63253" h="0">
                                      <a:moveTo>
                                        <a:pt x="0" y="0"/>
                                      </a:moveTo>
                                      <a:lnTo>
                                        <a:pt x="63253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504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833920" y="0"/>
                                  <a:ext cx="63000" cy="72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63253" h="0">
                                      <a:moveTo>
                                        <a:pt x="0" y="0"/>
                                      </a:moveTo>
                                      <a:lnTo>
                                        <a:pt x="63253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504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935080" y="0"/>
                                  <a:ext cx="63000" cy="72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63253" h="0">
                                      <a:moveTo>
                                        <a:pt x="0" y="0"/>
                                      </a:moveTo>
                                      <a:lnTo>
                                        <a:pt x="63253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504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036600" y="0"/>
                                  <a:ext cx="63000" cy="72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63253" h="0">
                                      <a:moveTo>
                                        <a:pt x="0" y="0"/>
                                      </a:moveTo>
                                      <a:lnTo>
                                        <a:pt x="63253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504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137400" y="0"/>
                                  <a:ext cx="63000" cy="72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63253" h="0">
                                      <a:moveTo>
                                        <a:pt x="0" y="0"/>
                                      </a:moveTo>
                                      <a:lnTo>
                                        <a:pt x="63253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504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239280" y="0"/>
                                  <a:ext cx="63000" cy="72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63253" h="0">
                                      <a:moveTo>
                                        <a:pt x="0" y="0"/>
                                      </a:moveTo>
                                      <a:lnTo>
                                        <a:pt x="63253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504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0" y="0"/>
                                  <a:ext cx="720" cy="12636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0" h="126497">
                                      <a:moveTo>
                                        <a:pt x="0" y="126497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504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0" y="506160"/>
                                  <a:ext cx="720" cy="12636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0" h="126497">
                                      <a:moveTo>
                                        <a:pt x="0" y="126497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504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074960" y="0"/>
                                  <a:ext cx="720" cy="12636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0" h="126497">
                                      <a:moveTo>
                                        <a:pt x="0" y="126497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504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074960" y="506160"/>
                                  <a:ext cx="720" cy="12636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0" h="126497">
                                      <a:moveTo>
                                        <a:pt x="0" y="126497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504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213640" y="0"/>
                                  <a:ext cx="720" cy="12636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0" h="126497">
                                      <a:moveTo>
                                        <a:pt x="0" y="126497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504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213640" y="506160"/>
                                  <a:ext cx="720" cy="12636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0" h="126497">
                                      <a:moveTo>
                                        <a:pt x="0" y="126497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504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289320" y="0"/>
                                  <a:ext cx="720" cy="12636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0" h="126497">
                                      <a:moveTo>
                                        <a:pt x="0" y="126497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504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289320" y="506160"/>
                                  <a:ext cx="720" cy="12636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0" h="126497">
                                      <a:moveTo>
                                        <a:pt x="0" y="126497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504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shape_0" alt="Group 52550" style="position:absolute;margin-left:44.85pt;margin-top:0.2pt;width:260pt;height:49.85pt" coordorigin="897,4" coordsize="5200,997">
                      <v:shape id="shape_0" ID="Shape 5112" path="m0,0l63253,0e" stroked="t" o:allowincell="f" style="position:absolute;left:897;top:1000;width:98;height:0;mso-wrap-style:none;v-text-anchor:middle">
                        <v:fill o:detectmouseclick="t" on="false"/>
                        <v:stroke color="black" weight="5040" joinstyle="miter" endcap="flat"/>
                        <w10:wrap type="none"/>
                      </v:shape>
                      <v:shape id="shape_0" ID="Shape 5113" path="m0,0l63253,0e" stroked="t" o:allowincell="f" style="position:absolute;left:1056;top:1000;width:98;height:0;mso-wrap-style:none;v-text-anchor:middle">
                        <v:fill o:detectmouseclick="t" on="false"/>
                        <v:stroke color="black" weight="5040" joinstyle="miter" endcap="flat"/>
                        <w10:wrap type="none"/>
                      </v:shape>
                      <v:shape id="shape_0" ID="Shape 5114" path="m0,0l63253,0e" stroked="t" o:allowincell="f" style="position:absolute;left:1215;top:1000;width:98;height:0;mso-wrap-style:none;v-text-anchor:middle">
                        <v:fill o:detectmouseclick="t" on="false"/>
                        <v:stroke color="black" weight="5040" joinstyle="miter" endcap="flat"/>
                        <w10:wrap type="none"/>
                      </v:shape>
                      <v:shape id="shape_0" ID="Shape 5115" path="m0,0l63253,0e" stroked="t" o:allowincell="f" style="position:absolute;left:1375;top:1000;width:98;height:0;mso-wrap-style:none;v-text-anchor:middle">
                        <v:fill o:detectmouseclick="t" on="false"/>
                        <v:stroke color="black" weight="5040" joinstyle="miter" endcap="flat"/>
                        <w10:wrap type="none"/>
                      </v:shape>
                      <v:shape id="shape_0" ID="Shape 5116" path="m0,0l63253,0e" stroked="t" o:allowincell="f" style="position:absolute;left:1534;top:1000;width:98;height:0;mso-wrap-style:none;v-text-anchor:middle">
                        <v:fill o:detectmouseclick="t" on="false"/>
                        <v:stroke color="black" weight="5040" joinstyle="miter" endcap="flat"/>
                        <w10:wrap type="none"/>
                      </v:shape>
                      <v:shape id="shape_0" ID="Shape 5117" path="m0,0l63253,0e" stroked="t" o:allowincell="f" style="position:absolute;left:1693;top:1000;width:98;height:0;mso-wrap-style:none;v-text-anchor:middle">
                        <v:fill o:detectmouseclick="t" on="false"/>
                        <v:stroke color="black" weight="5040" joinstyle="miter" endcap="flat"/>
                        <w10:wrap type="none"/>
                      </v:shape>
                      <v:shape id="shape_0" ID="Shape 5118" path="m0,0l63253,0e" stroked="t" o:allowincell="f" style="position:absolute;left:1853;top:1000;width:98;height:0;mso-wrap-style:none;v-text-anchor:middle">
                        <v:fill o:detectmouseclick="t" on="false"/>
                        <v:stroke color="black" weight="5040" joinstyle="miter" endcap="flat"/>
                        <w10:wrap type="none"/>
                      </v:shape>
                      <v:shape id="shape_0" ID="Shape 5119" path="m0,0l63253,0e" stroked="t" o:allowincell="f" style="position:absolute;left:2013;top:1000;width:98;height:0;mso-wrap-style:none;v-text-anchor:middle">
                        <v:fill o:detectmouseclick="t" on="false"/>
                        <v:stroke color="black" weight="5040" joinstyle="miter" endcap="flat"/>
                        <w10:wrap type="none"/>
                      </v:shape>
                      <v:shape id="shape_0" ID="Shape 5120" path="m0,0l63253,0e" stroked="t" o:allowincell="f" style="position:absolute;left:2172;top:1000;width:98;height:0;mso-wrap-style:none;v-text-anchor:middle">
                        <v:fill o:detectmouseclick="t" on="false"/>
                        <v:stroke color="black" weight="5040" joinstyle="miter" endcap="flat"/>
                        <w10:wrap type="none"/>
                      </v:shape>
                      <v:shape id="shape_0" ID="Shape 5121" path="m0,0l63253,0e" stroked="t" o:allowincell="f" style="position:absolute;left:2331;top:1000;width:98;height:0;mso-wrap-style:none;v-text-anchor:middle">
                        <v:fill o:detectmouseclick="t" on="false"/>
                        <v:stroke color="black" weight="5040" joinstyle="miter" endcap="flat"/>
                        <w10:wrap type="none"/>
                      </v:shape>
                      <v:shape id="shape_0" ID="Shape 5122" path="m0,0l63253,0e" stroked="t" o:allowincell="f" style="position:absolute;left:2491;top:1000;width:98;height:0;mso-wrap-style:none;v-text-anchor:middle">
                        <v:fill o:detectmouseclick="t" on="false"/>
                        <v:stroke color="black" weight="5040" joinstyle="miter" endcap="flat"/>
                        <w10:wrap type="none"/>
                      </v:shape>
                      <v:shape id="shape_0" ID="Shape 5123" path="m0,0l63253,0e" stroked="t" o:allowincell="f" style="position:absolute;left:2650;top:1000;width:98;height:0;mso-wrap-style:none;v-text-anchor:middle">
                        <v:fill o:detectmouseclick="t" on="false"/>
                        <v:stroke color="black" weight="5040" joinstyle="miter" endcap="flat"/>
                        <w10:wrap type="none"/>
                      </v:shape>
                      <v:shape id="shape_0" ID="Shape 5124" path="m0,0l63253,0e" stroked="t" o:allowincell="f" style="position:absolute;left:2810;top:1000;width:98;height:0;mso-wrap-style:none;v-text-anchor:middle">
                        <v:fill o:detectmouseclick="t" on="false"/>
                        <v:stroke color="black" weight="5040" joinstyle="miter" endcap="flat"/>
                        <w10:wrap type="none"/>
                      </v:shape>
                      <v:shape id="shape_0" ID="Shape 5125" path="m0,0l63253,0e" stroked="t" o:allowincell="f" style="position:absolute;left:2969;top:1000;width:98;height:0;mso-wrap-style:none;v-text-anchor:middle">
                        <v:fill o:detectmouseclick="t" on="false"/>
                        <v:stroke color="black" weight="5040" joinstyle="miter" endcap="flat"/>
                        <w10:wrap type="none"/>
                      </v:shape>
                      <v:shape id="shape_0" ID="Shape 5126" path="m0,0l63253,0e" stroked="t" o:allowincell="f" style="position:absolute;left:3128;top:1000;width:98;height:0;mso-wrap-style:none;v-text-anchor:middle">
                        <v:fill o:detectmouseclick="t" on="false"/>
                        <v:stroke color="black" weight="5040" joinstyle="miter" endcap="flat"/>
                        <w10:wrap type="none"/>
                      </v:shape>
                      <v:shape id="shape_0" ID="Shape 5127" path="m0,0l63253,0e" stroked="t" o:allowincell="f" style="position:absolute;left:3288;top:1000;width:98;height:0;mso-wrap-style:none;v-text-anchor:middle">
                        <v:fill o:detectmouseclick="t" on="false"/>
                        <v:stroke color="black" weight="5040" joinstyle="miter" endcap="flat"/>
                        <w10:wrap type="none"/>
                      </v:shape>
                      <v:shape id="shape_0" ID="Shape 5128" path="m0,0l63253,0e" stroked="t" o:allowincell="f" style="position:absolute;left:3447;top:1000;width:98;height:0;mso-wrap-style:none;v-text-anchor:middle">
                        <v:fill o:detectmouseclick="t" on="false"/>
                        <v:stroke color="black" weight="5040" joinstyle="miter" endcap="flat"/>
                        <w10:wrap type="none"/>
                      </v:shape>
                      <v:shape id="shape_0" ID="Shape 5129" path="m0,0l63253,0e" stroked="t" o:allowincell="f" style="position:absolute;left:3606;top:1000;width:98;height:0;mso-wrap-style:none;v-text-anchor:middle">
                        <v:fill o:detectmouseclick="t" on="false"/>
                        <v:stroke color="black" weight="5040" joinstyle="miter" endcap="flat"/>
                        <w10:wrap type="none"/>
                      </v:shape>
                      <v:shape id="shape_0" ID="Shape 5130" path="m0,0l63253,0e" stroked="t" o:allowincell="f" style="position:absolute;left:3766;top:1000;width:98;height:0;mso-wrap-style:none;v-text-anchor:middle">
                        <v:fill o:detectmouseclick="t" on="false"/>
                        <v:stroke color="black" weight="5040" joinstyle="miter" endcap="flat"/>
                        <w10:wrap type="none"/>
                      </v:shape>
                      <v:shape id="shape_0" ID="Shape 5131" path="m0,0l63253,0e" stroked="t" o:allowincell="f" style="position:absolute;left:3925;top:1000;width:98;height:0;mso-wrap-style:none;v-text-anchor:middle">
                        <v:fill o:detectmouseclick="t" on="false"/>
                        <v:stroke color="black" weight="5040" joinstyle="miter" endcap="flat"/>
                        <w10:wrap type="none"/>
                      </v:shape>
                      <v:shape id="shape_0" ID="Shape 5132" path="m0,0l63253,0e" stroked="t" o:allowincell="f" style="position:absolute;left:4085;top:1000;width:98;height:0;mso-wrap-style:none;v-text-anchor:middle">
                        <v:fill o:detectmouseclick="t" on="false"/>
                        <v:stroke color="black" weight="5040" joinstyle="miter" endcap="flat"/>
                        <w10:wrap type="none"/>
                      </v:shape>
                      <v:shape id="shape_0" ID="Shape 5133" path="m0,0l63253,0e" stroked="t" o:allowincell="f" style="position:absolute;left:4244;top:1000;width:98;height:0;mso-wrap-style:none;v-text-anchor:middle">
                        <v:fill o:detectmouseclick="t" on="false"/>
                        <v:stroke color="black" weight="5040" joinstyle="miter" endcap="flat"/>
                        <w10:wrap type="none"/>
                      </v:shape>
                      <v:shape id="shape_0" ID="Shape 5134" path="m0,0l63253,0e" stroked="t" o:allowincell="f" style="position:absolute;left:4403;top:1000;width:98;height:0;mso-wrap-style:none;v-text-anchor:middle">
                        <v:fill o:detectmouseclick="t" on="false"/>
                        <v:stroke color="black" weight="5040" joinstyle="miter" endcap="flat"/>
                        <w10:wrap type="none"/>
                      </v:shape>
                      <v:shape id="shape_0" ID="Shape 5135" path="m0,0l63253,0e" stroked="t" o:allowincell="f" style="position:absolute;left:4563;top:1000;width:98;height:0;mso-wrap-style:none;v-text-anchor:middle">
                        <v:fill o:detectmouseclick="t" on="false"/>
                        <v:stroke color="black" weight="5040" joinstyle="miter" endcap="flat"/>
                        <w10:wrap type="none"/>
                      </v:shape>
                      <v:shape id="shape_0" ID="Shape 5136" path="m0,0l63253,0e" stroked="t" o:allowincell="f" style="position:absolute;left:4723;top:1000;width:98;height:0;mso-wrap-style:none;v-text-anchor:middle">
                        <v:fill o:detectmouseclick="t" on="false"/>
                        <v:stroke color="black" weight="5040" joinstyle="miter" endcap="flat"/>
                        <w10:wrap type="none"/>
                      </v:shape>
                      <v:shape id="shape_0" ID="Shape 5137" path="m0,0l63253,0e" stroked="t" o:allowincell="f" style="position:absolute;left:4882;top:1000;width:98;height:0;mso-wrap-style:none;v-text-anchor:middle">
                        <v:fill o:detectmouseclick="t" on="false"/>
                        <v:stroke color="black" weight="5040" joinstyle="miter" endcap="flat"/>
                        <w10:wrap type="none"/>
                      </v:shape>
                      <v:shape id="shape_0" ID="Shape 5138" path="m0,0l63253,0e" stroked="t" o:allowincell="f" style="position:absolute;left:5041;top:1000;width:98;height:0;mso-wrap-style:none;v-text-anchor:middle">
                        <v:fill o:detectmouseclick="t" on="false"/>
                        <v:stroke color="black" weight="5040" joinstyle="miter" endcap="flat"/>
                        <w10:wrap type="none"/>
                      </v:shape>
                      <v:shape id="shape_0" ID="Shape 5139" path="m0,0l63253,0e" stroked="t" o:allowincell="f" style="position:absolute;left:5200;top:1000;width:98;height:0;mso-wrap-style:none;v-text-anchor:middle">
                        <v:fill o:detectmouseclick="t" on="false"/>
                        <v:stroke color="black" weight="5040" joinstyle="miter" endcap="flat"/>
                        <w10:wrap type="none"/>
                      </v:shape>
                      <v:shape id="shape_0" ID="Shape 5140" path="m0,0l63253,0e" stroked="t" o:allowincell="f" style="position:absolute;left:5360;top:1000;width:98;height:0;mso-wrap-style:none;v-text-anchor:middle">
                        <v:fill o:detectmouseclick="t" on="false"/>
                        <v:stroke color="black" weight="5040" joinstyle="miter" endcap="flat"/>
                        <w10:wrap type="none"/>
                      </v:shape>
                      <v:shape id="shape_0" ID="Shape 5141" path="m0,0l63253,0e" stroked="t" o:allowincell="f" style="position:absolute;left:5519;top:1000;width:98;height:0;mso-wrap-style:none;v-text-anchor:middle">
                        <v:fill o:detectmouseclick="t" on="false"/>
                        <v:stroke color="black" weight="5040" joinstyle="miter" endcap="flat"/>
                        <w10:wrap type="none"/>
                      </v:shape>
                      <v:shape id="shape_0" ID="Shape 5142" path="m0,0l63253,0e" stroked="t" o:allowincell="f" style="position:absolute;left:5679;top:1000;width:98;height:0;mso-wrap-style:none;v-text-anchor:middle">
                        <v:fill o:detectmouseclick="t" on="false"/>
                        <v:stroke color="black" weight="5040" joinstyle="miter" endcap="flat"/>
                        <w10:wrap type="none"/>
                      </v:shape>
                      <v:shape id="shape_0" ID="Shape 5143" path="m0,0l63253,0e" stroked="t" o:allowincell="f" style="position:absolute;left:5838;top:1000;width:98;height:0;mso-wrap-style:none;v-text-anchor:middle">
                        <v:fill o:detectmouseclick="t" on="false"/>
                        <v:stroke color="black" weight="5040" joinstyle="miter" endcap="flat"/>
                        <w10:wrap type="none"/>
                      </v:shape>
                      <v:shape id="shape_0" ID="Shape 5144" path="m0,0l63253,0e" stroked="t" o:allowincell="f" style="position:absolute;left:5998;top:1000;width:98;height:0;mso-wrap-style:none;v-text-anchor:middle">
                        <v:fill o:detectmouseclick="t" on="false"/>
                        <v:stroke color="black" weight="5040" joinstyle="miter" endcap="flat"/>
                        <w10:wrap type="none"/>
                      </v:shape>
                      <v:shape id="shape_0" ID="Shape 5145" path="m0,0l63253,0e" stroked="t" o:allowincell="f" style="position:absolute;left:897;top:4;width:98;height:0;mso-wrap-style:none;v-text-anchor:middle">
                        <v:fill o:detectmouseclick="t" on="false"/>
                        <v:stroke color="black" weight="5040" joinstyle="miter" endcap="flat"/>
                        <w10:wrap type="none"/>
                      </v:shape>
                      <v:shape id="shape_0" ID="Shape 5146" path="m0,0l63253,0e" stroked="t" o:allowincell="f" style="position:absolute;left:1056;top:4;width:98;height:0;mso-wrap-style:none;v-text-anchor:middle">
                        <v:fill o:detectmouseclick="t" on="false"/>
                        <v:stroke color="black" weight="5040" joinstyle="miter" endcap="flat"/>
                        <w10:wrap type="none"/>
                      </v:shape>
                      <v:shape id="shape_0" ID="Shape 5147" path="m0,0l63253,0e" stroked="t" o:allowincell="f" style="position:absolute;left:1215;top:4;width:98;height:0;mso-wrap-style:none;v-text-anchor:middle">
                        <v:fill o:detectmouseclick="t" on="false"/>
                        <v:stroke color="black" weight="5040" joinstyle="miter" endcap="flat"/>
                        <w10:wrap type="none"/>
                      </v:shape>
                      <v:shape id="shape_0" ID="Shape 5148" path="m0,0l63253,0e" stroked="t" o:allowincell="f" style="position:absolute;left:1375;top:4;width:98;height:0;mso-wrap-style:none;v-text-anchor:middle">
                        <v:fill o:detectmouseclick="t" on="false"/>
                        <v:stroke color="black" weight="5040" joinstyle="miter" endcap="flat"/>
                        <w10:wrap type="none"/>
                      </v:shape>
                      <v:shape id="shape_0" ID="Shape 5149" path="m0,0l63253,0e" stroked="t" o:allowincell="f" style="position:absolute;left:1534;top:4;width:98;height:0;mso-wrap-style:none;v-text-anchor:middle">
                        <v:fill o:detectmouseclick="t" on="false"/>
                        <v:stroke color="black" weight="5040" joinstyle="miter" endcap="flat"/>
                        <w10:wrap type="none"/>
                      </v:shape>
                      <v:shape id="shape_0" ID="Shape 5150" path="m0,0l63253,0e" stroked="t" o:allowincell="f" style="position:absolute;left:1693;top:4;width:98;height:0;mso-wrap-style:none;v-text-anchor:middle">
                        <v:fill o:detectmouseclick="t" on="false"/>
                        <v:stroke color="black" weight="5040" joinstyle="miter" endcap="flat"/>
                        <w10:wrap type="none"/>
                      </v:shape>
                      <v:shape id="shape_0" ID="Shape 5151" path="m0,0l63253,0e" stroked="t" o:allowincell="f" style="position:absolute;left:1853;top:4;width:98;height:0;mso-wrap-style:none;v-text-anchor:middle">
                        <v:fill o:detectmouseclick="t" on="false"/>
                        <v:stroke color="black" weight="5040" joinstyle="miter" endcap="flat"/>
                        <w10:wrap type="none"/>
                      </v:shape>
                      <v:shape id="shape_0" ID="Shape 5152" path="m0,0l63253,0e" stroked="t" o:allowincell="f" style="position:absolute;left:2013;top:4;width:98;height:0;mso-wrap-style:none;v-text-anchor:middle">
                        <v:fill o:detectmouseclick="t" on="false"/>
                        <v:stroke color="black" weight="5040" joinstyle="miter" endcap="flat"/>
                        <w10:wrap type="none"/>
                      </v:shape>
                      <v:shape id="shape_0" ID="Shape 5153" path="m0,0l63253,0e" stroked="t" o:allowincell="f" style="position:absolute;left:2172;top:4;width:98;height:0;mso-wrap-style:none;v-text-anchor:middle">
                        <v:fill o:detectmouseclick="t" on="false"/>
                        <v:stroke color="black" weight="5040" joinstyle="miter" endcap="flat"/>
                        <w10:wrap type="none"/>
                      </v:shape>
                      <v:shape id="shape_0" ID="Shape 5154" path="m0,0l63253,0e" stroked="t" o:allowincell="f" style="position:absolute;left:2331;top:4;width:98;height:0;mso-wrap-style:none;v-text-anchor:middle">
                        <v:fill o:detectmouseclick="t" on="false"/>
                        <v:stroke color="black" weight="5040" joinstyle="miter" endcap="flat"/>
                        <w10:wrap type="none"/>
                      </v:shape>
                      <v:shape id="shape_0" ID="Shape 5155" path="m0,0l63253,0e" stroked="t" o:allowincell="f" style="position:absolute;left:2491;top:4;width:98;height:0;mso-wrap-style:none;v-text-anchor:middle">
                        <v:fill o:detectmouseclick="t" on="false"/>
                        <v:stroke color="black" weight="5040" joinstyle="miter" endcap="flat"/>
                        <w10:wrap type="none"/>
                      </v:shape>
                      <v:shape id="shape_0" ID="Shape 5156" path="m0,0l63253,0e" stroked="t" o:allowincell="f" style="position:absolute;left:2650;top:4;width:98;height:0;mso-wrap-style:none;v-text-anchor:middle">
                        <v:fill o:detectmouseclick="t" on="false"/>
                        <v:stroke color="black" weight="5040" joinstyle="miter" endcap="flat"/>
                        <w10:wrap type="none"/>
                      </v:shape>
                      <v:shape id="shape_0" ID="Shape 5157" path="m0,0l63253,0e" stroked="t" o:allowincell="f" style="position:absolute;left:2810;top:4;width:98;height:0;mso-wrap-style:none;v-text-anchor:middle">
                        <v:fill o:detectmouseclick="t" on="false"/>
                        <v:stroke color="black" weight="5040" joinstyle="miter" endcap="flat"/>
                        <w10:wrap type="none"/>
                      </v:shape>
                      <v:shape id="shape_0" ID="Shape 5158" path="m0,0l63253,0e" stroked="t" o:allowincell="f" style="position:absolute;left:2969;top:4;width:98;height:0;mso-wrap-style:none;v-text-anchor:middle">
                        <v:fill o:detectmouseclick="t" on="false"/>
                        <v:stroke color="black" weight="5040" joinstyle="miter" endcap="flat"/>
                        <w10:wrap type="none"/>
                      </v:shape>
                      <v:shape id="shape_0" ID="Shape 5159" path="m0,0l63253,0e" stroked="t" o:allowincell="f" style="position:absolute;left:3128;top:4;width:98;height:0;mso-wrap-style:none;v-text-anchor:middle">
                        <v:fill o:detectmouseclick="t" on="false"/>
                        <v:stroke color="black" weight="5040" joinstyle="miter" endcap="flat"/>
                        <w10:wrap type="none"/>
                      </v:shape>
                      <v:shape id="shape_0" ID="Shape 5160" path="m0,0l63253,0e" stroked="t" o:allowincell="f" style="position:absolute;left:3288;top:4;width:98;height:0;mso-wrap-style:none;v-text-anchor:middle">
                        <v:fill o:detectmouseclick="t" on="false"/>
                        <v:stroke color="black" weight="5040" joinstyle="miter" endcap="flat"/>
                        <w10:wrap type="none"/>
                      </v:shape>
                      <v:shape id="shape_0" ID="Shape 5161" path="m0,0l63253,0e" stroked="t" o:allowincell="f" style="position:absolute;left:3447;top:4;width:98;height:0;mso-wrap-style:none;v-text-anchor:middle">
                        <v:fill o:detectmouseclick="t" on="false"/>
                        <v:stroke color="black" weight="5040" joinstyle="miter" endcap="flat"/>
                        <w10:wrap type="none"/>
                      </v:shape>
                      <v:shape id="shape_0" ID="Shape 5162" path="m0,0l63253,0e" stroked="t" o:allowincell="f" style="position:absolute;left:3606;top:4;width:98;height:0;mso-wrap-style:none;v-text-anchor:middle">
                        <v:fill o:detectmouseclick="t" on="false"/>
                        <v:stroke color="black" weight="5040" joinstyle="miter" endcap="flat"/>
                        <w10:wrap type="none"/>
                      </v:shape>
                      <v:shape id="shape_0" ID="Shape 5163" path="m0,0l63253,0e" stroked="t" o:allowincell="f" style="position:absolute;left:3766;top:4;width:98;height:0;mso-wrap-style:none;v-text-anchor:middle">
                        <v:fill o:detectmouseclick="t" on="false"/>
                        <v:stroke color="black" weight="5040" joinstyle="miter" endcap="flat"/>
                        <w10:wrap type="none"/>
                      </v:shape>
                      <v:shape id="shape_0" ID="Shape 5164" path="m0,0l63253,0e" stroked="t" o:allowincell="f" style="position:absolute;left:3925;top:4;width:98;height:0;mso-wrap-style:none;v-text-anchor:middle">
                        <v:fill o:detectmouseclick="t" on="false"/>
                        <v:stroke color="black" weight="5040" joinstyle="miter" endcap="flat"/>
                        <w10:wrap type="none"/>
                      </v:shape>
                      <v:shape id="shape_0" ID="Shape 5165" path="m0,0l63253,0e" stroked="t" o:allowincell="f" style="position:absolute;left:4085;top:4;width:98;height:0;mso-wrap-style:none;v-text-anchor:middle">
                        <v:fill o:detectmouseclick="t" on="false"/>
                        <v:stroke color="black" weight="5040" joinstyle="miter" endcap="flat"/>
                        <w10:wrap type="none"/>
                      </v:shape>
                      <v:shape id="shape_0" ID="Shape 5166" path="m0,0l63253,0e" stroked="t" o:allowincell="f" style="position:absolute;left:4244;top:4;width:98;height:0;mso-wrap-style:none;v-text-anchor:middle">
                        <v:fill o:detectmouseclick="t" on="false"/>
                        <v:stroke color="black" weight="5040" joinstyle="miter" endcap="flat"/>
                        <w10:wrap type="none"/>
                      </v:shape>
                      <v:shape id="shape_0" ID="Shape 5167" path="m0,0l63253,0e" stroked="t" o:allowincell="f" style="position:absolute;left:4403;top:4;width:98;height:0;mso-wrap-style:none;v-text-anchor:middle">
                        <v:fill o:detectmouseclick="t" on="false"/>
                        <v:stroke color="black" weight="5040" joinstyle="miter" endcap="flat"/>
                        <w10:wrap type="none"/>
                      </v:shape>
                      <v:shape id="shape_0" ID="Shape 5168" path="m0,0l63253,0e" stroked="t" o:allowincell="f" style="position:absolute;left:4563;top:4;width:98;height:0;mso-wrap-style:none;v-text-anchor:middle">
                        <v:fill o:detectmouseclick="t" on="false"/>
                        <v:stroke color="black" weight="5040" joinstyle="miter" endcap="flat"/>
                        <w10:wrap type="none"/>
                      </v:shape>
                      <v:shape id="shape_0" ID="Shape 5169" path="m0,0l63253,0e" stroked="t" o:allowincell="f" style="position:absolute;left:4723;top:4;width:98;height:0;mso-wrap-style:none;v-text-anchor:middle">
                        <v:fill o:detectmouseclick="t" on="false"/>
                        <v:stroke color="black" weight="5040" joinstyle="miter" endcap="flat"/>
                        <w10:wrap type="none"/>
                      </v:shape>
                      <v:shape id="shape_0" ID="Shape 5170" path="m0,0l63253,0e" stroked="t" o:allowincell="f" style="position:absolute;left:4882;top:4;width:98;height:0;mso-wrap-style:none;v-text-anchor:middle">
                        <v:fill o:detectmouseclick="t" on="false"/>
                        <v:stroke color="black" weight="5040" joinstyle="miter" endcap="flat"/>
                        <w10:wrap type="none"/>
                      </v:shape>
                      <v:shape id="shape_0" ID="Shape 5171" path="m0,0l63253,0e" stroked="t" o:allowincell="f" style="position:absolute;left:5041;top:4;width:98;height:0;mso-wrap-style:none;v-text-anchor:middle">
                        <v:fill o:detectmouseclick="t" on="false"/>
                        <v:stroke color="black" weight="5040" joinstyle="miter" endcap="flat"/>
                        <w10:wrap type="none"/>
                      </v:shape>
                      <v:shape id="shape_0" ID="Shape 5172" path="m0,0l63253,0e" stroked="t" o:allowincell="f" style="position:absolute;left:5200;top:4;width:98;height:0;mso-wrap-style:none;v-text-anchor:middle">
                        <v:fill o:detectmouseclick="t" on="false"/>
                        <v:stroke color="black" weight="5040" joinstyle="miter" endcap="flat"/>
                        <w10:wrap type="none"/>
                      </v:shape>
                      <v:shape id="shape_0" ID="Shape 5173" path="m0,0l63253,0e" stroked="t" o:allowincell="f" style="position:absolute;left:5360;top:4;width:98;height:0;mso-wrap-style:none;v-text-anchor:middle">
                        <v:fill o:detectmouseclick="t" on="false"/>
                        <v:stroke color="black" weight="5040" joinstyle="miter" endcap="flat"/>
                        <w10:wrap type="none"/>
                      </v:shape>
                      <v:shape id="shape_0" ID="Shape 5174" path="m0,0l63253,0e" stroked="t" o:allowincell="f" style="position:absolute;left:5519;top:4;width:98;height:0;mso-wrap-style:none;v-text-anchor:middle">
                        <v:fill o:detectmouseclick="t" on="false"/>
                        <v:stroke color="black" weight="5040" joinstyle="miter" endcap="flat"/>
                        <w10:wrap type="none"/>
                      </v:shape>
                      <v:shape id="shape_0" ID="Shape 5175" path="m0,0l63253,0e" stroked="t" o:allowincell="f" style="position:absolute;left:5679;top:4;width:98;height:0;mso-wrap-style:none;v-text-anchor:middle">
                        <v:fill o:detectmouseclick="t" on="false"/>
                        <v:stroke color="black" weight="5040" joinstyle="miter" endcap="flat"/>
                        <w10:wrap type="none"/>
                      </v:shape>
                      <v:shape id="shape_0" ID="Shape 5176" path="m0,0l63253,0e" stroked="t" o:allowincell="f" style="position:absolute;left:5838;top:4;width:98;height:0;mso-wrap-style:none;v-text-anchor:middle">
                        <v:fill o:detectmouseclick="t" on="false"/>
                        <v:stroke color="black" weight="5040" joinstyle="miter" endcap="flat"/>
                        <w10:wrap type="none"/>
                      </v:shape>
                      <v:shape id="shape_0" ID="Shape 5177" path="m0,0l63253,0e" stroked="t" o:allowincell="f" style="position:absolute;left:5998;top:4;width:98;height:0;mso-wrap-style:none;v-text-anchor:middle">
                        <v:fill o:detectmouseclick="t" on="false"/>
                        <v:stroke color="black" weight="5040" joinstyle="miter" endcap="flat"/>
                        <w10:wrap type="none"/>
                      </v:shape>
                      <v:shape id="shape_0" ID="Shape 5178" path="m0,126497l0,0e" stroked="t" o:allowincell="f" style="position:absolute;left:897;top:4;width:0;height:198;mso-wrap-style:none;v-text-anchor:middle">
                        <v:fill o:detectmouseclick="t" on="false"/>
                        <v:stroke color="black" weight="5040" joinstyle="miter" endcap="flat"/>
                        <w10:wrap type="none"/>
                      </v:shape>
                      <v:shape id="shape_0" ID="Shape 5180" path="m0,126497l0,0e" stroked="t" o:allowincell="f" style="position:absolute;left:897;top:801;width:0;height:198;mso-wrap-style:none;v-text-anchor:middle">
                        <v:fill o:detectmouseclick="t" on="false"/>
                        <v:stroke color="black" weight="5040" joinstyle="miter" endcap="flat"/>
                        <w10:wrap type="none"/>
                      </v:shape>
                      <v:shape id="shape_0" ID="Shape 5182" path="m0,126497l0,0e" stroked="t" o:allowincell="f" style="position:absolute;left:2590;top:4;width:0;height:198;mso-wrap-style:none;v-text-anchor:middle">
                        <v:fill o:detectmouseclick="t" on="false"/>
                        <v:stroke color="black" weight="5040" joinstyle="miter" endcap="flat"/>
                        <w10:wrap type="none"/>
                      </v:shape>
                      <v:shape id="shape_0" ID="Shape 5184" path="m0,126497l0,0e" stroked="t" o:allowincell="f" style="position:absolute;left:2590;top:801;width:0;height:198;mso-wrap-style:none;v-text-anchor:middle">
                        <v:fill o:detectmouseclick="t" on="false"/>
                        <v:stroke color="black" weight="5040" joinstyle="miter" endcap="flat"/>
                        <w10:wrap type="none"/>
                      </v:shape>
                      <v:shape id="shape_0" ID="Shape 5186" path="m0,126497l0,0e" stroked="t" o:allowincell="f" style="position:absolute;left:4383;top:4;width:0;height:198;mso-wrap-style:none;v-text-anchor:middle">
                        <v:fill o:detectmouseclick="t" on="false"/>
                        <v:stroke color="black" weight="5040" joinstyle="miter" endcap="flat"/>
                        <w10:wrap type="none"/>
                      </v:shape>
                      <v:shape id="shape_0" ID="Shape 5188" path="m0,126497l0,0e" stroked="t" o:allowincell="f" style="position:absolute;left:4383;top:801;width:0;height:198;mso-wrap-style:none;v-text-anchor:middle">
                        <v:fill o:detectmouseclick="t" on="false"/>
                        <v:stroke color="black" weight="5040" joinstyle="miter" endcap="flat"/>
                        <w10:wrap type="none"/>
                      </v:shape>
                      <v:shape id="shape_0" ID="Shape 5190" path="m0,126497l0,0e" stroked="t" o:allowincell="f" style="position:absolute;left:6077;top:4;width:0;height:198;mso-wrap-style:none;v-text-anchor:middle">
                        <v:fill o:detectmouseclick="t" on="false"/>
                        <v:stroke color="black" weight="5040" joinstyle="miter" endcap="flat"/>
                        <w10:wrap type="none"/>
                      </v:shape>
                      <v:shape id="shape_0" ID="Shape 5192" path="m0,126497l0,0e" stroked="t" o:allowincell="f" style="position:absolute;left:6077;top:801;width:0;height:198;mso-wrap-style:none;v-text-anchor:middle">
                        <v:fill o:detectmouseclick="t" on="false"/>
                        <v:stroke color="black" weight="5040" joinstyle="miter" endcap="flat"/>
                        <w10:wrap type="none"/>
                      </v:shape>
                    </v:group>
                  </w:pict>
                </mc:Fallback>
              </mc:AlternateContent>
            </w:r>
            <w:r>
              <w:rPr>
                <w:rStyle w:val="DefaultParagraphFont"/>
                <w:sz w:val="22"/>
              </w:rPr>
              <w:tab/>
            </w:r>
            <w:r>
              <w:rPr>
                <w:rStyle w:val="DefaultParagraphFont"/>
                <w:sz w:val="20"/>
              </w:rPr>
              <w:t>?</w:t>
              <w:tab/>
              <w:t>?</w:t>
              <w:tab/>
              <w:t>?</w:t>
              <w:tab/>
              <w:t>?</w:t>
            </w:r>
          </w:p>
          <w:p>
            <w:pPr>
              <w:pStyle w:val="Normal1"/>
              <w:tabs>
                <w:tab w:val="clear" w:pos="720"/>
                <w:tab w:val="center" w:pos="884" w:leader="none"/>
                <w:tab w:val="center" w:pos="2540" w:leader="none"/>
                <w:tab w:val="center" w:pos="4299" w:leader="none"/>
                <w:tab w:val="right" w:pos="7131" w:leader="none"/>
              </w:tabs>
              <w:spacing w:lineRule="auto" w:line="256" w:before="0" w:after="0"/>
              <w:ind w:hanging="0"/>
              <w:jc w:val="left"/>
              <w:rPr/>
            </w:pPr>
            <w:r>
              <w:rPr>
                <w:rStyle w:val="DefaultParagraphFont"/>
                <w:sz w:val="22"/>
              </w:rPr>
              <w:tab/>
              <w:t>On-the-fly</w:t>
              <w:tab/>
              <w:t>CL-based</w:t>
              <w:tab/>
              <w:t>SAT-based</w:t>
              <w:tab/>
              <w:t>Tree Automata-based</w:t>
            </w:r>
          </w:p>
          <w:p>
            <w:pPr>
              <w:pStyle w:val="Normal1"/>
              <w:tabs>
                <w:tab w:val="clear" w:pos="720"/>
                <w:tab w:val="center" w:pos="2649" w:leader="none"/>
                <w:tab w:val="center" w:pos="4295" w:leader="none"/>
                <w:tab w:val="right" w:pos="7131" w:leader="none"/>
              </w:tabs>
              <w:spacing w:lineRule="auto" w:line="256" w:before="0" w:after="0"/>
              <w:ind w:hanging="0"/>
              <w:jc w:val="left"/>
              <w:rPr/>
            </w:pPr>
            <w:r>
              <w:rPr>
                <w:rStyle w:val="DefaultParagraphFont"/>
                <w:sz w:val="22"/>
              </w:rPr>
              <w:t>Model-Checker</w:t>
              <w:tab/>
              <w:t>Attack Searcher</w:t>
              <w:tab/>
              <w:t>Model-Checker</w:t>
              <w:tab/>
              <w:t>Protocol Analyser</w:t>
            </w:r>
          </w:p>
          <w:p>
            <w:pPr>
              <w:pStyle w:val="Normal1"/>
              <w:tabs>
                <w:tab w:val="clear" w:pos="720"/>
                <w:tab w:val="center" w:pos="975" w:leader="none"/>
                <w:tab w:val="center" w:pos="2648" w:leader="none"/>
                <w:tab w:val="center" w:pos="4418" w:leader="none"/>
                <w:tab w:val="center" w:pos="6162" w:leader="none"/>
              </w:tabs>
              <w:spacing w:lineRule="auto" w:line="256" w:before="0" w:after="0"/>
              <w:ind w:hanging="0"/>
              <w:jc w:val="left"/>
              <w:rPr/>
            </w:pPr>
            <w:r>
              <w:rPr>
                <w:rStyle w:val="DefaultParagraphFont"/>
                <w:sz w:val="22"/>
              </w:rPr>
              <w:tab/>
              <w:t>(OFMC)</w:t>
              <w:tab/>
              <w:t>(CL-AtSe)</w:t>
              <w:tab/>
              <w:t>(SATMC)</w:t>
              <w:tab/>
              <w:t>(TA4SP)</w:t>
            </w:r>
          </w:p>
          <w:p>
            <w:pPr>
              <w:pStyle w:val="Normal1"/>
              <w:tabs>
                <w:tab w:val="clear" w:pos="720"/>
                <w:tab w:val="center" w:pos="996" w:leader="none"/>
                <w:tab w:val="center" w:pos="2690" w:leader="none"/>
                <w:tab w:val="center" w:pos="4483" w:leader="none"/>
                <w:tab w:val="center" w:pos="6177" w:leader="none"/>
              </w:tabs>
              <w:spacing w:lineRule="auto" w:line="256" w:before="0" w:after="0"/>
              <w:ind w:hanging="0"/>
              <w:jc w:val="left"/>
              <w:rPr/>
            </w:pPr>
            <w:r>
              <w:rPr>
                <w:rStyle w:val="DefaultParagraphFont"/>
                <w:sz w:val="22"/>
              </w:rPr>
              <w:tab/>
            </w:r>
            <w:r>
              <w:rPr>
                <w:rStyle w:val="DefaultParagraphFont"/>
                <w:sz w:val="20"/>
              </w:rPr>
              <w:t>?</w:t>
              <w:tab/>
              <w:t>?</w:t>
              <w:tab/>
              <w:t>?</w:t>
              <w:tab/>
              <w:t>?</w:t>
            </w:r>
          </w:p>
        </w:tc>
      </w:tr>
      <w:tr>
        <w:trPr>
          <w:trHeight w:val="299" w:hRule="atLeast"/>
        </w:trPr>
        <w:tc>
          <w:tcPr>
            <w:tcW w:w="3188" w:type="dxa"/>
            <w:tcBorders>
              <w:top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1"/>
              <w:spacing w:lineRule="auto" w:line="256" w:before="0" w:after="160"/>
              <w:ind w:hanging="0"/>
              <w:jc w:val="left"/>
              <w:rPr/>
            </w:pPr>
            <w:r>
              <w:rPr/>
            </w:r>
          </w:p>
        </w:tc>
        <w:tc>
          <w:tcPr>
            <w:tcW w:w="3985" w:type="dxa"/>
            <w:tcBorders>
              <w:top w:val="single" w:sz="4" w:space="0" w:color="000000"/>
              <w:left w:val="single" w:sz="4" w:space="0" w:color="000000"/>
            </w:tcBorders>
            <w:vAlign w:val="bottom"/>
          </w:tcPr>
          <w:p>
            <w:pPr>
              <w:pStyle w:val="Normal1"/>
              <w:spacing w:lineRule="auto" w:line="256" w:before="0" w:after="0"/>
              <w:ind w:hanging="0"/>
              <w:jc w:val="left"/>
              <w:rPr/>
            </w:pPr>
            <w:r>
              <w:rPr>
                <w:rStyle w:val="DefaultParagraphFont"/>
                <w:sz w:val="20"/>
              </w:rPr>
              <w:t>?</w:t>
            </w:r>
          </w:p>
        </w:tc>
      </w:tr>
    </w:tbl>
    <w:p>
      <w:pPr>
        <w:pStyle w:val="Normal1"/>
        <w:tabs>
          <w:tab w:val="clear" w:pos="720"/>
        </w:tabs>
        <w:spacing w:lineRule="auto" w:line="256" w:before="0" w:after="208"/>
        <w:ind w:left="10" w:right="95" w:hanging="10"/>
        <w:jc w:val="center"/>
        <w:rPr/>
      </w:pPr>
      <w:r>
        <w:rPr>
          <w:rStyle w:val="DefaultParagraphFont"/>
          <w:sz w:val="22"/>
        </w:rPr>
        <w:t>Выходной формат (OF)</w:t>
      </w:r>
    </w:p>
    <w:p>
      <w:pPr>
        <w:pStyle w:val="Normal1"/>
        <w:tabs>
          <w:tab w:val="clear" w:pos="720"/>
        </w:tabs>
        <w:spacing w:lineRule="auto" w:line="256" w:before="0" w:after="292"/>
        <w:ind w:left="10" w:hanging="10"/>
        <w:jc w:val="center"/>
        <w:rPr/>
      </w:pPr>
      <w:r>
        <w:rPr>
          <w:rStyle w:val="DefaultParagraphFont"/>
          <w:sz w:val="22"/>
        </w:rPr>
        <w:t>Рис. 1. Архитектура AVISPA</w:t>
      </w:r>
    </w:p>
    <w:p>
      <w:pPr>
        <w:pStyle w:val="Normal1"/>
        <w:tabs>
          <w:tab w:val="clear" w:pos="720"/>
        </w:tabs>
        <w:ind w:left="2" w:hanging="0"/>
        <w:rPr/>
      </w:pPr>
      <w:r>
        <w:rPr/>
        <w:t>Данные модули частично дублируют и взаимно дополняют друг друга. Первые три модуля (CL-AtSe, OFMC и SATMC) реализуют верификацию протокола путем проверки на модели. Приведем их краткое описание. Модуль TA4SP использует технику, разработанную для систем автоматического доказательства.</w:t>
      </w:r>
    </w:p>
    <w:p>
      <w:pPr>
        <w:pStyle w:val="Normal1"/>
        <w:tabs>
          <w:tab w:val="clear" w:pos="720"/>
        </w:tabs>
        <w:spacing w:lineRule="auto" w:line="247" w:before="0" w:after="13"/>
        <w:ind w:left="355" w:right="1503" w:hanging="10"/>
        <w:jc w:val="left"/>
        <w:rPr/>
      </w:pPr>
      <w:r>
        <w:rPr/>
        <w:t>Модуль CL-AtSe</w:t>
      </w:r>
    </w:p>
    <w:p>
      <w:pPr>
        <w:pStyle w:val="Normal1"/>
        <w:tabs>
          <w:tab w:val="clear" w:pos="720"/>
        </w:tabs>
        <w:ind w:left="2" w:hanging="0"/>
        <w:rPr/>
      </w:pPr>
      <w:r>
        <w:rPr/>
        <w:t>CL-AtSe (</w:t>
      </w:r>
      <w:r>
        <w:rPr>
          <w:rStyle w:val="DefaultParagraphFont"/>
          <w:i/>
        </w:rPr>
        <w:t>constraint-Logic-based Model-Searcher</w:t>
      </w:r>
      <w:r>
        <w:rPr/>
        <w:t>) — программа верификации, основанная на логике ограничений. Выполняет трансляцию произвольной спецификации протокола, записанной в терминах отношений переходов (</w:t>
      </w:r>
      <w:r>
        <w:rPr>
          <w:rStyle w:val="DefaultParagraphFont"/>
          <w:i/>
        </w:rPr>
        <w:t>transition relation</w:t>
      </w:r>
      <w:r>
        <w:rPr/>
        <w:t>) на языке IF, в множество ограничений (</w:t>
      </w:r>
      <w:r>
        <w:rPr>
          <w:rStyle w:val="DefaultParagraphFont"/>
          <w:i/>
        </w:rPr>
        <w:t>constraints</w:t>
      </w:r>
      <w:r>
        <w:rPr/>
        <w:t>), обязывающих нарушителя к выполнению определенных действий, которое может быть эффективно использовано для нахождения атак на протоколы. Как трансляция, так и проверка выполняются полностью автоматически внутри блока CL-AtSe.</w:t>
      </w:r>
    </w:p>
    <w:p>
      <w:pPr>
        <w:pStyle w:val="Normal1"/>
        <w:tabs>
          <w:tab w:val="clear" w:pos="720"/>
        </w:tabs>
        <w:ind w:left="2" w:hanging="0"/>
        <w:rPr/>
      </w:pPr>
      <w:r>
        <w:rPr/>
        <w:t>Каждый шаг протокола моделируется ограничениями, которые заносятся в список знаний нарушителя. Например, сообщение, полученное честным участником, рассматривается как ограничение, обязывающее нарушителя к использованию возможности для подделки. С каждым шагом протокола осуществляется добавление новых ограничений для системы и сокращение/исключение других ограничений соответственно. Затем на каждом шаге состояние системы тестируется на предмет выполнения необходимого множества свойств безопасности.</w:t>
      </w:r>
    </w:p>
    <w:p>
      <w:pPr>
        <w:pStyle w:val="Normal1"/>
        <w:tabs>
          <w:tab w:val="clear" w:pos="720"/>
        </w:tabs>
        <w:ind w:left="2" w:hanging="0"/>
        <w:rPr/>
      </w:pPr>
      <w:r>
        <w:rPr/>
        <w:t>Алгоритм анализа, применяемый в CL-AtSe, построен так, что он способен обрабатывать ограниченное число циклов, то есть ограниченное число шагов для любой траектории.</w:t>
      </w:r>
    </w:p>
    <w:p>
      <w:pPr>
        <w:pStyle w:val="Normal1"/>
        <w:tabs>
          <w:tab w:val="clear" w:pos="720"/>
        </w:tabs>
        <w:ind w:left="2" w:hanging="0"/>
        <w:rPr/>
      </w:pPr>
      <w:r>
        <w:rPr/>
        <w:t>В процессе чтения IF файла CL-AtSe пытается с помощью выполняемых по умолчанию процедур упростить спецификацию протокола с целью сократить общее число шагов протокола, подлежащих проверке. Основная идея этого сокращения вариантов перебора состоит в предварительном выделении тех шагов протокола, которые можно выполнить в конце, и тех, которые надо выполнить немедленно, и последующем учете этой информации при проведении перебора. В заключение CL-AtSe пытается создать хорошо читаемое для человека описание атаки, если таковая найдена.</w:t>
      </w:r>
    </w:p>
    <w:p>
      <w:pPr>
        <w:pStyle w:val="Normal1"/>
        <w:tabs>
          <w:tab w:val="clear" w:pos="720"/>
        </w:tabs>
        <w:spacing w:lineRule="auto" w:line="247" w:before="0" w:after="13"/>
        <w:ind w:left="355" w:right="1503" w:hanging="10"/>
        <w:jc w:val="left"/>
        <w:rPr/>
      </w:pPr>
      <w:r>
        <w:rPr/>
        <w:t>Модуль OFMC</w:t>
      </w:r>
    </w:p>
    <w:p>
      <w:pPr>
        <w:pStyle w:val="Normal1"/>
        <w:tabs>
          <w:tab w:val="clear" w:pos="720"/>
        </w:tabs>
        <w:ind w:left="2" w:hanging="0"/>
        <w:rPr/>
      </w:pPr>
      <w:r>
        <w:rPr/>
        <w:t>Выходной модуль OFMC (</w:t>
      </w:r>
      <w:r>
        <w:rPr>
          <w:rStyle w:val="DefaultParagraphFont"/>
          <w:i/>
        </w:rPr>
        <w:t>On-the-Fly Model-Checker</w:t>
      </w:r>
      <w:r>
        <w:rPr/>
        <w:t>) (D. Basin, S. Mo¨dersheim, and L. Vigano`, 2003) разработан в Information Security Group ETH Zurich, является анализатором моделей для анализа протоколов защиты. Он комбинирует два метода:</w:t>
      </w:r>
    </w:p>
    <w:p>
      <w:pPr>
        <w:pStyle w:val="Normal1"/>
        <w:tabs>
          <w:tab w:val="clear" w:pos="720"/>
        </w:tabs>
        <w:ind w:left="2" w:hanging="0"/>
        <w:rPr/>
      </w:pPr>
      <w:r>
        <w:rPr/>
        <w:t xml:space="preserve">— </w:t>
      </w:r>
      <w:r>
        <w:rPr/>
        <w:t>использование инертных (</w:t>
      </w:r>
      <w:r>
        <w:rPr>
          <w:rStyle w:val="DefaultParagraphFont"/>
          <w:i/>
        </w:rPr>
        <w:t>lazy</w:t>
      </w:r>
      <w:r>
        <w:rPr/>
        <w:t>) типов данных, позволяющих редуцировать бесконечное пространство состояний до конечного;</w:t>
      </w:r>
    </w:p>
    <w:p>
      <w:pPr>
        <w:pStyle w:val="Normal1"/>
        <w:tabs>
          <w:tab w:val="clear" w:pos="720"/>
        </w:tabs>
        <w:ind w:left="2" w:hanging="0"/>
        <w:rPr/>
      </w:pPr>
      <w:r>
        <w:rPr/>
        <w:t xml:space="preserve">– </w:t>
      </w:r>
      <w:r>
        <w:rPr/>
        <w:t>применение символического метода для моделирования злоумышленника в модели Долева — Яо, чьи действия воспроизводятся оперативно в стиле управления по запросу (</w:t>
      </w:r>
      <w:r>
        <w:rPr>
          <w:rStyle w:val="DefaultParagraphFont"/>
          <w:i/>
        </w:rPr>
        <w:t>demand-driven way</w:t>
      </w:r>
      <w:r>
        <w:rPr/>
        <w:t>), т.e. на ходу.</w:t>
      </w:r>
    </w:p>
    <w:p>
      <w:pPr>
        <w:pStyle w:val="Normal1"/>
        <w:tabs>
          <w:tab w:val="clear" w:pos="720"/>
        </w:tabs>
        <w:ind w:left="2" w:hanging="0"/>
        <w:rPr/>
      </w:pPr>
      <w:r>
        <w:rPr/>
        <w:t xml:space="preserve">Для сокращения числа вариантов поиска строится редуцированная конечная модель за счет рассмотрения бесконечных типов данных (таких, как потоки и деревья) и оперирования со свободными переменными. Использование таких типов данных, иначе называемых </w:t>
      </w:r>
      <w:r>
        <w:rPr>
          <w:rStyle w:val="DefaultParagraphFont"/>
          <w:i/>
        </w:rPr>
        <w:t>инертными (lazy) типами данных</w:t>
      </w:r>
      <w:r>
        <w:rPr/>
        <w:t>, позволяет редуцировать бесконечное пространство состояний до конечного.</w:t>
      </w:r>
    </w:p>
    <w:p>
      <w:pPr>
        <w:pStyle w:val="Normal1"/>
        <w:tabs>
          <w:tab w:val="clear" w:pos="720"/>
        </w:tabs>
        <w:ind w:left="2" w:hanging="0"/>
        <w:rPr/>
      </w:pPr>
      <w:r>
        <w:rPr/>
        <w:t xml:space="preserve">Авторы формализовали применение символического метода для того, чтобы значительно сократить пространство состояний без исключения из рассмотрения каких-либо атак. Подход, названный авторами </w:t>
      </w:r>
      <w:r>
        <w:rPr>
          <w:rStyle w:val="DefaultParagraphFont"/>
          <w:i/>
        </w:rPr>
        <w:t>методом инертного злоумышленника</w:t>
      </w:r>
      <w:r>
        <w:rPr/>
        <w:t>, использует символическое представление. Сообщения злоумышленника представляются выражениями с переменными, значения которых не фиксируются.</w:t>
      </w:r>
    </w:p>
    <w:p>
      <w:pPr>
        <w:pStyle w:val="Normal1"/>
        <w:tabs>
          <w:tab w:val="clear" w:pos="720"/>
        </w:tabs>
        <w:ind w:left="360" w:hanging="0"/>
        <w:rPr/>
      </w:pPr>
      <w:r>
        <w:rPr/>
        <w:t>OFMC может быть применен:</w:t>
      </w:r>
    </w:p>
    <w:p>
      <w:pPr>
        <w:pStyle w:val="Normal1"/>
        <w:tabs>
          <w:tab w:val="clear" w:pos="720"/>
        </w:tabs>
        <w:ind w:left="360" w:hanging="0"/>
        <w:rPr/>
      </w:pPr>
      <w:r>
        <w:rPr/>
        <w:t xml:space="preserve">— </w:t>
      </w:r>
      <w:r>
        <w:rPr/>
        <w:t>не только для быстрого определения атак,</w:t>
      </w:r>
    </w:p>
    <w:p>
      <w:pPr>
        <w:pStyle w:val="Normal1"/>
        <w:tabs>
          <w:tab w:val="clear" w:pos="720"/>
        </w:tabs>
        <w:ind w:left="360" w:hanging="0"/>
        <w:rPr/>
      </w:pPr>
      <w:r>
        <w:rPr/>
        <w:t xml:space="preserve">— </w:t>
      </w:r>
      <w:r>
        <w:rPr/>
        <w:t>для доказательства корректности протокола при ограниченном числе сессий.</w:t>
      </w:r>
    </w:p>
    <w:p>
      <w:pPr>
        <w:pStyle w:val="Normal1"/>
        <w:tabs>
          <w:tab w:val="clear" w:pos="720"/>
        </w:tabs>
        <w:ind w:left="2" w:hanging="0"/>
        <w:rPr/>
      </w:pPr>
      <w:r>
        <w:rPr/>
        <w:t>Более того, OFMC имеет встроенную поддержку для алгебраических уравнений, а именно с использованием OFMC может быть проанализирован протокол с ключевым обменом по протоколу Диффи — Хеллмана; причем в настоящее время разрабатывается более общая поддержка алгебраических свойств (включая определенные самим пользователем).</w:t>
      </w:r>
    </w:p>
    <w:p>
      <w:pPr>
        <w:pStyle w:val="Normal1"/>
        <w:tabs>
          <w:tab w:val="clear" w:pos="720"/>
        </w:tabs>
        <w:ind w:left="2" w:hanging="0"/>
        <w:rPr/>
      </w:pPr>
      <w:r>
        <w:rPr/>
        <w:t>При конкретной реализации метода проверки протокола с применением техники инертных состояний необходимо решить две проблемы: в каком порядке применять соответствующие правила, как реализовать приведение ограничений к редуцированному виду. В OFMC разработан новый подход, основанный на символическом задании сеансов протокола: вводится символическое представление инертного нарушителя вместо перенумерации сеансов протокола; вместо имен вводятся роли участников, обозначаемые переменными. Затем в процессе поиска переменные подвергаются унификации и принимают значения, равные именам конкретных участников, либо остаются переменными.</w:t>
      </w:r>
    </w:p>
    <w:p>
      <w:pPr>
        <w:pStyle w:val="Normal1"/>
        <w:tabs>
          <w:tab w:val="clear" w:pos="720"/>
        </w:tabs>
        <w:spacing w:lineRule="auto" w:line="247" w:before="0" w:after="13"/>
        <w:ind w:left="355" w:right="1503" w:hanging="10"/>
        <w:jc w:val="left"/>
        <w:rPr/>
      </w:pPr>
      <w:r>
        <w:rPr/>
        <w:t>Модуль SATMC</w:t>
      </w:r>
    </w:p>
    <w:p>
      <w:pPr>
        <w:pStyle w:val="Normal1"/>
        <w:tabs>
          <w:tab w:val="clear" w:pos="720"/>
        </w:tabs>
        <w:ind w:left="2" w:hanging="0"/>
        <w:rPr/>
      </w:pPr>
      <w:r>
        <w:rPr/>
        <w:t>SATMC (</w:t>
      </w:r>
      <w:r>
        <w:rPr>
          <w:rStyle w:val="DefaultParagraphFont"/>
          <w:i/>
        </w:rPr>
        <w:t>SAT-based Model-Checker</w:t>
      </w:r>
      <w:r>
        <w:rPr/>
        <w:t>) (M. Abadi, V. Cortier, 2004) строит пропозициональную формулу, кодирующую отношения переходов, специфицированные с помощью языка IF, начальное состояние и множество состояний, представляющих различные варианты свойств безопасности. В результате компиляции спецификации IF с помощью модуля SATMC осуществляется преобразование комбинации указанных проблем безопасности в задачи планирования, для решения которых используется современная техника решения задач выполнимости, разработанная для проблем планирования. Пропозициональная формула подается на вход алгоритма проверки выполнимости (SAT-солвера), причем любое найденное решение преобразуется обратно в атаку.</w:t>
      </w:r>
    </w:p>
    <w:p>
      <w:pPr>
        <w:pStyle w:val="Normal1"/>
        <w:tabs>
          <w:tab w:val="clear" w:pos="720"/>
        </w:tabs>
        <w:ind w:left="2" w:hanging="0"/>
        <w:rPr/>
      </w:pPr>
      <w:r>
        <w:rPr/>
        <w:t>При разработке SATMC основное внимание было уделено гибкости, модульности и эффективности. Результатом этого является открытая и гибкая платформа для основанной на задаче выполнимости ограниченной проверки моделей протоколов безопасности. Например, продвижение технологии SAT может быть осуществлено путем интеграции с современными SAT-солверами (например, дающими наилучшую производительность в соревновании SAT средств, о которых можно узнать на сайте http://www.satlive.org). Аналогично, преимущества и новые подходы в AI планировании и технике SAT-редуцирования могут быть непосредственно применены в SATMC.</w:t>
      </w:r>
    </w:p>
    <w:p>
      <w:pPr>
        <w:pStyle w:val="Normal1"/>
        <w:tabs>
          <w:tab w:val="clear" w:pos="720"/>
        </w:tabs>
        <w:ind w:left="2" w:hanging="0"/>
        <w:rPr/>
      </w:pPr>
      <w:r>
        <w:rPr/>
        <w:t>SATMC можно применять не только для открытия новых атак на протоколы, но и для верификации при ограниченном числе сессий — проблемы, которая, как было доказано M. Rusinowitch и M. Turuani, 2001, принадлежит тому же классу, что и проблема выполнимости, то есть NP-полная.</w:t>
      </w:r>
    </w:p>
    <w:p>
      <w:pPr>
        <w:pStyle w:val="Normal1"/>
        <w:tabs>
          <w:tab w:val="clear" w:pos="720"/>
        </w:tabs>
        <w:spacing w:before="0" w:after="363"/>
        <w:ind w:left="2" w:hanging="0"/>
        <w:rPr/>
      </w:pPr>
      <w:r>
        <w:rPr/>
        <w:t>На вход выходного модуля (рис. 2) подается спецификация протокола и проблемы на языке IF, которая затем перекомпилируется с учетом линейного кодирования в проблему планирования. Далее осуществляется попытка решить проблему планирования с помощью какого-либо современного средства проверки выполнимости. Далее в зависимости от результата проверки либо процесс проверки продолжается при измененных параметрах, либо выдается результат — свойство выполнено, или же найденное решение анализируется и по нему выписывается найденная атака.</w:t>
      </w:r>
    </w:p>
    <w:p>
      <w:pPr>
        <w:pStyle w:val="Normal1"/>
        <w:tabs>
          <w:tab w:val="clear" w:pos="720"/>
        </w:tabs>
        <w:spacing w:lineRule="auto" w:line="256" w:before="0" w:after="3"/>
        <w:ind w:left="10" w:right="248" w:hanging="10"/>
        <w:jc w:val="center"/>
        <w:rPr/>
      </w:pPr>
      <w:r>
        <w:rPr/>
        <w:t>Intermediate Format (IF)</w:t>
      </w:r>
    </w:p>
    <w:tbl>
      <w:tblPr>
        <w:tblW w:w="1196" w:type="dxa"/>
        <w:jc w:val="left"/>
        <w:tblInd w:w="3685" w:type="dxa"/>
        <w:tblLayout w:type="fixed"/>
        <w:tblCellMar>
          <w:top w:w="34" w:type="dxa"/>
          <w:left w:w="0" w:type="dxa"/>
          <w:bottom w:w="0" w:type="dxa"/>
          <w:right w:w="75" w:type="dxa"/>
        </w:tblCellMar>
      </w:tblPr>
      <w:tblGrid>
        <w:gridCol w:w="498"/>
        <w:gridCol w:w="698"/>
      </w:tblGrid>
      <w:tr>
        <w:trPr>
          <w:trHeight w:val="299" w:hRule="atLeast"/>
        </w:trPr>
        <w:tc>
          <w:tcPr>
            <w:tcW w:w="498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6" w:before="0" w:after="160"/>
              <w:ind w:hanging="0"/>
              <w:jc w:val="left"/>
              <w:rPr/>
            </w:pPr>
            <w:r>
              <w:rPr/>
            </w:r>
          </w:p>
        </w:tc>
        <w:tc>
          <w:tcPr>
            <w:tcW w:w="698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1"/>
              <w:spacing w:lineRule="auto" w:line="256" w:before="0" w:after="0"/>
              <w:ind w:hanging="0"/>
              <w:jc w:val="left"/>
              <w:rPr/>
            </w:pPr>
            <w:r>
              <w:rPr>
                <w:rStyle w:val="DefaultParagraphFont"/>
                <w:sz w:val="20"/>
              </w:rPr>
              <w:t>?</w:t>
            </w:r>
          </w:p>
        </w:tc>
      </w:tr>
      <w:tr>
        <w:trPr>
          <w:trHeight w:val="498" w:hRule="atLeast"/>
        </w:trPr>
        <w:tc>
          <w:tcPr>
            <w:tcW w:w="11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tabs>
                <w:tab w:val="clear" w:pos="720"/>
              </w:tabs>
              <w:spacing w:lineRule="auto" w:line="256" w:before="0" w:after="0"/>
              <w:ind w:left="100" w:hanging="40"/>
              <w:jc w:val="left"/>
              <w:rPr/>
            </w:pPr>
            <w:r>
              <w:rPr/>
              <w:t>Translator IF2SATE</w:t>
            </w:r>
          </w:p>
        </w:tc>
      </w:tr>
      <w:tr>
        <w:trPr>
          <w:trHeight w:val="299" w:hRule="atLeast"/>
        </w:trPr>
        <w:tc>
          <w:tcPr>
            <w:tcW w:w="498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6" w:before="0" w:after="160"/>
              <w:ind w:hanging="0"/>
              <w:jc w:val="left"/>
              <w:rPr/>
            </w:pPr>
            <w:r>
              <w:rPr/>
            </w:r>
          </w:p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</w:tcBorders>
            <w:vAlign w:val="bottom"/>
          </w:tcPr>
          <w:p>
            <w:pPr>
              <w:pStyle w:val="Normal1"/>
              <w:spacing w:lineRule="auto" w:line="256" w:before="0" w:after="0"/>
              <w:ind w:hanging="0"/>
              <w:jc w:val="left"/>
              <w:rPr/>
            </w:pPr>
            <w:r>
              <w:rPr>
                <w:rStyle w:val="DefaultParagraphFont"/>
                <w:sz w:val="20"/>
              </w:rPr>
              <w:t>?</w:t>
            </w:r>
          </w:p>
        </w:tc>
      </w:tr>
    </w:tbl>
    <w:p>
      <w:pPr>
        <w:pStyle w:val="Normal1"/>
        <w:tabs>
          <w:tab w:val="clear" w:pos="720"/>
        </w:tabs>
        <w:spacing w:lineRule="auto" w:line="256" w:before="0" w:after="298"/>
        <w:ind w:left="995" w:hanging="0"/>
        <w:jc w:val="left"/>
        <w:rPr/>
      </w:pPr>
      <w:r>
        <w:rPr>
          <w:rStyle w:val="DefaultParagraphFont"/>
          <w:sz w:val="22"/>
        </w:rPr>
        <mc:AlternateContent>
          <mc:Choice Requires="wpg">
            <w:drawing>
              <wp:inline distT="0" distB="0" distL="0" distR="0">
                <wp:extent cx="4555490" cy="1569720"/>
                <wp:effectExtent l="0" t="0" r="0" b="0"/>
                <wp:docPr id="16" name="Group 53434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55440" cy="1569600"/>
                          <a:chOff x="0" y="0"/>
                          <a:chExt cx="4555440" cy="1569600"/>
                        </a:xfrm>
                      </wpg:grpSpPr>
                      <wps:wsp>
                        <wps:cNvSpPr/>
                        <wps:spPr>
                          <a:xfrm>
                            <a:off x="1012320" y="341640"/>
                            <a:ext cx="1320120" cy="1778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0"/>
                                </a:lnTo>
                                <a:lnTo>
                                  <a:pt x="21600" y="21600"/>
                                </a:ln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60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bidi w:val="0"/>
                                <w:spacing w:before="0" w:after="160" w:lineRule="auto" w:line="256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w w:val="112"/>
                                </w:rPr>
                                <w:t>SATE</w:t>
                              </w:r>
                              <w:r>
                                <w:rPr>
                                  <w:w w:val="112"/>
                                  <w:spacing w:val="42"/>
                                </w:rPr>
                                <w:t xml:space="preserve"> </w:t>
                              </w:r>
                              <w:r>
                                <w:rPr>
                                  <w:w w:val="112"/>
                                </w:rPr>
                                <w:t>compiler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227880" y="695880"/>
                            <a:ext cx="1380600" cy="1778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0"/>
                                </a:lnTo>
                                <a:lnTo>
                                  <a:pt x="21600" y="21600"/>
                                </a:ln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60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bidi w:val="0"/>
                                <w:spacing w:before="0" w:after="160" w:lineRule="auto" w:line="256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w w:val="105"/>
                                </w:rPr>
                                <w:t>Linear</w:t>
                              </w:r>
                              <w:r>
                                <w:rPr>
                                  <w:w w:val="105"/>
                                  <w:spacing w:val="42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</w:rPr>
                                <w:t>encoding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897920" y="569520"/>
                            <a:ext cx="923400" cy="1778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0"/>
                                </a:lnTo>
                                <a:lnTo>
                                  <a:pt x="21600" y="21600"/>
                                </a:ln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60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bidi w:val="0"/>
                                <w:spacing w:before="0" w:after="160" w:lineRule="auto" w:line="256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w w:val="108"/>
                                </w:rPr>
                                <w:t>Graphplan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2010240" y="695880"/>
                            <a:ext cx="483840" cy="1778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0"/>
                                </a:lnTo>
                                <a:lnTo>
                                  <a:pt x="21600" y="21600"/>
                                </a:ln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60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bidi w:val="0"/>
                                <w:spacing w:before="0" w:after="160" w:lineRule="auto" w:line="256"/>
                                <w:ind w:hanging="0"/>
                                <w:jc w:val="left"/>
                                <w:rPr/>
                              </w:pPr>
                              <w:r>
                                <w:rPr/>
                                <w:t>based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961640" y="695880"/>
                            <a:ext cx="65520" cy="1778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0"/>
                                </a:lnTo>
                                <a:lnTo>
                                  <a:pt x="21600" y="21600"/>
                                </a:ln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60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bidi w:val="0"/>
                                <w:spacing w:before="0" w:after="160" w:lineRule="auto" w:line="256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w w:val="106"/>
                                </w:rPr>
                                <w:t>-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897920" y="822240"/>
                            <a:ext cx="809640" cy="1778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0"/>
                                </a:lnTo>
                                <a:lnTo>
                                  <a:pt x="21600" y="21600"/>
                                </a:ln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60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bidi w:val="0"/>
                                <w:spacing w:before="0" w:after="160" w:lineRule="auto" w:line="256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w w:val="108"/>
                                </w:rPr>
                                <w:t>Encoding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3796200" y="569520"/>
                            <a:ext cx="383400" cy="1778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0"/>
                                </a:lnTo>
                                <a:lnTo>
                                  <a:pt x="21600" y="21600"/>
                                </a:ln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60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bidi w:val="0"/>
                                <w:spacing w:before="0" w:after="160" w:lineRule="auto" w:line="256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w w:val="126"/>
                                </w:rPr>
                                <w:t>SAT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3732480" y="695880"/>
                            <a:ext cx="495360" cy="1778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0"/>
                                </a:lnTo>
                                <a:lnTo>
                                  <a:pt x="21600" y="21600"/>
                                </a:ln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60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bidi w:val="0"/>
                                <w:spacing w:before="0" w:after="160" w:lineRule="auto" w:line="256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w w:val="101"/>
                                </w:rPr>
                                <w:t>solver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3669120" y="822240"/>
                            <a:ext cx="735480" cy="1778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0"/>
                                </a:lnTo>
                                <a:lnTo>
                                  <a:pt x="21600" y="21600"/>
                                </a:ln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60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bidi w:val="0"/>
                                <w:spacing w:before="0" w:after="160" w:lineRule="auto" w:line="256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w w:val="101"/>
                                </w:rPr>
                                <w:t>interface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328400" y="0"/>
                            <a:ext cx="1951200" cy="1778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0"/>
                                </a:lnTo>
                                <a:lnTo>
                                  <a:pt x="21600" y="21600"/>
                                </a:ln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60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bidi w:val="0"/>
                                <w:spacing w:before="0" w:after="160" w:lineRule="auto" w:line="256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w w:val="120"/>
                                </w:rPr>
                                <w:t>SATE</w:t>
                              </w:r>
                              <w:r>
                                <w:rPr>
                                  <w:w w:val="120"/>
                                  <w:spacing w:val="42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</w:rPr>
                                <w:t>Format</w:t>
                              </w:r>
                              <w:r>
                                <w:rPr>
                                  <w:w w:val="120"/>
                                  <w:spacing w:val="42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</w:rPr>
                                <w:t>(SATE)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3669120" y="1391760"/>
                            <a:ext cx="537840" cy="1778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0"/>
                                </a:lnTo>
                                <a:lnTo>
                                  <a:pt x="21600" y="21600"/>
                                </a:ln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60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bidi w:val="0"/>
                                <w:spacing w:before="0" w:after="160" w:lineRule="auto" w:line="256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w w:val="113"/>
                                </w:rPr>
                                <w:t>Атака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2910240" y="1391760"/>
                            <a:ext cx="834480" cy="1778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0"/>
                                </a:lnTo>
                                <a:lnTo>
                                  <a:pt x="21600" y="21600"/>
                                </a:ln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60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bidi w:val="0"/>
                                <w:spacing w:before="0" w:after="160" w:lineRule="auto" w:line="256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w w:val="107"/>
                                </w:rPr>
                                <w:t>Свойство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0" y="294480"/>
                            <a:ext cx="720" cy="885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885338">
                                <a:moveTo>
                                  <a:pt x="0" y="88533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036600" y="294480"/>
                            <a:ext cx="720" cy="885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885338">
                                <a:moveTo>
                                  <a:pt x="0" y="88533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179720"/>
                            <a:ext cx="3036600" cy="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3036565" h="0">
                                <a:moveTo>
                                  <a:pt x="0" y="0"/>
                                </a:moveTo>
                                <a:lnTo>
                                  <a:pt x="3036565" y="0"/>
                                </a:lnTo>
                              </a:path>
                            </a:pathLst>
                          </a:custGeom>
                          <a:noFill/>
                          <a:ln w="50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290040" y="1179720"/>
                            <a:ext cx="1265040" cy="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265232" h="0">
                                <a:moveTo>
                                  <a:pt x="0" y="0"/>
                                </a:moveTo>
                                <a:lnTo>
                                  <a:pt x="1265232" y="0"/>
                                </a:lnTo>
                              </a:path>
                            </a:pathLst>
                          </a:custGeom>
                          <a:noFill/>
                          <a:ln w="50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554720" y="294480"/>
                            <a:ext cx="720" cy="885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885338">
                                <a:moveTo>
                                  <a:pt x="0" y="88533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290040" y="294480"/>
                            <a:ext cx="720" cy="885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885338">
                                <a:moveTo>
                                  <a:pt x="0" y="88533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294480"/>
                            <a:ext cx="3036600" cy="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3036565" h="0">
                                <a:moveTo>
                                  <a:pt x="0" y="0"/>
                                </a:moveTo>
                                <a:lnTo>
                                  <a:pt x="3036565" y="0"/>
                                </a:lnTo>
                              </a:path>
                            </a:pathLst>
                          </a:custGeom>
                          <a:noFill/>
                          <a:ln w="50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290040" y="294480"/>
                            <a:ext cx="1265040" cy="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265232" h="0">
                                <a:moveTo>
                                  <a:pt x="0" y="0"/>
                                </a:moveTo>
                                <a:lnTo>
                                  <a:pt x="1265232" y="0"/>
                                </a:lnTo>
                              </a:path>
                            </a:pathLst>
                          </a:custGeom>
                          <a:noFill/>
                          <a:ln w="50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26360" y="484560"/>
                            <a:ext cx="720" cy="568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569151">
                                <a:moveTo>
                                  <a:pt x="0" y="56915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26360" y="1053360"/>
                            <a:ext cx="1265040" cy="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265232" h="0">
                                <a:moveTo>
                                  <a:pt x="0" y="0"/>
                                </a:moveTo>
                                <a:lnTo>
                                  <a:pt x="1265232" y="0"/>
                                </a:lnTo>
                              </a:path>
                            </a:pathLst>
                          </a:custGeom>
                          <a:noFill/>
                          <a:ln w="50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391760" y="484560"/>
                            <a:ext cx="720" cy="568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569151">
                                <a:moveTo>
                                  <a:pt x="0" y="56915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26360" y="484560"/>
                            <a:ext cx="1265040" cy="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265232" h="0">
                                <a:moveTo>
                                  <a:pt x="0" y="0"/>
                                </a:moveTo>
                                <a:lnTo>
                                  <a:pt x="1265232" y="0"/>
                                </a:lnTo>
                              </a:path>
                            </a:pathLst>
                          </a:custGeom>
                          <a:noFill/>
                          <a:ln w="50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518120" y="484560"/>
                            <a:ext cx="720" cy="568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569151">
                                <a:moveTo>
                                  <a:pt x="0" y="56915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518120" y="1053360"/>
                            <a:ext cx="1265040" cy="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265232" h="0">
                                <a:moveTo>
                                  <a:pt x="0" y="0"/>
                                </a:moveTo>
                                <a:lnTo>
                                  <a:pt x="1265232" y="0"/>
                                </a:lnTo>
                              </a:path>
                            </a:pathLst>
                          </a:custGeom>
                          <a:noFill/>
                          <a:ln w="50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783160" y="484560"/>
                            <a:ext cx="720" cy="568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569151">
                                <a:moveTo>
                                  <a:pt x="0" y="56915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518120" y="484560"/>
                            <a:ext cx="1265040" cy="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265232" h="0">
                                <a:moveTo>
                                  <a:pt x="0" y="0"/>
                                </a:moveTo>
                                <a:lnTo>
                                  <a:pt x="1265232" y="0"/>
                                </a:lnTo>
                              </a:path>
                            </a:pathLst>
                          </a:custGeom>
                          <a:noFill/>
                          <a:ln w="50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024280" y="104760"/>
                            <a:ext cx="720" cy="1893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89717">
                                <a:moveTo>
                                  <a:pt x="0" y="18971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024280" y="165240"/>
                            <a:ext cx="167760" cy="1969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0"/>
                                </a:lnTo>
                                <a:lnTo>
                                  <a:pt x="21600" y="21600"/>
                                </a:ln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60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bidi w:val="0"/>
                                <w:spacing w:before="0" w:after="160" w:lineRule="auto" w:line="256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w w:val="215"/>
                                </w:rPr>
                                <w:t>?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2783160" y="610920"/>
                            <a:ext cx="506160" cy="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506101" h="0">
                                <a:moveTo>
                                  <a:pt x="0" y="0"/>
                                </a:moveTo>
                                <a:lnTo>
                                  <a:pt x="506101" y="0"/>
                                </a:lnTo>
                              </a:path>
                            </a:pathLst>
                          </a:custGeom>
                          <a:noFill/>
                          <a:ln w="50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162960" y="482040"/>
                            <a:ext cx="167760" cy="1969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0"/>
                                </a:lnTo>
                                <a:lnTo>
                                  <a:pt x="21600" y="21600"/>
                                </a:ln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60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bidi w:val="0"/>
                                <w:spacing w:before="0" w:after="160" w:lineRule="auto" w:line="256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w w:val="326"/>
                                </w:rPr>
                                <w:t>-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2783160" y="927000"/>
                            <a:ext cx="506160" cy="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506101" h="0">
                                <a:moveTo>
                                  <a:pt x="0" y="0"/>
                                </a:moveTo>
                                <a:lnTo>
                                  <a:pt x="506101" y="0"/>
                                </a:lnTo>
                              </a:path>
                            </a:pathLst>
                          </a:custGeom>
                          <a:noFill/>
                          <a:ln w="50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783160" y="798120"/>
                            <a:ext cx="167760" cy="1969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0"/>
                                </a:lnTo>
                                <a:lnTo>
                                  <a:pt x="21600" y="21600"/>
                                </a:ln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60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858840" y="1179720"/>
                            <a:ext cx="720" cy="1263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126482">
                                <a:moveTo>
                                  <a:pt x="0" y="12648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858840" y="1177200"/>
                            <a:ext cx="167760" cy="1969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0"/>
                                </a:lnTo>
                                <a:lnTo>
                                  <a:pt x="21600" y="21600"/>
                                </a:ln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60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bidi w:val="0"/>
                                <w:spacing w:before="0" w:after="160" w:lineRule="auto" w:line="256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w w:val="215"/>
                                </w:rPr>
                                <w:t>?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3162960" y="927000"/>
                            <a:ext cx="720" cy="3790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0" h="379434">
                                <a:moveTo>
                                  <a:pt x="0" y="37943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4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162960" y="1177200"/>
                            <a:ext cx="167760" cy="1969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0"/>
                                </a:lnTo>
                                <a:lnTo>
                                  <a:pt x="21600" y="21600"/>
                                </a:ln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60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bidi w:val="0"/>
                                <w:spacing w:before="0" w:after="160" w:lineRule="auto" w:line="256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w w:val="215"/>
                                </w:rPr>
                                <w:t>?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Group 53434" style="position:absolute;margin-left:0pt;margin-top:-123.65pt;width:358.7pt;height:123.6pt" coordorigin="0,-2473" coordsize="7174,2472">
                <v:shape id="shape_0" ID="Rectangle 5351" coordsize="21600,21600" path="m0,0l21600,0l21600,21600l0,21600xe" stroked="f" o:allowincell="f" style="position:absolute;left:1594;top:-1935;width:2078;height:279;mso-wrap-style:square;v-text-anchor:top;mso-position-vertical:top">
                  <v:textbox>
                    <w:txbxContent>
                      <w:p>
                        <w:pPr>
                          <w:bidi w:val="0"/>
                          <w:spacing w:before="0" w:after="160" w:lineRule="auto" w:line="256"/>
                          <w:ind w:hanging="0"/>
                          <w:jc w:val="left"/>
                          <w:rPr/>
                        </w:pPr>
                        <w:r>
                          <w:rPr>
                            <w:w w:val="112"/>
                          </w:rPr>
                          <w:t>SATE</w:t>
                        </w:r>
                        <w:r>
                          <w:rPr>
                            <w:w w:val="112"/>
                            <w:spacing w:val="42"/>
                          </w:rPr>
                          <w:t xml:space="preserve"> </w:t>
                        </w:r>
                        <w:r>
                          <w:rPr>
                            <w:w w:val="112"/>
                          </w:rPr>
                          <w:t>compiler</w:t>
                        </w:r>
                      </w:p>
                    </w:txbxContent>
                  </v:textbox>
                  <v:fill o:detectmouseclick="t" on="false"/>
                  <v:stroke color="#41719c" weight="12600" joinstyle="miter" endcap="flat"/>
                  <w10:wrap type="square"/>
                </v:shape>
                <v:shape id="shape_0" ID="Rectangle 5353" coordsize="21600,21600" path="m0,0l21600,0l21600,21600l0,21600xe" stroked="f" o:allowincell="f" style="position:absolute;left:359;top:-1377;width:2173;height:279;mso-wrap-style:square;v-text-anchor:top;mso-position-vertical:top">
                  <v:textbox>
                    <w:txbxContent>
                      <w:p>
                        <w:pPr>
                          <w:bidi w:val="0"/>
                          <w:spacing w:before="0" w:after="160" w:lineRule="auto" w:line="256"/>
                          <w:ind w:hanging="0"/>
                          <w:jc w:val="left"/>
                          <w:rPr/>
                        </w:pPr>
                        <w:r>
                          <w:rPr>
                            <w:w w:val="105"/>
                          </w:rPr>
                          <w:t>Linear</w:t>
                        </w:r>
                        <w:r>
                          <w:rPr>
                            <w:w w:val="105"/>
                            <w:spacing w:val="42"/>
                          </w:rPr>
                          <w:t xml:space="preserve"> </w:t>
                        </w:r>
                        <w:r>
                          <w:rPr>
                            <w:w w:val="105"/>
                          </w:rPr>
                          <w:t>encoding</w:t>
                        </w:r>
                      </w:p>
                    </w:txbxContent>
                  </v:textbox>
                  <v:fill o:detectmouseclick="t" on="false"/>
                  <v:stroke color="#41719c" weight="12600" joinstyle="miter" endcap="flat"/>
                  <w10:wrap type="square"/>
                </v:shape>
                <v:shape id="shape_0" ID="Rectangle 5354" coordsize="21600,21600" path="m0,0l21600,0l21600,21600l0,21600xe" stroked="f" o:allowincell="f" style="position:absolute;left:2989;top:-1576;width:1453;height:279;mso-wrap-style:square;v-text-anchor:top;mso-position-vertical:top">
                  <v:textbox>
                    <w:txbxContent>
                      <w:p>
                        <w:pPr>
                          <w:bidi w:val="0"/>
                          <w:spacing w:before="0" w:after="160" w:lineRule="auto" w:line="256"/>
                          <w:ind w:hanging="0"/>
                          <w:jc w:val="left"/>
                          <w:rPr/>
                        </w:pPr>
                        <w:r>
                          <w:rPr>
                            <w:w w:val="108"/>
                          </w:rPr>
                          <w:t>Graphplan</w:t>
                        </w:r>
                      </w:p>
                    </w:txbxContent>
                  </v:textbox>
                  <v:fill o:detectmouseclick="t" on="false"/>
                  <v:stroke color="#41719c" weight="12600" joinstyle="miter" endcap="flat"/>
                  <w10:wrap type="square"/>
                </v:shape>
                <v:shape id="shape_0" ID="Rectangle 51934" coordsize="21600,21600" path="m0,0l21600,0l21600,21600l0,21600xe" stroked="f" o:allowincell="f" style="position:absolute;left:3166;top:-1377;width:761;height:279;mso-wrap-style:square;v-text-anchor:top;mso-position-vertical:top">
                  <v:textbox>
                    <w:txbxContent>
                      <w:p>
                        <w:pPr>
                          <w:bidi w:val="0"/>
                          <w:spacing w:before="0" w:after="160" w:lineRule="auto" w:line="256"/>
                          <w:ind w:hanging="0"/>
                          <w:jc w:val="left"/>
                          <w:rPr/>
                        </w:pPr>
                        <w:r>
                          <w:rPr/>
                          <w:t>based</w:t>
                        </w:r>
                      </w:p>
                    </w:txbxContent>
                  </v:textbox>
                  <v:fill o:detectmouseclick="t" on="false"/>
                  <v:stroke color="#41719c" weight="12600" joinstyle="miter" endcap="flat"/>
                  <w10:wrap type="square"/>
                </v:shape>
                <v:shape id="shape_0" ID="Rectangle 51926" coordsize="21600,21600" path="m0,0l21600,0l21600,21600l0,21600xe" stroked="f" o:allowincell="f" style="position:absolute;left:3089;top:-1377;width:102;height:279;mso-wrap-style:square;v-text-anchor:top;mso-position-vertical:top">
                  <v:textbox>
                    <w:txbxContent>
                      <w:p>
                        <w:pPr>
                          <w:bidi w:val="0"/>
                          <w:spacing w:before="0" w:after="160" w:lineRule="auto" w:line="256"/>
                          <w:ind w:hanging="0"/>
                          <w:jc w:val="left"/>
                          <w:rPr/>
                        </w:pPr>
                        <w:r>
                          <w:rPr>
                            <w:w w:val="106"/>
                          </w:rPr>
                          <w:t>-</w:t>
                        </w:r>
                      </w:p>
                    </w:txbxContent>
                  </v:textbox>
                  <v:fill o:detectmouseclick="t" on="false"/>
                  <v:stroke color="#41719c" weight="12600" joinstyle="miter" endcap="flat"/>
                  <w10:wrap type="square"/>
                </v:shape>
                <v:shape id="shape_0" ID="Rectangle 5356" coordsize="21600,21600" path="m0,0l21600,0l21600,21600l0,21600xe" stroked="f" o:allowincell="f" style="position:absolute;left:2989;top:-1178;width:1274;height:279;mso-wrap-style:square;v-text-anchor:top;mso-position-vertical:top">
                  <v:textbox>
                    <w:txbxContent>
                      <w:p>
                        <w:pPr>
                          <w:bidi w:val="0"/>
                          <w:spacing w:before="0" w:after="160" w:lineRule="auto" w:line="256"/>
                          <w:ind w:hanging="0"/>
                          <w:jc w:val="left"/>
                          <w:rPr/>
                        </w:pPr>
                        <w:r>
                          <w:rPr>
                            <w:w w:val="108"/>
                          </w:rPr>
                          <w:t>Encoding</w:t>
                        </w:r>
                      </w:p>
                    </w:txbxContent>
                  </v:textbox>
                  <v:fill o:detectmouseclick="t" on="false"/>
                  <v:stroke color="#41719c" weight="12600" joinstyle="miter" endcap="flat"/>
                  <w10:wrap type="square"/>
                </v:shape>
                <v:shape id="shape_0" ID="Rectangle 5357" coordsize="21600,21600" path="m0,0l21600,0l21600,21600l0,21600xe" stroked="f" o:allowincell="f" style="position:absolute;left:5978;top:-1576;width:603;height:279;mso-wrap-style:square;v-text-anchor:top;mso-position-vertical:top">
                  <v:textbox>
                    <w:txbxContent>
                      <w:p>
                        <w:pPr>
                          <w:bidi w:val="0"/>
                          <w:spacing w:before="0" w:after="160" w:lineRule="auto" w:line="256"/>
                          <w:ind w:hanging="0"/>
                          <w:jc w:val="left"/>
                          <w:rPr/>
                        </w:pPr>
                        <w:r>
                          <w:rPr>
                            <w:w w:val="126"/>
                          </w:rPr>
                          <w:t>SAT</w:t>
                        </w:r>
                      </w:p>
                    </w:txbxContent>
                  </v:textbox>
                  <v:fill o:detectmouseclick="t" on="false"/>
                  <v:stroke color="#41719c" weight="12600" joinstyle="miter" endcap="flat"/>
                  <w10:wrap type="square"/>
                </v:shape>
                <v:shape id="shape_0" ID="Rectangle 5358" coordsize="21600,21600" path="m0,0l21600,0l21600,21600l0,21600xe" stroked="f" o:allowincell="f" style="position:absolute;left:5878;top:-1377;width:779;height:279;mso-wrap-style:square;v-text-anchor:top;mso-position-vertical:top">
                  <v:textbox>
                    <w:txbxContent>
                      <w:p>
                        <w:pPr>
                          <w:bidi w:val="0"/>
                          <w:spacing w:before="0" w:after="160" w:lineRule="auto" w:line="256"/>
                          <w:ind w:hanging="0"/>
                          <w:jc w:val="left"/>
                          <w:rPr/>
                        </w:pPr>
                        <w:r>
                          <w:rPr>
                            <w:w w:val="101"/>
                          </w:rPr>
                          <w:t>solver</w:t>
                        </w:r>
                      </w:p>
                    </w:txbxContent>
                  </v:textbox>
                  <v:fill o:detectmouseclick="t" on="false"/>
                  <v:stroke color="#41719c" weight="12600" joinstyle="miter" endcap="flat"/>
                  <w10:wrap type="square"/>
                </v:shape>
                <v:shape id="shape_0" ID="Rectangle 5359" coordsize="21600,21600" path="m0,0l21600,0l21600,21600l0,21600xe" stroked="f" o:allowincell="f" style="position:absolute;left:5778;top:-1178;width:1157;height:279;mso-wrap-style:square;v-text-anchor:top;mso-position-vertical:top">
                  <v:textbox>
                    <w:txbxContent>
                      <w:p>
                        <w:pPr>
                          <w:bidi w:val="0"/>
                          <w:spacing w:before="0" w:after="160" w:lineRule="auto" w:line="256"/>
                          <w:ind w:hanging="0"/>
                          <w:jc w:val="left"/>
                          <w:rPr/>
                        </w:pPr>
                        <w:r>
                          <w:rPr>
                            <w:w w:val="101"/>
                          </w:rPr>
                          <w:t>interface</w:t>
                        </w:r>
                      </w:p>
                    </w:txbxContent>
                  </v:textbox>
                  <v:fill o:detectmouseclick="t" on="false"/>
                  <v:stroke color="#41719c" weight="12600" joinstyle="miter" endcap="flat"/>
                  <w10:wrap type="square"/>
                </v:shape>
                <v:shape id="shape_0" ID="Rectangle 5360" coordsize="21600,21600" path="m0,0l21600,0l21600,21600l0,21600xe" stroked="f" o:allowincell="f" style="position:absolute;left:2092;top:-2473;width:3072;height:279;mso-wrap-style:square;v-text-anchor:top;mso-position-vertical:top">
                  <v:textbox>
                    <w:txbxContent>
                      <w:p>
                        <w:pPr>
                          <w:bidi w:val="0"/>
                          <w:spacing w:before="0" w:after="160" w:lineRule="auto" w:line="256"/>
                          <w:ind w:hanging="0"/>
                          <w:jc w:val="left"/>
                          <w:rPr/>
                        </w:pPr>
                        <w:r>
                          <w:rPr>
                            <w:w w:val="120"/>
                          </w:rPr>
                          <w:t>SATE</w:t>
                        </w:r>
                        <w:r>
                          <w:rPr>
                            <w:w w:val="120"/>
                            <w:spacing w:val="42"/>
                          </w:rPr>
                          <w:t xml:space="preserve"> </w:t>
                        </w:r>
                        <w:r>
                          <w:rPr>
                            <w:w w:val="120"/>
                          </w:rPr>
                          <w:t>Format</w:t>
                        </w:r>
                        <w:r>
                          <w:rPr>
                            <w:w w:val="120"/>
                            <w:spacing w:val="42"/>
                          </w:rPr>
                          <w:t xml:space="preserve"> </w:t>
                        </w:r>
                        <w:r>
                          <w:rPr>
                            <w:w w:val="120"/>
                          </w:rPr>
                          <w:t>(SATE)</w:t>
                        </w:r>
                      </w:p>
                    </w:txbxContent>
                  </v:textbox>
                  <v:fill o:detectmouseclick="t" on="false"/>
                  <v:stroke color="#41719c" weight="12600" joinstyle="miter" endcap="flat"/>
                  <w10:wrap type="square"/>
                </v:shape>
                <v:shape id="shape_0" ID="Rectangle 7949" coordsize="21600,21600" path="m0,0l21600,0l21600,21600l0,21600xe" stroked="f" o:allowincell="f" style="position:absolute;left:5778;top:-281;width:846;height:279;mso-wrap-style:square;v-text-anchor:top;mso-position-vertical:top">
                  <v:textbox>
                    <w:txbxContent>
                      <w:p>
                        <w:pPr>
                          <w:bidi w:val="0"/>
                          <w:spacing w:before="0" w:after="160" w:lineRule="auto" w:line="256"/>
                          <w:ind w:hanging="0"/>
                          <w:jc w:val="left"/>
                          <w:rPr/>
                        </w:pPr>
                        <w:r>
                          <w:rPr>
                            <w:w w:val="113"/>
                          </w:rPr>
                          <w:t>Атака</w:t>
                        </w:r>
                      </w:p>
                    </w:txbxContent>
                  </v:textbox>
                  <v:fill o:detectmouseclick="t" on="false"/>
                  <v:stroke color="#41719c" weight="12600" joinstyle="miter" endcap="flat"/>
                  <w10:wrap type="square"/>
                </v:shape>
                <v:shape id="shape_0" ID="Rectangle 7948" coordsize="21600,21600" path="m0,0l21600,0l21600,21600l0,21600xe" stroked="f" o:allowincell="f" style="position:absolute;left:4583;top:-281;width:1313;height:279;mso-wrap-style:square;v-text-anchor:top;mso-position-vertical:top">
                  <v:textbox>
                    <w:txbxContent>
                      <w:p>
                        <w:pPr>
                          <w:bidi w:val="0"/>
                          <w:spacing w:before="0" w:after="160" w:lineRule="auto" w:line="256"/>
                          <w:ind w:hanging="0"/>
                          <w:jc w:val="left"/>
                          <w:rPr/>
                        </w:pPr>
                        <w:r>
                          <w:rPr>
                            <w:w w:val="107"/>
                          </w:rPr>
                          <w:t>Свойство</w:t>
                        </w:r>
                      </w:p>
                    </w:txbxContent>
                  </v:textbox>
                  <v:fill o:detectmouseclick="t" on="false"/>
                  <v:stroke color="#41719c" weight="12600" joinstyle="miter" endcap="flat"/>
                  <w10:wrap type="square"/>
                </v:shape>
                <v:shape id="shape_0" ID="Shape 5364" path="m0,885338l0,0e" stroked="t" o:allowincell="f" style="position:absolute;left:0;top:-2009;width:0;height:1393;mso-wrap-style:none;v-text-anchor:middle;mso-position-vertical:top">
                  <v:fill o:detectmouseclick="t" on="false"/>
                  <v:stroke color="black" weight="5040" joinstyle="miter" endcap="flat"/>
                  <w10:wrap type="square"/>
                </v:shape>
                <v:shape id="shape_0" ID="Shape 5365" path="m0,885338l0,0e" stroked="t" o:allowincell="f" style="position:absolute;left:4782;top:-2009;width:0;height:1393;mso-wrap-style:none;v-text-anchor:middle;mso-position-vertical:top">
                  <v:fill o:detectmouseclick="t" on="false"/>
                  <v:stroke color="black" weight="5040" joinstyle="miter" endcap="flat"/>
                  <w10:wrap type="square"/>
                </v:shape>
                <v:shape id="shape_0" ID="Shape 5366" path="m0,0l3036565,0e" stroked="t" o:allowincell="f" style="position:absolute;left:0;top:-615;width:4781;height:0;mso-wrap-style:none;v-text-anchor:middle;mso-position-vertical:top">
                  <v:fill o:detectmouseclick="t" on="false"/>
                  <v:stroke color="black" weight="5040" joinstyle="miter" endcap="flat"/>
                  <w10:wrap type="square"/>
                </v:shape>
                <v:shape id="shape_0" ID="Shape 5367" path="m0,0l1265232,0e" stroked="t" o:allowincell="f" style="position:absolute;left:5181;top:-615;width:1991;height:0;mso-wrap-style:none;v-text-anchor:middle;mso-position-vertical:top">
                  <v:fill o:detectmouseclick="t" on="false"/>
                  <v:stroke color="black" weight="5040" joinstyle="miter" endcap="flat"/>
                  <w10:wrap type="square"/>
                </v:shape>
                <v:shape id="shape_0" ID="Shape 5368" path="m0,885338l0,0e" stroked="t" o:allowincell="f" style="position:absolute;left:7173;top:-2009;width:0;height:1393;mso-wrap-style:none;v-text-anchor:middle;mso-position-vertical:top">
                  <v:fill o:detectmouseclick="t" on="false"/>
                  <v:stroke color="black" weight="5040" joinstyle="miter" endcap="flat"/>
                  <w10:wrap type="square"/>
                </v:shape>
                <v:shape id="shape_0" ID="Shape 5369" path="m0,885338l0,0e" stroked="t" o:allowincell="f" style="position:absolute;left:5181;top:-2009;width:0;height:1393;mso-wrap-style:none;v-text-anchor:middle;mso-position-vertical:top">
                  <v:fill o:detectmouseclick="t" on="false"/>
                  <v:stroke color="black" weight="5040" joinstyle="miter" endcap="flat"/>
                  <w10:wrap type="square"/>
                </v:shape>
                <v:shape id="shape_0" ID="Shape 5370" path="m0,0l3036565,0e" stroked="t" o:allowincell="f" style="position:absolute;left:0;top:-2009;width:4781;height:0;mso-wrap-style:none;v-text-anchor:middle;mso-position-vertical:top">
                  <v:fill o:detectmouseclick="t" on="false"/>
                  <v:stroke color="black" weight="5040" joinstyle="miter" endcap="flat"/>
                  <w10:wrap type="square"/>
                </v:shape>
                <v:shape id="shape_0" ID="Shape 5371" path="m0,0l1265232,0e" stroked="t" o:allowincell="f" style="position:absolute;left:5181;top:-2009;width:1991;height:0;mso-wrap-style:none;v-text-anchor:middle;mso-position-vertical:top">
                  <v:fill o:detectmouseclick="t" on="false"/>
                  <v:stroke color="black" weight="5040" joinstyle="miter" endcap="flat"/>
                  <w10:wrap type="square"/>
                </v:shape>
                <v:shape id="shape_0" ID="Shape 5372" path="m0,569151l0,0e" stroked="t" o:allowincell="f" style="position:absolute;left:199;top:-1710;width:0;height:895;mso-wrap-style:none;v-text-anchor:middle;mso-position-vertical:top">
                  <v:fill o:detectmouseclick="t" on="false"/>
                  <v:stroke color="black" weight="5040" joinstyle="miter" endcap="flat"/>
                  <w10:wrap type="square"/>
                </v:shape>
                <v:shape id="shape_0" ID="Shape 5373" path="m0,0l1265232,0e" stroked="t" o:allowincell="f" style="position:absolute;left:199;top:-814;width:1991;height:0;mso-wrap-style:none;v-text-anchor:middle;mso-position-vertical:top">
                  <v:fill o:detectmouseclick="t" on="false"/>
                  <v:stroke color="black" weight="5040" joinstyle="miter" endcap="flat"/>
                  <w10:wrap type="square"/>
                </v:shape>
                <v:shape id="shape_0" ID="Shape 5374" path="m0,569151l0,0e" stroked="t" o:allowincell="f" style="position:absolute;left:2192;top:-1710;width:0;height:895;mso-wrap-style:none;v-text-anchor:middle;mso-position-vertical:top">
                  <v:fill o:detectmouseclick="t" on="false"/>
                  <v:stroke color="black" weight="5040" joinstyle="miter" endcap="flat"/>
                  <w10:wrap type="square"/>
                </v:shape>
                <v:shape id="shape_0" ID="Shape 5375" path="m0,0l1265232,0e" stroked="t" o:allowincell="f" style="position:absolute;left:199;top:-1710;width:1991;height:0;mso-wrap-style:none;v-text-anchor:middle;mso-position-vertical:top">
                  <v:fill o:detectmouseclick="t" on="false"/>
                  <v:stroke color="black" weight="5040" joinstyle="miter" endcap="flat"/>
                  <w10:wrap type="square"/>
                </v:shape>
                <v:shape id="shape_0" ID="Shape 5376" path="m0,569151l0,0e" stroked="t" o:allowincell="f" style="position:absolute;left:2391;top:-1710;width:0;height:895;mso-wrap-style:none;v-text-anchor:middle;mso-position-vertical:top">
                  <v:fill o:detectmouseclick="t" on="false"/>
                  <v:stroke color="black" weight="5040" joinstyle="miter" endcap="flat"/>
                  <w10:wrap type="square"/>
                </v:shape>
                <v:shape id="shape_0" ID="Shape 5377" path="m0,0l1265232,0e" stroked="t" o:allowincell="f" style="position:absolute;left:2391;top:-814;width:1991;height:0;mso-wrap-style:none;v-text-anchor:middle;mso-position-vertical:top">
                  <v:fill o:detectmouseclick="t" on="false"/>
                  <v:stroke color="black" weight="5040" joinstyle="miter" endcap="flat"/>
                  <w10:wrap type="square"/>
                </v:shape>
                <v:shape id="shape_0" ID="Shape 5378" path="m0,569151l0,0e" stroked="t" o:allowincell="f" style="position:absolute;left:4383;top:-1710;width:0;height:895;mso-wrap-style:none;v-text-anchor:middle;mso-position-vertical:top">
                  <v:fill o:detectmouseclick="t" on="false"/>
                  <v:stroke color="black" weight="5040" joinstyle="miter" endcap="flat"/>
                  <w10:wrap type="square"/>
                </v:shape>
                <v:shape id="shape_0" ID="Shape 5379" path="m0,0l1265232,0e" stroked="t" o:allowincell="f" style="position:absolute;left:2391;top:-1710;width:1991;height:0;mso-wrap-style:none;v-text-anchor:middle;mso-position-vertical:top">
                  <v:fill o:detectmouseclick="t" on="false"/>
                  <v:stroke color="black" weight="5040" joinstyle="miter" endcap="flat"/>
                  <w10:wrap type="square"/>
                </v:shape>
                <v:shape id="shape_0" ID="Shape 5384" path="m0,189717l0,0e" stroked="t" o:allowincell="f" style="position:absolute;left:3188;top:-2308;width:0;height:297;mso-wrap-style:none;v-text-anchor:middle;mso-position-vertical:top">
                  <v:fill o:detectmouseclick="t" on="false"/>
                  <v:stroke color="black" weight="5040" joinstyle="miter" endcap="flat"/>
                  <w10:wrap type="square"/>
                </v:shape>
                <v:shape id="shape_0" ID="Rectangle 5385" coordsize="21600,21600" path="m0,0l21600,0l21600,21600l0,21600xe" stroked="f" o:allowincell="f" style="position:absolute;left:3188;top:-2213;width:263;height:309;mso-wrap-style:square;v-text-anchor:top;mso-position-vertical:top">
                  <v:textbox>
                    <w:txbxContent>
                      <w:p>
                        <w:pPr>
                          <w:bidi w:val="0"/>
                          <w:spacing w:before="0" w:after="160" w:lineRule="auto" w:line="256"/>
                          <w:ind w:hanging="0"/>
                          <w:jc w:val="left"/>
                          <w:rPr/>
                        </w:pPr>
                        <w:r>
                          <w:rPr>
                            <w:sz w:val="20"/>
                            <w:w w:val="215"/>
                          </w:rPr>
                          <w:t>?</w:t>
                        </w:r>
                      </w:p>
                    </w:txbxContent>
                  </v:textbox>
                  <v:fill o:detectmouseclick="t" on="false"/>
                  <v:stroke color="#41719c" weight="12600" joinstyle="miter" endcap="flat"/>
                  <w10:wrap type="square"/>
                </v:shape>
                <v:shape id="shape_0" ID="Shape 5386" path="m0,0l506101,0e" stroked="t" o:allowincell="f" style="position:absolute;left:4383;top:-1511;width:796;height:0;mso-wrap-style:none;v-text-anchor:middle;mso-position-vertical:top">
                  <v:fill o:detectmouseclick="t" on="false"/>
                  <v:stroke color="black" weight="5040" joinstyle="miter" endcap="flat"/>
                  <w10:wrap type="square"/>
                </v:shape>
                <v:shape id="shape_0" ID="Rectangle 5387" coordsize="21600,21600" path="m0,0l21600,0l21600,21600l0,21600xe" stroked="f" o:allowincell="f" style="position:absolute;left:4981;top:-1714;width:263;height:309;mso-wrap-style:square;v-text-anchor:top;mso-position-vertical:top">
                  <v:textbox>
                    <w:txbxContent>
                      <w:p>
                        <w:pPr>
                          <w:bidi w:val="0"/>
                          <w:spacing w:before="0" w:after="160" w:lineRule="auto" w:line="256"/>
                          <w:ind w:hanging="0"/>
                          <w:jc w:val="left"/>
                          <w:rPr/>
                        </w:pPr>
                        <w:r>
                          <w:rPr>
                            <w:sz w:val="20"/>
                            <w:w w:val="326"/>
                          </w:rPr>
                          <w:t>-</w:t>
                        </w:r>
                      </w:p>
                    </w:txbxContent>
                  </v:textbox>
                  <v:fill o:detectmouseclick="t" on="false"/>
                  <v:stroke color="#41719c" weight="12600" joinstyle="miter" endcap="flat"/>
                  <w10:wrap type="square"/>
                </v:shape>
                <v:shape id="shape_0" ID="Shape 5388" path="m0,0l506101,0e" stroked="t" o:allowincell="f" style="position:absolute;left:4383;top:-1013;width:796;height:0;mso-wrap-style:none;v-text-anchor:middle;mso-position-vertical:top">
                  <v:fill o:detectmouseclick="t" on="false"/>
                  <v:stroke color="black" weight="5040" joinstyle="miter" endcap="flat"/>
                  <w10:wrap type="square"/>
                </v:shape>
                <v:shape id="shape_0" ID="Rectangle 5389" coordsize="21600,21600" path="m0,0l21600,0l21600,21600l0,21600xe" stroked="f" o:allowincell="f" style="position:absolute;left:4383;top:-1216;width:263;height:309;mso-wrap-style:none;v-text-anchor:middle;mso-position-vertical:top">
                  <v:fill o:detectmouseclick="t" on="false"/>
                  <v:stroke color="#41719c" weight="12600" joinstyle="miter" endcap="flat"/>
                  <w10:wrap type="square"/>
                </v:shape>
                <v:shape id="shape_0" ID="Shape 5390" path="m0,126482l0,0e" stroked="t" o:allowincell="f" style="position:absolute;left:6077;top:-615;width:0;height:198;mso-wrap-style:none;v-text-anchor:middle;mso-position-vertical:top">
                  <v:fill o:detectmouseclick="t" on="false"/>
                  <v:stroke color="black" weight="5040" joinstyle="miter" endcap="flat"/>
                  <w10:wrap type="square"/>
                </v:shape>
                <v:shape id="shape_0" ID="Rectangle 5391" coordsize="21600,21600" path="m0,0l21600,0l21600,21600l0,21600xe" stroked="f" o:allowincell="f" style="position:absolute;left:6077;top:-619;width:263;height:309;mso-wrap-style:square;v-text-anchor:top;mso-position-vertical:top">
                  <v:textbox>
                    <w:txbxContent>
                      <w:p>
                        <w:pPr>
                          <w:bidi w:val="0"/>
                          <w:spacing w:before="0" w:after="160" w:lineRule="auto" w:line="256"/>
                          <w:ind w:hanging="0"/>
                          <w:jc w:val="left"/>
                          <w:rPr/>
                        </w:pPr>
                        <w:r>
                          <w:rPr>
                            <w:sz w:val="20"/>
                            <w:w w:val="215"/>
                          </w:rPr>
                          <w:t>?</w:t>
                        </w:r>
                      </w:p>
                    </w:txbxContent>
                  </v:textbox>
                  <v:fill o:detectmouseclick="t" on="false"/>
                  <v:stroke color="#41719c" weight="12600" joinstyle="miter" endcap="flat"/>
                  <w10:wrap type="square"/>
                </v:shape>
                <v:shape id="shape_0" ID="Shape 5392" path="m0,379434l0,0e" stroked="t" o:allowincell="f" style="position:absolute;left:4981;top:-1013;width:0;height:596;mso-wrap-style:none;v-text-anchor:middle;mso-position-vertical:top">
                  <v:fill o:detectmouseclick="t" on="false"/>
                  <v:stroke color="black" weight="5040" joinstyle="miter" endcap="flat"/>
                  <w10:wrap type="square"/>
                </v:shape>
                <v:shape id="shape_0" ID="Rectangle 5393" coordsize="21600,21600" path="m0,0l21600,0l21600,21600l0,21600xe" stroked="f" o:allowincell="f" style="position:absolute;left:4981;top:-619;width:263;height:309;mso-wrap-style:square;v-text-anchor:top;mso-position-vertical:top">
                  <v:textbox>
                    <w:txbxContent>
                      <w:p>
                        <w:pPr>
                          <w:bidi w:val="0"/>
                          <w:spacing w:before="0" w:after="160" w:lineRule="auto" w:line="256"/>
                          <w:ind w:hanging="0"/>
                          <w:jc w:val="left"/>
                          <w:rPr/>
                        </w:pPr>
                        <w:r>
                          <w:rPr>
                            <w:sz w:val="20"/>
                            <w:w w:val="215"/>
                          </w:rPr>
                          <w:t>?</w:t>
                        </w:r>
                      </w:p>
                    </w:txbxContent>
                  </v:textbox>
                  <v:fill o:detectmouseclick="t" on="false"/>
                  <v:stroke color="#41719c" weight="12600" joinstyle="miter" endcap="flat"/>
                  <w10:wrap type="square"/>
                </v:shape>
              </v:group>
            </w:pict>
          </mc:Fallback>
        </mc:AlternateContent>
      </w:r>
    </w:p>
    <w:p>
      <w:pPr>
        <w:pStyle w:val="Normal1"/>
        <w:tabs>
          <w:tab w:val="clear" w:pos="720"/>
        </w:tabs>
        <w:spacing w:lineRule="auto" w:line="256" w:before="0" w:after="292"/>
        <w:ind w:left="10" w:hanging="10"/>
        <w:jc w:val="center"/>
        <w:rPr/>
      </w:pPr>
      <w:r>
        <w:rPr>
          <w:rStyle w:val="DefaultParagraphFont"/>
          <w:sz w:val="22"/>
        </w:rPr>
        <w:t>Рис. 2. Блок-схема выходного модуля SATMC</w:t>
      </w:r>
    </w:p>
    <w:p>
      <w:pPr>
        <w:pStyle w:val="Normal1"/>
        <w:tabs>
          <w:tab w:val="clear" w:pos="720"/>
        </w:tabs>
        <w:spacing w:lineRule="auto" w:line="247" w:before="0" w:after="13"/>
        <w:ind w:left="355" w:right="1503" w:hanging="10"/>
        <w:jc w:val="left"/>
        <w:rPr/>
      </w:pPr>
      <w:r>
        <w:rPr/>
        <w:t>Модуль TA4SP</w:t>
      </w:r>
    </w:p>
    <w:p>
      <w:pPr>
        <w:pStyle w:val="Normal1"/>
        <w:tabs>
          <w:tab w:val="clear" w:pos="720"/>
        </w:tabs>
        <w:ind w:left="2" w:hanging="0"/>
        <w:rPr/>
      </w:pPr>
      <w:r>
        <w:rPr/>
        <w:t>Модуль TA4SP вычисляет для заданного начального состояния как верхнюю, так и нижнюю аппроксимацию знаний нарушителя с помощью правил переписывания с применением техники аппроксимации древовидных автоматов (языков) при неограниченном числе сессий.</w:t>
      </w:r>
    </w:p>
    <w:p>
      <w:pPr>
        <w:pStyle w:val="Normal1"/>
        <w:tabs>
          <w:tab w:val="clear" w:pos="720"/>
        </w:tabs>
        <w:ind w:left="2" w:hanging="0"/>
        <w:rPr/>
      </w:pPr>
      <w:r>
        <w:rPr/>
        <w:t>TA4SP использует библиотеку древовидных автоматов Timbuk 2.0, созданную Th. Genet IRISA, Rennes France и доступную на сайте http://www.irisa.fr/lande/genet/timbuk/.</w:t>
      </w:r>
    </w:p>
    <w:p>
      <w:pPr>
        <w:pStyle w:val="Normal1"/>
        <w:tabs>
          <w:tab w:val="clear" w:pos="720"/>
        </w:tabs>
        <w:ind w:left="2" w:hanging="0"/>
        <w:rPr/>
      </w:pPr>
      <w:r>
        <w:rPr/>
        <w:t>Верхняя оценка может привести к реальному доказательству проверяемого свойства безопасности для изучаемого протокола при неограниченном числе сессий.</w:t>
      </w:r>
    </w:p>
    <w:p>
      <w:pPr>
        <w:pStyle w:val="Normal1"/>
        <w:tabs>
          <w:tab w:val="clear" w:pos="720"/>
        </w:tabs>
        <w:ind w:left="2" w:hanging="0"/>
        <w:rPr/>
      </w:pPr>
      <w:r>
        <w:rPr/>
        <w:t>В противном случае, в контексте верхнего оценивания TA4SP может только делать вывод, что свойство конфиденциальности выполняется только для данного начального состояния.</w:t>
      </w:r>
    </w:p>
    <w:p>
      <w:pPr>
        <w:pStyle w:val="Normal1"/>
        <w:tabs>
          <w:tab w:val="clear" w:pos="720"/>
        </w:tabs>
        <w:ind w:left="2" w:hanging="0"/>
        <w:rPr/>
      </w:pPr>
      <w:r>
        <w:rPr/>
        <w:t>При нижнем оценивании без каких-либо абстракций средство может показать, что протокол не удовлетворяет данному свойству безопасности.</w:t>
      </w:r>
    </w:p>
    <w:p>
      <w:pPr>
        <w:pStyle w:val="Normal1"/>
        <w:tabs>
          <w:tab w:val="clear" w:pos="720"/>
        </w:tabs>
        <w:ind w:left="2" w:hanging="0"/>
        <w:rPr/>
      </w:pPr>
      <w:r>
        <w:rPr/>
        <w:t>Для проверки протокола с помощью TA4SP применяется следующая эмпирическая стратегия.</w:t>
      </w:r>
    </w:p>
    <w:p>
      <w:pPr>
        <w:pStyle w:val="Normal1"/>
        <w:numPr>
          <w:ilvl w:val="0"/>
          <w:numId w:val="11"/>
        </w:numPr>
        <w:rPr/>
      </w:pPr>
      <w:r>
        <w:rPr/>
        <w:t>Пользователь вычисляет верхнюю оценку и проверяет свойство безопасности.</w:t>
      </w:r>
    </w:p>
    <w:p>
      <w:pPr>
        <w:pStyle w:val="Normal1"/>
        <w:numPr>
          <w:ilvl w:val="0"/>
          <w:numId w:val="11"/>
        </w:numPr>
        <w:rPr/>
      </w:pPr>
      <w:r>
        <w:rPr/>
        <w:t>Если первый шаг не позволяет сделать вывод о выполнении свойства безопасности, то пользователь вычисляет нижнюю оценку до тех пор, пока не будет получена атака в приемлемое время. Однако эта эмпирическая стратегия не всегда приводит к ожидаемому результату.</w:t>
      </w:r>
    </w:p>
    <w:p>
      <w:pPr>
        <w:pStyle w:val="Normal1"/>
        <w:tabs>
          <w:tab w:val="clear" w:pos="720"/>
        </w:tabs>
        <w:ind w:left="2" w:hanging="0"/>
        <w:rPr/>
      </w:pPr>
      <w:r>
        <w:rPr/>
        <w:t>Промежуточный результат на основе верхнего оценивания не позволяет сделать вывод, что атака действительно существует.</w:t>
      </w:r>
    </w:p>
    <w:p>
      <w:pPr>
        <w:pStyle w:val="Normal1"/>
        <w:tabs>
          <w:tab w:val="clear" w:pos="720"/>
        </w:tabs>
        <w:ind w:left="2" w:hanging="0"/>
        <w:rPr/>
      </w:pPr>
      <w:r>
        <w:rPr/>
        <w:t>Сочетает преимущества систем автоматического доказательства теорем с формальной абстрактной интерпретацией, называемой аппроксимацией. Обладает многими важными для практики свойствами:</w:t>
      </w:r>
    </w:p>
    <w:p>
      <w:pPr>
        <w:pStyle w:val="Normal1"/>
        <w:tabs>
          <w:tab w:val="clear" w:pos="720"/>
        </w:tabs>
        <w:ind w:left="360" w:hanging="0"/>
        <w:rPr/>
      </w:pPr>
      <w:r>
        <w:rPr/>
        <w:t xml:space="preserve">— </w:t>
      </w:r>
      <w:r>
        <w:rPr/>
        <w:t>не требуется завершение работы систем переписывания;</w:t>
      </w:r>
    </w:p>
    <w:p>
      <w:pPr>
        <w:pStyle w:val="Normal1"/>
        <w:tabs>
          <w:tab w:val="clear" w:pos="720"/>
        </w:tabs>
        <w:ind w:left="360" w:hanging="0"/>
        <w:rPr/>
      </w:pPr>
      <w:r>
        <w:rPr/>
        <w:t xml:space="preserve">— </w:t>
      </w:r>
      <w:r>
        <w:rPr/>
        <w:t>системы переписывания могут включать АС-символы;</w:t>
      </w:r>
    </w:p>
    <w:p>
      <w:pPr>
        <w:pStyle w:val="Normal1"/>
        <w:tabs>
          <w:tab w:val="clear" w:pos="720"/>
        </w:tabs>
        <w:ind w:left="2" w:hanging="0"/>
        <w:rPr/>
      </w:pPr>
      <w:r>
        <w:rPr/>
        <w:t xml:space="preserve">— </w:t>
      </w:r>
      <w:r>
        <w:rPr/>
        <w:t xml:space="preserve">доказательства получаются с помощью выполнения операции пересечения с аппроксимирующим автоматом </w:t>
      </w:r>
      <w:r>
        <w:rPr>
          <w:rStyle w:val="DefaultParagraphFont"/>
          <w:rFonts w:eastAsia="Cambria" w:cs="Cambria" w:ascii="Cambria" w:hAnsi="Cambria"/>
        </w:rPr>
        <w:t>T</w:t>
      </w:r>
      <w:r>
        <w:rPr>
          <w:rStyle w:val="DefaultParagraphFont"/>
          <w:rFonts w:eastAsia="Cambria" w:cs="Cambria" w:ascii="Cambria" w:hAnsi="Cambria"/>
          <w:position w:val="-1"/>
          <w:sz w:val="16"/>
        </w:rPr>
        <w:t>R↑</w:t>
      </w:r>
      <w:r>
        <w:rPr>
          <w:rStyle w:val="DefaultParagraphFont"/>
          <w:rFonts w:eastAsia="Cambria" w:cs="Cambria" w:ascii="Cambria" w:hAnsi="Cambria"/>
        </w:rPr>
        <w:t>(A</w:t>
      </w:r>
      <w:r>
        <w:rPr>
          <w:rStyle w:val="DefaultParagraphFont"/>
          <w:rFonts w:eastAsia="Cambria" w:cs="Cambria" w:ascii="Cambria" w:hAnsi="Cambria"/>
          <w:position w:val="-1"/>
          <w:sz w:val="16"/>
        </w:rPr>
        <w:t>0</w:t>
      </w:r>
      <w:r>
        <w:rPr>
          <w:rStyle w:val="DefaultParagraphFont"/>
          <w:rFonts w:eastAsia="Cambria" w:cs="Cambria" w:ascii="Cambria" w:hAnsi="Cambria"/>
        </w:rPr>
        <w:t xml:space="preserve">) </w:t>
      </w:r>
      <w:r>
        <w:rPr/>
        <w:t>(что быстро выполняется в автоматическом режиме);</w:t>
      </w:r>
    </w:p>
    <w:p>
      <w:pPr>
        <w:pStyle w:val="Normal1"/>
        <w:tabs>
          <w:tab w:val="clear" w:pos="720"/>
        </w:tabs>
        <w:ind w:left="2" w:hanging="0"/>
        <w:rPr/>
      </w:pPr>
      <w:r>
        <w:rPr/>
        <w:t xml:space="preserve">— </w:t>
      </w:r>
      <w:r>
        <w:rPr/>
        <w:t xml:space="preserve">построение </w:t>
      </w:r>
      <w:r>
        <w:rPr>
          <w:rStyle w:val="DefaultParagraphFont"/>
          <w:rFonts w:eastAsia="Cambria" w:cs="Cambria" w:ascii="Cambria" w:hAnsi="Cambria"/>
        </w:rPr>
        <w:t>T</w:t>
      </w:r>
      <w:r>
        <w:rPr>
          <w:rStyle w:val="DefaultParagraphFont"/>
          <w:rFonts w:eastAsia="Cambria" w:cs="Cambria" w:ascii="Cambria" w:hAnsi="Cambria"/>
          <w:position w:val="-1"/>
          <w:sz w:val="16"/>
        </w:rPr>
        <w:t>R↑</w:t>
      </w:r>
      <w:r>
        <w:rPr>
          <w:rStyle w:val="DefaultParagraphFont"/>
          <w:rFonts w:eastAsia="Cambria" w:cs="Cambria" w:ascii="Cambria" w:hAnsi="Cambria"/>
        </w:rPr>
        <w:t>(A</w:t>
      </w:r>
      <w:r>
        <w:rPr>
          <w:rStyle w:val="DefaultParagraphFont"/>
          <w:rFonts w:eastAsia="Cambria" w:cs="Cambria" w:ascii="Cambria" w:hAnsi="Cambria"/>
          <w:position w:val="-1"/>
          <w:sz w:val="16"/>
        </w:rPr>
        <w:t>0</w:t>
      </w:r>
      <w:r>
        <w:rPr>
          <w:rStyle w:val="DefaultParagraphFont"/>
          <w:rFonts w:eastAsia="Cambria" w:cs="Cambria" w:ascii="Cambria" w:hAnsi="Cambria"/>
        </w:rPr>
        <w:t xml:space="preserve">) </w:t>
      </w:r>
      <w:r>
        <w:rPr/>
        <w:t xml:space="preserve">также выполняется автоматически, монотонно, причем можно гарантировать его завершение при подходящем выборе аппроксимационной функции </w:t>
      </w:r>
      <w:r>
        <w:rPr>
          <w:rStyle w:val="DefaultParagraphFont"/>
          <w:rFonts w:eastAsia="Cambria" w:cs="Cambria" w:ascii="Cambria" w:hAnsi="Cambria"/>
          <w:i/>
        </w:rPr>
        <w:t>γ</w:t>
      </w:r>
      <w:r>
        <w:rPr/>
        <w:t>.</w:t>
      </w:r>
    </w:p>
    <w:p>
      <w:pPr>
        <w:pStyle w:val="Normal1"/>
        <w:tabs>
          <w:tab w:val="clear" w:pos="720"/>
        </w:tabs>
        <w:ind w:left="2" w:hanging="0"/>
        <w:rPr/>
      </w:pPr>
      <w:r>
        <w:rPr/>
        <w:t>Построение функции аппроксимации не требует никакого особого мастерства и специальных знаний из теории формального доказательства, так как оно заключается в указании некоторых множеств объектов, представляемых распознающими регулярные множества термов состояниями, которые надо объединять вместе для построения аппроксимирующей модели. Пока этот шаг выполняется вручную, но в скором времени он будет автоматизирован. Scyther</w:t>
      </w:r>
    </w:p>
    <w:p>
      <w:pPr>
        <w:pStyle w:val="Normal1"/>
        <w:tabs>
          <w:tab w:val="clear" w:pos="720"/>
        </w:tabs>
        <w:ind w:left="2" w:hanging="0"/>
        <w:rPr/>
      </w:pPr>
      <w:r>
        <w:rPr/>
        <w:t>Создан в ETH (Цюрих). Верифицирует ограниченное и неограниченное число сеансов протокола. Использует символический анализ в сочетании с обратным поиском, основанный на частично упорядоченных шаблонах (C.J.F. Cremers, 2006).</w:t>
      </w:r>
    </w:p>
    <w:p>
      <w:pPr>
        <w:pStyle w:val="Normal1"/>
        <w:tabs>
          <w:tab w:val="clear" w:pos="720"/>
        </w:tabs>
        <w:ind w:left="2" w:hanging="0"/>
        <w:rPr/>
      </w:pPr>
      <w:r>
        <w:rPr>
          <w:rStyle w:val="DefaultParagraphFont"/>
          <w:i/>
        </w:rPr>
        <w:t xml:space="preserve">Scyther </w:t>
      </w:r>
      <w:r>
        <w:rPr/>
        <w:t>не требует задания сценария атаки. Необходимо только задать параметры, ограничивающие либо максимальное число запусков (</w:t>
      </w:r>
      <w:r>
        <w:rPr>
          <w:rStyle w:val="DefaultParagraphFont"/>
          <w:rFonts w:eastAsia="Cambria" w:cs="Cambria" w:ascii="Cambria" w:hAnsi="Cambria"/>
          <w:i/>
        </w:rPr>
        <w:t>MaxRuns</w:t>
      </w:r>
      <w:r>
        <w:rPr>
          <w:rStyle w:val="DefaultParagraphFont"/>
          <w:rFonts w:eastAsia="Cambria" w:cs="Cambria" w:ascii="Cambria" w:hAnsi="Cambria"/>
        </w:rPr>
        <w:t>(</w:t>
      </w:r>
      <w:r>
        <w:rPr>
          <w:rStyle w:val="DefaultParagraphFont"/>
          <w:rFonts w:eastAsia="Cambria" w:cs="Cambria" w:ascii="Cambria" w:hAnsi="Cambria"/>
          <w:i/>
        </w:rPr>
        <w:t>n</w:t>
      </w:r>
      <w:r>
        <w:rPr>
          <w:rStyle w:val="DefaultParagraphFont"/>
          <w:rFonts w:eastAsia="Cambria" w:cs="Cambria" w:ascii="Cambria" w:hAnsi="Cambria"/>
        </w:rPr>
        <w:t>)</w:t>
      </w:r>
      <w:r>
        <w:rPr/>
        <w:t>), либо пространство перебираемых траекторий (</w:t>
      </w:r>
      <w:r>
        <w:rPr>
          <w:rStyle w:val="DefaultParagraphFont"/>
          <w:rFonts w:eastAsia="Cambria" w:cs="Cambria" w:ascii="Cambria" w:hAnsi="Cambria"/>
          <w:i/>
        </w:rPr>
        <w:t>Traces</w:t>
      </w:r>
      <w:r>
        <w:rPr/>
        <w:t>).</w:t>
      </w:r>
    </w:p>
    <w:p>
      <w:pPr>
        <w:pStyle w:val="Normal1"/>
        <w:tabs>
          <w:tab w:val="clear" w:pos="720"/>
        </w:tabs>
        <w:ind w:left="2" w:hanging="0"/>
        <w:rPr/>
      </w:pPr>
      <w:r>
        <w:rPr/>
        <w:t xml:space="preserve">В первом случае даже для маленьких значений </w:t>
      </w:r>
      <w:r>
        <w:rPr>
          <w:rStyle w:val="DefaultParagraphFont"/>
          <w:rFonts w:eastAsia="Cambria" w:cs="Cambria" w:ascii="Cambria" w:hAnsi="Cambria"/>
          <w:i/>
        </w:rPr>
        <w:t xml:space="preserve">n </w:t>
      </w:r>
      <w:r>
        <w:rPr/>
        <w:t>всегда дает результат и показывает найденные траектории атаки.</w:t>
      </w:r>
    </w:p>
    <w:p>
      <w:pPr>
        <w:pStyle w:val="Normal1"/>
        <w:tabs>
          <w:tab w:val="clear" w:pos="720"/>
        </w:tabs>
        <w:ind w:left="2" w:hanging="0"/>
        <w:rPr/>
      </w:pPr>
      <w:r>
        <w:rPr/>
        <w:t xml:space="preserve">Во втором случае завершение не гарантировано. По умолчанию </w:t>
      </w:r>
      <w:r>
        <w:rPr>
          <w:rStyle w:val="DefaultParagraphFont"/>
          <w:i/>
        </w:rPr>
        <w:t xml:space="preserve">Scyther </w:t>
      </w:r>
      <w:r>
        <w:rPr/>
        <w:t xml:space="preserve">использует значение </w:t>
      </w:r>
      <w:r>
        <w:rPr>
          <w:rStyle w:val="DefaultParagraphFont"/>
          <w:rFonts w:eastAsia="Cambria" w:cs="Cambria" w:ascii="Cambria" w:hAnsi="Cambria"/>
          <w:i/>
        </w:rPr>
        <w:t>MaxRuns</w:t>
      </w:r>
      <w:r>
        <w:rPr>
          <w:rStyle w:val="DefaultParagraphFont"/>
          <w:rFonts w:eastAsia="Cambria" w:cs="Cambria" w:ascii="Cambria" w:hAnsi="Cambria"/>
        </w:rPr>
        <w:t>(5)</w:t>
      </w:r>
      <w:r>
        <w:rPr/>
        <w:t>, что гарантирует завершение, причем в качестве ответа получаем одну из трех ситуаций:</w:t>
      </w:r>
    </w:p>
    <w:p>
      <w:pPr>
        <w:pStyle w:val="Normal1"/>
        <w:tabs>
          <w:tab w:val="clear" w:pos="720"/>
        </w:tabs>
        <w:ind w:left="360" w:hanging="0"/>
        <w:rPr/>
      </w:pPr>
      <w:r>
        <w:rPr/>
        <w:t xml:space="preserve">— </w:t>
      </w:r>
      <w:r>
        <w:rPr/>
        <w:t xml:space="preserve">установлено, что проверяемое свойство выполнено для </w:t>
      </w:r>
      <w:r>
        <w:rPr>
          <w:rStyle w:val="DefaultParagraphFont"/>
          <w:rFonts w:eastAsia="Cambria" w:cs="Cambria" w:ascii="Cambria" w:hAnsi="Cambria"/>
          <w:i/>
        </w:rPr>
        <w:t>MaxRuns</w:t>
      </w:r>
      <w:r>
        <w:rPr>
          <w:rStyle w:val="DefaultParagraphFont"/>
          <w:rFonts w:eastAsia="Cambria" w:cs="Cambria" w:ascii="Cambria" w:hAnsi="Cambria"/>
        </w:rPr>
        <w:t>(5)</w:t>
      </w:r>
      <w:r>
        <w:rPr/>
        <w:t>;</w:t>
      </w:r>
    </w:p>
    <w:p>
      <w:pPr>
        <w:pStyle w:val="Normal1"/>
        <w:tabs>
          <w:tab w:val="clear" w:pos="720"/>
        </w:tabs>
        <w:ind w:left="360" w:hanging="0"/>
        <w:rPr/>
      </w:pPr>
      <w:r>
        <w:rPr/>
        <w:t xml:space="preserve">— </w:t>
      </w:r>
      <w:r>
        <w:rPr/>
        <w:t>свойство не выполнено, так как найдена атака;</w:t>
      </w:r>
    </w:p>
    <w:p>
      <w:pPr>
        <w:pStyle w:val="Normal1"/>
        <w:tabs>
          <w:tab w:val="clear" w:pos="720"/>
        </w:tabs>
        <w:ind w:left="360" w:hanging="0"/>
        <w:rPr/>
      </w:pPr>
      <w:r>
        <w:rPr/>
        <w:t xml:space="preserve">— </w:t>
      </w:r>
      <w:r>
        <w:rPr/>
        <w:t xml:space="preserve">свойство может быть корректно для пространства траекторий </w:t>
      </w:r>
      <w:r>
        <w:rPr>
          <w:rStyle w:val="DefaultParagraphFont"/>
          <w:rFonts w:eastAsia="Cambria" w:cs="Cambria" w:ascii="Cambria" w:hAnsi="Cambria"/>
          <w:i/>
        </w:rPr>
        <w:t>Traces</w:t>
      </w:r>
      <w:r>
        <w:rPr/>
        <w:t>.</w:t>
      </w:r>
    </w:p>
    <w:p>
      <w:pPr>
        <w:pStyle w:val="Normal1"/>
        <w:tabs>
          <w:tab w:val="clear" w:pos="720"/>
        </w:tabs>
        <w:spacing w:lineRule="auto" w:line="247" w:before="0" w:after="13"/>
        <w:ind w:left="355" w:right="1503" w:hanging="10"/>
        <w:jc w:val="left"/>
        <w:rPr/>
      </w:pPr>
      <w:r>
        <w:rPr/>
        <w:t>HERMES</w:t>
      </w:r>
    </w:p>
    <w:p>
      <w:pPr>
        <w:pStyle w:val="Normal1"/>
        <w:tabs>
          <w:tab w:val="clear" w:pos="720"/>
        </w:tabs>
        <w:ind w:left="2" w:hanging="0"/>
        <w:rPr/>
      </w:pPr>
      <w:r>
        <w:rPr/>
        <w:t>Архитектура HERMES представлена на рис. 3. Он позволяет анализировать ограниченное и неограниченное число сеансов протокола.</w:t>
      </w:r>
    </w:p>
    <w:p>
      <w:pPr>
        <w:pStyle w:val="Normal1"/>
        <w:tabs>
          <w:tab w:val="clear" w:pos="720"/>
        </w:tabs>
        <w:ind w:left="2" w:hanging="0"/>
        <w:rPr/>
      </w:pPr>
      <w:r>
        <w:rPr/>
        <w:t>Разработан под руководством Liana Bozga французским исследовательским центром VERIMAG из IMAG в рамках объединенного французского проекта</w:t>
      </w:r>
    </w:p>
    <w:p>
      <w:pPr>
        <w:pStyle w:val="Normal1"/>
        <w:tabs>
          <w:tab w:val="clear" w:pos="720"/>
        </w:tabs>
        <w:spacing w:before="0" w:after="376"/>
        <w:ind w:left="2" w:hanging="0"/>
        <w:rPr/>
      </w:pPr>
      <w:r>
        <w:rPr/>
        <w:t>EVA (</w:t>
      </w:r>
      <w:r>
        <w:rPr>
          <w:rStyle w:val="DefaultParagraphFont"/>
          <w:i/>
        </w:rPr>
        <w:t>Explication et Verification Automatique pour les Protocoles Cryptographiques</w:t>
      </w:r>
      <w:r>
        <w:rPr/>
        <w:t>) (http://www-eva.imag.fr/). Впервые был представлен на конференции CAV в 2003 г., доступ к нему в on-line появился в 2006 г. В настоящее время работа над ним приостановлена. Имеется две работы, описывающих особенности функционирования HERMES, однако нет теоретического обоснования принципа его действия. Исполняемых файлов, а также исходных кодов программы в открытом доступе также нет. Доступен в интерактивном режиме on-line на сайте http://wwwverimag.imag.fr/Liana.Bozga/eva/hermes.php.</w:t>
      </w:r>
    </w:p>
    <w:p>
      <w:pPr>
        <w:pStyle w:val="Normal1"/>
        <w:tabs>
          <w:tab w:val="clear" w:pos="720"/>
        </w:tabs>
        <w:spacing w:lineRule="auto" w:line="256" w:before="0" w:after="3"/>
        <w:ind w:left="10" w:right="405" w:hanging="10"/>
        <w:jc w:val="center"/>
        <w:rPr/>
      </w:pPr>
      <w:r>
        <w:rPr/>
        <w:t>Скрипт на языке LaEVA</w:t>
      </w:r>
    </w:p>
    <w:tbl>
      <w:tblPr>
        <w:tblW w:w="1295" w:type="dxa"/>
        <w:jc w:val="left"/>
        <w:tblInd w:w="3685" w:type="dxa"/>
        <w:tblLayout w:type="fixed"/>
        <w:tblCellMar>
          <w:top w:w="34" w:type="dxa"/>
          <w:left w:w="0" w:type="dxa"/>
          <w:bottom w:w="0" w:type="dxa"/>
          <w:right w:w="0" w:type="dxa"/>
        </w:tblCellMar>
      </w:tblPr>
      <w:tblGrid>
        <w:gridCol w:w="498"/>
        <w:gridCol w:w="797"/>
      </w:tblGrid>
      <w:tr>
        <w:trPr>
          <w:trHeight w:val="299" w:hRule="atLeast"/>
        </w:trPr>
        <w:tc>
          <w:tcPr>
            <w:tcW w:w="498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6" w:before="0" w:after="160"/>
              <w:ind w:hanging="0"/>
              <w:jc w:val="left"/>
              <w:rPr/>
            </w:pPr>
            <w:r>
              <w:rPr/>
            </w:r>
          </w:p>
        </w:tc>
        <w:tc>
          <w:tcPr>
            <w:tcW w:w="797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1"/>
              <w:spacing w:lineRule="auto" w:line="256" w:before="0" w:after="0"/>
              <w:ind w:hanging="0"/>
              <w:jc w:val="left"/>
              <w:rPr/>
            </w:pPr>
            <w:r>
              <w:rPr>
                <w:rStyle w:val="DefaultParagraphFont"/>
                <w:sz w:val="20"/>
              </w:rPr>
              <w:t>?</w:t>
            </w:r>
          </w:p>
        </w:tc>
      </w:tr>
      <w:tr>
        <w:trPr>
          <w:trHeight w:val="498" w:hRule="atLeast"/>
        </w:trPr>
        <w:tc>
          <w:tcPr>
            <w:tcW w:w="12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tabs>
                <w:tab w:val="clear" w:pos="720"/>
              </w:tabs>
              <w:spacing w:lineRule="auto" w:line="256" w:before="0" w:after="0"/>
              <w:ind w:left="40" w:right="-16" w:hanging="0"/>
              <w:rPr/>
            </w:pPr>
            <w:r>
              <w:rPr/>
              <w:t>Транслятор</w:t>
            </w:r>
          </w:p>
          <w:p>
            <w:pPr>
              <w:pStyle w:val="Normal1"/>
              <w:tabs>
                <w:tab w:val="clear" w:pos="720"/>
              </w:tabs>
              <w:spacing w:lineRule="auto" w:line="256" w:before="0" w:after="0"/>
              <w:ind w:left="299" w:hanging="0"/>
              <w:jc w:val="left"/>
              <w:rPr/>
            </w:pPr>
            <w:r>
              <w:rPr/>
              <w:t>EVA</w:t>
            </w:r>
          </w:p>
        </w:tc>
      </w:tr>
      <w:tr>
        <w:trPr>
          <w:trHeight w:val="299" w:hRule="atLeast"/>
        </w:trPr>
        <w:tc>
          <w:tcPr>
            <w:tcW w:w="498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6" w:before="0" w:after="160"/>
              <w:ind w:hanging="0"/>
              <w:jc w:val="left"/>
              <w:rPr/>
            </w:pPr>
            <w:r>
              <w:rPr/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</w:tcBorders>
            <w:vAlign w:val="bottom"/>
          </w:tcPr>
          <w:p>
            <w:pPr>
              <w:pStyle w:val="Normal1"/>
              <w:spacing w:lineRule="auto" w:line="256" w:before="0" w:after="0"/>
              <w:ind w:hanging="0"/>
              <w:jc w:val="left"/>
              <w:rPr/>
            </w:pPr>
            <w:r>
              <w:rPr>
                <w:rStyle w:val="DefaultParagraphFont"/>
                <w:sz w:val="20"/>
              </w:rPr>
              <w:t>?</w:t>
            </w:r>
          </w:p>
        </w:tc>
      </w:tr>
    </w:tbl>
    <w:p>
      <w:pPr>
        <w:pStyle w:val="Normal1"/>
        <w:tabs>
          <w:tab w:val="clear" w:pos="720"/>
        </w:tabs>
        <w:spacing w:lineRule="auto" w:line="256" w:before="0" w:after="3"/>
        <w:ind w:left="10" w:right="478" w:hanging="10"/>
        <w:jc w:val="center"/>
        <w:rPr/>
      </w:pPr>
      <w:r>
        <w:rPr/>
        <w:t>Скрипт на языке CPL</w:t>
      </w:r>
    </w:p>
    <w:tbl>
      <w:tblPr>
        <w:tblW w:w="7173" w:type="dxa"/>
        <w:jc w:val="left"/>
        <w:tblInd w:w="995" w:type="dxa"/>
        <w:tblLayout w:type="fixed"/>
        <w:tblCellMar>
          <w:top w:w="96" w:type="dxa"/>
          <w:left w:w="0" w:type="dxa"/>
          <w:bottom w:w="0" w:type="dxa"/>
          <w:right w:w="0" w:type="dxa"/>
        </w:tblCellMar>
      </w:tblPr>
      <w:tblGrid>
        <w:gridCol w:w="1996"/>
        <w:gridCol w:w="1207"/>
        <w:gridCol w:w="3970"/>
      </w:tblGrid>
      <w:tr>
        <w:trPr>
          <w:trHeight w:val="299" w:hRule="atLeast"/>
        </w:trPr>
        <w:tc>
          <w:tcPr>
            <w:tcW w:w="1996" w:type="dxa"/>
            <w:tcBorders>
              <w:bottom w:val="single" w:sz="4" w:space="0" w:color="000000"/>
            </w:tcBorders>
          </w:tcPr>
          <w:p>
            <w:pPr>
              <w:pStyle w:val="Normal1"/>
              <w:spacing w:lineRule="auto" w:line="256" w:before="0" w:after="160"/>
              <w:ind w:hanging="0"/>
              <w:jc w:val="left"/>
              <w:rPr/>
            </w:pPr>
            <w:r>
              <w:rPr/>
            </w:r>
          </w:p>
        </w:tc>
        <w:tc>
          <w:tcPr>
            <w:tcW w:w="1207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6" w:before="0" w:after="160"/>
              <w:ind w:hanging="0"/>
              <w:jc w:val="left"/>
              <w:rPr/>
            </w:pPr>
            <w:r>
              <w:rPr/>
            </w:r>
          </w:p>
        </w:tc>
        <w:tc>
          <w:tcPr>
            <w:tcW w:w="3970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1"/>
              <w:spacing w:lineRule="auto" w:line="256" w:before="0" w:after="0"/>
              <w:ind w:hanging="0"/>
              <w:jc w:val="left"/>
              <w:rPr/>
            </w:pPr>
            <w:r>
              <w:rPr>
                <w:rStyle w:val="DefaultParagraphFont"/>
                <w:sz w:val="20"/>
              </w:rPr>
              <w:t>?</w:t>
            </w:r>
          </w:p>
        </w:tc>
      </w:tr>
      <w:tr>
        <w:trPr>
          <w:trHeight w:val="1395" w:hRule="atLeast"/>
        </w:trPr>
        <w:tc>
          <w:tcPr>
            <w:tcW w:w="1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1"/>
              <w:tabs>
                <w:tab w:val="clear" w:pos="720"/>
              </w:tabs>
              <w:spacing w:lineRule="auto" w:line="256" w:before="0" w:after="0"/>
              <w:ind w:left="498" w:hanging="0"/>
              <w:jc w:val="left"/>
              <w:rPr/>
            </w:pPr>
            <w:r>
              <w:rPr>
                <w:rStyle w:val="DefaultParagraphFont"/>
                <w:sz w:val="22"/>
              </w:rPr>
              <mc:AlternateContent>
                <mc:Choice Requires="wpg">
                  <w:drawing>
                    <wp:inline distT="0" distB="0" distL="0" distR="0">
                      <wp:extent cx="923290" cy="702945"/>
                      <wp:effectExtent l="0" t="0" r="0" b="0"/>
                      <wp:docPr id="17" name="Group 63055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23400" cy="703080"/>
                                <a:chOff x="0" y="0"/>
                                <a:chExt cx="923400" cy="70308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0" y="151200"/>
                                  <a:ext cx="685800" cy="17784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21600" h="21600">
                                      <a:moveTo>
                                        <a:pt x="0" y="0"/>
                                      </a:moveTo>
                                      <a:lnTo>
                                        <a:pt x="21600" y="0"/>
                                      </a:lnTo>
                                      <a:lnTo>
                                        <a:pt x="21600" y="21600"/>
                                      </a:lnTo>
                                      <a:lnTo>
                                        <a:pt x="0" y="2160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1260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txbx>
                                <w:txbxContent>
                                  <w:p>
                                    <w:pPr>
                                      <w:bidi w:val="0"/>
                                      <w:spacing w:before="0" w:after="160" w:lineRule="auto" w:line="256"/>
                                      <w:ind w:hanging="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w w:val="102"/>
                                      </w:rPr>
                                      <w:t>Модуль</w:t>
                                    </w:r>
                                  </w:p>
                                </w:txbxContent>
                              </wps:txbx>
                              <wps:bodyPr lIns="0" rIns="0" tIns="0" bIns="0" anchor="t"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>
                                  <a:off x="63360" y="340920"/>
                                  <a:ext cx="425520" cy="17784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21600" h="21600">
                                      <a:moveTo>
                                        <a:pt x="0" y="0"/>
                                      </a:moveTo>
                                      <a:lnTo>
                                        <a:pt x="21600" y="0"/>
                                      </a:lnTo>
                                      <a:lnTo>
                                        <a:pt x="21600" y="21600"/>
                                      </a:lnTo>
                                      <a:lnTo>
                                        <a:pt x="0" y="2160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1260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txbx>
                                <w:txbxContent>
                                  <w:p>
                                    <w:pPr>
                                      <w:bidi w:val="0"/>
                                      <w:spacing w:before="0" w:after="160" w:lineRule="auto" w:line="256"/>
                                      <w:ind w:hanging="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w w:val="131"/>
                                      </w:rPr>
                                      <w:t>CPV</w:t>
                                    </w:r>
                                  </w:p>
                                </w:txbxContent>
                              </wps:txbx>
                              <wps:bodyPr lIns="0" rIns="0" tIns="0" bIns="0" anchor="t"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>
                                  <a:off x="253440" y="635040"/>
                                  <a:ext cx="63000" cy="72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63236" h="0">
                                      <a:moveTo>
                                        <a:pt x="0" y="0"/>
                                      </a:moveTo>
                                      <a:lnTo>
                                        <a:pt x="63236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504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54240" y="635040"/>
                                  <a:ext cx="63000" cy="72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63236" h="0">
                                      <a:moveTo>
                                        <a:pt x="0" y="0"/>
                                      </a:moveTo>
                                      <a:lnTo>
                                        <a:pt x="63236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504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455400" y="635040"/>
                                  <a:ext cx="63000" cy="72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63236" h="0">
                                      <a:moveTo>
                                        <a:pt x="0" y="0"/>
                                      </a:moveTo>
                                      <a:lnTo>
                                        <a:pt x="63236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504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556200" y="635040"/>
                                  <a:ext cx="63000" cy="72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63236" h="0">
                                      <a:moveTo>
                                        <a:pt x="0" y="0"/>
                                      </a:moveTo>
                                      <a:lnTo>
                                        <a:pt x="63236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504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657720" y="635040"/>
                                  <a:ext cx="63000" cy="72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63236" h="0">
                                      <a:moveTo>
                                        <a:pt x="0" y="0"/>
                                      </a:moveTo>
                                      <a:lnTo>
                                        <a:pt x="63236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504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759600" y="635040"/>
                                  <a:ext cx="63000" cy="72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63236" h="0">
                                      <a:moveTo>
                                        <a:pt x="0" y="0"/>
                                      </a:moveTo>
                                      <a:lnTo>
                                        <a:pt x="63236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504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860400" y="635040"/>
                                  <a:ext cx="63000" cy="72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63236" h="0">
                                      <a:moveTo>
                                        <a:pt x="0" y="0"/>
                                      </a:moveTo>
                                      <a:lnTo>
                                        <a:pt x="63236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504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53440" y="2520"/>
                                  <a:ext cx="63000" cy="72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63236" h="0">
                                      <a:moveTo>
                                        <a:pt x="0" y="0"/>
                                      </a:moveTo>
                                      <a:lnTo>
                                        <a:pt x="63236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504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54240" y="2520"/>
                                  <a:ext cx="63000" cy="72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63236" h="0">
                                      <a:moveTo>
                                        <a:pt x="0" y="0"/>
                                      </a:moveTo>
                                      <a:lnTo>
                                        <a:pt x="63236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504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455400" y="2520"/>
                                  <a:ext cx="63000" cy="72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63236" h="0">
                                      <a:moveTo>
                                        <a:pt x="0" y="0"/>
                                      </a:moveTo>
                                      <a:lnTo>
                                        <a:pt x="63236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504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556200" y="2520"/>
                                  <a:ext cx="63000" cy="72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63236" h="0">
                                      <a:moveTo>
                                        <a:pt x="0" y="0"/>
                                      </a:moveTo>
                                      <a:lnTo>
                                        <a:pt x="63236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504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657720" y="2520"/>
                                  <a:ext cx="63000" cy="72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63236" h="0">
                                      <a:moveTo>
                                        <a:pt x="0" y="0"/>
                                      </a:moveTo>
                                      <a:lnTo>
                                        <a:pt x="63236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504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759600" y="2520"/>
                                  <a:ext cx="63000" cy="72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63236" h="0">
                                      <a:moveTo>
                                        <a:pt x="0" y="0"/>
                                      </a:moveTo>
                                      <a:lnTo>
                                        <a:pt x="63236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504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860400" y="2520"/>
                                  <a:ext cx="63000" cy="72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63236" h="0">
                                      <a:moveTo>
                                        <a:pt x="0" y="0"/>
                                      </a:moveTo>
                                      <a:lnTo>
                                        <a:pt x="63236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504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53440" y="2520"/>
                                  <a:ext cx="720" cy="12636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0" h="126512">
                                      <a:moveTo>
                                        <a:pt x="0" y="126512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504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53440" y="0"/>
                                  <a:ext cx="167760" cy="19692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21600" h="21600">
                                      <a:moveTo>
                                        <a:pt x="0" y="0"/>
                                      </a:moveTo>
                                      <a:lnTo>
                                        <a:pt x="21600" y="0"/>
                                      </a:lnTo>
                                      <a:lnTo>
                                        <a:pt x="21600" y="21600"/>
                                      </a:lnTo>
                                      <a:lnTo>
                                        <a:pt x="0" y="2160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1260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txbx>
                                <w:txbxContent>
                                  <w:p>
                                    <w:pPr>
                                      <w:bidi w:val="0"/>
                                      <w:spacing w:before="0" w:after="160" w:lineRule="auto" w:line="256"/>
                                      <w:ind w:hanging="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w w:val="215"/>
                                      </w:rPr>
                                      <w:t>?</w:t>
                                    </w:r>
                                  </w:p>
                                </w:txbxContent>
                              </wps:txbx>
                              <wps:bodyPr lIns="0" rIns="0" tIns="0" bIns="0" anchor="t"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>
                                  <a:off x="253440" y="508680"/>
                                  <a:ext cx="720" cy="12636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0" h="126512">
                                      <a:moveTo>
                                        <a:pt x="0" y="126512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504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53440" y="506160"/>
                                  <a:ext cx="167760" cy="19692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21600" h="21600">
                                      <a:moveTo>
                                        <a:pt x="0" y="0"/>
                                      </a:moveTo>
                                      <a:lnTo>
                                        <a:pt x="21600" y="0"/>
                                      </a:lnTo>
                                      <a:lnTo>
                                        <a:pt x="21600" y="21600"/>
                                      </a:lnTo>
                                      <a:lnTo>
                                        <a:pt x="0" y="2160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1260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txbx>
                                <w:txbxContent>
                                  <w:p>
                                    <w:pPr>
                                      <w:bidi w:val="0"/>
                                      <w:spacing w:before="0" w:after="160" w:lineRule="auto" w:line="256"/>
                                      <w:ind w:hanging="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w w:val="215"/>
                                      </w:rPr>
                                      <w:t>?</w:t>
                                    </w:r>
                                  </w:p>
                                </w:txbxContent>
                              </wps:txbx>
                              <wps:bodyPr lIns="0" rIns="0" tIns="0" bIns="0" anchor="t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shape_0" alt="Group 63055" style="position:absolute;margin-left:0pt;margin-top:-55.4pt;width:72.7pt;height:55.35pt" coordorigin="0,-1108" coordsize="1454,1107">
                      <v:shape id="shape_0" ID="Rectangle 5530" coordsize="21600,21600" path="m0,0l21600,0l21600,21600l0,21600xe" stroked="f" o:allowincell="f" style="position:absolute;left:0;top:-870;width:1079;height:279;mso-wrap-style:square;v-text-anchor:top;mso-position-vertical:top">
                        <v:textbox>
                          <w:txbxContent>
                            <w:p>
                              <w:pPr>
                                <w:bidi w:val="0"/>
                                <w:spacing w:before="0" w:after="160" w:lineRule="auto" w:line="256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w w:val="102"/>
                                </w:rPr>
                                <w:t>Модуль</w:t>
                              </w:r>
                            </w:p>
                          </w:txbxContent>
                        </v:textbox>
                        <v:fill o:detectmouseclick="t" on="false"/>
                        <v:stroke color="#41719c" weight="12600" joinstyle="miter" endcap="flat"/>
                        <w10:wrap type="square"/>
                      </v:shape>
                      <v:shape id="shape_0" ID="Rectangle 5531" coordsize="21600,21600" path="m0,0l21600,0l21600,21600l0,21600xe" stroked="f" o:allowincell="f" style="position:absolute;left:100;top:-571;width:669;height:279;mso-wrap-style:square;v-text-anchor:top;mso-position-vertical:top">
                        <v:textbox>
                          <w:txbxContent>
                            <w:p>
                              <w:pPr>
                                <w:bidi w:val="0"/>
                                <w:spacing w:before="0" w:after="160" w:lineRule="auto" w:line="256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w w:val="131"/>
                                </w:rPr>
                                <w:t>CPV</w:t>
                              </w:r>
                            </w:p>
                          </w:txbxContent>
                        </v:textbox>
                        <v:fill o:detectmouseclick="t" on="false"/>
                        <v:stroke color="#41719c" weight="12600" joinstyle="miter" endcap="flat"/>
                        <w10:wrap type="square"/>
                      </v:shape>
                      <v:shape id="shape_0" ID="Shape 5554" path="m0,0l63236,0e" stroked="t" o:allowincell="f" style="position:absolute;left:399;top:-108;width:98;height:0;mso-wrap-style:none;v-text-anchor:middle;mso-position-vertical:top">
                        <v:fill o:detectmouseclick="t" on="false"/>
                        <v:stroke color="black" weight="5040" joinstyle="miter" endcap="flat"/>
                        <w10:wrap type="square"/>
                      </v:shape>
                      <v:shape id="shape_0" ID="Shape 5555" path="m0,0l63236,0e" stroked="t" o:allowincell="f" style="position:absolute;left:558;top:-108;width:98;height:0;mso-wrap-style:none;v-text-anchor:middle;mso-position-vertical:top">
                        <v:fill o:detectmouseclick="t" on="false"/>
                        <v:stroke color="black" weight="5040" joinstyle="miter" endcap="flat"/>
                        <w10:wrap type="square"/>
                      </v:shape>
                      <v:shape id="shape_0" ID="Shape 5556" path="m0,0l63236,0e" stroked="t" o:allowincell="f" style="position:absolute;left:717;top:-108;width:98;height:0;mso-wrap-style:none;v-text-anchor:middle;mso-position-vertical:top">
                        <v:fill o:detectmouseclick="t" on="false"/>
                        <v:stroke color="black" weight="5040" joinstyle="miter" endcap="flat"/>
                        <w10:wrap type="square"/>
                      </v:shape>
                      <v:shape id="shape_0" ID="Shape 5557" path="m0,0l63236,0e" stroked="t" o:allowincell="f" style="position:absolute;left:876;top:-108;width:98;height:0;mso-wrap-style:none;v-text-anchor:middle;mso-position-vertical:top">
                        <v:fill o:detectmouseclick="t" on="false"/>
                        <v:stroke color="black" weight="5040" joinstyle="miter" endcap="flat"/>
                        <w10:wrap type="square"/>
                      </v:shape>
                      <v:shape id="shape_0" ID="Shape 5558" path="m0,0l63236,0e" stroked="t" o:allowincell="f" style="position:absolute;left:1036;top:-108;width:98;height:0;mso-wrap-style:none;v-text-anchor:middle;mso-position-vertical:top">
                        <v:fill o:detectmouseclick="t" on="false"/>
                        <v:stroke color="black" weight="5040" joinstyle="miter" endcap="flat"/>
                        <w10:wrap type="square"/>
                      </v:shape>
                      <v:shape id="shape_0" ID="Shape 5559" path="m0,0l63236,0e" stroked="t" o:allowincell="f" style="position:absolute;left:1196;top:-108;width:98;height:0;mso-wrap-style:none;v-text-anchor:middle;mso-position-vertical:top">
                        <v:fill o:detectmouseclick="t" on="false"/>
                        <v:stroke color="black" weight="5040" joinstyle="miter" endcap="flat"/>
                        <w10:wrap type="square"/>
                      </v:shape>
                      <v:shape id="shape_0" ID="Shape 5560" path="m0,0l63236,0e" stroked="t" o:allowincell="f" style="position:absolute;left:1355;top:-108;width:98;height:0;mso-wrap-style:none;v-text-anchor:middle;mso-position-vertical:top">
                        <v:fill o:detectmouseclick="t" on="false"/>
                        <v:stroke color="black" weight="5040" joinstyle="miter" endcap="flat"/>
                        <w10:wrap type="square"/>
                      </v:shape>
                      <v:shape id="shape_0" ID="Shape 5587" path="m0,0l63236,0e" stroked="t" o:allowincell="f" style="position:absolute;left:399;top:-1104;width:98;height:0;mso-wrap-style:none;v-text-anchor:middle;mso-position-vertical:top">
                        <v:fill o:detectmouseclick="t" on="false"/>
                        <v:stroke color="black" weight="5040" joinstyle="miter" endcap="flat"/>
                        <w10:wrap type="square"/>
                      </v:shape>
                      <v:shape id="shape_0" ID="Shape 5588" path="m0,0l63236,0e" stroked="t" o:allowincell="f" style="position:absolute;left:558;top:-1104;width:98;height:0;mso-wrap-style:none;v-text-anchor:middle;mso-position-vertical:top">
                        <v:fill o:detectmouseclick="t" on="false"/>
                        <v:stroke color="black" weight="5040" joinstyle="miter" endcap="flat"/>
                        <w10:wrap type="square"/>
                      </v:shape>
                      <v:shape id="shape_0" ID="Shape 5589" path="m0,0l63236,0e" stroked="t" o:allowincell="f" style="position:absolute;left:717;top:-1104;width:98;height:0;mso-wrap-style:none;v-text-anchor:middle;mso-position-vertical:top">
                        <v:fill o:detectmouseclick="t" on="false"/>
                        <v:stroke color="black" weight="5040" joinstyle="miter" endcap="flat"/>
                        <w10:wrap type="square"/>
                      </v:shape>
                      <v:shape id="shape_0" ID="Shape 5590" path="m0,0l63236,0e" stroked="t" o:allowincell="f" style="position:absolute;left:876;top:-1104;width:98;height:0;mso-wrap-style:none;v-text-anchor:middle;mso-position-vertical:top">
                        <v:fill o:detectmouseclick="t" on="false"/>
                        <v:stroke color="black" weight="5040" joinstyle="miter" endcap="flat"/>
                        <w10:wrap type="square"/>
                      </v:shape>
                      <v:shape id="shape_0" ID="Shape 5591" path="m0,0l63236,0e" stroked="t" o:allowincell="f" style="position:absolute;left:1036;top:-1104;width:98;height:0;mso-wrap-style:none;v-text-anchor:middle;mso-position-vertical:top">
                        <v:fill o:detectmouseclick="t" on="false"/>
                        <v:stroke color="black" weight="5040" joinstyle="miter" endcap="flat"/>
                        <w10:wrap type="square"/>
                      </v:shape>
                      <v:shape id="shape_0" ID="Shape 5592" path="m0,0l63236,0e" stroked="t" o:allowincell="f" style="position:absolute;left:1196;top:-1104;width:98;height:0;mso-wrap-style:none;v-text-anchor:middle;mso-position-vertical:top">
                        <v:fill o:detectmouseclick="t" on="false"/>
                        <v:stroke color="black" weight="5040" joinstyle="miter" endcap="flat"/>
                        <w10:wrap type="square"/>
                      </v:shape>
                      <v:shape id="shape_0" ID="Shape 5593" path="m0,0l63236,0e" stroked="t" o:allowincell="f" style="position:absolute;left:1355;top:-1104;width:98;height:0;mso-wrap-style:none;v-text-anchor:middle;mso-position-vertical:top">
                        <v:fill o:detectmouseclick="t" on="false"/>
                        <v:stroke color="black" weight="5040" joinstyle="miter" endcap="flat"/>
                        <w10:wrap type="square"/>
                      </v:shape>
                      <v:shape id="shape_0" ID="Shape 5620" path="m0,126512l0,0e" stroked="t" o:allowincell="f" style="position:absolute;left:399;top:-1104;width:0;height:198;mso-wrap-style:none;v-text-anchor:middle;mso-position-vertical:top">
                        <v:fill o:detectmouseclick="t" on="false"/>
                        <v:stroke color="black" weight="5040" joinstyle="miter" endcap="flat"/>
                        <w10:wrap type="square"/>
                      </v:shape>
                      <v:shape id="shape_0" ID="Rectangle 5621" coordsize="21600,21600" path="m0,0l21600,0l21600,21600l0,21600xe" stroked="f" o:allowincell="f" style="position:absolute;left:399;top:-1108;width:263;height:309;mso-wrap-style:square;v-text-anchor:top;mso-position-vertical:top">
                        <v:textbox>
                          <w:txbxContent>
                            <w:p>
                              <w:pPr>
                                <w:bidi w:val="0"/>
                                <w:spacing w:before="0" w:after="160" w:lineRule="auto" w:line="256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w w:val="215"/>
                                </w:rPr>
                                <w:t>?</w:t>
                              </w:r>
                            </w:p>
                          </w:txbxContent>
                        </v:textbox>
                        <v:fill o:detectmouseclick="t" on="false"/>
                        <v:stroke color="#41719c" weight="12600" joinstyle="miter" endcap="flat"/>
                        <w10:wrap type="square"/>
                      </v:shape>
                      <v:shape id="shape_0" ID="Shape 5622" path="m0,126512l0,0e" stroked="t" o:allowincell="f" style="position:absolute;left:399;top:-307;width:0;height:198;mso-wrap-style:none;v-text-anchor:middle;mso-position-vertical:top">
                        <v:fill o:detectmouseclick="t" on="false"/>
                        <v:stroke color="black" weight="5040" joinstyle="miter" endcap="flat"/>
                        <w10:wrap type="square"/>
                      </v:shape>
                      <v:shape id="shape_0" ID="Rectangle 5623" coordsize="21600,21600" path="m0,0l21600,0l21600,21600l0,21600xe" stroked="f" o:allowincell="f" style="position:absolute;left:399;top:-311;width:263;height:309;mso-wrap-style:square;v-text-anchor:top;mso-position-vertical:top">
                        <v:textbox>
                          <w:txbxContent>
                            <w:p>
                              <w:pPr>
                                <w:bidi w:val="0"/>
                                <w:spacing w:before="0" w:after="160" w:lineRule="auto" w:line="256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w w:val="215"/>
                                </w:rPr>
                                <w:t>?</w:t>
                              </w:r>
                            </w:p>
                          </w:txbxContent>
                        </v:textbox>
                        <v:fill o:detectmouseclick="t" on="false"/>
                        <v:stroke color="#41719c" weight="12600" joinstyle="miter" endcap="flat"/>
                        <w10:wrap type="square"/>
                      </v:shape>
                    </v:group>
                  </w:pict>
                </mc:Fallback>
              </mc:AlternateContent>
            </w:r>
          </w:p>
        </w:tc>
        <w:tc>
          <w:tcPr>
            <w:tcW w:w="1207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1"/>
              <w:tabs>
                <w:tab w:val="clear" w:pos="720"/>
              </w:tabs>
              <w:spacing w:lineRule="auto" w:line="256" w:before="0" w:after="0"/>
              <w:ind w:left="199" w:hanging="0"/>
              <w:jc w:val="center"/>
              <w:rPr/>
            </w:pPr>
            <w:r>
              <w:rPr>
                <w:rStyle w:val="DefaultParagraphFont"/>
                <w:sz w:val="20"/>
              </w:rPr>
              <w:t>?</w:t>
            </w:r>
          </w:p>
          <w:p>
            <w:pPr>
              <w:pStyle w:val="Normal1"/>
              <w:spacing w:lineRule="auto" w:line="256" w:before="0" w:after="0"/>
              <w:ind w:firstLine="199"/>
              <w:jc w:val="left"/>
              <w:rPr/>
            </w:pPr>
            <w:r>
              <mc:AlternateContent>
                <mc:Choice Requires="wpg">
                  <w:drawing>
                    <wp:anchor behindDoc="1" distT="0" distB="0" distL="0" distR="0" simplePos="0" locked="0" layoutInCell="0" allowOverlap="1" relativeHeight="58">
                      <wp:simplePos x="0" y="0"/>
                      <wp:positionH relativeFrom="column">
                        <wp:posOffset>12700</wp:posOffset>
                      </wp:positionH>
                      <wp:positionV relativeFrom="paragraph">
                        <wp:posOffset>-148590</wp:posOffset>
                      </wp:positionV>
                      <wp:extent cx="771525" cy="633730"/>
                      <wp:effectExtent l="635" t="2540" r="0" b="1270"/>
                      <wp:wrapNone/>
                      <wp:docPr id="18" name="Group 63111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71480" cy="633600"/>
                                <a:chOff x="0" y="0"/>
                                <a:chExt cx="771480" cy="63360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0" y="633240"/>
                                  <a:ext cx="63000" cy="72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63236" h="0">
                                      <a:moveTo>
                                        <a:pt x="0" y="0"/>
                                      </a:moveTo>
                                      <a:lnTo>
                                        <a:pt x="63236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504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00800" y="633240"/>
                                  <a:ext cx="63000" cy="72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63236" h="0">
                                      <a:moveTo>
                                        <a:pt x="0" y="0"/>
                                      </a:moveTo>
                                      <a:lnTo>
                                        <a:pt x="63236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504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01960" y="633240"/>
                                  <a:ext cx="63000" cy="72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63236" h="0">
                                      <a:moveTo>
                                        <a:pt x="0" y="0"/>
                                      </a:moveTo>
                                      <a:lnTo>
                                        <a:pt x="63236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504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03480" y="633240"/>
                                  <a:ext cx="63000" cy="72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63236" h="0">
                                      <a:moveTo>
                                        <a:pt x="0" y="0"/>
                                      </a:moveTo>
                                      <a:lnTo>
                                        <a:pt x="63236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504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405000" y="633240"/>
                                  <a:ext cx="63000" cy="72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63236" h="0">
                                      <a:moveTo>
                                        <a:pt x="0" y="0"/>
                                      </a:moveTo>
                                      <a:lnTo>
                                        <a:pt x="63236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504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506160" y="633240"/>
                                  <a:ext cx="63000" cy="72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63236" h="0">
                                      <a:moveTo>
                                        <a:pt x="0" y="0"/>
                                      </a:moveTo>
                                      <a:lnTo>
                                        <a:pt x="63236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504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606960" y="633240"/>
                                  <a:ext cx="63000" cy="72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63236" h="0">
                                      <a:moveTo>
                                        <a:pt x="0" y="0"/>
                                      </a:moveTo>
                                      <a:lnTo>
                                        <a:pt x="63236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504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708840" y="633240"/>
                                  <a:ext cx="63000" cy="72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63236" h="0">
                                      <a:moveTo>
                                        <a:pt x="0" y="0"/>
                                      </a:moveTo>
                                      <a:lnTo>
                                        <a:pt x="63236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504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0" y="0"/>
                                  <a:ext cx="63000" cy="72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63236" h="0">
                                      <a:moveTo>
                                        <a:pt x="0" y="0"/>
                                      </a:moveTo>
                                      <a:lnTo>
                                        <a:pt x="63236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504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00800" y="0"/>
                                  <a:ext cx="63000" cy="72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63236" h="0">
                                      <a:moveTo>
                                        <a:pt x="0" y="0"/>
                                      </a:moveTo>
                                      <a:lnTo>
                                        <a:pt x="63236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504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01960" y="0"/>
                                  <a:ext cx="63000" cy="72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63236" h="0">
                                      <a:moveTo>
                                        <a:pt x="0" y="0"/>
                                      </a:moveTo>
                                      <a:lnTo>
                                        <a:pt x="63236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504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03480" y="0"/>
                                  <a:ext cx="63000" cy="72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63236" h="0">
                                      <a:moveTo>
                                        <a:pt x="0" y="0"/>
                                      </a:moveTo>
                                      <a:lnTo>
                                        <a:pt x="63236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504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405000" y="0"/>
                                  <a:ext cx="63000" cy="72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63236" h="0">
                                      <a:moveTo>
                                        <a:pt x="0" y="0"/>
                                      </a:moveTo>
                                      <a:lnTo>
                                        <a:pt x="63236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504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506160" y="0"/>
                                  <a:ext cx="63000" cy="72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63236" h="0">
                                      <a:moveTo>
                                        <a:pt x="0" y="0"/>
                                      </a:moveTo>
                                      <a:lnTo>
                                        <a:pt x="63236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504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606960" y="0"/>
                                  <a:ext cx="63000" cy="72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63236" h="0">
                                      <a:moveTo>
                                        <a:pt x="0" y="0"/>
                                      </a:moveTo>
                                      <a:lnTo>
                                        <a:pt x="63236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504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708840" y="0"/>
                                  <a:ext cx="63000" cy="72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63236" h="0">
                                      <a:moveTo>
                                        <a:pt x="0" y="0"/>
                                      </a:moveTo>
                                      <a:lnTo>
                                        <a:pt x="63236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504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67200" y="0"/>
                                  <a:ext cx="720" cy="12636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0" h="126494">
                                      <a:moveTo>
                                        <a:pt x="0" y="126494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504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67200" y="506160"/>
                                  <a:ext cx="720" cy="12636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0" h="126494">
                                      <a:moveTo>
                                        <a:pt x="0" y="126494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504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shape_0" alt="Group 63111" style="position:absolute;margin-left:1pt;margin-top:-11.7pt;width:60.75pt;height:49.9pt" coordorigin="20,-234" coordsize="1215,998">
                      <v:shape id="shape_0" ID="Shape 5561" path="m0,0l63236,0e" stroked="t" o:allowincell="f" style="position:absolute;left:20;top:763;width:98;height:0;mso-wrap-style:none;v-text-anchor:middle">
                        <v:fill o:detectmouseclick="t" on="false"/>
                        <v:stroke color="black" weight="5040" joinstyle="miter" endcap="flat"/>
                        <w10:wrap type="none"/>
                      </v:shape>
                      <v:shape id="shape_0" ID="Shape 5562" path="m0,0l63236,0e" stroked="t" o:allowincell="f" style="position:absolute;left:179;top:763;width:98;height:0;mso-wrap-style:none;v-text-anchor:middle">
                        <v:fill o:detectmouseclick="t" on="false"/>
                        <v:stroke color="black" weight="5040" joinstyle="miter" endcap="flat"/>
                        <w10:wrap type="none"/>
                      </v:shape>
                      <v:shape id="shape_0" ID="Shape 5563" path="m0,0l63236,0e" stroked="t" o:allowincell="f" style="position:absolute;left:338;top:763;width:98;height:0;mso-wrap-style:none;v-text-anchor:middle">
                        <v:fill o:detectmouseclick="t" on="false"/>
                        <v:stroke color="black" weight="5040" joinstyle="miter" endcap="flat"/>
                        <w10:wrap type="none"/>
                      </v:shape>
                      <v:shape id="shape_0" ID="Shape 5564" path="m0,0l63236,0e" stroked="t" o:allowincell="f" style="position:absolute;left:498;top:763;width:98;height:0;mso-wrap-style:none;v-text-anchor:middle">
                        <v:fill o:detectmouseclick="t" on="false"/>
                        <v:stroke color="black" weight="5040" joinstyle="miter" endcap="flat"/>
                        <w10:wrap type="none"/>
                      </v:shape>
                      <v:shape id="shape_0" ID="Shape 5565" path="m0,0l63236,0e" stroked="t" o:allowincell="f" style="position:absolute;left:658;top:763;width:98;height:0;mso-wrap-style:none;v-text-anchor:middle">
                        <v:fill o:detectmouseclick="t" on="false"/>
                        <v:stroke color="black" weight="5040" joinstyle="miter" endcap="flat"/>
                        <w10:wrap type="none"/>
                      </v:shape>
                      <v:shape id="shape_0" ID="Shape 5566" path="m0,0l63236,0e" stroked="t" o:allowincell="f" style="position:absolute;left:817;top:763;width:98;height:0;mso-wrap-style:none;v-text-anchor:middle">
                        <v:fill o:detectmouseclick="t" on="false"/>
                        <v:stroke color="black" weight="5040" joinstyle="miter" endcap="flat"/>
                        <w10:wrap type="none"/>
                      </v:shape>
                      <v:shape id="shape_0" ID="Shape 5567" path="m0,0l63236,0e" stroked="t" o:allowincell="f" style="position:absolute;left:976;top:763;width:98;height:0;mso-wrap-style:none;v-text-anchor:middle">
                        <v:fill o:detectmouseclick="t" on="false"/>
                        <v:stroke color="black" weight="5040" joinstyle="miter" endcap="flat"/>
                        <w10:wrap type="none"/>
                      </v:shape>
                      <v:shape id="shape_0" ID="Shape 5568" path="m0,0l63236,0e" stroked="t" o:allowincell="f" style="position:absolute;left:1136;top:763;width:98;height:0;mso-wrap-style:none;v-text-anchor:middle">
                        <v:fill o:detectmouseclick="t" on="false"/>
                        <v:stroke color="black" weight="5040" joinstyle="miter" endcap="flat"/>
                        <w10:wrap type="none"/>
                      </v:shape>
                      <v:shape id="shape_0" ID="Shape 5594" path="m0,0l63236,0e" stroked="t" o:allowincell="f" style="position:absolute;left:20;top:-234;width:98;height:0;mso-wrap-style:none;v-text-anchor:middle">
                        <v:fill o:detectmouseclick="t" on="false"/>
                        <v:stroke color="black" weight="5040" joinstyle="miter" endcap="flat"/>
                        <w10:wrap type="none"/>
                      </v:shape>
                      <v:shape id="shape_0" ID="Shape 5595" path="m0,0l63236,0e" stroked="t" o:allowincell="f" style="position:absolute;left:179;top:-234;width:98;height:0;mso-wrap-style:none;v-text-anchor:middle">
                        <v:fill o:detectmouseclick="t" on="false"/>
                        <v:stroke color="black" weight="5040" joinstyle="miter" endcap="flat"/>
                        <w10:wrap type="none"/>
                      </v:shape>
                      <v:shape id="shape_0" ID="Shape 5596" path="m0,0l63236,0e" stroked="t" o:allowincell="f" style="position:absolute;left:338;top:-234;width:98;height:0;mso-wrap-style:none;v-text-anchor:middle">
                        <v:fill o:detectmouseclick="t" on="false"/>
                        <v:stroke color="black" weight="5040" joinstyle="miter" endcap="flat"/>
                        <w10:wrap type="none"/>
                      </v:shape>
                      <v:shape id="shape_0" ID="Shape 5597" path="m0,0l63236,0e" stroked="t" o:allowincell="f" style="position:absolute;left:498;top:-234;width:98;height:0;mso-wrap-style:none;v-text-anchor:middle">
                        <v:fill o:detectmouseclick="t" on="false"/>
                        <v:stroke color="black" weight="5040" joinstyle="miter" endcap="flat"/>
                        <w10:wrap type="none"/>
                      </v:shape>
                      <v:shape id="shape_0" ID="Shape 5598" path="m0,0l63236,0e" stroked="t" o:allowincell="f" style="position:absolute;left:658;top:-234;width:98;height:0;mso-wrap-style:none;v-text-anchor:middle">
                        <v:fill o:detectmouseclick="t" on="false"/>
                        <v:stroke color="black" weight="5040" joinstyle="miter" endcap="flat"/>
                        <w10:wrap type="none"/>
                      </v:shape>
                      <v:shape id="shape_0" ID="Shape 5599" path="m0,0l63236,0e" stroked="t" o:allowincell="f" style="position:absolute;left:817;top:-234;width:98;height:0;mso-wrap-style:none;v-text-anchor:middle">
                        <v:fill o:detectmouseclick="t" on="false"/>
                        <v:stroke color="black" weight="5040" joinstyle="miter" endcap="flat"/>
                        <w10:wrap type="none"/>
                      </v:shape>
                      <v:shape id="shape_0" ID="Shape 5600" path="m0,0l63236,0e" stroked="t" o:allowincell="f" style="position:absolute;left:976;top:-234;width:98;height:0;mso-wrap-style:none;v-text-anchor:middle">
                        <v:fill o:detectmouseclick="t" on="false"/>
                        <v:stroke color="black" weight="5040" joinstyle="miter" endcap="flat"/>
                        <w10:wrap type="none"/>
                      </v:shape>
                      <v:shape id="shape_0" ID="Shape 5601" path="m0,0l63236,0e" stroked="t" o:allowincell="f" style="position:absolute;left:1136;top:-234;width:98;height:0;mso-wrap-style:none;v-text-anchor:middle">
                        <v:fill o:detectmouseclick="t" on="false"/>
                        <v:stroke color="black" weight="5040" joinstyle="miter" endcap="flat"/>
                        <w10:wrap type="none"/>
                      </v:shape>
                      <v:shape id="shape_0" ID="Shape 5624" path="m0,126494l0,0e" stroked="t" o:allowincell="f" style="position:absolute;left:598;top:-234;width:0;height:198;mso-wrap-style:none;v-text-anchor:middle">
                        <v:fill o:detectmouseclick="t" on="false"/>
                        <v:stroke color="black" weight="5040" joinstyle="miter" endcap="flat"/>
                        <w10:wrap type="none"/>
                      </v:shape>
                      <v:shape id="shape_0" ID="Shape 5626" path="m0,126494l0,0e" stroked="t" o:allowincell="f" style="position:absolute;left:598;top:563;width:0;height:198;mso-wrap-style:none;v-text-anchor:middle">
                        <v:fill o:detectmouseclick="t" on="false"/>
                        <v:stroke color="black" weight="5040" joinstyle="miter" endcap="flat"/>
                        <w10:wrap type="none"/>
                      </v:shape>
                    </v:group>
                  </w:pict>
                </mc:Fallback>
              </mc:AlternateContent>
            </w:r>
            <w:r>
              <w:rPr/>
              <w:t xml:space="preserve">Модуль HERMES </w:t>
            </w:r>
            <w:r>
              <w:rPr>
                <w:rStyle w:val="DefaultParagraphFont"/>
                <w:sz w:val="20"/>
              </w:rPr>
              <w:t>?</w:t>
            </w:r>
          </w:p>
        </w:tc>
        <w:tc>
          <w:tcPr>
            <w:tcW w:w="397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tabs>
                <w:tab w:val="clear" w:pos="720"/>
              </w:tabs>
              <w:spacing w:lineRule="auto" w:line="256" w:before="0" w:after="0"/>
              <w:ind w:left="1993" w:hanging="0"/>
              <w:jc w:val="center"/>
              <w:rPr/>
            </w:pPr>
            <w:r>
              <mc:AlternateContent>
                <mc:Choice Requires="wpg">
                  <w:drawing>
                    <wp:anchor behindDoc="1" distT="0" distB="0" distL="0" distR="0" simplePos="0" locked="0" layoutInCell="0" allowOverlap="1" relativeHeight="59">
                      <wp:simplePos x="0" y="0"/>
                      <wp:positionH relativeFrom="column">
                        <wp:posOffset>63500</wp:posOffset>
                      </wp:positionH>
                      <wp:positionV relativeFrom="paragraph">
                        <wp:posOffset>635</wp:posOffset>
                      </wp:positionV>
                      <wp:extent cx="1783715" cy="702945"/>
                      <wp:effectExtent l="635" t="635" r="0" b="635"/>
                      <wp:wrapSquare wrapText="bothSides"/>
                      <wp:docPr id="19" name="Group 63279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783800" cy="703080"/>
                                <a:chOff x="0" y="0"/>
                                <a:chExt cx="1783800" cy="70308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492840" y="151200"/>
                                  <a:ext cx="685800" cy="17784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21600" h="21600">
                                      <a:moveTo>
                                        <a:pt x="0" y="0"/>
                                      </a:moveTo>
                                      <a:lnTo>
                                        <a:pt x="21600" y="0"/>
                                      </a:lnTo>
                                      <a:lnTo>
                                        <a:pt x="21600" y="21600"/>
                                      </a:lnTo>
                                      <a:lnTo>
                                        <a:pt x="0" y="2160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1260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txbx>
                                <w:txbxContent>
                                  <w:p>
                                    <w:pPr>
                                      <w:bidi w:val="0"/>
                                      <w:spacing w:before="0" w:after="160" w:lineRule="auto" w:line="256"/>
                                      <w:ind w:hanging="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w w:val="102"/>
                                      </w:rPr>
                                      <w:t>Модуль</w:t>
                                    </w:r>
                                  </w:p>
                                </w:txbxContent>
                              </wps:txbx>
                              <wps:bodyPr lIns="0" rIns="0" tIns="0" bIns="0" anchor="t"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>
                                  <a:off x="316080" y="340920"/>
                                  <a:ext cx="1028880" cy="17784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21600" h="21600">
                                      <a:moveTo>
                                        <a:pt x="0" y="0"/>
                                      </a:moveTo>
                                      <a:lnTo>
                                        <a:pt x="21600" y="0"/>
                                      </a:lnTo>
                                      <a:lnTo>
                                        <a:pt x="21600" y="21600"/>
                                      </a:lnTo>
                                      <a:lnTo>
                                        <a:pt x="0" y="2160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1260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txbx>
                                <w:txbxContent>
                                  <w:p>
                                    <w:pPr>
                                      <w:bidi w:val="0"/>
                                      <w:spacing w:before="0" w:after="160" w:lineRule="auto" w:line="256"/>
                                      <w:ind w:hanging="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w w:val="133"/>
                                      </w:rPr>
                                      <w:t>SECURIFY</w:t>
                                    </w:r>
                                  </w:p>
                                </w:txbxContent>
                              </wps:txbx>
                              <wps:bodyPr lIns="0" rIns="0" tIns="0" bIns="0" anchor="t"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>
                                  <a:off x="0" y="635040"/>
                                  <a:ext cx="63000" cy="72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63249" h="0">
                                      <a:moveTo>
                                        <a:pt x="0" y="0"/>
                                      </a:moveTo>
                                      <a:lnTo>
                                        <a:pt x="63249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504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00800" y="635040"/>
                                  <a:ext cx="63000" cy="72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63249" h="0">
                                      <a:moveTo>
                                        <a:pt x="0" y="0"/>
                                      </a:moveTo>
                                      <a:lnTo>
                                        <a:pt x="63249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504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01960" y="635040"/>
                                  <a:ext cx="63000" cy="72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63249" h="0">
                                      <a:moveTo>
                                        <a:pt x="0" y="0"/>
                                      </a:moveTo>
                                      <a:lnTo>
                                        <a:pt x="63249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504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03480" y="635040"/>
                                  <a:ext cx="63000" cy="72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63249" h="0">
                                      <a:moveTo>
                                        <a:pt x="0" y="0"/>
                                      </a:moveTo>
                                      <a:lnTo>
                                        <a:pt x="63249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504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404640" y="635040"/>
                                  <a:ext cx="63000" cy="72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63249" h="0">
                                      <a:moveTo>
                                        <a:pt x="0" y="0"/>
                                      </a:moveTo>
                                      <a:lnTo>
                                        <a:pt x="63249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504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506160" y="635040"/>
                                  <a:ext cx="63000" cy="72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63249" h="0">
                                      <a:moveTo>
                                        <a:pt x="0" y="0"/>
                                      </a:moveTo>
                                      <a:lnTo>
                                        <a:pt x="63249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504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606960" y="635040"/>
                                  <a:ext cx="63000" cy="72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63249" h="0">
                                      <a:moveTo>
                                        <a:pt x="0" y="0"/>
                                      </a:moveTo>
                                      <a:lnTo>
                                        <a:pt x="63249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504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708120" y="635040"/>
                                  <a:ext cx="63000" cy="72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63249" h="0">
                                      <a:moveTo>
                                        <a:pt x="0" y="0"/>
                                      </a:moveTo>
                                      <a:lnTo>
                                        <a:pt x="63249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504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809640" y="635040"/>
                                  <a:ext cx="63000" cy="72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63249" h="0">
                                      <a:moveTo>
                                        <a:pt x="0" y="0"/>
                                      </a:moveTo>
                                      <a:lnTo>
                                        <a:pt x="63249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504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910440" y="635040"/>
                                  <a:ext cx="63000" cy="72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63249" h="0">
                                      <a:moveTo>
                                        <a:pt x="0" y="0"/>
                                      </a:moveTo>
                                      <a:lnTo>
                                        <a:pt x="63249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504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011600" y="635040"/>
                                  <a:ext cx="63000" cy="72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63249" h="0">
                                      <a:moveTo>
                                        <a:pt x="0" y="0"/>
                                      </a:moveTo>
                                      <a:lnTo>
                                        <a:pt x="63249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504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113120" y="635040"/>
                                  <a:ext cx="63000" cy="72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63249" h="0">
                                      <a:moveTo>
                                        <a:pt x="0" y="0"/>
                                      </a:moveTo>
                                      <a:lnTo>
                                        <a:pt x="63249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504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214640" y="635040"/>
                                  <a:ext cx="63000" cy="72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63249" h="0">
                                      <a:moveTo>
                                        <a:pt x="0" y="0"/>
                                      </a:moveTo>
                                      <a:lnTo>
                                        <a:pt x="63249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504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315800" y="635040"/>
                                  <a:ext cx="63000" cy="72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63249" h="0">
                                      <a:moveTo>
                                        <a:pt x="0" y="0"/>
                                      </a:moveTo>
                                      <a:lnTo>
                                        <a:pt x="63249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504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416600" y="635040"/>
                                  <a:ext cx="63000" cy="72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63249" h="0">
                                      <a:moveTo>
                                        <a:pt x="0" y="0"/>
                                      </a:moveTo>
                                      <a:lnTo>
                                        <a:pt x="63249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504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518120" y="635040"/>
                                  <a:ext cx="63000" cy="72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63249" h="0">
                                      <a:moveTo>
                                        <a:pt x="0" y="0"/>
                                      </a:moveTo>
                                      <a:lnTo>
                                        <a:pt x="63249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504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619280" y="635040"/>
                                  <a:ext cx="63000" cy="72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63249" h="0">
                                      <a:moveTo>
                                        <a:pt x="0" y="0"/>
                                      </a:moveTo>
                                      <a:lnTo>
                                        <a:pt x="63249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504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720800" y="635040"/>
                                  <a:ext cx="63000" cy="72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63249" h="0">
                                      <a:moveTo>
                                        <a:pt x="0" y="0"/>
                                      </a:moveTo>
                                      <a:lnTo>
                                        <a:pt x="63249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504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0" y="2520"/>
                                  <a:ext cx="63000" cy="72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63249" h="0">
                                      <a:moveTo>
                                        <a:pt x="0" y="0"/>
                                      </a:moveTo>
                                      <a:lnTo>
                                        <a:pt x="63249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504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00800" y="2520"/>
                                  <a:ext cx="63000" cy="72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63249" h="0">
                                      <a:moveTo>
                                        <a:pt x="0" y="0"/>
                                      </a:moveTo>
                                      <a:lnTo>
                                        <a:pt x="63249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504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01960" y="2520"/>
                                  <a:ext cx="63000" cy="72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63249" h="0">
                                      <a:moveTo>
                                        <a:pt x="0" y="0"/>
                                      </a:moveTo>
                                      <a:lnTo>
                                        <a:pt x="63249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504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03480" y="2520"/>
                                  <a:ext cx="63000" cy="72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63249" h="0">
                                      <a:moveTo>
                                        <a:pt x="0" y="0"/>
                                      </a:moveTo>
                                      <a:lnTo>
                                        <a:pt x="63249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504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404640" y="2520"/>
                                  <a:ext cx="63000" cy="72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63249" h="0">
                                      <a:moveTo>
                                        <a:pt x="0" y="0"/>
                                      </a:moveTo>
                                      <a:lnTo>
                                        <a:pt x="63249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504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506160" y="2520"/>
                                  <a:ext cx="63000" cy="72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63249" h="0">
                                      <a:moveTo>
                                        <a:pt x="0" y="0"/>
                                      </a:moveTo>
                                      <a:lnTo>
                                        <a:pt x="63249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504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606960" y="2520"/>
                                  <a:ext cx="63000" cy="72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63249" h="0">
                                      <a:moveTo>
                                        <a:pt x="0" y="0"/>
                                      </a:moveTo>
                                      <a:lnTo>
                                        <a:pt x="63249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504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708120" y="2520"/>
                                  <a:ext cx="63000" cy="72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63249" h="0">
                                      <a:moveTo>
                                        <a:pt x="0" y="0"/>
                                      </a:moveTo>
                                      <a:lnTo>
                                        <a:pt x="63249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504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809640" y="2520"/>
                                  <a:ext cx="63000" cy="72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63249" h="0">
                                      <a:moveTo>
                                        <a:pt x="0" y="0"/>
                                      </a:moveTo>
                                      <a:lnTo>
                                        <a:pt x="63249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504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910440" y="2520"/>
                                  <a:ext cx="63000" cy="72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63249" h="0">
                                      <a:moveTo>
                                        <a:pt x="0" y="0"/>
                                      </a:moveTo>
                                      <a:lnTo>
                                        <a:pt x="63249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504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011600" y="2520"/>
                                  <a:ext cx="63000" cy="72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63249" h="0">
                                      <a:moveTo>
                                        <a:pt x="0" y="0"/>
                                      </a:moveTo>
                                      <a:lnTo>
                                        <a:pt x="63249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504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113120" y="2520"/>
                                  <a:ext cx="63000" cy="72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63249" h="0">
                                      <a:moveTo>
                                        <a:pt x="0" y="0"/>
                                      </a:moveTo>
                                      <a:lnTo>
                                        <a:pt x="63249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504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214640" y="2520"/>
                                  <a:ext cx="63000" cy="72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63249" h="0">
                                      <a:moveTo>
                                        <a:pt x="0" y="0"/>
                                      </a:moveTo>
                                      <a:lnTo>
                                        <a:pt x="63249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504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315800" y="2520"/>
                                  <a:ext cx="63000" cy="72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63249" h="0">
                                      <a:moveTo>
                                        <a:pt x="0" y="0"/>
                                      </a:moveTo>
                                      <a:lnTo>
                                        <a:pt x="63249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504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416600" y="2520"/>
                                  <a:ext cx="63000" cy="72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63249" h="0">
                                      <a:moveTo>
                                        <a:pt x="0" y="0"/>
                                      </a:moveTo>
                                      <a:lnTo>
                                        <a:pt x="63249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504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518120" y="2520"/>
                                  <a:ext cx="63000" cy="72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63249" h="0">
                                      <a:moveTo>
                                        <a:pt x="0" y="0"/>
                                      </a:moveTo>
                                      <a:lnTo>
                                        <a:pt x="63249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504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619280" y="2520"/>
                                  <a:ext cx="63000" cy="72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63249" h="0">
                                      <a:moveTo>
                                        <a:pt x="0" y="0"/>
                                      </a:moveTo>
                                      <a:lnTo>
                                        <a:pt x="63249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504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720800" y="2520"/>
                                  <a:ext cx="63000" cy="72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63249" h="0">
                                      <a:moveTo>
                                        <a:pt x="0" y="0"/>
                                      </a:moveTo>
                                      <a:lnTo>
                                        <a:pt x="63249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504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695880" y="2520"/>
                                  <a:ext cx="720" cy="12636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0" h="126512">
                                      <a:moveTo>
                                        <a:pt x="0" y="126512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504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695880" y="0"/>
                                  <a:ext cx="167760" cy="19692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21600" h="21600">
                                      <a:moveTo>
                                        <a:pt x="0" y="0"/>
                                      </a:moveTo>
                                      <a:lnTo>
                                        <a:pt x="21600" y="0"/>
                                      </a:lnTo>
                                      <a:lnTo>
                                        <a:pt x="21600" y="21600"/>
                                      </a:lnTo>
                                      <a:lnTo>
                                        <a:pt x="0" y="2160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1260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txbx>
                                <w:txbxContent>
                                  <w:p>
                                    <w:pPr>
                                      <w:bidi w:val="0"/>
                                      <w:spacing w:before="0" w:after="160" w:lineRule="auto" w:line="256"/>
                                      <w:ind w:hanging="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w w:val="215"/>
                                      </w:rPr>
                                      <w:t>?</w:t>
                                    </w:r>
                                  </w:p>
                                </w:txbxContent>
                              </wps:txbx>
                              <wps:bodyPr lIns="0" rIns="0" tIns="0" bIns="0" anchor="t"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>
                                  <a:off x="695880" y="508680"/>
                                  <a:ext cx="720" cy="12636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0" h="126512">
                                      <a:moveTo>
                                        <a:pt x="0" y="126512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504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695880" y="506160"/>
                                  <a:ext cx="167760" cy="19692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21600" h="21600">
                                      <a:moveTo>
                                        <a:pt x="0" y="0"/>
                                      </a:moveTo>
                                      <a:lnTo>
                                        <a:pt x="21600" y="0"/>
                                      </a:lnTo>
                                      <a:lnTo>
                                        <a:pt x="21600" y="21600"/>
                                      </a:lnTo>
                                      <a:lnTo>
                                        <a:pt x="0" y="2160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1260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txbx>
                                <w:txbxContent>
                                  <w:p>
                                    <w:pPr>
                                      <w:bidi w:val="0"/>
                                      <w:spacing w:before="0" w:after="160" w:lineRule="auto" w:line="256"/>
                                      <w:ind w:hanging="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w w:val="215"/>
                                      </w:rPr>
                                      <w:t>?</w:t>
                                    </w:r>
                                  </w:p>
                                </w:txbxContent>
                              </wps:txbx>
                              <wps:bodyPr lIns="0" rIns="0" tIns="0" bIns="0" anchor="t"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>
                                  <a:off x="1770840" y="2520"/>
                                  <a:ext cx="720" cy="12636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0" h="126512">
                                      <a:moveTo>
                                        <a:pt x="0" y="126512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504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770840" y="508680"/>
                                  <a:ext cx="720" cy="12636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0" h="126512">
                                      <a:moveTo>
                                        <a:pt x="0" y="126512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504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shape_0" alt="Group 63279" style="position:absolute;margin-left:5pt;margin-top:0pt;width:140.45pt;height:55.35pt" coordorigin="100,0" coordsize="2809,1107">
                      <v:shape id="shape_0" ID="Rectangle 5534" coordsize="21600,21600" path="m0,0l21600,0l21600,21600l0,21600xe" stroked="f" o:allowincell="f" style="position:absolute;left:876;top:238;width:1079;height:279;mso-wrap-style:square;v-text-anchor:top">
                        <v:textbox>
                          <w:txbxContent>
                            <w:p>
                              <w:pPr>
                                <w:bidi w:val="0"/>
                                <w:spacing w:before="0" w:after="160" w:lineRule="auto" w:line="256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w w:val="102"/>
                                </w:rPr>
                                <w:t>Модуль</w:t>
                              </w:r>
                            </w:p>
                          </w:txbxContent>
                        </v:textbox>
                        <v:fill o:detectmouseclick="t" on="false"/>
                        <v:stroke color="#41719c" weight="12600" joinstyle="miter" endcap="flat"/>
                        <w10:wrap type="square"/>
                      </v:shape>
                      <v:shape id="shape_0" ID="Rectangle 5535" coordsize="21600,21600" path="m0,0l21600,0l21600,21600l0,21600xe" stroked="f" o:allowincell="f" style="position:absolute;left:598;top:537;width:1619;height:279;mso-wrap-style:square;v-text-anchor:top">
                        <v:textbox>
                          <w:txbxContent>
                            <w:p>
                              <w:pPr>
                                <w:bidi w:val="0"/>
                                <w:spacing w:before="0" w:after="160" w:lineRule="auto" w:line="256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w w:val="133"/>
                                </w:rPr>
                                <w:t>SECURIFY</w:t>
                              </w:r>
                            </w:p>
                          </w:txbxContent>
                        </v:textbox>
                        <v:fill o:detectmouseclick="t" on="false"/>
                        <v:stroke color="#41719c" weight="12600" joinstyle="miter" endcap="flat"/>
                        <w10:wrap type="square"/>
                      </v:shape>
                      <v:shape id="shape_0" ID="Shape 5569" path="m0,0l63249,0e" stroked="t" o:allowincell="f" style="position:absolute;left:100;top:1000;width:98;height:0;mso-wrap-style:none;v-text-anchor:middle">
                        <v:fill o:detectmouseclick="t" on="false"/>
                        <v:stroke color="black" weight="5040" joinstyle="miter" endcap="flat"/>
                        <w10:wrap type="square"/>
                      </v:shape>
                      <v:shape id="shape_0" ID="Shape 5570" path="m0,0l63249,0e" stroked="t" o:allowincell="f" style="position:absolute;left:259;top:1000;width:98;height:0;mso-wrap-style:none;v-text-anchor:middle">
                        <v:fill o:detectmouseclick="t" on="false"/>
                        <v:stroke color="black" weight="5040" joinstyle="miter" endcap="flat"/>
                        <w10:wrap type="square"/>
                      </v:shape>
                      <v:shape id="shape_0" ID="Shape 5571" path="m0,0l63249,0e" stroked="t" o:allowincell="f" style="position:absolute;left:418;top:1000;width:98;height:0;mso-wrap-style:none;v-text-anchor:middle">
                        <v:fill o:detectmouseclick="t" on="false"/>
                        <v:stroke color="black" weight="5040" joinstyle="miter" endcap="flat"/>
                        <w10:wrap type="square"/>
                      </v:shape>
                      <v:shape id="shape_0" ID="Shape 5572" path="m0,0l63249,0e" stroked="t" o:allowincell="f" style="position:absolute;left:578;top:1000;width:98;height:0;mso-wrap-style:none;v-text-anchor:middle">
                        <v:fill o:detectmouseclick="t" on="false"/>
                        <v:stroke color="black" weight="5040" joinstyle="miter" endcap="flat"/>
                        <w10:wrap type="square"/>
                      </v:shape>
                      <v:shape id="shape_0" ID="Shape 5573" path="m0,0l63249,0e" stroked="t" o:allowincell="f" style="position:absolute;left:737;top:1000;width:98;height:0;mso-wrap-style:none;v-text-anchor:middle">
                        <v:fill o:detectmouseclick="t" on="false"/>
                        <v:stroke color="black" weight="5040" joinstyle="miter" endcap="flat"/>
                        <w10:wrap type="square"/>
                      </v:shape>
                      <v:shape id="shape_0" ID="Shape 5574" path="m0,0l63249,0e" stroked="t" o:allowincell="f" style="position:absolute;left:897;top:1000;width:98;height:0;mso-wrap-style:none;v-text-anchor:middle">
                        <v:fill o:detectmouseclick="t" on="false"/>
                        <v:stroke color="black" weight="5040" joinstyle="miter" endcap="flat"/>
                        <w10:wrap type="square"/>
                      </v:shape>
                      <v:shape id="shape_0" ID="Shape 5575" path="m0,0l63249,0e" stroked="t" o:allowincell="f" style="position:absolute;left:1056;top:1000;width:98;height:0;mso-wrap-style:none;v-text-anchor:middle">
                        <v:fill o:detectmouseclick="t" on="false"/>
                        <v:stroke color="black" weight="5040" joinstyle="miter" endcap="flat"/>
                        <w10:wrap type="square"/>
                      </v:shape>
                      <v:shape id="shape_0" ID="Shape 5576" path="m0,0l63249,0e" stroked="t" o:allowincell="f" style="position:absolute;left:1215;top:1000;width:98;height:0;mso-wrap-style:none;v-text-anchor:middle">
                        <v:fill o:detectmouseclick="t" on="false"/>
                        <v:stroke color="black" weight="5040" joinstyle="miter" endcap="flat"/>
                        <w10:wrap type="square"/>
                      </v:shape>
                      <v:shape id="shape_0" ID="Shape 5577" path="m0,0l63249,0e" stroked="t" o:allowincell="f" style="position:absolute;left:1375;top:1000;width:98;height:0;mso-wrap-style:none;v-text-anchor:middle">
                        <v:fill o:detectmouseclick="t" on="false"/>
                        <v:stroke color="black" weight="5040" joinstyle="miter" endcap="flat"/>
                        <w10:wrap type="square"/>
                      </v:shape>
                      <v:shape id="shape_0" ID="Shape 5578" path="m0,0l63249,0e" stroked="t" o:allowincell="f" style="position:absolute;left:1534;top:1000;width:98;height:0;mso-wrap-style:none;v-text-anchor:middle">
                        <v:fill o:detectmouseclick="t" on="false"/>
                        <v:stroke color="black" weight="5040" joinstyle="miter" endcap="flat"/>
                        <w10:wrap type="square"/>
                      </v:shape>
                      <v:shape id="shape_0" ID="Shape 5579" path="m0,0l63249,0e" stroked="t" o:allowincell="f" style="position:absolute;left:1693;top:1000;width:98;height:0;mso-wrap-style:none;v-text-anchor:middle">
                        <v:fill o:detectmouseclick="t" on="false"/>
                        <v:stroke color="black" weight="5040" joinstyle="miter" endcap="flat"/>
                        <w10:wrap type="square"/>
                      </v:shape>
                      <v:shape id="shape_0" ID="Shape 5580" path="m0,0l63249,0e" stroked="t" o:allowincell="f" style="position:absolute;left:1853;top:1000;width:98;height:0;mso-wrap-style:none;v-text-anchor:middle">
                        <v:fill o:detectmouseclick="t" on="false"/>
                        <v:stroke color="black" weight="5040" joinstyle="miter" endcap="flat"/>
                        <w10:wrap type="square"/>
                      </v:shape>
                      <v:shape id="shape_0" ID="Shape 5581" path="m0,0l63249,0e" stroked="t" o:allowincell="f" style="position:absolute;left:2013;top:1000;width:98;height:0;mso-wrap-style:none;v-text-anchor:middle">
                        <v:fill o:detectmouseclick="t" on="false"/>
                        <v:stroke color="black" weight="5040" joinstyle="miter" endcap="flat"/>
                        <w10:wrap type="square"/>
                      </v:shape>
                      <v:shape id="shape_0" ID="Shape 5582" path="m0,0l63249,0e" stroked="t" o:allowincell="f" style="position:absolute;left:2172;top:1000;width:98;height:0;mso-wrap-style:none;v-text-anchor:middle">
                        <v:fill o:detectmouseclick="t" on="false"/>
                        <v:stroke color="black" weight="5040" joinstyle="miter" endcap="flat"/>
                        <w10:wrap type="square"/>
                      </v:shape>
                      <v:shape id="shape_0" ID="Shape 5583" path="m0,0l63249,0e" stroked="t" o:allowincell="f" style="position:absolute;left:2331;top:1000;width:98;height:0;mso-wrap-style:none;v-text-anchor:middle">
                        <v:fill o:detectmouseclick="t" on="false"/>
                        <v:stroke color="black" weight="5040" joinstyle="miter" endcap="flat"/>
                        <w10:wrap type="square"/>
                      </v:shape>
                      <v:shape id="shape_0" ID="Shape 5584" path="m0,0l63249,0e" stroked="t" o:allowincell="f" style="position:absolute;left:2491;top:1000;width:98;height:0;mso-wrap-style:none;v-text-anchor:middle">
                        <v:fill o:detectmouseclick="t" on="false"/>
                        <v:stroke color="black" weight="5040" joinstyle="miter" endcap="flat"/>
                        <w10:wrap type="square"/>
                      </v:shape>
                      <v:shape id="shape_0" ID="Shape 5585" path="m0,0l63249,0e" stroked="t" o:allowincell="f" style="position:absolute;left:2650;top:1000;width:98;height:0;mso-wrap-style:none;v-text-anchor:middle">
                        <v:fill o:detectmouseclick="t" on="false"/>
                        <v:stroke color="black" weight="5040" joinstyle="miter" endcap="flat"/>
                        <w10:wrap type="square"/>
                      </v:shape>
                      <v:shape id="shape_0" ID="Shape 5586" path="m0,0l63249,0e" stroked="t" o:allowincell="f" style="position:absolute;left:2810;top:1000;width:98;height:0;mso-wrap-style:none;v-text-anchor:middle">
                        <v:fill o:detectmouseclick="t" on="false"/>
                        <v:stroke color="black" weight="5040" joinstyle="miter" endcap="flat"/>
                        <w10:wrap type="square"/>
                      </v:shape>
                      <v:shape id="shape_0" ID="Shape 5602" path="m0,0l63249,0e" stroked="t" o:allowincell="f" style="position:absolute;left:100;top:4;width:98;height:0;mso-wrap-style:none;v-text-anchor:middle">
                        <v:fill o:detectmouseclick="t" on="false"/>
                        <v:stroke color="black" weight="5040" joinstyle="miter" endcap="flat"/>
                        <w10:wrap type="square"/>
                      </v:shape>
                      <v:shape id="shape_0" ID="Shape 5603" path="m0,0l63249,0e" stroked="t" o:allowincell="f" style="position:absolute;left:259;top:4;width:98;height:0;mso-wrap-style:none;v-text-anchor:middle">
                        <v:fill o:detectmouseclick="t" on="false"/>
                        <v:stroke color="black" weight="5040" joinstyle="miter" endcap="flat"/>
                        <w10:wrap type="square"/>
                      </v:shape>
                      <v:shape id="shape_0" ID="Shape 5604" path="m0,0l63249,0e" stroked="t" o:allowincell="f" style="position:absolute;left:418;top:4;width:98;height:0;mso-wrap-style:none;v-text-anchor:middle">
                        <v:fill o:detectmouseclick="t" on="false"/>
                        <v:stroke color="black" weight="5040" joinstyle="miter" endcap="flat"/>
                        <w10:wrap type="square"/>
                      </v:shape>
                      <v:shape id="shape_0" ID="Shape 5605" path="m0,0l63249,0e" stroked="t" o:allowincell="f" style="position:absolute;left:578;top:4;width:98;height:0;mso-wrap-style:none;v-text-anchor:middle">
                        <v:fill o:detectmouseclick="t" on="false"/>
                        <v:stroke color="black" weight="5040" joinstyle="miter" endcap="flat"/>
                        <w10:wrap type="square"/>
                      </v:shape>
                      <v:shape id="shape_0" ID="Shape 5606" path="m0,0l63249,0e" stroked="t" o:allowincell="f" style="position:absolute;left:737;top:4;width:98;height:0;mso-wrap-style:none;v-text-anchor:middle">
                        <v:fill o:detectmouseclick="t" on="false"/>
                        <v:stroke color="black" weight="5040" joinstyle="miter" endcap="flat"/>
                        <w10:wrap type="square"/>
                      </v:shape>
                      <v:shape id="shape_0" ID="Shape 5607" path="m0,0l63249,0e" stroked="t" o:allowincell="f" style="position:absolute;left:897;top:4;width:98;height:0;mso-wrap-style:none;v-text-anchor:middle">
                        <v:fill o:detectmouseclick="t" on="false"/>
                        <v:stroke color="black" weight="5040" joinstyle="miter" endcap="flat"/>
                        <w10:wrap type="square"/>
                      </v:shape>
                      <v:shape id="shape_0" ID="Shape 5608" path="m0,0l63249,0e" stroked="t" o:allowincell="f" style="position:absolute;left:1056;top:4;width:98;height:0;mso-wrap-style:none;v-text-anchor:middle">
                        <v:fill o:detectmouseclick="t" on="false"/>
                        <v:stroke color="black" weight="5040" joinstyle="miter" endcap="flat"/>
                        <w10:wrap type="square"/>
                      </v:shape>
                      <v:shape id="shape_0" ID="Shape 5609" path="m0,0l63249,0e" stroked="t" o:allowincell="f" style="position:absolute;left:1215;top:4;width:98;height:0;mso-wrap-style:none;v-text-anchor:middle">
                        <v:fill o:detectmouseclick="t" on="false"/>
                        <v:stroke color="black" weight="5040" joinstyle="miter" endcap="flat"/>
                        <w10:wrap type="square"/>
                      </v:shape>
                      <v:shape id="shape_0" ID="Shape 5610" path="m0,0l63249,0e" stroked="t" o:allowincell="f" style="position:absolute;left:1375;top:4;width:98;height:0;mso-wrap-style:none;v-text-anchor:middle">
                        <v:fill o:detectmouseclick="t" on="false"/>
                        <v:stroke color="black" weight="5040" joinstyle="miter" endcap="flat"/>
                        <w10:wrap type="square"/>
                      </v:shape>
                      <v:shape id="shape_0" ID="Shape 5611" path="m0,0l63249,0e" stroked="t" o:allowincell="f" style="position:absolute;left:1534;top:4;width:98;height:0;mso-wrap-style:none;v-text-anchor:middle">
                        <v:fill o:detectmouseclick="t" on="false"/>
                        <v:stroke color="black" weight="5040" joinstyle="miter" endcap="flat"/>
                        <w10:wrap type="square"/>
                      </v:shape>
                      <v:shape id="shape_0" ID="Shape 5612" path="m0,0l63249,0e" stroked="t" o:allowincell="f" style="position:absolute;left:1693;top:4;width:98;height:0;mso-wrap-style:none;v-text-anchor:middle">
                        <v:fill o:detectmouseclick="t" on="false"/>
                        <v:stroke color="black" weight="5040" joinstyle="miter" endcap="flat"/>
                        <w10:wrap type="square"/>
                      </v:shape>
                      <v:shape id="shape_0" ID="Shape 5613" path="m0,0l63249,0e" stroked="t" o:allowincell="f" style="position:absolute;left:1853;top:4;width:98;height:0;mso-wrap-style:none;v-text-anchor:middle">
                        <v:fill o:detectmouseclick="t" on="false"/>
                        <v:stroke color="black" weight="5040" joinstyle="miter" endcap="flat"/>
                        <w10:wrap type="square"/>
                      </v:shape>
                      <v:shape id="shape_0" ID="Shape 5614" path="m0,0l63249,0e" stroked="t" o:allowincell="f" style="position:absolute;left:2013;top:4;width:98;height:0;mso-wrap-style:none;v-text-anchor:middle">
                        <v:fill o:detectmouseclick="t" on="false"/>
                        <v:stroke color="black" weight="5040" joinstyle="miter" endcap="flat"/>
                        <w10:wrap type="square"/>
                      </v:shape>
                      <v:shape id="shape_0" ID="Shape 5615" path="m0,0l63249,0e" stroked="t" o:allowincell="f" style="position:absolute;left:2172;top:4;width:98;height:0;mso-wrap-style:none;v-text-anchor:middle">
                        <v:fill o:detectmouseclick="t" on="false"/>
                        <v:stroke color="black" weight="5040" joinstyle="miter" endcap="flat"/>
                        <w10:wrap type="square"/>
                      </v:shape>
                      <v:shape id="shape_0" ID="Shape 5616" path="m0,0l63249,0e" stroked="t" o:allowincell="f" style="position:absolute;left:2331;top:4;width:98;height:0;mso-wrap-style:none;v-text-anchor:middle">
                        <v:fill o:detectmouseclick="t" on="false"/>
                        <v:stroke color="black" weight="5040" joinstyle="miter" endcap="flat"/>
                        <w10:wrap type="square"/>
                      </v:shape>
                      <v:shape id="shape_0" ID="Shape 5617" path="m0,0l63249,0e" stroked="t" o:allowincell="f" style="position:absolute;left:2491;top:4;width:98;height:0;mso-wrap-style:none;v-text-anchor:middle">
                        <v:fill o:detectmouseclick="t" on="false"/>
                        <v:stroke color="black" weight="5040" joinstyle="miter" endcap="flat"/>
                        <w10:wrap type="square"/>
                      </v:shape>
                      <v:shape id="shape_0" ID="Shape 5618" path="m0,0l63249,0e" stroked="t" o:allowincell="f" style="position:absolute;left:2650;top:4;width:98;height:0;mso-wrap-style:none;v-text-anchor:middle">
                        <v:fill o:detectmouseclick="t" on="false"/>
                        <v:stroke color="black" weight="5040" joinstyle="miter" endcap="flat"/>
                        <w10:wrap type="square"/>
                      </v:shape>
                      <v:shape id="shape_0" ID="Shape 5619" path="m0,0l63249,0e" stroked="t" o:allowincell="f" style="position:absolute;left:2810;top:4;width:98;height:0;mso-wrap-style:none;v-text-anchor:middle">
                        <v:fill o:detectmouseclick="t" on="false"/>
                        <v:stroke color="black" weight="5040" joinstyle="miter" endcap="flat"/>
                        <w10:wrap type="square"/>
                      </v:shape>
                      <v:shape id="shape_0" ID="Shape 5628" path="m0,126512l0,0e" stroked="t" o:allowincell="f" style="position:absolute;left:1196;top:4;width:0;height:198;mso-wrap-style:none;v-text-anchor:middle">
                        <v:fill o:detectmouseclick="t" on="false"/>
                        <v:stroke color="black" weight="5040" joinstyle="miter" endcap="flat"/>
                        <w10:wrap type="square"/>
                      </v:shape>
                      <v:shape id="shape_0" ID="Rectangle 5629" coordsize="21600,21600" path="m0,0l21600,0l21600,21600l0,21600xe" stroked="f" o:allowincell="f" style="position:absolute;left:1196;top:0;width:263;height:309;mso-wrap-style:square;v-text-anchor:top">
                        <v:textbox>
                          <w:txbxContent>
                            <w:p>
                              <w:pPr>
                                <w:bidi w:val="0"/>
                                <w:spacing w:before="0" w:after="160" w:lineRule="auto" w:line="256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w w:val="215"/>
                                </w:rPr>
                                <w:t>?</w:t>
                              </w:r>
                            </w:p>
                          </w:txbxContent>
                        </v:textbox>
                        <v:fill o:detectmouseclick="t" on="false"/>
                        <v:stroke color="#41719c" weight="12600" joinstyle="miter" endcap="flat"/>
                        <w10:wrap type="square"/>
                      </v:shape>
                      <v:shape id="shape_0" ID="Shape 5630" path="m0,126512l0,0e" stroked="t" o:allowincell="f" style="position:absolute;left:1196;top:801;width:0;height:198;mso-wrap-style:none;v-text-anchor:middle">
                        <v:fill o:detectmouseclick="t" on="false"/>
                        <v:stroke color="black" weight="5040" joinstyle="miter" endcap="flat"/>
                        <w10:wrap type="square"/>
                      </v:shape>
                      <v:shape id="shape_0" ID="Rectangle 5631" coordsize="21600,21600" path="m0,0l21600,0l21600,21600l0,21600xe" stroked="f" o:allowincell="f" style="position:absolute;left:1196;top:797;width:263;height:309;mso-wrap-style:square;v-text-anchor:top">
                        <v:textbox>
                          <w:txbxContent>
                            <w:p>
                              <w:pPr>
                                <w:bidi w:val="0"/>
                                <w:spacing w:before="0" w:after="160" w:lineRule="auto" w:line="256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w w:val="215"/>
                                </w:rPr>
                                <w:t>?</w:t>
                              </w:r>
                            </w:p>
                          </w:txbxContent>
                        </v:textbox>
                        <v:fill o:detectmouseclick="t" on="false"/>
                        <v:stroke color="#41719c" weight="12600" joinstyle="miter" endcap="flat"/>
                        <w10:wrap type="square"/>
                      </v:shape>
                      <v:shape id="shape_0" ID="Shape 5632" path="m0,126512l0,0e" stroked="t" o:allowincell="f" style="position:absolute;left:2889;top:4;width:0;height:198;mso-wrap-style:none;v-text-anchor:middle">
                        <v:fill o:detectmouseclick="t" on="false"/>
                        <v:stroke color="black" weight="5040" joinstyle="miter" endcap="flat"/>
                        <w10:wrap type="square"/>
                      </v:shape>
                      <v:shape id="shape_0" ID="Shape 5634" path="m0,126512l0,0e" stroked="t" o:allowincell="f" style="position:absolute;left:2889;top:801;width:0;height:198;mso-wrap-style:none;v-text-anchor:middle">
                        <v:fill o:detectmouseclick="t" on="false"/>
                        <v:stroke color="black" weight="5040" joinstyle="miter" endcap="flat"/>
                        <w10:wrap type="square"/>
                      </v:shape>
                    </v:group>
                  </w:pict>
                </mc:Fallback>
              </mc:AlternateContent>
            </w:r>
            <w:r>
              <w:rPr>
                <w:rStyle w:val="DefaultParagraphFont"/>
                <w:sz w:val="20"/>
              </w:rPr>
              <w:t>?</w:t>
            </w:r>
          </w:p>
          <w:p>
            <w:pPr>
              <w:pStyle w:val="Normal1"/>
              <w:spacing w:lineRule="auto" w:line="256" w:before="0" w:after="0"/>
              <w:ind w:right="393" w:hanging="0"/>
              <w:jc w:val="right"/>
              <w:rPr/>
            </w:pPr>
            <w:r>
              <w:rPr/>
              <w:t>Др. модули</w:t>
            </w:r>
          </w:p>
          <w:p>
            <w:pPr>
              <w:pStyle w:val="Normal1"/>
              <w:tabs>
                <w:tab w:val="clear" w:pos="720"/>
              </w:tabs>
              <w:spacing w:lineRule="auto" w:line="256" w:before="0" w:after="0"/>
              <w:ind w:left="2889" w:right="686" w:hanging="121"/>
              <w:jc w:val="left"/>
              <w:rPr/>
            </w:pPr>
            <w:r>
              <w:rPr/>
              <w:t xml:space="preserve">??? </w:t>
            </w:r>
            <w:r>
              <w:rPr>
                <w:rStyle w:val="DefaultParagraphFont"/>
                <w:sz w:val="20"/>
              </w:rPr>
              <w:t>?</w:t>
            </w:r>
          </w:p>
        </w:tc>
      </w:tr>
      <w:tr>
        <w:trPr>
          <w:trHeight w:val="299" w:hRule="atLeast"/>
        </w:trPr>
        <w:tc>
          <w:tcPr>
            <w:tcW w:w="1996" w:type="dxa"/>
            <w:tcBorders>
              <w:top w:val="single" w:sz="4" w:space="0" w:color="000000"/>
            </w:tcBorders>
          </w:tcPr>
          <w:p>
            <w:pPr>
              <w:pStyle w:val="Normal1"/>
              <w:spacing w:lineRule="auto" w:line="256" w:before="0" w:after="160"/>
              <w:ind w:hanging="0"/>
              <w:jc w:val="left"/>
              <w:rPr/>
            </w:pPr>
            <w:r>
              <w:rPr/>
            </w:r>
          </w:p>
        </w:tc>
        <w:tc>
          <w:tcPr>
            <w:tcW w:w="1207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6" w:before="0" w:after="160"/>
              <w:ind w:hanging="0"/>
              <w:jc w:val="left"/>
              <w:rPr/>
            </w:pPr>
            <w:r>
              <w:rPr/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</w:tcBorders>
            <w:vAlign w:val="bottom"/>
          </w:tcPr>
          <w:p>
            <w:pPr>
              <w:pStyle w:val="Normal1"/>
              <w:spacing w:lineRule="auto" w:line="256" w:before="0" w:after="0"/>
              <w:ind w:hanging="0"/>
              <w:jc w:val="left"/>
              <w:rPr/>
            </w:pPr>
            <w:r>
              <w:rPr>
                <w:rStyle w:val="DefaultParagraphFont"/>
                <w:sz w:val="20"/>
              </w:rPr>
              <w:t>?</w:t>
            </w:r>
          </w:p>
        </w:tc>
      </w:tr>
    </w:tbl>
    <w:p>
      <w:pPr>
        <w:pStyle w:val="Normal1"/>
        <w:tabs>
          <w:tab w:val="clear" w:pos="720"/>
        </w:tabs>
        <w:spacing w:lineRule="auto" w:line="256" w:before="0" w:after="180"/>
        <w:ind w:left="10" w:right="830" w:hanging="10"/>
        <w:jc w:val="center"/>
        <w:rPr/>
      </w:pPr>
      <w:r>
        <w:rPr/>
        <w:t>Проверка на ошибки</w:t>
      </w:r>
    </w:p>
    <w:p>
      <w:pPr>
        <w:pStyle w:val="Normal1"/>
        <w:tabs>
          <w:tab w:val="clear" w:pos="720"/>
        </w:tabs>
        <w:spacing w:lineRule="auto" w:line="256" w:before="0" w:after="292"/>
        <w:ind w:left="10" w:hanging="10"/>
        <w:jc w:val="center"/>
        <w:rPr/>
      </w:pPr>
      <w:r>
        <w:rPr>
          <w:rStyle w:val="DefaultParagraphFont"/>
          <w:sz w:val="22"/>
        </w:rPr>
        <w:t>Рис. 3. Архитектура HERMES</w:t>
      </w:r>
    </w:p>
    <w:p>
      <w:pPr>
        <w:pStyle w:val="Normal1"/>
        <w:tabs>
          <w:tab w:val="clear" w:pos="720"/>
        </w:tabs>
        <w:ind w:left="2" w:hanging="0"/>
        <w:rPr/>
      </w:pPr>
      <w:r>
        <w:rPr/>
        <w:t xml:space="preserve">HERMES использует язык LaEva верхнего уровня для задания спецификаций протоколов и их свойств, аналогичный языку HLPSL. Затем этот язык транслируется во внутреннее представление на языке </w:t>
      </w:r>
      <w:r>
        <w:rPr>
          <w:rStyle w:val="DefaultParagraphFont"/>
          <w:rFonts w:eastAsia="Cambria" w:cs="Cambria" w:ascii="Cambria" w:hAnsi="Cambria"/>
          <w:i/>
        </w:rPr>
        <w:t>cpl</w:t>
      </w:r>
      <w:r>
        <w:rPr/>
        <w:t>, которое является общим языком для нескольких продуктов, таких, как SECURIFY (2001), Cpv (2000) и HERMES.</w:t>
      </w:r>
    </w:p>
    <w:p>
      <w:pPr>
        <w:pStyle w:val="Normal1"/>
        <w:tabs>
          <w:tab w:val="clear" w:pos="720"/>
        </w:tabs>
        <w:ind w:left="2" w:hanging="0"/>
        <w:rPr/>
      </w:pPr>
      <w:r>
        <w:rPr/>
        <w:t>Для заданных протокола и проверяемого свойства HERMES дает на выходе условия на исходные знания противника, которые гарантируют, что он не сможет узнать секрета. Работает при неограниченной длине сообщения и неограниченном числе участников. Строит инварианты для знаний противника, а не все множество сообщений, представляющее знания противника. Если в результате найдена атака, то предоставляет траекторию атаки. В случае, когда в результате получается ответ, что свойство доказано, выдает также дерево полного доказательства, что бывает полезным при сертификации протокола.</w:t>
      </w:r>
    </w:p>
    <w:p>
      <w:pPr>
        <w:pStyle w:val="Normal1"/>
        <w:tabs>
          <w:tab w:val="clear" w:pos="720"/>
        </w:tabs>
        <w:ind w:left="2" w:hanging="0"/>
        <w:rPr/>
      </w:pPr>
      <w:r>
        <w:rPr/>
        <w:t xml:space="preserve">HERMES основывается на понятии безопасного сообщения для данного протокола, которое защищает секрет </w:t>
      </w:r>
      <w:r>
        <w:rPr>
          <w:rStyle w:val="DefaultParagraphFont"/>
          <w:rFonts w:eastAsia="Cambria" w:cs="Cambria" w:ascii="Cambria" w:hAnsi="Cambria"/>
          <w:i/>
        </w:rPr>
        <w:t xml:space="preserve">K </w:t>
      </w:r>
      <w:r>
        <w:rPr/>
        <w:t>(</w:t>
      </w:r>
      <w:r>
        <w:rPr>
          <w:rStyle w:val="DefaultParagraphFont"/>
          <w:rFonts w:eastAsia="Cambria" w:cs="Cambria" w:ascii="Cambria" w:hAnsi="Cambria"/>
          <w:i/>
        </w:rPr>
        <w:t>K</w:t>
      </w:r>
      <w:r>
        <w:rPr/>
        <w:t xml:space="preserve">-защищающее). Пусть </w:t>
      </w:r>
      <w:r>
        <w:rPr>
          <w:rStyle w:val="DefaultParagraphFont"/>
          <w:rFonts w:eastAsia="Cambria" w:cs="Cambria" w:ascii="Cambria" w:hAnsi="Cambria"/>
          <w:i/>
        </w:rPr>
        <w:t>M</w:t>
      </w:r>
      <w:r>
        <w:rPr>
          <w:rStyle w:val="DefaultParagraphFont"/>
          <w:rFonts w:eastAsia="Cambria" w:cs="Cambria" w:ascii="Cambria" w:hAnsi="Cambria"/>
        </w:rPr>
        <w:t>(</w:t>
      </w:r>
      <w:r>
        <w:rPr>
          <w:rStyle w:val="DefaultParagraphFont"/>
          <w:rFonts w:eastAsia="Cambria" w:cs="Cambria" w:ascii="Cambria" w:hAnsi="Cambria"/>
          <w:i/>
        </w:rPr>
        <w:t>K</w:t>
      </w:r>
      <w:r>
        <w:rPr>
          <w:rStyle w:val="DefaultParagraphFont"/>
          <w:rFonts w:eastAsia="Cambria" w:cs="Cambria" w:ascii="Cambria" w:hAnsi="Cambria"/>
        </w:rPr>
        <w:t xml:space="preserve">) </w:t>
      </w:r>
      <w:r>
        <w:rPr/>
        <w:t xml:space="preserve">— множество сообщений, содержащих секрет. Идея, которая лежит в основе алгоритма, состоит в том, чтобы описать такое подмножество </w:t>
      </w:r>
      <w:r>
        <w:rPr>
          <w:rStyle w:val="DefaultParagraphFont"/>
          <w:rFonts w:eastAsia="Cambria" w:cs="Cambria" w:ascii="Cambria" w:hAnsi="Cambria"/>
          <w:i/>
        </w:rPr>
        <w:t>M</w:t>
      </w:r>
      <w:r>
        <w:rPr>
          <w:rStyle w:val="DefaultParagraphFont"/>
          <w:rFonts w:eastAsia="Cambria" w:cs="Cambria" w:ascii="Cambria" w:hAnsi="Cambria"/>
          <w:position w:val="6"/>
          <w:sz w:val="16"/>
        </w:rPr>
        <w:t xml:space="preserve">∗ </w:t>
      </w:r>
      <w:r>
        <w:rPr>
          <w:rStyle w:val="DefaultParagraphFont"/>
          <w:rFonts w:eastAsia="Cambria" w:cs="Cambria" w:ascii="Cambria" w:hAnsi="Cambria"/>
        </w:rPr>
        <w:t xml:space="preserve">⊂ </w:t>
      </w:r>
      <w:r>
        <w:rPr>
          <w:rStyle w:val="DefaultParagraphFont"/>
          <w:rFonts w:eastAsia="Cambria" w:cs="Cambria" w:ascii="Cambria" w:hAnsi="Cambria"/>
          <w:i/>
        </w:rPr>
        <w:t>M</w:t>
      </w:r>
      <w:r>
        <w:rPr>
          <w:rStyle w:val="DefaultParagraphFont"/>
          <w:rFonts w:eastAsia="Cambria" w:cs="Cambria" w:ascii="Cambria" w:hAnsi="Cambria"/>
        </w:rPr>
        <w:t>(</w:t>
      </w:r>
      <w:r>
        <w:rPr>
          <w:rStyle w:val="DefaultParagraphFont"/>
          <w:rFonts w:eastAsia="Cambria" w:cs="Cambria" w:ascii="Cambria" w:hAnsi="Cambria"/>
          <w:i/>
        </w:rPr>
        <w:t>K</w:t>
      </w:r>
      <w:r>
        <w:rPr>
          <w:rStyle w:val="DefaultParagraphFont"/>
          <w:rFonts w:eastAsia="Cambria" w:cs="Cambria" w:ascii="Cambria" w:hAnsi="Cambria"/>
        </w:rPr>
        <w:t>)</w:t>
      </w:r>
      <w:r>
        <w:rPr/>
        <w:t xml:space="preserve">, которое позволит не раскрыть секреты, содержащиеся во всех посылаемых сообщениях. Сообщения из множества </w:t>
      </w:r>
      <w:r>
        <w:rPr>
          <w:rStyle w:val="DefaultParagraphFont"/>
          <w:rFonts w:eastAsia="Cambria" w:cs="Cambria" w:ascii="Cambria" w:hAnsi="Cambria"/>
          <w:i/>
        </w:rPr>
        <w:t>M</w:t>
      </w:r>
      <w:r>
        <w:rPr>
          <w:rStyle w:val="DefaultParagraphFont"/>
          <w:rFonts w:eastAsia="Cambria" w:cs="Cambria" w:ascii="Cambria" w:hAnsi="Cambria"/>
        </w:rPr>
        <w:t>(</w:t>
      </w:r>
      <w:r>
        <w:rPr>
          <w:rStyle w:val="DefaultParagraphFont"/>
          <w:rFonts w:eastAsia="Cambria" w:cs="Cambria" w:ascii="Cambria" w:hAnsi="Cambria"/>
          <w:i/>
        </w:rPr>
        <w:t>K</w:t>
      </w:r>
      <w:r>
        <w:rPr>
          <w:rStyle w:val="DefaultParagraphFont"/>
          <w:rFonts w:eastAsia="Cambria" w:cs="Cambria" w:ascii="Cambria" w:hAnsi="Cambria"/>
        </w:rPr>
        <w:t>)\</w:t>
      </w:r>
      <w:r>
        <w:rPr>
          <w:rStyle w:val="DefaultParagraphFont"/>
          <w:rFonts w:eastAsia="Cambria" w:cs="Cambria" w:ascii="Cambria" w:hAnsi="Cambria"/>
          <w:i/>
        </w:rPr>
        <w:t>M</w:t>
      </w:r>
      <w:r>
        <w:rPr>
          <w:rStyle w:val="DefaultParagraphFont"/>
          <w:rFonts w:eastAsia="Cambria" w:cs="Cambria" w:ascii="Cambria" w:hAnsi="Cambria"/>
          <w:position w:val="6"/>
          <w:sz w:val="16"/>
        </w:rPr>
        <w:t>∗</w:t>
      </w:r>
      <w:r>
        <w:rPr/>
        <w:t xml:space="preserve">, которые не защищают секреты, назовем </w:t>
      </w:r>
      <w:r>
        <w:rPr>
          <w:rStyle w:val="DefaultParagraphFont"/>
          <w:rFonts w:eastAsia="Cambria" w:cs="Cambria" w:ascii="Cambria" w:hAnsi="Cambria"/>
          <w:i/>
        </w:rPr>
        <w:t>K</w:t>
      </w:r>
      <w:r>
        <w:rPr/>
        <w:t>-незащищающими. Оно вычисляется, уже непосредственно отталкиваясь от самой модели протокола.</w:t>
      </w:r>
    </w:p>
    <w:p>
      <w:pPr>
        <w:pStyle w:val="Normal1"/>
        <w:tabs>
          <w:tab w:val="clear" w:pos="720"/>
        </w:tabs>
        <w:ind w:left="2" w:hanging="0"/>
        <w:rPr/>
      </w:pPr>
      <w:r>
        <w:rPr/>
        <w:t xml:space="preserve">Таким образом, в отличие от уже имеющихся методов проверки на модели, в которых каждое формализованное состояние протокола проверяется на удовлетворение свойству безопасности, HERMES проверяет сообщения — защищают ли они секрет или нет. После завершения работы алгоритма на выходе получаем множество секретов </w:t>
      </w:r>
      <w:r>
        <w:rPr>
          <w:rStyle w:val="DefaultParagraphFont"/>
          <w:rFonts w:eastAsia="Cambria" w:cs="Cambria" w:ascii="Cambria" w:hAnsi="Cambria"/>
          <w:i/>
        </w:rPr>
        <w:t xml:space="preserve">S </w:t>
      </w:r>
      <w:r>
        <w:rPr/>
        <w:t xml:space="preserve">и множество защищающих сообщений </w:t>
      </w:r>
      <w:r>
        <w:rPr>
          <w:rStyle w:val="DefaultParagraphFont"/>
          <w:rFonts w:eastAsia="Cambria" w:cs="Cambria" w:ascii="Cambria" w:hAnsi="Cambria"/>
          <w:i/>
        </w:rPr>
        <w:t>H</w:t>
      </w:r>
      <w:r>
        <w:rPr/>
        <w:t>.</w:t>
      </w:r>
    </w:p>
    <w:p>
      <w:pPr>
        <w:pStyle w:val="Normal1"/>
        <w:tabs>
          <w:tab w:val="clear" w:pos="720"/>
        </w:tabs>
        <w:ind w:left="2" w:hanging="0"/>
        <w:rPr/>
      </w:pPr>
      <w:r>
        <w:rPr/>
        <w:t>Язык EVA, который используется в HERMES, основан на языке CAPSL и сам по себе легко читаем и довольно прост. Непрограммист может легко разобраться в особенностях языка, синтаксис языка несложен и интуитивно понятен. Имея в качестве примеров два-три формализованных протокола, новые протоколы задаются довольно легко, так как многие куски кода можно использовать практически без изменений. Поэтому с этих позиций у языка EVA налицо преимущество перед языком в AVISPA.</w:t>
      </w:r>
    </w:p>
    <w:p>
      <w:pPr>
        <w:pStyle w:val="Normal1"/>
        <w:tabs>
          <w:tab w:val="clear" w:pos="720"/>
        </w:tabs>
        <w:ind w:left="2" w:hanging="0"/>
        <w:rPr/>
      </w:pPr>
      <w:r>
        <w:rPr/>
        <w:t>С другой стороны, HLPSL позволяет выражать свойства безопасности глубже и лаконичнее. Например, в EVA не существует терминов для задания различных видов сред, что может стать серьезным препятствием при формализации некоторых протоколов.</w:t>
      </w:r>
    </w:p>
    <w:p>
      <w:pPr>
        <w:pStyle w:val="Normal1"/>
        <w:tabs>
          <w:tab w:val="clear" w:pos="720"/>
        </w:tabs>
        <w:spacing w:lineRule="auto" w:line="247" w:before="0" w:after="13"/>
        <w:ind w:left="355" w:right="3926" w:hanging="10"/>
        <w:jc w:val="left"/>
        <w:rPr/>
      </w:pPr>
      <w:r>
        <w:rPr/>
        <w:t>Сравнение HERMES и AVISPA HERMES:</w:t>
      </w:r>
    </w:p>
    <w:p>
      <w:pPr>
        <w:pStyle w:val="Normal1"/>
        <w:tabs>
          <w:tab w:val="clear" w:pos="720"/>
        </w:tabs>
        <w:ind w:left="360" w:hanging="0"/>
        <w:rPr/>
      </w:pPr>
      <w:r>
        <w:rPr/>
        <w:t xml:space="preserve">— </w:t>
      </w:r>
      <w:r>
        <w:rPr/>
        <w:t>легче в использовании;</w:t>
      </w:r>
    </w:p>
    <w:p>
      <w:pPr>
        <w:pStyle w:val="Normal1"/>
        <w:tabs>
          <w:tab w:val="clear" w:pos="720"/>
        </w:tabs>
        <w:ind w:left="2" w:hanging="0"/>
        <w:rPr/>
      </w:pPr>
      <w:r>
        <w:rPr/>
        <w:t xml:space="preserve">— </w:t>
      </w:r>
      <w:r>
        <w:rPr/>
        <w:t>сложнее интерпретировать полученные результаты в случае обнаружения недостатков в протоколах. Даже малейшая ошибка в протоколе приводит к десяткам непонятных математических правил;</w:t>
      </w:r>
    </w:p>
    <w:p>
      <w:pPr>
        <w:pStyle w:val="Normal1"/>
        <w:tabs>
          <w:tab w:val="clear" w:pos="720"/>
        </w:tabs>
        <w:ind w:left="360" w:hanging="0"/>
        <w:rPr/>
      </w:pPr>
      <w:r>
        <w:rPr/>
        <w:t xml:space="preserve">— </w:t>
      </w:r>
      <w:r>
        <w:rPr/>
        <w:t>ошибки в синтаксисе обнаруживаются непосредственно перед компиляцией;</w:t>
      </w:r>
    </w:p>
    <w:p>
      <w:pPr>
        <w:pStyle w:val="Normal1"/>
        <w:tabs>
          <w:tab w:val="clear" w:pos="720"/>
        </w:tabs>
        <w:ind w:left="2" w:hanging="0"/>
        <w:rPr/>
      </w:pPr>
      <w:r>
        <w:rPr/>
        <w:t xml:space="preserve">— </w:t>
      </w:r>
      <w:r>
        <w:rPr/>
        <w:t>в случае безопасного протокола не выдается никаких сведений о том, с помощью каких инструментов был получен этот результат;</w:t>
      </w:r>
    </w:p>
    <w:p>
      <w:pPr>
        <w:pStyle w:val="Normal1"/>
        <w:tabs>
          <w:tab w:val="clear" w:pos="720"/>
        </w:tabs>
        <w:ind w:left="360" w:hanging="0"/>
        <w:rPr/>
      </w:pPr>
      <w:r>
        <w:rPr/>
        <w:t xml:space="preserve">— </w:t>
      </w:r>
      <w:r>
        <w:rPr/>
        <w:t>протокол легче формализовать, но сложнее трактовать полученные результаты.</w:t>
      </w:r>
    </w:p>
    <w:p>
      <w:pPr>
        <w:pStyle w:val="Normal1"/>
        <w:tabs>
          <w:tab w:val="clear" w:pos="720"/>
        </w:tabs>
        <w:ind w:left="360" w:hanging="0"/>
        <w:rPr/>
      </w:pPr>
      <w:r>
        <w:rPr/>
        <w:t>AVISPA:</w:t>
      </w:r>
    </w:p>
    <w:p>
      <w:pPr>
        <w:pStyle w:val="Normal1"/>
        <w:tabs>
          <w:tab w:val="clear" w:pos="720"/>
        </w:tabs>
        <w:ind w:left="360" w:hanging="0"/>
        <w:rPr/>
      </w:pPr>
      <w:r>
        <w:rPr/>
        <w:t xml:space="preserve">— </w:t>
      </w:r>
      <w:r>
        <w:rPr/>
        <w:t>язык сложнее, но гибче, позволяет детально задавать протокол;</w:t>
      </w:r>
    </w:p>
    <w:p>
      <w:pPr>
        <w:pStyle w:val="Normal1"/>
        <w:tabs>
          <w:tab w:val="clear" w:pos="720"/>
        </w:tabs>
        <w:ind w:left="2" w:hanging="0"/>
        <w:rPr/>
      </w:pPr>
      <w:r>
        <w:rPr/>
        <w:t xml:space="preserve">— </w:t>
      </w:r>
      <w:r>
        <w:rPr/>
        <w:t>требование задать свойства среды также усложняет процедуру проверки протокола;</w:t>
      </w:r>
    </w:p>
    <w:p>
      <w:pPr>
        <w:pStyle w:val="Normal1"/>
        <w:tabs>
          <w:tab w:val="clear" w:pos="720"/>
        </w:tabs>
        <w:ind w:left="360" w:hanging="0"/>
        <w:rPr/>
      </w:pPr>
      <w:r>
        <w:rPr/>
        <w:t xml:space="preserve">— </w:t>
      </w:r>
      <w:r>
        <w:rPr/>
        <w:t>процедура отладки, в свою очередь, сложнее, чем в EVA;</w:t>
      </w:r>
    </w:p>
    <w:p>
      <w:pPr>
        <w:pStyle w:val="Normal1"/>
        <w:tabs>
          <w:tab w:val="clear" w:pos="720"/>
        </w:tabs>
        <w:ind w:left="360" w:hanging="0"/>
        <w:rPr/>
      </w:pPr>
      <w:r>
        <w:rPr/>
        <w:t xml:space="preserve">— </w:t>
      </w:r>
      <w:r>
        <w:rPr/>
        <w:t>результаты, полученные с помощью AVISPA, более подробны и конструктивны;</w:t>
      </w:r>
    </w:p>
    <w:p>
      <w:pPr>
        <w:pStyle w:val="Normal1"/>
        <w:tabs>
          <w:tab w:val="clear" w:pos="720"/>
        </w:tabs>
        <w:ind w:left="2" w:hanging="0"/>
        <w:rPr/>
      </w:pPr>
      <w:r>
        <w:rPr/>
        <w:t xml:space="preserve">— </w:t>
      </w:r>
      <w:r>
        <w:rPr/>
        <w:t>интерпретация полученных результатов не требует специальных навыков или большого опыта, в отличие от HERMES, в котором опыт играет значительную роль.</w:t>
      </w:r>
    </w:p>
    <w:p>
      <w:pPr>
        <w:pStyle w:val="Normal1"/>
        <w:tabs>
          <w:tab w:val="clear" w:pos="720"/>
        </w:tabs>
        <w:ind w:left="2" w:hanging="0"/>
        <w:rPr/>
      </w:pPr>
      <w:r>
        <w:rPr/>
        <w:t>Таким образом, HERMES больше подходит для анализа простых протоколов, использующих стандартные криптографические примитивы; AVISPA стоит использовать для анализа сложных и запутанных протоколов (можно самому задавать модель нарушителя).</w:t>
      </w:r>
    </w:p>
    <w:p>
      <w:pPr>
        <w:pStyle w:val="Normal1"/>
        <w:tabs>
          <w:tab w:val="clear" w:pos="720"/>
        </w:tabs>
        <w:spacing w:lineRule="auto" w:line="247" w:before="0" w:after="13"/>
        <w:ind w:left="355" w:right="1503" w:hanging="10"/>
        <w:jc w:val="left"/>
        <w:rPr/>
      </w:pPr>
      <w:r>
        <w:rPr/>
        <w:t>ProVerif</w:t>
      </w:r>
    </w:p>
    <w:p>
      <w:pPr>
        <w:pStyle w:val="Normal1"/>
        <w:tabs>
          <w:tab w:val="clear" w:pos="720"/>
        </w:tabs>
        <w:ind w:left="2" w:hanging="0"/>
        <w:rPr/>
      </w:pPr>
      <w:r>
        <w:rPr/>
        <w:t xml:space="preserve">Разработан в рамках проекта, финансируемого INRIA. Анализирует неограниченное число сеансов протокола с использованием верхней аппроксимации и представления протокола с помощью хорновских выражений. Архитектура </w:t>
      </w:r>
      <w:r>
        <w:rPr>
          <w:rStyle w:val="DefaultParagraphFont"/>
          <w:i/>
        </w:rPr>
        <w:t xml:space="preserve">ProVerif </w:t>
      </w:r>
      <w:r>
        <w:rPr/>
        <w:t>представлена на рис.4.</w:t>
      </w:r>
    </w:p>
    <w:p>
      <w:pPr>
        <w:pStyle w:val="Normal1"/>
        <w:tabs>
          <w:tab w:val="clear" w:pos="720"/>
        </w:tabs>
        <w:ind w:left="2" w:hanging="0"/>
        <w:rPr/>
      </w:pPr>
      <w:r>
        <w:rPr>
          <w:rStyle w:val="DefaultParagraphFont"/>
          <w:i/>
        </w:rPr>
        <w:t xml:space="preserve">ProVerif </w:t>
      </w:r>
      <w:r>
        <w:rPr/>
        <w:t>(B. Blanchet, 2001) предлагает два типа входных файлов: хорновские выражения и подмножество Pi-исчисления.</w:t>
      </w:r>
    </w:p>
    <w:p>
      <w:pPr>
        <w:pStyle w:val="Normal1"/>
        <w:tabs>
          <w:tab w:val="clear" w:pos="720"/>
        </w:tabs>
        <w:ind w:left="2" w:hanging="0"/>
        <w:rPr/>
      </w:pPr>
      <w:r>
        <w:rPr/>
        <w:t xml:space="preserve">При использовании Pi-исчисления </w:t>
      </w:r>
      <w:r>
        <w:rPr>
          <w:rStyle w:val="DefaultParagraphFont"/>
          <w:i/>
        </w:rPr>
        <w:t xml:space="preserve">ProVerif </w:t>
      </w:r>
      <w:r>
        <w:rPr/>
        <w:t>основывается на описании множества процессов, каждый из которых может выполняться неограниченное число раз.</w:t>
      </w:r>
    </w:p>
    <w:p>
      <w:pPr>
        <w:pStyle w:val="Normal1"/>
        <w:tabs>
          <w:tab w:val="clear" w:pos="720"/>
        </w:tabs>
        <w:ind w:left="2" w:hanging="0"/>
        <w:rPr/>
      </w:pPr>
      <w:r>
        <w:rPr/>
        <w:t>Позволяет в автоматическом режиме проверять свойство секретности (конфиденциальности), свойство аутентификации.</w:t>
      </w:r>
    </w:p>
    <w:p>
      <w:pPr>
        <w:pStyle w:val="Normal1"/>
        <w:tabs>
          <w:tab w:val="clear" w:pos="720"/>
        </w:tabs>
        <w:ind w:left="360" w:hanging="0"/>
        <w:rPr/>
      </w:pPr>
      <w:r>
        <w:rPr/>
        <w:t>На выходе возможны четыре ситуации:</w:t>
      </w:r>
    </w:p>
    <w:p>
      <w:pPr>
        <w:pStyle w:val="Normal1"/>
        <w:tabs>
          <w:tab w:val="clear" w:pos="720"/>
        </w:tabs>
        <w:ind w:left="360" w:hanging="0"/>
        <w:rPr/>
      </w:pPr>
      <w:r>
        <w:rPr/>
        <w:t xml:space="preserve">— </w:t>
      </w:r>
      <w:r>
        <w:rPr/>
        <w:t>свойство не выполнено;</w:t>
      </w:r>
    </w:p>
    <w:p>
      <w:pPr>
        <w:pStyle w:val="Normal1"/>
        <w:tabs>
          <w:tab w:val="clear" w:pos="720"/>
        </w:tabs>
        <w:ind w:left="360" w:hanging="0"/>
        <w:rPr/>
      </w:pPr>
      <w:r>
        <w:rPr/>
        <w:t xml:space="preserve">— </w:t>
      </w:r>
      <w:r>
        <w:rPr/>
        <w:t>доказано, что свойство выполнено;</w:t>
      </w:r>
    </w:p>
    <w:p>
      <w:pPr>
        <w:pStyle w:val="Normal1"/>
        <w:tabs>
          <w:tab w:val="clear" w:pos="720"/>
        </w:tabs>
        <w:ind w:left="360" w:right="2314" w:hanging="0"/>
        <w:rPr/>
      </w:pPr>
      <w:r>
        <w:rPr/>
        <w:t xml:space="preserve">— </w:t>
      </w:r>
      <w:r>
        <w:rPr/>
        <w:t>есть пример атаки (могут быть найдены ложные атаки); — работа не завершается.</w:t>
      </w:r>
    </w:p>
    <w:p>
      <w:pPr>
        <w:pStyle w:val="Normal1"/>
        <w:tabs>
          <w:tab w:val="clear" w:pos="720"/>
        </w:tabs>
        <w:ind w:left="2" w:hanging="0"/>
        <w:rPr/>
      </w:pPr>
      <w:r>
        <w:rPr/>
        <w:t xml:space="preserve">Заметим, что </w:t>
      </w:r>
      <w:r>
        <w:rPr>
          <w:rStyle w:val="DefaultParagraphFont"/>
          <w:i/>
        </w:rPr>
        <w:t xml:space="preserve">ProVerif </w:t>
      </w:r>
      <w:r>
        <w:rPr/>
        <w:t>корректно моделирует множество траекторий, соответствующих определенному сценарию, и поэтому осуществляет полный перебор возможных траекторий.</w:t>
      </w:r>
    </w:p>
    <w:p>
      <w:pPr>
        <w:pStyle w:val="Normal1"/>
        <w:tabs>
          <w:tab w:val="clear" w:pos="720"/>
        </w:tabs>
        <w:spacing w:before="0" w:after="407"/>
        <w:ind w:left="2" w:hanging="0"/>
        <w:rPr/>
      </w:pPr>
      <w:r>
        <w:rPr/>
        <w:t xml:space="preserve">Примеры, найденные в результате работы </w:t>
      </w:r>
      <w:r>
        <w:rPr>
          <w:rStyle w:val="DefaultParagraphFont"/>
          <w:i/>
        </w:rPr>
        <w:t>ProVerif</w:t>
      </w:r>
      <w:r>
        <w:rPr/>
        <w:t xml:space="preserve">, как правило, не требовали задания пространства траекторий </w:t>
      </w:r>
      <w:r>
        <w:rPr>
          <w:rStyle w:val="DefaultParagraphFont"/>
          <w:rFonts w:eastAsia="Cambria" w:cs="Cambria" w:ascii="Cambria" w:hAnsi="Cambria"/>
          <w:i/>
        </w:rPr>
        <w:t>Traces</w:t>
      </w:r>
      <w:r>
        <w:rPr/>
        <w:t>.</w:t>
      </w:r>
    </w:p>
    <w:p>
      <w:pPr>
        <w:pStyle w:val="Normal1"/>
        <w:tabs>
          <w:tab w:val="clear" w:pos="720"/>
        </w:tabs>
        <w:spacing w:lineRule="auto" w:line="256" w:before="0" w:after="3"/>
        <w:ind w:left="10" w:right="151" w:hanging="10"/>
        <w:jc w:val="center"/>
        <w:rPr/>
      </w:pPr>
      <w:r>
        <w:rPr/>
        <w:t>Протокол, pi-исчисление, свойства</w:t>
      </w:r>
    </w:p>
    <w:tbl>
      <w:tblPr>
        <w:tblW w:w="1196" w:type="dxa"/>
        <w:jc w:val="left"/>
        <w:tblInd w:w="3685" w:type="dxa"/>
        <w:tblLayout w:type="fixed"/>
        <w:tblCellMar>
          <w:top w:w="0" w:type="dxa"/>
          <w:left w:w="0" w:type="dxa"/>
          <w:bottom w:w="0" w:type="dxa"/>
          <w:right w:w="115" w:type="dxa"/>
        </w:tblCellMar>
      </w:tblPr>
      <w:tblGrid>
        <w:gridCol w:w="498"/>
        <w:gridCol w:w="698"/>
      </w:tblGrid>
      <w:tr>
        <w:trPr>
          <w:trHeight w:val="299" w:hRule="atLeast"/>
        </w:trPr>
        <w:tc>
          <w:tcPr>
            <w:tcW w:w="498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6" w:before="0" w:after="160"/>
              <w:ind w:hanging="0"/>
              <w:jc w:val="left"/>
              <w:rPr/>
            </w:pPr>
            <w:r>
              <w:rPr/>
            </w:r>
          </w:p>
        </w:tc>
        <w:tc>
          <w:tcPr>
            <w:tcW w:w="698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1"/>
              <w:spacing w:lineRule="auto" w:line="256" w:before="0" w:after="0"/>
              <w:ind w:hanging="0"/>
              <w:jc w:val="left"/>
              <w:rPr/>
            </w:pPr>
            <w:r>
              <w:rPr>
                <w:rStyle w:val="DefaultParagraphFont"/>
                <w:sz w:val="20"/>
              </w:rPr>
              <w:t>?</w:t>
            </w:r>
          </w:p>
        </w:tc>
      </w:tr>
      <w:tr>
        <w:trPr>
          <w:trHeight w:val="498" w:hRule="atLeast"/>
        </w:trPr>
        <w:tc>
          <w:tcPr>
            <w:tcW w:w="11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1"/>
              <w:tabs>
                <w:tab w:val="clear" w:pos="720"/>
              </w:tabs>
              <w:spacing w:lineRule="auto" w:line="256" w:before="0" w:after="0"/>
              <w:ind w:left="239" w:hanging="40"/>
              <w:jc w:val="left"/>
              <w:rPr/>
            </w:pPr>
            <w:r>
              <w:rPr/>
              <w:t>Анализатор</w:t>
            </w:r>
          </w:p>
        </w:tc>
      </w:tr>
      <w:tr>
        <w:trPr>
          <w:trHeight w:val="299" w:hRule="atLeast"/>
        </w:trPr>
        <w:tc>
          <w:tcPr>
            <w:tcW w:w="498" w:type="dxa"/>
            <w:tcBorders>
              <w:top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1"/>
              <w:spacing w:lineRule="auto" w:line="256" w:before="0" w:after="160"/>
              <w:ind w:hanging="0"/>
              <w:jc w:val="left"/>
              <w:rPr/>
            </w:pPr>
            <w:r>
              <w:rPr/>
            </w:r>
          </w:p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</w:tcBorders>
            <w:vAlign w:val="bottom"/>
          </w:tcPr>
          <w:p>
            <w:pPr>
              <w:pStyle w:val="Normal1"/>
              <w:spacing w:lineRule="auto" w:line="256" w:before="0" w:after="0"/>
              <w:ind w:hanging="0"/>
              <w:jc w:val="left"/>
              <w:rPr/>
            </w:pPr>
            <w:r>
              <w:rPr>
                <w:rStyle w:val="DefaultParagraphFont"/>
                <w:sz w:val="20"/>
              </w:rPr>
              <w:t>?</w:t>
            </w:r>
          </w:p>
        </w:tc>
      </w:tr>
    </w:tbl>
    <w:p>
      <w:pPr>
        <w:pStyle w:val="Normal1"/>
        <w:tabs>
          <w:tab w:val="clear" w:pos="720"/>
        </w:tabs>
        <w:spacing w:lineRule="auto" w:line="256" w:before="0" w:after="3"/>
        <w:ind w:left="10" w:right="514" w:hanging="10"/>
        <w:jc w:val="center"/>
        <w:rPr/>
      </w:pPr>
      <w:r>
        <w:rPr/>
        <w:t>Набор правил Пролог</w:t>
      </w:r>
    </w:p>
    <w:tbl>
      <w:tblPr>
        <w:tblW w:w="7173" w:type="dxa"/>
        <w:jc w:val="left"/>
        <w:tblInd w:w="995" w:type="dxa"/>
        <w:tblLayout w:type="fixed"/>
        <w:tblCellMar>
          <w:top w:w="0" w:type="dxa"/>
          <w:left w:w="0" w:type="dxa"/>
          <w:bottom w:w="0" w:type="dxa"/>
          <w:right w:w="115" w:type="dxa"/>
        </w:tblCellMar>
      </w:tblPr>
      <w:tblGrid>
        <w:gridCol w:w="3188"/>
        <w:gridCol w:w="3985"/>
      </w:tblGrid>
      <w:tr>
        <w:trPr>
          <w:trHeight w:val="299" w:hRule="atLeast"/>
        </w:trPr>
        <w:tc>
          <w:tcPr>
            <w:tcW w:w="3188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6" w:before="0" w:after="160"/>
              <w:ind w:hanging="0"/>
              <w:jc w:val="left"/>
              <w:rPr/>
            </w:pPr>
            <w:r>
              <w:rPr/>
            </w:r>
          </w:p>
        </w:tc>
        <w:tc>
          <w:tcPr>
            <w:tcW w:w="3985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1"/>
              <w:spacing w:lineRule="auto" w:line="256" w:before="0" w:after="0"/>
              <w:ind w:hanging="0"/>
              <w:jc w:val="left"/>
              <w:rPr/>
            </w:pPr>
            <w:r>
              <w:rPr>
                <w:rStyle w:val="DefaultParagraphFont"/>
                <w:sz w:val="20"/>
              </w:rPr>
              <w:t>?</w:t>
            </w:r>
          </w:p>
        </w:tc>
      </w:tr>
      <w:tr>
        <w:trPr>
          <w:trHeight w:val="1395" w:hRule="atLeast"/>
        </w:trPr>
        <w:tc>
          <w:tcPr>
            <w:tcW w:w="71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tabs>
                <w:tab w:val="clear" w:pos="720"/>
              </w:tabs>
              <w:spacing w:lineRule="auto" w:line="256" w:before="0" w:after="0"/>
              <w:ind w:left="5978" w:right="682" w:hanging="0"/>
              <w:jc w:val="center"/>
              <w:rPr/>
            </w:pPr>
            <w:r>
              <mc:AlternateContent>
                <mc:Choice Requires="wpg">
                  <w:drawing>
                    <wp:anchor behindDoc="1" distT="0" distB="0" distL="0" distR="0" simplePos="0" locked="0" layoutInCell="0" allowOverlap="1" relativeHeight="60">
                      <wp:simplePos x="0" y="0"/>
                      <wp:positionH relativeFrom="column">
                        <wp:posOffset>126365</wp:posOffset>
                      </wp:positionH>
                      <wp:positionV relativeFrom="paragraph">
                        <wp:posOffset>635</wp:posOffset>
                      </wp:positionV>
                      <wp:extent cx="4474210" cy="702945"/>
                      <wp:effectExtent l="635" t="635" r="635" b="635"/>
                      <wp:wrapSquare wrapText="bothSides"/>
                      <wp:docPr id="20" name="Group 68267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474080" cy="703080"/>
                                <a:chOff x="0" y="0"/>
                                <a:chExt cx="4474080" cy="70308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0" y="151200"/>
                                  <a:ext cx="2149560" cy="17784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21600" h="21600">
                                      <a:moveTo>
                                        <a:pt x="0" y="0"/>
                                      </a:moveTo>
                                      <a:lnTo>
                                        <a:pt x="21600" y="0"/>
                                      </a:lnTo>
                                      <a:lnTo>
                                        <a:pt x="21600" y="21600"/>
                                      </a:lnTo>
                                      <a:lnTo>
                                        <a:pt x="0" y="2160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1260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txbx>
                                <w:txbxContent>
                                  <w:p>
                                    <w:pPr>
                                      <w:bidi w:val="0"/>
                                      <w:spacing w:before="0" w:after="160" w:lineRule="auto" w:line="256"/>
                                      <w:ind w:hanging="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w w:val="105"/>
                                      </w:rPr>
                                      <w:t>Хорновские</w:t>
                                    </w:r>
                                    <w:r>
                                      <w:rPr>
                                        <w:w w:val="105"/>
                                        <w:spacing w:val="42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w w:val="105"/>
                                      </w:rPr>
                                      <w:t>выражения</w:t>
                                    </w:r>
                                  </w:p>
                                </w:txbxContent>
                              </wps:txbx>
                              <wps:bodyPr lIns="0" rIns="0" tIns="0" bIns="0" anchor="t"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>
                                  <a:off x="1865160" y="403920"/>
                                  <a:ext cx="1106280" cy="17784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21600" h="21600">
                                      <a:moveTo>
                                        <a:pt x="0" y="0"/>
                                      </a:moveTo>
                                      <a:lnTo>
                                        <a:pt x="21600" y="0"/>
                                      </a:lnTo>
                                      <a:lnTo>
                                        <a:pt x="21600" y="21600"/>
                                      </a:lnTo>
                                      <a:lnTo>
                                        <a:pt x="0" y="2160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1260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txbx>
                                <w:txbxContent>
                                  <w:p>
                                    <w:pPr>
                                      <w:bidi w:val="0"/>
                                      <w:spacing w:before="0" w:after="160" w:lineRule="auto" w:line="256"/>
                                      <w:ind w:hanging="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w w:val="101"/>
                                      </w:rPr>
                                      <w:t>я</w:t>
                                    </w:r>
                                    <w:r>
                                      <w:rPr>
                                        <w:w w:val="101"/>
                                        <w:spacing w:val="42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w w:val="101"/>
                                      </w:rPr>
                                      <w:t>с</w:t>
                                    </w:r>
                                    <w:r>
                                      <w:rPr>
                                        <w:w w:val="101"/>
                                        <w:spacing w:val="42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w w:val="101"/>
                                      </w:rPr>
                                      <w:t>выбором</w:t>
                                    </w:r>
                                  </w:p>
                                </w:txbxContent>
                              </wps:txbx>
                              <wps:bodyPr lIns="0" rIns="0" tIns="0" bIns="0" anchor="t"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>
                                  <a:off x="1202040" y="403920"/>
                                  <a:ext cx="880920" cy="17784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21600" h="21600">
                                      <a:moveTo>
                                        <a:pt x="0" y="0"/>
                                      </a:moveTo>
                                      <a:lnTo>
                                        <a:pt x="21600" y="0"/>
                                      </a:lnTo>
                                      <a:lnTo>
                                        <a:pt x="21600" y="21600"/>
                                      </a:lnTo>
                                      <a:lnTo>
                                        <a:pt x="0" y="2160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1260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txbx>
                                <w:txbxContent>
                                  <w:p>
                                    <w:pPr>
                                      <w:bidi w:val="0"/>
                                      <w:spacing w:before="0" w:after="160" w:lineRule="auto" w:line="256"/>
                                      <w:ind w:hanging="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w w:val="103"/>
                                      </w:rPr>
                                      <w:t>Резолюци</w:t>
                                    </w:r>
                                  </w:p>
                                </w:txbxContent>
                              </wps:txbx>
                              <wps:bodyPr lIns="0" rIns="0" tIns="0" bIns="0" anchor="t"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>
                                  <a:off x="2656800" y="151200"/>
                                  <a:ext cx="1817280" cy="17784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21600" h="21600">
                                      <a:moveTo>
                                        <a:pt x="0" y="0"/>
                                      </a:moveTo>
                                      <a:lnTo>
                                        <a:pt x="21600" y="0"/>
                                      </a:lnTo>
                                      <a:lnTo>
                                        <a:pt x="21600" y="21600"/>
                                      </a:lnTo>
                                      <a:lnTo>
                                        <a:pt x="0" y="2160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1260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txbx>
                                <w:txbxContent>
                                  <w:p>
                                    <w:pPr>
                                      <w:bidi w:val="0"/>
                                      <w:spacing w:before="0" w:after="160" w:lineRule="auto" w:line="256"/>
                                      <w:ind w:hanging="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w w:val="103"/>
                                      </w:rPr>
                                      <w:t>Обработка</w:t>
                                    </w:r>
                                    <w:r>
                                      <w:rPr>
                                        <w:w w:val="103"/>
                                        <w:spacing w:val="42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w w:val="103"/>
                                      </w:rPr>
                                      <w:t>запросов</w:t>
                                    </w:r>
                                  </w:p>
                                </w:txbxContent>
                              </wps:txbx>
                              <wps:bodyPr lIns="0" rIns="0" tIns="0" bIns="0" anchor="t"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>
                                  <a:off x="443160" y="635040"/>
                                  <a:ext cx="63000" cy="72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63255" h="0">
                                      <a:moveTo>
                                        <a:pt x="0" y="0"/>
                                      </a:moveTo>
                                      <a:lnTo>
                                        <a:pt x="63255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504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544320" y="635040"/>
                                  <a:ext cx="63000" cy="72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63255" h="0">
                                      <a:moveTo>
                                        <a:pt x="0" y="0"/>
                                      </a:moveTo>
                                      <a:lnTo>
                                        <a:pt x="63255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504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645120" y="635040"/>
                                  <a:ext cx="63000" cy="72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63255" h="0">
                                      <a:moveTo>
                                        <a:pt x="0" y="0"/>
                                      </a:moveTo>
                                      <a:lnTo>
                                        <a:pt x="63255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504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746640" y="635040"/>
                                  <a:ext cx="63000" cy="72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63255" h="0">
                                      <a:moveTo>
                                        <a:pt x="0" y="0"/>
                                      </a:moveTo>
                                      <a:lnTo>
                                        <a:pt x="63255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504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847800" y="635040"/>
                                  <a:ext cx="63000" cy="72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63255" h="0">
                                      <a:moveTo>
                                        <a:pt x="0" y="0"/>
                                      </a:moveTo>
                                      <a:lnTo>
                                        <a:pt x="63255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504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948600" y="635040"/>
                                  <a:ext cx="63000" cy="72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63255" h="0">
                                      <a:moveTo>
                                        <a:pt x="0" y="0"/>
                                      </a:moveTo>
                                      <a:lnTo>
                                        <a:pt x="63255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504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050120" y="635040"/>
                                  <a:ext cx="63000" cy="72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63255" h="0">
                                      <a:moveTo>
                                        <a:pt x="0" y="0"/>
                                      </a:moveTo>
                                      <a:lnTo>
                                        <a:pt x="63255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504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152000" y="635040"/>
                                  <a:ext cx="63000" cy="72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63255" h="0">
                                      <a:moveTo>
                                        <a:pt x="0" y="0"/>
                                      </a:moveTo>
                                      <a:lnTo>
                                        <a:pt x="63255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504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252800" y="635040"/>
                                  <a:ext cx="63000" cy="72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63255" h="0">
                                      <a:moveTo>
                                        <a:pt x="0" y="0"/>
                                      </a:moveTo>
                                      <a:lnTo>
                                        <a:pt x="63255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504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353960" y="635040"/>
                                  <a:ext cx="63000" cy="72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63255" h="0">
                                      <a:moveTo>
                                        <a:pt x="0" y="0"/>
                                      </a:moveTo>
                                      <a:lnTo>
                                        <a:pt x="63255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504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455480" y="635040"/>
                                  <a:ext cx="63000" cy="72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63255" h="0">
                                      <a:moveTo>
                                        <a:pt x="0" y="0"/>
                                      </a:moveTo>
                                      <a:lnTo>
                                        <a:pt x="63255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504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556280" y="635040"/>
                                  <a:ext cx="63000" cy="72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63255" h="0">
                                      <a:moveTo>
                                        <a:pt x="0" y="0"/>
                                      </a:moveTo>
                                      <a:lnTo>
                                        <a:pt x="63255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504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658160" y="635040"/>
                                  <a:ext cx="63000" cy="72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63255" h="0">
                                      <a:moveTo>
                                        <a:pt x="0" y="0"/>
                                      </a:moveTo>
                                      <a:lnTo>
                                        <a:pt x="63255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504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758960" y="635040"/>
                                  <a:ext cx="63000" cy="72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63255" h="0">
                                      <a:moveTo>
                                        <a:pt x="0" y="0"/>
                                      </a:moveTo>
                                      <a:lnTo>
                                        <a:pt x="63255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504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859760" y="635040"/>
                                  <a:ext cx="63000" cy="72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63255" h="0">
                                      <a:moveTo>
                                        <a:pt x="0" y="0"/>
                                      </a:moveTo>
                                      <a:lnTo>
                                        <a:pt x="63255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504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961640" y="635040"/>
                                  <a:ext cx="63000" cy="72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63255" h="0">
                                      <a:moveTo>
                                        <a:pt x="0" y="0"/>
                                      </a:moveTo>
                                      <a:lnTo>
                                        <a:pt x="63255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504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062440" y="635040"/>
                                  <a:ext cx="63000" cy="72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63255" h="0">
                                      <a:moveTo>
                                        <a:pt x="0" y="0"/>
                                      </a:moveTo>
                                      <a:lnTo>
                                        <a:pt x="63255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504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163600" y="635040"/>
                                  <a:ext cx="63000" cy="72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63255" h="0">
                                      <a:moveTo>
                                        <a:pt x="0" y="0"/>
                                      </a:moveTo>
                                      <a:lnTo>
                                        <a:pt x="63255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504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265120" y="635040"/>
                                  <a:ext cx="63000" cy="72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63255" h="0">
                                      <a:moveTo>
                                        <a:pt x="0" y="0"/>
                                      </a:moveTo>
                                      <a:lnTo>
                                        <a:pt x="63255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504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365920" y="635040"/>
                                  <a:ext cx="63000" cy="72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63255" h="0">
                                      <a:moveTo>
                                        <a:pt x="0" y="0"/>
                                      </a:moveTo>
                                      <a:lnTo>
                                        <a:pt x="63255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504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467440" y="635040"/>
                                  <a:ext cx="63000" cy="72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63255" h="0">
                                      <a:moveTo>
                                        <a:pt x="0" y="0"/>
                                      </a:moveTo>
                                      <a:lnTo>
                                        <a:pt x="63255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504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568600" y="635040"/>
                                  <a:ext cx="63000" cy="72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63255" h="0">
                                      <a:moveTo>
                                        <a:pt x="0" y="0"/>
                                      </a:moveTo>
                                      <a:lnTo>
                                        <a:pt x="63255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504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669400" y="635040"/>
                                  <a:ext cx="63000" cy="72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63255" h="0">
                                      <a:moveTo>
                                        <a:pt x="0" y="0"/>
                                      </a:moveTo>
                                      <a:lnTo>
                                        <a:pt x="63255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504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771280" y="635040"/>
                                  <a:ext cx="63000" cy="72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63255" h="0">
                                      <a:moveTo>
                                        <a:pt x="0" y="0"/>
                                      </a:moveTo>
                                      <a:lnTo>
                                        <a:pt x="63255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504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872800" y="635040"/>
                                  <a:ext cx="63000" cy="72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63255" h="0">
                                      <a:moveTo>
                                        <a:pt x="0" y="0"/>
                                      </a:moveTo>
                                      <a:lnTo>
                                        <a:pt x="63255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504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973600" y="635040"/>
                                  <a:ext cx="63000" cy="72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63255" h="0">
                                      <a:moveTo>
                                        <a:pt x="0" y="0"/>
                                      </a:moveTo>
                                      <a:lnTo>
                                        <a:pt x="63255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504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074760" y="635040"/>
                                  <a:ext cx="63000" cy="72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63255" h="0">
                                      <a:moveTo>
                                        <a:pt x="0" y="0"/>
                                      </a:moveTo>
                                      <a:lnTo>
                                        <a:pt x="63255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504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175560" y="635040"/>
                                  <a:ext cx="63000" cy="72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63255" h="0">
                                      <a:moveTo>
                                        <a:pt x="0" y="0"/>
                                      </a:moveTo>
                                      <a:lnTo>
                                        <a:pt x="63255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504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277080" y="635040"/>
                                  <a:ext cx="63000" cy="72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63255" h="0">
                                      <a:moveTo>
                                        <a:pt x="0" y="0"/>
                                      </a:moveTo>
                                      <a:lnTo>
                                        <a:pt x="63255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504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378240" y="635040"/>
                                  <a:ext cx="63000" cy="72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63255" h="0">
                                      <a:moveTo>
                                        <a:pt x="0" y="0"/>
                                      </a:moveTo>
                                      <a:lnTo>
                                        <a:pt x="63255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504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479760" y="635040"/>
                                  <a:ext cx="63000" cy="72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63255" h="0">
                                      <a:moveTo>
                                        <a:pt x="0" y="0"/>
                                      </a:moveTo>
                                      <a:lnTo>
                                        <a:pt x="63255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504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580920" y="635040"/>
                                  <a:ext cx="63000" cy="72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63255" h="0">
                                      <a:moveTo>
                                        <a:pt x="0" y="0"/>
                                      </a:moveTo>
                                      <a:lnTo>
                                        <a:pt x="63255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504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682440" y="635040"/>
                                  <a:ext cx="63000" cy="72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63255" h="0">
                                      <a:moveTo>
                                        <a:pt x="0" y="0"/>
                                      </a:moveTo>
                                      <a:lnTo>
                                        <a:pt x="63255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504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443160" y="2520"/>
                                  <a:ext cx="63000" cy="72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63255" h="0">
                                      <a:moveTo>
                                        <a:pt x="0" y="0"/>
                                      </a:moveTo>
                                      <a:lnTo>
                                        <a:pt x="63255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504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544320" y="2520"/>
                                  <a:ext cx="63000" cy="72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63255" h="0">
                                      <a:moveTo>
                                        <a:pt x="0" y="0"/>
                                      </a:moveTo>
                                      <a:lnTo>
                                        <a:pt x="63255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504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645120" y="2520"/>
                                  <a:ext cx="63000" cy="72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63255" h="0">
                                      <a:moveTo>
                                        <a:pt x="0" y="0"/>
                                      </a:moveTo>
                                      <a:lnTo>
                                        <a:pt x="63255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504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746640" y="2520"/>
                                  <a:ext cx="63000" cy="72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63255" h="0">
                                      <a:moveTo>
                                        <a:pt x="0" y="0"/>
                                      </a:moveTo>
                                      <a:lnTo>
                                        <a:pt x="63255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504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847800" y="2520"/>
                                  <a:ext cx="63000" cy="72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63255" h="0">
                                      <a:moveTo>
                                        <a:pt x="0" y="0"/>
                                      </a:moveTo>
                                      <a:lnTo>
                                        <a:pt x="63255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504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948600" y="2520"/>
                                  <a:ext cx="63000" cy="72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63255" h="0">
                                      <a:moveTo>
                                        <a:pt x="0" y="0"/>
                                      </a:moveTo>
                                      <a:lnTo>
                                        <a:pt x="63255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504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050120" y="2520"/>
                                  <a:ext cx="63000" cy="72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63255" h="0">
                                      <a:moveTo>
                                        <a:pt x="0" y="0"/>
                                      </a:moveTo>
                                      <a:lnTo>
                                        <a:pt x="63255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504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152000" y="2520"/>
                                  <a:ext cx="63000" cy="72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63255" h="0">
                                      <a:moveTo>
                                        <a:pt x="0" y="0"/>
                                      </a:moveTo>
                                      <a:lnTo>
                                        <a:pt x="63255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504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252800" y="2520"/>
                                  <a:ext cx="63000" cy="72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63255" h="0">
                                      <a:moveTo>
                                        <a:pt x="0" y="0"/>
                                      </a:moveTo>
                                      <a:lnTo>
                                        <a:pt x="63255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504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353960" y="2520"/>
                                  <a:ext cx="63000" cy="72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63255" h="0">
                                      <a:moveTo>
                                        <a:pt x="0" y="0"/>
                                      </a:moveTo>
                                      <a:lnTo>
                                        <a:pt x="63255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504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455480" y="2520"/>
                                  <a:ext cx="63000" cy="72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63255" h="0">
                                      <a:moveTo>
                                        <a:pt x="0" y="0"/>
                                      </a:moveTo>
                                      <a:lnTo>
                                        <a:pt x="63255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504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556280" y="2520"/>
                                  <a:ext cx="63000" cy="72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63255" h="0">
                                      <a:moveTo>
                                        <a:pt x="0" y="0"/>
                                      </a:moveTo>
                                      <a:lnTo>
                                        <a:pt x="63255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504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658160" y="2520"/>
                                  <a:ext cx="63000" cy="72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63255" h="0">
                                      <a:moveTo>
                                        <a:pt x="0" y="0"/>
                                      </a:moveTo>
                                      <a:lnTo>
                                        <a:pt x="63255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504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758960" y="2520"/>
                                  <a:ext cx="63000" cy="72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63255" h="0">
                                      <a:moveTo>
                                        <a:pt x="0" y="0"/>
                                      </a:moveTo>
                                      <a:lnTo>
                                        <a:pt x="63255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504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859760" y="2520"/>
                                  <a:ext cx="63000" cy="72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63255" h="0">
                                      <a:moveTo>
                                        <a:pt x="0" y="0"/>
                                      </a:moveTo>
                                      <a:lnTo>
                                        <a:pt x="63255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504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961640" y="2520"/>
                                  <a:ext cx="63000" cy="72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63255" h="0">
                                      <a:moveTo>
                                        <a:pt x="0" y="0"/>
                                      </a:moveTo>
                                      <a:lnTo>
                                        <a:pt x="63255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504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062440" y="2520"/>
                                  <a:ext cx="63000" cy="72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63255" h="0">
                                      <a:moveTo>
                                        <a:pt x="0" y="0"/>
                                      </a:moveTo>
                                      <a:lnTo>
                                        <a:pt x="63255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504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163600" y="2520"/>
                                  <a:ext cx="63000" cy="72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63255" h="0">
                                      <a:moveTo>
                                        <a:pt x="0" y="0"/>
                                      </a:moveTo>
                                      <a:lnTo>
                                        <a:pt x="63255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504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265120" y="2520"/>
                                  <a:ext cx="63000" cy="72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63255" h="0">
                                      <a:moveTo>
                                        <a:pt x="0" y="0"/>
                                      </a:moveTo>
                                      <a:lnTo>
                                        <a:pt x="63255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504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365920" y="2520"/>
                                  <a:ext cx="63000" cy="72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63255" h="0">
                                      <a:moveTo>
                                        <a:pt x="0" y="0"/>
                                      </a:moveTo>
                                      <a:lnTo>
                                        <a:pt x="63255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504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467440" y="2520"/>
                                  <a:ext cx="63000" cy="72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63255" h="0">
                                      <a:moveTo>
                                        <a:pt x="0" y="0"/>
                                      </a:moveTo>
                                      <a:lnTo>
                                        <a:pt x="63255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504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568600" y="2520"/>
                                  <a:ext cx="63000" cy="72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63255" h="0">
                                      <a:moveTo>
                                        <a:pt x="0" y="0"/>
                                      </a:moveTo>
                                      <a:lnTo>
                                        <a:pt x="63255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504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669400" y="2520"/>
                                  <a:ext cx="63000" cy="72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63255" h="0">
                                      <a:moveTo>
                                        <a:pt x="0" y="0"/>
                                      </a:moveTo>
                                      <a:lnTo>
                                        <a:pt x="63255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504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771280" y="2520"/>
                                  <a:ext cx="63000" cy="72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63255" h="0">
                                      <a:moveTo>
                                        <a:pt x="0" y="0"/>
                                      </a:moveTo>
                                      <a:lnTo>
                                        <a:pt x="63255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504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872800" y="2520"/>
                                  <a:ext cx="63000" cy="72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63255" h="0">
                                      <a:moveTo>
                                        <a:pt x="0" y="0"/>
                                      </a:moveTo>
                                      <a:lnTo>
                                        <a:pt x="63255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504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973600" y="2520"/>
                                  <a:ext cx="63000" cy="72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63255" h="0">
                                      <a:moveTo>
                                        <a:pt x="0" y="0"/>
                                      </a:moveTo>
                                      <a:lnTo>
                                        <a:pt x="63255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504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074760" y="2520"/>
                                  <a:ext cx="63000" cy="72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63255" h="0">
                                      <a:moveTo>
                                        <a:pt x="0" y="0"/>
                                      </a:moveTo>
                                      <a:lnTo>
                                        <a:pt x="63255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504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175560" y="2520"/>
                                  <a:ext cx="63000" cy="72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63255" h="0">
                                      <a:moveTo>
                                        <a:pt x="0" y="0"/>
                                      </a:moveTo>
                                      <a:lnTo>
                                        <a:pt x="63255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504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277080" y="2520"/>
                                  <a:ext cx="63000" cy="72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63255" h="0">
                                      <a:moveTo>
                                        <a:pt x="0" y="0"/>
                                      </a:moveTo>
                                      <a:lnTo>
                                        <a:pt x="63255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504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378240" y="2520"/>
                                  <a:ext cx="63000" cy="72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63255" h="0">
                                      <a:moveTo>
                                        <a:pt x="0" y="0"/>
                                      </a:moveTo>
                                      <a:lnTo>
                                        <a:pt x="63255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504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479760" y="2520"/>
                                  <a:ext cx="63000" cy="72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63255" h="0">
                                      <a:moveTo>
                                        <a:pt x="0" y="0"/>
                                      </a:moveTo>
                                      <a:lnTo>
                                        <a:pt x="63255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504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580920" y="2520"/>
                                  <a:ext cx="63000" cy="72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63255" h="0">
                                      <a:moveTo>
                                        <a:pt x="0" y="0"/>
                                      </a:moveTo>
                                      <a:lnTo>
                                        <a:pt x="63255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504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682440" y="2520"/>
                                  <a:ext cx="63000" cy="72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63255" h="0">
                                      <a:moveTo>
                                        <a:pt x="0" y="0"/>
                                      </a:moveTo>
                                      <a:lnTo>
                                        <a:pt x="63255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504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443160" y="2520"/>
                                  <a:ext cx="720" cy="12636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0" h="126512">
                                      <a:moveTo>
                                        <a:pt x="0" y="126512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504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443160" y="0"/>
                                  <a:ext cx="167760" cy="19692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21600" h="21600">
                                      <a:moveTo>
                                        <a:pt x="0" y="0"/>
                                      </a:moveTo>
                                      <a:lnTo>
                                        <a:pt x="21600" y="0"/>
                                      </a:lnTo>
                                      <a:lnTo>
                                        <a:pt x="21600" y="21600"/>
                                      </a:lnTo>
                                      <a:lnTo>
                                        <a:pt x="0" y="2160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1260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txbx>
                                <w:txbxContent>
                                  <w:p>
                                    <w:pPr>
                                      <w:bidi w:val="0"/>
                                      <w:spacing w:before="0" w:after="160" w:lineRule="auto" w:line="256"/>
                                      <w:ind w:hanging="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w w:val="215"/>
                                      </w:rPr>
                                      <w:t>?</w:t>
                                    </w:r>
                                  </w:p>
                                </w:txbxContent>
                              </wps:txbx>
                              <wps:bodyPr lIns="0" rIns="0" tIns="0" bIns="0" anchor="t"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>
                                  <a:off x="443160" y="508680"/>
                                  <a:ext cx="720" cy="12636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0" h="126512">
                                      <a:moveTo>
                                        <a:pt x="0" y="126512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504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443160" y="506160"/>
                                  <a:ext cx="167760" cy="19692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21600" h="21600">
                                      <a:moveTo>
                                        <a:pt x="0" y="0"/>
                                      </a:moveTo>
                                      <a:lnTo>
                                        <a:pt x="21600" y="0"/>
                                      </a:lnTo>
                                      <a:lnTo>
                                        <a:pt x="21600" y="21600"/>
                                      </a:lnTo>
                                      <a:lnTo>
                                        <a:pt x="0" y="2160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1260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txbx>
                                <w:txbxContent>
                                  <w:p>
                                    <w:pPr>
                                      <w:bidi w:val="0"/>
                                      <w:spacing w:before="0" w:after="160" w:lineRule="auto" w:line="256"/>
                                      <w:ind w:hanging="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w w:val="215"/>
                                      </w:rPr>
                                      <w:t>?</w:t>
                                    </w:r>
                                  </w:p>
                                </w:txbxContent>
                              </wps:txbx>
                              <wps:bodyPr lIns="0" rIns="0" tIns="0" bIns="0" anchor="t"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>
                                  <a:off x="3732480" y="2520"/>
                                  <a:ext cx="720" cy="12636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0" h="126512">
                                      <a:moveTo>
                                        <a:pt x="0" y="126512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504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732480" y="508680"/>
                                  <a:ext cx="720" cy="12636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0" h="126512">
                                      <a:moveTo>
                                        <a:pt x="0" y="126512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504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shape_0" alt="Group 68267" style="position:absolute;margin-left:9.95pt;margin-top:0pt;width:352.3pt;height:55.35pt" coordorigin="199,0" coordsize="7046,1107">
                      <v:shape id="shape_0" ID="Rectangle 5781" coordsize="21600,21600" path="m0,0l21600,0l21600,21600l0,21600xe" stroked="f" o:allowincell="f" style="position:absolute;left:199;top:238;width:3384;height:279;mso-wrap-style:square;v-text-anchor:top">
                        <v:textbox>
                          <w:txbxContent>
                            <w:p>
                              <w:pPr>
                                <w:bidi w:val="0"/>
                                <w:spacing w:before="0" w:after="160" w:lineRule="auto" w:line="256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w w:val="105"/>
                                </w:rPr>
                                <w:t>Хорновские</w:t>
                              </w:r>
                              <w:r>
                                <w:rPr>
                                  <w:w w:val="105"/>
                                  <w:spacing w:val="42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</w:rPr>
                                <w:t>выражения</w:t>
                              </w:r>
                            </w:p>
                          </w:txbxContent>
                        </v:textbox>
                        <v:fill o:detectmouseclick="t" on="false"/>
                        <v:stroke color="#41719c" weight="12600" joinstyle="miter" endcap="flat"/>
                        <w10:wrap type="square"/>
                      </v:shape>
                      <v:shape id="shape_0" ID="Rectangle 67912" coordsize="21600,21600" path="m0,0l21600,0l21600,21600l0,21600xe" stroked="f" o:allowincell="f" style="position:absolute;left:3136;top:636;width:1741;height:279;mso-wrap-style:square;v-text-anchor:top">
                        <v:textbox>
                          <w:txbxContent>
                            <w:p>
                              <w:pPr>
                                <w:bidi w:val="0"/>
                                <w:spacing w:before="0" w:after="160" w:lineRule="auto" w:line="256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w w:val="101"/>
                                </w:rPr>
                                <w:t>я</w:t>
                              </w:r>
                              <w:r>
                                <w:rPr>
                                  <w:w w:val="101"/>
                                  <w:spacing w:val="42"/>
                                </w:rPr>
                                <w:t xml:space="preserve"> </w:t>
                              </w:r>
                              <w:r>
                                <w:rPr>
                                  <w:w w:val="101"/>
                                </w:rPr>
                                <w:t>с</w:t>
                              </w:r>
                              <w:r>
                                <w:rPr>
                                  <w:w w:val="101"/>
                                  <w:spacing w:val="42"/>
                                </w:rPr>
                                <w:t xml:space="preserve"> </w:t>
                              </w:r>
                              <w:r>
                                <w:rPr>
                                  <w:w w:val="101"/>
                                </w:rPr>
                                <w:t>выбором</w:t>
                              </w:r>
                            </w:p>
                          </w:txbxContent>
                        </v:textbox>
                        <v:fill o:detectmouseclick="t" on="false"/>
                        <v:stroke color="#41719c" weight="12600" joinstyle="miter" endcap="flat"/>
                        <w10:wrap type="square"/>
                      </v:shape>
                      <v:shape id="shape_0" ID="Rectangle 67911" coordsize="21600,21600" path="m0,0l21600,0l21600,21600l0,21600xe" stroked="f" o:allowincell="f" style="position:absolute;left:2092;top:636;width:1386;height:279;mso-wrap-style:square;v-text-anchor:top">
                        <v:textbox>
                          <w:txbxContent>
                            <w:p>
                              <w:pPr>
                                <w:bidi w:val="0"/>
                                <w:spacing w:before="0" w:after="160" w:lineRule="auto" w:line="256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w w:val="103"/>
                                </w:rPr>
                                <w:t>Резолюци</w:t>
                              </w:r>
                            </w:p>
                          </w:txbxContent>
                        </v:textbox>
                        <v:fill o:detectmouseclick="t" on="false"/>
                        <v:stroke color="#41719c" weight="12600" joinstyle="miter" endcap="flat"/>
                        <w10:wrap type="square"/>
                      </v:shape>
                      <v:shape id="shape_0" ID="Rectangle 5783" coordsize="21600,21600" path="m0,0l21600,0l21600,21600l0,21600xe" stroked="f" o:allowincell="f" style="position:absolute;left:4383;top:238;width:2861;height:279;mso-wrap-style:square;v-text-anchor:top">
                        <v:textbox>
                          <w:txbxContent>
                            <w:p>
                              <w:pPr>
                                <w:bidi w:val="0"/>
                                <w:spacing w:before="0" w:after="160" w:lineRule="auto" w:line="256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w w:val="103"/>
                                </w:rPr>
                                <w:t>Обработка</w:t>
                              </w:r>
                              <w:r>
                                <w:rPr>
                                  <w:w w:val="103"/>
                                  <w:spacing w:val="42"/>
                                </w:rPr>
                                <w:t xml:space="preserve"> </w:t>
                              </w:r>
                              <w:r>
                                <w:rPr>
                                  <w:w w:val="103"/>
                                </w:rPr>
                                <w:t>запросов</w:t>
                              </w:r>
                            </w:p>
                          </w:txbxContent>
                        </v:textbox>
                        <v:fill o:detectmouseclick="t" on="false"/>
                        <v:stroke color="#41719c" weight="12600" joinstyle="miter" endcap="flat"/>
                        <w10:wrap type="square"/>
                      </v:shape>
                      <v:shape id="shape_0" ID="Shape 5800" path="m0,0l63255,0e" stroked="t" o:allowincell="f" style="position:absolute;left:897;top:1000;width:98;height:0;mso-wrap-style:none;v-text-anchor:middle">
                        <v:fill o:detectmouseclick="t" on="false"/>
                        <v:stroke color="black" weight="5040" joinstyle="miter" endcap="flat"/>
                        <w10:wrap type="square"/>
                      </v:shape>
                      <v:shape id="shape_0" ID="Shape 5801" path="m0,0l63255,0e" stroked="t" o:allowincell="f" style="position:absolute;left:1056;top:1000;width:98;height:0;mso-wrap-style:none;v-text-anchor:middle">
                        <v:fill o:detectmouseclick="t" on="false"/>
                        <v:stroke color="black" weight="5040" joinstyle="miter" endcap="flat"/>
                        <w10:wrap type="square"/>
                      </v:shape>
                      <v:shape id="shape_0" ID="Shape 5802" path="m0,0l63255,0e" stroked="t" o:allowincell="f" style="position:absolute;left:1215;top:1000;width:98;height:0;mso-wrap-style:none;v-text-anchor:middle">
                        <v:fill o:detectmouseclick="t" on="false"/>
                        <v:stroke color="black" weight="5040" joinstyle="miter" endcap="flat"/>
                        <w10:wrap type="square"/>
                      </v:shape>
                      <v:shape id="shape_0" ID="Shape 5803" path="m0,0l63255,0e" stroked="t" o:allowincell="f" style="position:absolute;left:1375;top:1000;width:98;height:0;mso-wrap-style:none;v-text-anchor:middle">
                        <v:fill o:detectmouseclick="t" on="false"/>
                        <v:stroke color="black" weight="5040" joinstyle="miter" endcap="flat"/>
                        <w10:wrap type="square"/>
                      </v:shape>
                      <v:shape id="shape_0" ID="Shape 5804" path="m0,0l63255,0e" stroked="t" o:allowincell="f" style="position:absolute;left:1534;top:1000;width:98;height:0;mso-wrap-style:none;v-text-anchor:middle">
                        <v:fill o:detectmouseclick="t" on="false"/>
                        <v:stroke color="black" weight="5040" joinstyle="miter" endcap="flat"/>
                        <w10:wrap type="square"/>
                      </v:shape>
                      <v:shape id="shape_0" ID="Shape 5805" path="m0,0l63255,0e" stroked="t" o:allowincell="f" style="position:absolute;left:1693;top:1000;width:98;height:0;mso-wrap-style:none;v-text-anchor:middle">
                        <v:fill o:detectmouseclick="t" on="false"/>
                        <v:stroke color="black" weight="5040" joinstyle="miter" endcap="flat"/>
                        <w10:wrap type="square"/>
                      </v:shape>
                      <v:shape id="shape_0" ID="Shape 5806" path="m0,0l63255,0e" stroked="t" o:allowincell="f" style="position:absolute;left:1853;top:1000;width:98;height:0;mso-wrap-style:none;v-text-anchor:middle">
                        <v:fill o:detectmouseclick="t" on="false"/>
                        <v:stroke color="black" weight="5040" joinstyle="miter" endcap="flat"/>
                        <w10:wrap type="square"/>
                      </v:shape>
                      <v:shape id="shape_0" ID="Shape 5807" path="m0,0l63255,0e" stroked="t" o:allowincell="f" style="position:absolute;left:2013;top:1000;width:98;height:0;mso-wrap-style:none;v-text-anchor:middle">
                        <v:fill o:detectmouseclick="t" on="false"/>
                        <v:stroke color="black" weight="5040" joinstyle="miter" endcap="flat"/>
                        <w10:wrap type="square"/>
                      </v:shape>
                      <v:shape id="shape_0" ID="Shape 5808" path="m0,0l63255,0e" stroked="t" o:allowincell="f" style="position:absolute;left:2172;top:1000;width:98;height:0;mso-wrap-style:none;v-text-anchor:middle">
                        <v:fill o:detectmouseclick="t" on="false"/>
                        <v:stroke color="black" weight="5040" joinstyle="miter" endcap="flat"/>
                        <w10:wrap type="square"/>
                      </v:shape>
                      <v:shape id="shape_0" ID="Shape 5809" path="m0,0l63255,0e" stroked="t" o:allowincell="f" style="position:absolute;left:2331;top:1000;width:98;height:0;mso-wrap-style:none;v-text-anchor:middle">
                        <v:fill o:detectmouseclick="t" on="false"/>
                        <v:stroke color="black" weight="5040" joinstyle="miter" endcap="flat"/>
                        <w10:wrap type="square"/>
                      </v:shape>
                      <v:shape id="shape_0" ID="Shape 5810" path="m0,0l63255,0e" stroked="t" o:allowincell="f" style="position:absolute;left:2491;top:1000;width:98;height:0;mso-wrap-style:none;v-text-anchor:middle">
                        <v:fill o:detectmouseclick="t" on="false"/>
                        <v:stroke color="black" weight="5040" joinstyle="miter" endcap="flat"/>
                        <w10:wrap type="square"/>
                      </v:shape>
                      <v:shape id="shape_0" ID="Shape 5811" path="m0,0l63255,0e" stroked="t" o:allowincell="f" style="position:absolute;left:2650;top:1000;width:98;height:0;mso-wrap-style:none;v-text-anchor:middle">
                        <v:fill o:detectmouseclick="t" on="false"/>
                        <v:stroke color="black" weight="5040" joinstyle="miter" endcap="flat"/>
                        <w10:wrap type="square"/>
                      </v:shape>
                      <v:shape id="shape_0" ID="Shape 5812" path="m0,0l63255,0e" stroked="t" o:allowincell="f" style="position:absolute;left:2810;top:1000;width:98;height:0;mso-wrap-style:none;v-text-anchor:middle">
                        <v:fill o:detectmouseclick="t" on="false"/>
                        <v:stroke color="black" weight="5040" joinstyle="miter" endcap="flat"/>
                        <w10:wrap type="square"/>
                      </v:shape>
                      <v:shape id="shape_0" ID="Shape 5813" path="m0,0l63255,0e" stroked="t" o:allowincell="f" style="position:absolute;left:2969;top:1000;width:98;height:0;mso-wrap-style:none;v-text-anchor:middle">
                        <v:fill o:detectmouseclick="t" on="false"/>
                        <v:stroke color="black" weight="5040" joinstyle="miter" endcap="flat"/>
                        <w10:wrap type="square"/>
                      </v:shape>
                      <v:shape id="shape_0" ID="Shape 5814" path="m0,0l63255,0e" stroked="t" o:allowincell="f" style="position:absolute;left:3128;top:1000;width:98;height:0;mso-wrap-style:none;v-text-anchor:middle">
                        <v:fill o:detectmouseclick="t" on="false"/>
                        <v:stroke color="black" weight="5040" joinstyle="miter" endcap="flat"/>
                        <w10:wrap type="square"/>
                      </v:shape>
                      <v:shape id="shape_0" ID="Shape 5815" path="m0,0l63255,0e" stroked="t" o:allowincell="f" style="position:absolute;left:3288;top:1000;width:98;height:0;mso-wrap-style:none;v-text-anchor:middle">
                        <v:fill o:detectmouseclick="t" on="false"/>
                        <v:stroke color="black" weight="5040" joinstyle="miter" endcap="flat"/>
                        <w10:wrap type="square"/>
                      </v:shape>
                      <v:shape id="shape_0" ID="Shape 5816" path="m0,0l63255,0e" stroked="t" o:allowincell="f" style="position:absolute;left:3447;top:1000;width:98;height:0;mso-wrap-style:none;v-text-anchor:middle">
                        <v:fill o:detectmouseclick="t" on="false"/>
                        <v:stroke color="black" weight="5040" joinstyle="miter" endcap="flat"/>
                        <w10:wrap type="square"/>
                      </v:shape>
                      <v:shape id="shape_0" ID="Shape 5817" path="m0,0l63255,0e" stroked="t" o:allowincell="f" style="position:absolute;left:3606;top:1000;width:98;height:0;mso-wrap-style:none;v-text-anchor:middle">
                        <v:fill o:detectmouseclick="t" on="false"/>
                        <v:stroke color="black" weight="5040" joinstyle="miter" endcap="flat"/>
                        <w10:wrap type="square"/>
                      </v:shape>
                      <v:shape id="shape_0" ID="Shape 5818" path="m0,0l63255,0e" stroked="t" o:allowincell="f" style="position:absolute;left:3766;top:1000;width:98;height:0;mso-wrap-style:none;v-text-anchor:middle">
                        <v:fill o:detectmouseclick="t" on="false"/>
                        <v:stroke color="black" weight="5040" joinstyle="miter" endcap="flat"/>
                        <w10:wrap type="square"/>
                      </v:shape>
                      <v:shape id="shape_0" ID="Shape 5819" path="m0,0l63255,0e" stroked="t" o:allowincell="f" style="position:absolute;left:3925;top:1000;width:98;height:0;mso-wrap-style:none;v-text-anchor:middle">
                        <v:fill o:detectmouseclick="t" on="false"/>
                        <v:stroke color="black" weight="5040" joinstyle="miter" endcap="flat"/>
                        <w10:wrap type="square"/>
                      </v:shape>
                      <v:shape id="shape_0" ID="Shape 5820" path="m0,0l63255,0e" stroked="t" o:allowincell="f" style="position:absolute;left:4085;top:1000;width:98;height:0;mso-wrap-style:none;v-text-anchor:middle">
                        <v:fill o:detectmouseclick="t" on="false"/>
                        <v:stroke color="black" weight="5040" joinstyle="miter" endcap="flat"/>
                        <w10:wrap type="square"/>
                      </v:shape>
                      <v:shape id="shape_0" ID="Shape 5821" path="m0,0l63255,0e" stroked="t" o:allowincell="f" style="position:absolute;left:4244;top:1000;width:98;height:0;mso-wrap-style:none;v-text-anchor:middle">
                        <v:fill o:detectmouseclick="t" on="false"/>
                        <v:stroke color="black" weight="5040" joinstyle="miter" endcap="flat"/>
                        <w10:wrap type="square"/>
                      </v:shape>
                      <v:shape id="shape_0" ID="Shape 5822" path="m0,0l63255,0e" stroked="t" o:allowincell="f" style="position:absolute;left:4403;top:1000;width:98;height:0;mso-wrap-style:none;v-text-anchor:middle">
                        <v:fill o:detectmouseclick="t" on="false"/>
                        <v:stroke color="black" weight="5040" joinstyle="miter" endcap="flat"/>
                        <w10:wrap type="square"/>
                      </v:shape>
                      <v:shape id="shape_0" ID="Shape 5823" path="m0,0l63255,0e" stroked="t" o:allowincell="f" style="position:absolute;left:4563;top:1000;width:98;height:0;mso-wrap-style:none;v-text-anchor:middle">
                        <v:fill o:detectmouseclick="t" on="false"/>
                        <v:stroke color="black" weight="5040" joinstyle="miter" endcap="flat"/>
                        <w10:wrap type="square"/>
                      </v:shape>
                      <v:shape id="shape_0" ID="Shape 5824" path="m0,0l63255,0e" stroked="t" o:allowincell="f" style="position:absolute;left:4723;top:1000;width:98;height:0;mso-wrap-style:none;v-text-anchor:middle">
                        <v:fill o:detectmouseclick="t" on="false"/>
                        <v:stroke color="black" weight="5040" joinstyle="miter" endcap="flat"/>
                        <w10:wrap type="square"/>
                      </v:shape>
                      <v:shape id="shape_0" ID="Shape 5825" path="m0,0l63255,0e" stroked="t" o:allowincell="f" style="position:absolute;left:4882;top:1000;width:98;height:0;mso-wrap-style:none;v-text-anchor:middle">
                        <v:fill o:detectmouseclick="t" on="false"/>
                        <v:stroke color="black" weight="5040" joinstyle="miter" endcap="flat"/>
                        <w10:wrap type="square"/>
                      </v:shape>
                      <v:shape id="shape_0" ID="Shape 5826" path="m0,0l63255,0e" stroked="t" o:allowincell="f" style="position:absolute;left:5041;top:1000;width:98;height:0;mso-wrap-style:none;v-text-anchor:middle">
                        <v:fill o:detectmouseclick="t" on="false"/>
                        <v:stroke color="black" weight="5040" joinstyle="miter" endcap="flat"/>
                        <w10:wrap type="square"/>
                      </v:shape>
                      <v:shape id="shape_0" ID="Shape 5827" path="m0,0l63255,0e" stroked="t" o:allowincell="f" style="position:absolute;left:5200;top:1000;width:98;height:0;mso-wrap-style:none;v-text-anchor:middle">
                        <v:fill o:detectmouseclick="t" on="false"/>
                        <v:stroke color="black" weight="5040" joinstyle="miter" endcap="flat"/>
                        <w10:wrap type="square"/>
                      </v:shape>
                      <v:shape id="shape_0" ID="Shape 5828" path="m0,0l63255,0e" stroked="t" o:allowincell="f" style="position:absolute;left:5360;top:1000;width:98;height:0;mso-wrap-style:none;v-text-anchor:middle">
                        <v:fill o:detectmouseclick="t" on="false"/>
                        <v:stroke color="black" weight="5040" joinstyle="miter" endcap="flat"/>
                        <w10:wrap type="square"/>
                      </v:shape>
                      <v:shape id="shape_0" ID="Shape 5829" path="m0,0l63255,0e" stroked="t" o:allowincell="f" style="position:absolute;left:5519;top:1000;width:98;height:0;mso-wrap-style:none;v-text-anchor:middle">
                        <v:fill o:detectmouseclick="t" on="false"/>
                        <v:stroke color="black" weight="5040" joinstyle="miter" endcap="flat"/>
                        <w10:wrap type="square"/>
                      </v:shape>
                      <v:shape id="shape_0" ID="Shape 5830" path="m0,0l63255,0e" stroked="t" o:allowincell="f" style="position:absolute;left:5679;top:1000;width:98;height:0;mso-wrap-style:none;v-text-anchor:middle">
                        <v:fill o:detectmouseclick="t" on="false"/>
                        <v:stroke color="black" weight="5040" joinstyle="miter" endcap="flat"/>
                        <w10:wrap type="square"/>
                      </v:shape>
                      <v:shape id="shape_0" ID="Shape 5831" path="m0,0l63255,0e" stroked="t" o:allowincell="f" style="position:absolute;left:5838;top:1000;width:98;height:0;mso-wrap-style:none;v-text-anchor:middle">
                        <v:fill o:detectmouseclick="t" on="false"/>
                        <v:stroke color="black" weight="5040" joinstyle="miter" endcap="flat"/>
                        <w10:wrap type="square"/>
                      </v:shape>
                      <v:shape id="shape_0" ID="Shape 5832" path="m0,0l63255,0e" stroked="t" o:allowincell="f" style="position:absolute;left:5998;top:1000;width:98;height:0;mso-wrap-style:none;v-text-anchor:middle">
                        <v:fill o:detectmouseclick="t" on="false"/>
                        <v:stroke color="black" weight="5040" joinstyle="miter" endcap="flat"/>
                        <w10:wrap type="square"/>
                      </v:shape>
                      <v:shape id="shape_0" ID="Shape 5833" path="m0,0l63255,0e" stroked="t" o:allowincell="f" style="position:absolute;left:897;top:4;width:98;height:0;mso-wrap-style:none;v-text-anchor:middle">
                        <v:fill o:detectmouseclick="t" on="false"/>
                        <v:stroke color="black" weight="5040" joinstyle="miter" endcap="flat"/>
                        <w10:wrap type="square"/>
                      </v:shape>
                      <v:shape id="shape_0" ID="Shape 5834" path="m0,0l63255,0e" stroked="t" o:allowincell="f" style="position:absolute;left:1056;top:4;width:98;height:0;mso-wrap-style:none;v-text-anchor:middle">
                        <v:fill o:detectmouseclick="t" on="false"/>
                        <v:stroke color="black" weight="5040" joinstyle="miter" endcap="flat"/>
                        <w10:wrap type="square"/>
                      </v:shape>
                      <v:shape id="shape_0" ID="Shape 5835" path="m0,0l63255,0e" stroked="t" o:allowincell="f" style="position:absolute;left:1215;top:4;width:98;height:0;mso-wrap-style:none;v-text-anchor:middle">
                        <v:fill o:detectmouseclick="t" on="false"/>
                        <v:stroke color="black" weight="5040" joinstyle="miter" endcap="flat"/>
                        <w10:wrap type="square"/>
                      </v:shape>
                      <v:shape id="shape_0" ID="Shape 5836" path="m0,0l63255,0e" stroked="t" o:allowincell="f" style="position:absolute;left:1375;top:4;width:98;height:0;mso-wrap-style:none;v-text-anchor:middle">
                        <v:fill o:detectmouseclick="t" on="false"/>
                        <v:stroke color="black" weight="5040" joinstyle="miter" endcap="flat"/>
                        <w10:wrap type="square"/>
                      </v:shape>
                      <v:shape id="shape_0" ID="Shape 5837" path="m0,0l63255,0e" stroked="t" o:allowincell="f" style="position:absolute;left:1534;top:4;width:98;height:0;mso-wrap-style:none;v-text-anchor:middle">
                        <v:fill o:detectmouseclick="t" on="false"/>
                        <v:stroke color="black" weight="5040" joinstyle="miter" endcap="flat"/>
                        <w10:wrap type="square"/>
                      </v:shape>
                      <v:shape id="shape_0" ID="Shape 5838" path="m0,0l63255,0e" stroked="t" o:allowincell="f" style="position:absolute;left:1693;top:4;width:98;height:0;mso-wrap-style:none;v-text-anchor:middle">
                        <v:fill o:detectmouseclick="t" on="false"/>
                        <v:stroke color="black" weight="5040" joinstyle="miter" endcap="flat"/>
                        <w10:wrap type="square"/>
                      </v:shape>
                      <v:shape id="shape_0" ID="Shape 5839" path="m0,0l63255,0e" stroked="t" o:allowincell="f" style="position:absolute;left:1853;top:4;width:98;height:0;mso-wrap-style:none;v-text-anchor:middle">
                        <v:fill o:detectmouseclick="t" on="false"/>
                        <v:stroke color="black" weight="5040" joinstyle="miter" endcap="flat"/>
                        <w10:wrap type="square"/>
                      </v:shape>
                      <v:shape id="shape_0" ID="Shape 5840" path="m0,0l63255,0e" stroked="t" o:allowincell="f" style="position:absolute;left:2013;top:4;width:98;height:0;mso-wrap-style:none;v-text-anchor:middle">
                        <v:fill o:detectmouseclick="t" on="false"/>
                        <v:stroke color="black" weight="5040" joinstyle="miter" endcap="flat"/>
                        <w10:wrap type="square"/>
                      </v:shape>
                      <v:shape id="shape_0" ID="Shape 5841" path="m0,0l63255,0e" stroked="t" o:allowincell="f" style="position:absolute;left:2172;top:4;width:98;height:0;mso-wrap-style:none;v-text-anchor:middle">
                        <v:fill o:detectmouseclick="t" on="false"/>
                        <v:stroke color="black" weight="5040" joinstyle="miter" endcap="flat"/>
                        <w10:wrap type="square"/>
                      </v:shape>
                      <v:shape id="shape_0" ID="Shape 5842" path="m0,0l63255,0e" stroked="t" o:allowincell="f" style="position:absolute;left:2331;top:4;width:98;height:0;mso-wrap-style:none;v-text-anchor:middle">
                        <v:fill o:detectmouseclick="t" on="false"/>
                        <v:stroke color="black" weight="5040" joinstyle="miter" endcap="flat"/>
                        <w10:wrap type="square"/>
                      </v:shape>
                      <v:shape id="shape_0" ID="Shape 5843" path="m0,0l63255,0e" stroked="t" o:allowincell="f" style="position:absolute;left:2491;top:4;width:98;height:0;mso-wrap-style:none;v-text-anchor:middle">
                        <v:fill o:detectmouseclick="t" on="false"/>
                        <v:stroke color="black" weight="5040" joinstyle="miter" endcap="flat"/>
                        <w10:wrap type="square"/>
                      </v:shape>
                      <v:shape id="shape_0" ID="Shape 5844" path="m0,0l63255,0e" stroked="t" o:allowincell="f" style="position:absolute;left:2650;top:4;width:98;height:0;mso-wrap-style:none;v-text-anchor:middle">
                        <v:fill o:detectmouseclick="t" on="false"/>
                        <v:stroke color="black" weight="5040" joinstyle="miter" endcap="flat"/>
                        <w10:wrap type="square"/>
                      </v:shape>
                      <v:shape id="shape_0" ID="Shape 5845" path="m0,0l63255,0e" stroked="t" o:allowincell="f" style="position:absolute;left:2810;top:4;width:98;height:0;mso-wrap-style:none;v-text-anchor:middle">
                        <v:fill o:detectmouseclick="t" on="false"/>
                        <v:stroke color="black" weight="5040" joinstyle="miter" endcap="flat"/>
                        <w10:wrap type="square"/>
                      </v:shape>
                      <v:shape id="shape_0" ID="Shape 5846" path="m0,0l63255,0e" stroked="t" o:allowincell="f" style="position:absolute;left:2969;top:4;width:98;height:0;mso-wrap-style:none;v-text-anchor:middle">
                        <v:fill o:detectmouseclick="t" on="false"/>
                        <v:stroke color="black" weight="5040" joinstyle="miter" endcap="flat"/>
                        <w10:wrap type="square"/>
                      </v:shape>
                      <v:shape id="shape_0" ID="Shape 5847" path="m0,0l63255,0e" stroked="t" o:allowincell="f" style="position:absolute;left:3128;top:4;width:98;height:0;mso-wrap-style:none;v-text-anchor:middle">
                        <v:fill o:detectmouseclick="t" on="false"/>
                        <v:stroke color="black" weight="5040" joinstyle="miter" endcap="flat"/>
                        <w10:wrap type="square"/>
                      </v:shape>
                      <v:shape id="shape_0" ID="Shape 5848" path="m0,0l63255,0e" stroked="t" o:allowincell="f" style="position:absolute;left:3288;top:4;width:98;height:0;mso-wrap-style:none;v-text-anchor:middle">
                        <v:fill o:detectmouseclick="t" on="false"/>
                        <v:stroke color="black" weight="5040" joinstyle="miter" endcap="flat"/>
                        <w10:wrap type="square"/>
                      </v:shape>
                      <v:shape id="shape_0" ID="Shape 5849" path="m0,0l63255,0e" stroked="t" o:allowincell="f" style="position:absolute;left:3447;top:4;width:98;height:0;mso-wrap-style:none;v-text-anchor:middle">
                        <v:fill o:detectmouseclick="t" on="false"/>
                        <v:stroke color="black" weight="5040" joinstyle="miter" endcap="flat"/>
                        <w10:wrap type="square"/>
                      </v:shape>
                      <v:shape id="shape_0" ID="Shape 5850" path="m0,0l63255,0e" stroked="t" o:allowincell="f" style="position:absolute;left:3606;top:4;width:98;height:0;mso-wrap-style:none;v-text-anchor:middle">
                        <v:fill o:detectmouseclick="t" on="false"/>
                        <v:stroke color="black" weight="5040" joinstyle="miter" endcap="flat"/>
                        <w10:wrap type="square"/>
                      </v:shape>
                      <v:shape id="shape_0" ID="Shape 5851" path="m0,0l63255,0e" stroked="t" o:allowincell="f" style="position:absolute;left:3766;top:4;width:98;height:0;mso-wrap-style:none;v-text-anchor:middle">
                        <v:fill o:detectmouseclick="t" on="false"/>
                        <v:stroke color="black" weight="5040" joinstyle="miter" endcap="flat"/>
                        <w10:wrap type="square"/>
                      </v:shape>
                      <v:shape id="shape_0" ID="Shape 5852" path="m0,0l63255,0e" stroked="t" o:allowincell="f" style="position:absolute;left:3925;top:4;width:98;height:0;mso-wrap-style:none;v-text-anchor:middle">
                        <v:fill o:detectmouseclick="t" on="false"/>
                        <v:stroke color="black" weight="5040" joinstyle="miter" endcap="flat"/>
                        <w10:wrap type="square"/>
                      </v:shape>
                      <v:shape id="shape_0" ID="Shape 5853" path="m0,0l63255,0e" stroked="t" o:allowincell="f" style="position:absolute;left:4085;top:4;width:98;height:0;mso-wrap-style:none;v-text-anchor:middle">
                        <v:fill o:detectmouseclick="t" on="false"/>
                        <v:stroke color="black" weight="5040" joinstyle="miter" endcap="flat"/>
                        <w10:wrap type="square"/>
                      </v:shape>
                      <v:shape id="shape_0" ID="Shape 5854" path="m0,0l63255,0e" stroked="t" o:allowincell="f" style="position:absolute;left:4244;top:4;width:98;height:0;mso-wrap-style:none;v-text-anchor:middle">
                        <v:fill o:detectmouseclick="t" on="false"/>
                        <v:stroke color="black" weight="5040" joinstyle="miter" endcap="flat"/>
                        <w10:wrap type="square"/>
                      </v:shape>
                      <v:shape id="shape_0" ID="Shape 5855" path="m0,0l63255,0e" stroked="t" o:allowincell="f" style="position:absolute;left:4403;top:4;width:98;height:0;mso-wrap-style:none;v-text-anchor:middle">
                        <v:fill o:detectmouseclick="t" on="false"/>
                        <v:stroke color="black" weight="5040" joinstyle="miter" endcap="flat"/>
                        <w10:wrap type="square"/>
                      </v:shape>
                      <v:shape id="shape_0" ID="Shape 5856" path="m0,0l63255,0e" stroked="t" o:allowincell="f" style="position:absolute;left:4563;top:4;width:98;height:0;mso-wrap-style:none;v-text-anchor:middle">
                        <v:fill o:detectmouseclick="t" on="false"/>
                        <v:stroke color="black" weight="5040" joinstyle="miter" endcap="flat"/>
                        <w10:wrap type="square"/>
                      </v:shape>
                      <v:shape id="shape_0" ID="Shape 5857" path="m0,0l63255,0e" stroked="t" o:allowincell="f" style="position:absolute;left:4723;top:4;width:98;height:0;mso-wrap-style:none;v-text-anchor:middle">
                        <v:fill o:detectmouseclick="t" on="false"/>
                        <v:stroke color="black" weight="5040" joinstyle="miter" endcap="flat"/>
                        <w10:wrap type="square"/>
                      </v:shape>
                      <v:shape id="shape_0" ID="Shape 5858" path="m0,0l63255,0e" stroked="t" o:allowincell="f" style="position:absolute;left:4882;top:4;width:98;height:0;mso-wrap-style:none;v-text-anchor:middle">
                        <v:fill o:detectmouseclick="t" on="false"/>
                        <v:stroke color="black" weight="5040" joinstyle="miter" endcap="flat"/>
                        <w10:wrap type="square"/>
                      </v:shape>
                      <v:shape id="shape_0" ID="Shape 5859" path="m0,0l63255,0e" stroked="t" o:allowincell="f" style="position:absolute;left:5041;top:4;width:98;height:0;mso-wrap-style:none;v-text-anchor:middle">
                        <v:fill o:detectmouseclick="t" on="false"/>
                        <v:stroke color="black" weight="5040" joinstyle="miter" endcap="flat"/>
                        <w10:wrap type="square"/>
                      </v:shape>
                      <v:shape id="shape_0" ID="Shape 5860" path="m0,0l63255,0e" stroked="t" o:allowincell="f" style="position:absolute;left:5200;top:4;width:98;height:0;mso-wrap-style:none;v-text-anchor:middle">
                        <v:fill o:detectmouseclick="t" on="false"/>
                        <v:stroke color="black" weight="5040" joinstyle="miter" endcap="flat"/>
                        <w10:wrap type="square"/>
                      </v:shape>
                      <v:shape id="shape_0" ID="Shape 5861" path="m0,0l63255,0e" stroked="t" o:allowincell="f" style="position:absolute;left:5360;top:4;width:98;height:0;mso-wrap-style:none;v-text-anchor:middle">
                        <v:fill o:detectmouseclick="t" on="false"/>
                        <v:stroke color="black" weight="5040" joinstyle="miter" endcap="flat"/>
                        <w10:wrap type="square"/>
                      </v:shape>
                      <v:shape id="shape_0" ID="Shape 5862" path="m0,0l63255,0e" stroked="t" o:allowincell="f" style="position:absolute;left:5519;top:4;width:98;height:0;mso-wrap-style:none;v-text-anchor:middle">
                        <v:fill o:detectmouseclick="t" on="false"/>
                        <v:stroke color="black" weight="5040" joinstyle="miter" endcap="flat"/>
                        <w10:wrap type="square"/>
                      </v:shape>
                      <v:shape id="shape_0" ID="Shape 5863" path="m0,0l63255,0e" stroked="t" o:allowincell="f" style="position:absolute;left:5679;top:4;width:98;height:0;mso-wrap-style:none;v-text-anchor:middle">
                        <v:fill o:detectmouseclick="t" on="false"/>
                        <v:stroke color="black" weight="5040" joinstyle="miter" endcap="flat"/>
                        <w10:wrap type="square"/>
                      </v:shape>
                      <v:shape id="shape_0" ID="Shape 5864" path="m0,0l63255,0e" stroked="t" o:allowincell="f" style="position:absolute;left:5838;top:4;width:98;height:0;mso-wrap-style:none;v-text-anchor:middle">
                        <v:fill o:detectmouseclick="t" on="false"/>
                        <v:stroke color="black" weight="5040" joinstyle="miter" endcap="flat"/>
                        <w10:wrap type="square"/>
                      </v:shape>
                      <v:shape id="shape_0" ID="Shape 5865" path="m0,0l63255,0e" stroked="t" o:allowincell="f" style="position:absolute;left:5998;top:4;width:98;height:0;mso-wrap-style:none;v-text-anchor:middle">
                        <v:fill o:detectmouseclick="t" on="false"/>
                        <v:stroke color="black" weight="5040" joinstyle="miter" endcap="flat"/>
                        <w10:wrap type="square"/>
                      </v:shape>
                      <v:shape id="shape_0" ID="Shape 5866" path="m0,126512l0,0e" stroked="t" o:allowincell="f" style="position:absolute;left:897;top:4;width:0;height:198;mso-wrap-style:none;v-text-anchor:middle">
                        <v:fill o:detectmouseclick="t" on="false"/>
                        <v:stroke color="black" weight="5040" joinstyle="miter" endcap="flat"/>
                        <w10:wrap type="square"/>
                      </v:shape>
                      <v:shape id="shape_0" ID="Rectangle 5867" coordsize="21600,21600" path="m0,0l21600,0l21600,21600l0,21600xe" stroked="f" o:allowincell="f" style="position:absolute;left:897;top:0;width:263;height:309;mso-wrap-style:square;v-text-anchor:top">
                        <v:textbox>
                          <w:txbxContent>
                            <w:p>
                              <w:pPr>
                                <w:bidi w:val="0"/>
                                <w:spacing w:before="0" w:after="160" w:lineRule="auto" w:line="256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w w:val="215"/>
                                </w:rPr>
                                <w:t>?</w:t>
                              </w:r>
                            </w:p>
                          </w:txbxContent>
                        </v:textbox>
                        <v:fill o:detectmouseclick="t" on="false"/>
                        <v:stroke color="#41719c" weight="12600" joinstyle="miter" endcap="flat"/>
                        <w10:wrap type="square"/>
                      </v:shape>
                      <v:shape id="shape_0" ID="Shape 5868" path="m0,126512l0,0e" stroked="t" o:allowincell="f" style="position:absolute;left:897;top:801;width:0;height:198;mso-wrap-style:none;v-text-anchor:middle">
                        <v:fill o:detectmouseclick="t" on="false"/>
                        <v:stroke color="black" weight="5040" joinstyle="miter" endcap="flat"/>
                        <w10:wrap type="square"/>
                      </v:shape>
                      <v:shape id="shape_0" ID="Rectangle 5869" coordsize="21600,21600" path="m0,0l21600,0l21600,21600l0,21600xe" stroked="f" o:allowincell="f" style="position:absolute;left:897;top:797;width:263;height:309;mso-wrap-style:square;v-text-anchor:top">
                        <v:textbox>
                          <w:txbxContent>
                            <w:p>
                              <w:pPr>
                                <w:bidi w:val="0"/>
                                <w:spacing w:before="0" w:after="160" w:lineRule="auto" w:line="256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w w:val="215"/>
                                </w:rPr>
                                <w:t>?</w:t>
                              </w:r>
                            </w:p>
                          </w:txbxContent>
                        </v:textbox>
                        <v:fill o:detectmouseclick="t" on="false"/>
                        <v:stroke color="#41719c" weight="12600" joinstyle="miter" endcap="flat"/>
                        <w10:wrap type="square"/>
                      </v:shape>
                      <v:shape id="shape_0" ID="Shape 5870" path="m0,126512l0,0e" stroked="t" o:allowincell="f" style="position:absolute;left:6077;top:4;width:0;height:198;mso-wrap-style:none;v-text-anchor:middle">
                        <v:fill o:detectmouseclick="t" on="false"/>
                        <v:stroke color="black" weight="5040" joinstyle="miter" endcap="flat"/>
                        <w10:wrap type="square"/>
                      </v:shape>
                      <v:shape id="shape_0" ID="Shape 5872" path="m0,126512l0,0e" stroked="t" o:allowincell="f" style="position:absolute;left:6077;top:801;width:0;height:198;mso-wrap-style:none;v-text-anchor:middle">
                        <v:fill o:detectmouseclick="t" on="false"/>
                        <v:stroke color="black" weight="5040" joinstyle="miter" endcap="flat"/>
                        <w10:wrap type="square"/>
                      </v:shape>
                    </v:group>
                  </w:pict>
                </mc:Fallback>
              </mc:AlternateContent>
            </w:r>
            <w:r>
              <w:rPr>
                <w:rStyle w:val="DefaultParagraphFont"/>
                <w:sz w:val="20"/>
              </w:rPr>
              <w:t>? ?</w:t>
            </w:r>
          </w:p>
        </w:tc>
      </w:tr>
      <w:tr>
        <w:trPr>
          <w:trHeight w:val="299" w:hRule="atLeast"/>
        </w:trPr>
        <w:tc>
          <w:tcPr>
            <w:tcW w:w="3188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6" w:before="0" w:after="160"/>
              <w:ind w:hanging="0"/>
              <w:jc w:val="left"/>
              <w:rPr/>
            </w:pPr>
            <w:r>
              <w:rPr/>
            </w:r>
          </w:p>
        </w:tc>
        <w:tc>
          <w:tcPr>
            <w:tcW w:w="3985" w:type="dxa"/>
            <w:tcBorders>
              <w:top w:val="single" w:sz="4" w:space="0" w:color="000000"/>
              <w:left w:val="single" w:sz="4" w:space="0" w:color="000000"/>
            </w:tcBorders>
            <w:vAlign w:val="bottom"/>
          </w:tcPr>
          <w:p>
            <w:pPr>
              <w:pStyle w:val="Normal1"/>
              <w:spacing w:lineRule="auto" w:line="256" w:before="0" w:after="0"/>
              <w:ind w:hanging="0"/>
              <w:jc w:val="left"/>
              <w:rPr/>
            </w:pPr>
            <w:r>
              <w:rPr>
                <w:rStyle w:val="DefaultParagraphFont"/>
                <w:sz w:val="20"/>
              </w:rPr>
              <w:t>?</w:t>
            </w:r>
          </w:p>
        </w:tc>
      </w:tr>
    </w:tbl>
    <w:p>
      <w:pPr>
        <w:pStyle w:val="Normal1"/>
        <w:tabs>
          <w:tab w:val="clear" w:pos="720"/>
        </w:tabs>
        <w:spacing w:lineRule="auto" w:line="256" w:before="0" w:after="180"/>
        <w:ind w:left="10" w:right="571" w:hanging="10"/>
        <w:jc w:val="center"/>
        <w:rPr/>
      </w:pPr>
      <w:r>
        <w:rPr/>
        <w:t>Проверка ошибок</w:t>
      </w:r>
    </w:p>
    <w:p>
      <w:pPr>
        <w:pStyle w:val="Normal1"/>
        <w:tabs>
          <w:tab w:val="clear" w:pos="720"/>
        </w:tabs>
        <w:spacing w:lineRule="auto" w:line="256" w:before="0" w:after="292"/>
        <w:ind w:left="10" w:hanging="10"/>
        <w:jc w:val="center"/>
        <w:rPr/>
      </w:pPr>
      <w:r>
        <w:rPr>
          <w:rStyle w:val="DefaultParagraphFont"/>
          <w:sz w:val="22"/>
        </w:rPr>
        <w:t>Рис. 4. Архитектура ProVerif</w:t>
      </w:r>
    </w:p>
    <w:p>
      <w:pPr>
        <w:pStyle w:val="Normal1"/>
        <w:tabs>
          <w:tab w:val="clear" w:pos="720"/>
        </w:tabs>
        <w:spacing w:lineRule="auto" w:line="247" w:before="0" w:after="13"/>
        <w:ind w:left="355" w:right="1503" w:hanging="10"/>
        <w:jc w:val="left"/>
        <w:rPr/>
      </w:pPr>
      <w:r>
        <w:rPr/>
        <w:t>Сравнение AVISPA, ProVerif, Scyther</w:t>
      </w:r>
    </w:p>
    <w:p>
      <w:pPr>
        <w:pStyle w:val="Normal1"/>
        <w:tabs>
          <w:tab w:val="clear" w:pos="720"/>
        </w:tabs>
        <w:ind w:left="2" w:hanging="0"/>
        <w:rPr/>
      </w:pPr>
      <w:r>
        <w:rPr/>
        <w:t>В заключение приведем диаграммы из работы [5], показывающие в логарифмической шкале трудоемкость проверки свойства секретности на примере протокола Нидхэма — Шредера с помощью программных средств AVISPA, ProVerif, Scyther (см. рис. 5).</w:t>
      </w:r>
    </w:p>
    <w:p>
      <w:pPr>
        <w:pStyle w:val="Normal1"/>
        <w:tabs>
          <w:tab w:val="clear" w:pos="720"/>
        </w:tabs>
        <w:ind w:left="2" w:hanging="0"/>
        <w:rPr/>
      </w:pPr>
      <w:r>
        <w:rPr/>
        <w:t>Как видно на рис. 5, наибольший рост трудоемкости при увеличении числа параллельно открытых сеансов протокола наблюдается при использовании модуля SATMC (AVISPA). При использовании модулей ClStCe и OFMC также наблюдается рост трудоемкости. Модуль TA4SP дает постоянную трудоемкость, но большую, чем при использовании ProVerif, Scyther. Невозрастание трудоемкости в этих случаях объясняется тем, что они осуществляют проверку методом, не зависящим от числа открытых сеансов протокола.</w:t>
      </w:r>
    </w:p>
    <w:p>
      <w:pPr>
        <w:pStyle w:val="Normal1"/>
        <w:tabs>
          <w:tab w:val="clear" w:pos="720"/>
        </w:tabs>
        <w:spacing w:lineRule="auto" w:line="256" w:before="0" w:after="204"/>
        <w:ind w:left="13" w:hanging="0"/>
        <w:jc w:val="left"/>
        <w:rPr/>
      </w:pPr>
      <w:r>
        <w:rPr/>
        <w:drawing>
          <wp:inline distT="0" distB="0" distL="0" distR="0">
            <wp:extent cx="4843145" cy="3408045"/>
            <wp:effectExtent l="0" t="0" r="0" b="0"/>
            <wp:docPr id="21" name="Picture 697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69724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3145" cy="340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tabs>
          <w:tab w:val="clear" w:pos="720"/>
        </w:tabs>
        <w:spacing w:lineRule="auto" w:line="254" w:before="0" w:after="310"/>
        <w:ind w:left="6177" w:hanging="0"/>
        <w:rPr/>
      </w:pPr>
      <w:r>
        <w:rPr>
          <w:rStyle w:val="DefaultParagraphFont"/>
          <w:sz w:val="22"/>
        </w:rPr>
        <w:t>Число сеансов</w:t>
      </w:r>
    </w:p>
    <w:p>
      <w:pPr>
        <w:pStyle w:val="Normal1"/>
        <w:tabs>
          <w:tab w:val="clear" w:pos="720"/>
        </w:tabs>
        <w:spacing w:lineRule="auto" w:line="256" w:before="0" w:after="292"/>
        <w:ind w:left="10" w:hanging="10"/>
        <w:jc w:val="center"/>
        <w:rPr/>
      </w:pPr>
      <w:r>
        <w:rPr>
          <w:rStyle w:val="DefaultParagraphFont"/>
          <w:sz w:val="22"/>
        </w:rPr>
        <w:t>Рис. 5. Сравнение программных средств</w:t>
      </w:r>
    </w:p>
    <w:p>
      <w:pPr>
        <w:pStyle w:val="Normal1"/>
        <w:tabs>
          <w:tab w:val="clear" w:pos="720"/>
        </w:tabs>
        <w:spacing w:lineRule="auto" w:line="256" w:before="0" w:after="40"/>
        <w:ind w:left="10" w:hanging="10"/>
        <w:jc w:val="center"/>
        <w:rPr/>
      </w:pPr>
      <w:r>
        <w:rPr/>
        <w:t>ЛИТЕРАТУРА</w:t>
      </w:r>
    </w:p>
    <w:p>
      <w:pPr>
        <w:pStyle w:val="Normal1"/>
        <w:numPr>
          <w:ilvl w:val="0"/>
          <w:numId w:val="12"/>
        </w:numPr>
        <w:spacing w:lineRule="auto" w:line="254" w:before="0" w:after="35"/>
        <w:ind w:hanging="323"/>
        <w:rPr/>
      </w:pPr>
      <w:r>
        <w:rPr>
          <w:rStyle w:val="DefaultParagraphFont"/>
          <w:i/>
          <w:sz w:val="22"/>
        </w:rPr>
        <w:t xml:space="preserve">Черемушкин А.В. </w:t>
      </w:r>
      <w:r>
        <w:rPr>
          <w:rStyle w:val="DefaultParagraphFont"/>
          <w:sz w:val="22"/>
        </w:rPr>
        <w:t>Криптографические протоколы. Основные свойства и уязвимости: учебное пособие. М.: Изд. центр «Академия», 2009. 272 c.</w:t>
      </w:r>
    </w:p>
    <w:p>
      <w:pPr>
        <w:pStyle w:val="Normal1"/>
        <w:numPr>
          <w:ilvl w:val="0"/>
          <w:numId w:val="12"/>
        </w:numPr>
        <w:spacing w:lineRule="auto" w:line="254" w:before="0" w:after="35"/>
        <w:ind w:hanging="323"/>
        <w:rPr/>
      </w:pPr>
      <w:r>
        <w:rPr>
          <w:rStyle w:val="DefaultParagraphFont"/>
          <w:sz w:val="22"/>
        </w:rPr>
        <w:t>Index of the security protocols repository (SPORE) // Laboratorie Sp´ecification et V´erification. http://www.lsv.ens-cachan.fr/spore/table.html.</w:t>
      </w:r>
    </w:p>
    <w:p>
      <w:pPr>
        <w:pStyle w:val="Normal1"/>
        <w:numPr>
          <w:ilvl w:val="0"/>
          <w:numId w:val="12"/>
        </w:numPr>
        <w:spacing w:lineRule="auto" w:line="254" w:before="0" w:after="35"/>
        <w:ind w:hanging="323"/>
        <w:rPr/>
      </w:pPr>
      <w:r>
        <w:rPr>
          <w:rStyle w:val="DefaultParagraphFont"/>
          <w:i/>
          <w:sz w:val="22"/>
        </w:rPr>
        <w:t xml:space="preserve">Clark J., Jacob J. </w:t>
      </w:r>
      <w:r>
        <w:rPr>
          <w:rStyle w:val="DefaultParagraphFont"/>
          <w:sz w:val="22"/>
        </w:rPr>
        <w:t>A Survey of Authentication Protocol Literature: Version 1.0. 17 Nov. 1997. http://www.cs.york.ac.uk/ jac/papers/drareview.ps.gz, 1997.</w:t>
      </w:r>
    </w:p>
    <w:p>
      <w:pPr>
        <w:pStyle w:val="Normal1"/>
        <w:numPr>
          <w:ilvl w:val="0"/>
          <w:numId w:val="12"/>
        </w:numPr>
        <w:spacing w:lineRule="auto" w:line="254" w:before="0" w:after="35"/>
        <w:ind w:hanging="323"/>
        <w:rPr/>
      </w:pPr>
      <w:r>
        <w:rPr>
          <w:rStyle w:val="DefaultParagraphFont"/>
          <w:i/>
          <w:sz w:val="22"/>
        </w:rPr>
        <w:t xml:space="preserve">Menezes A.J., van Oorschot P.C., Vanstone S.A. </w:t>
      </w:r>
      <w:r>
        <w:rPr>
          <w:rStyle w:val="DefaultParagraphFont"/>
          <w:sz w:val="22"/>
        </w:rPr>
        <w:t>Handbook of applied cryptography. Boca Raton, New York, London, Tokyo: CRC Press, 1997. 780 p.</w:t>
      </w:r>
    </w:p>
    <w:p>
      <w:pPr>
        <w:pStyle w:val="Normal1"/>
        <w:numPr>
          <w:ilvl w:val="0"/>
          <w:numId w:val="12"/>
        </w:numPr>
        <w:spacing w:lineRule="auto" w:line="254" w:before="0" w:after="35"/>
        <w:ind w:hanging="323"/>
        <w:rPr/>
      </w:pPr>
      <w:r>
        <w:rPr>
          <w:rStyle w:val="DefaultParagraphFont"/>
          <w:i/>
          <w:sz w:val="22"/>
        </w:rPr>
        <w:t xml:space="preserve">Cremers C.J.F., Lafourcade P. </w:t>
      </w:r>
      <w:r>
        <w:rPr>
          <w:rStyle w:val="DefaultParagraphFont"/>
          <w:sz w:val="22"/>
        </w:rPr>
        <w:t>Comparing State Spaces in Automatic Security Protocol Verification. ETH Technical Report. 2007. No.558. 26 p.</w:t>
      </w:r>
    </w:p>
    <w:sectPr>
      <w:headerReference w:type="even" r:id="rId15"/>
      <w:headerReference w:type="default" r:id="rId16"/>
      <w:headerReference w:type="first" r:id="rId17"/>
      <w:type w:val="nextPage"/>
      <w:pgSz w:w="11906" w:h="16838"/>
      <w:pgMar w:left="1440" w:right="1224" w:gutter="0" w:header="1071" w:top="1038" w:footer="0" w:bottom="720"/>
      <w:pgNumType w:start="115" w:fmt="decimal"/>
      <w:formProt w:val="false"/>
      <w:titlePg/>
      <w:textDirection w:val="lrTb"/>
      <w:docGrid w:type="default" w:linePitch="600" w:charSpace="3686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swiss"/>
    <w:pitch w:val="variable"/>
  </w:font>
  <w:font w:name="Cambria">
    <w:charset w:val="cc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tabs>
        <w:tab w:val="clear" w:pos="720"/>
        <w:tab w:val="center" w:pos="4616" w:leader="none"/>
      </w:tabs>
      <w:spacing w:lineRule="auto" w:line="256" w:before="0" w:after="0"/>
      <w:ind w:hanging="0"/>
      <w:jc w:val="left"/>
      <w:rPr/>
    </w:pPr>
    <w:r>
      <mc:AlternateContent>
        <mc:Choice Requires="wps">
          <w:drawing>
            <wp:anchor behindDoc="1" distT="0" distB="0" distL="0" distR="0" simplePos="0" locked="0" layoutInCell="0" allowOverlap="1" relativeHeight="39">
              <wp:simplePos x="0" y="0"/>
              <wp:positionH relativeFrom="column">
                <wp:posOffset>914400</wp:posOffset>
              </wp:positionH>
              <wp:positionV relativeFrom="paragraph">
                <wp:posOffset>848360</wp:posOffset>
              </wp:positionV>
              <wp:extent cx="5868035" cy="635"/>
              <wp:effectExtent l="1270" t="3175" r="0" b="1270"/>
              <wp:wrapSquare wrapText="bothSides"/>
              <wp:docPr id="22" name="Group 6975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68000" cy="720"/>
                      </a:xfrm>
                      <a:custGeom>
                        <a:avLst/>
                        <a:gdLst/>
                        <a:ahLst/>
                        <a:rect l="l" t="t" r="r" b="b"/>
                        <a:pathLst>
                          <a:path w="5867400" h="0">
                            <a:moveTo>
                              <a:pt x="0" y="0"/>
                            </a:moveTo>
                            <a:lnTo>
                              <a:pt x="5867400" y="0"/>
                            </a:lnTo>
                          </a:path>
                        </a:pathLst>
                      </a:custGeom>
                      <a:noFill/>
                      <a:ln w="5040">
                        <a:solidFill>
                          <a:srgbClr val="000000"/>
                        </a:solidFill>
                        <a:miter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id="shape_0" ID="Group 69751" path="m0,0l5867400,0e" stroked="t" o:allowincell="f" style="position:absolute;margin-left:72pt;margin-top:66.8pt;width:462pt;height:0pt;mso-wrap-style:none;v-text-anchor:middle">
              <v:fill o:detectmouseclick="t" on="false"/>
              <v:stroke color="black" weight="5040" joinstyle="miter" endcap="flat"/>
              <w10:wrap type="square"/>
            </v:shape>
          </w:pict>
        </mc:Fallback>
      </mc:AlternateContent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152</w:t>
    </w:r>
    <w:r>
      <w:rPr/>
      <w:fldChar w:fldCharType="end"/>
    </w:r>
    <w:r>
      <w:rPr/>
      <w:tab/>
    </w:r>
    <w:r>
      <w:rPr>
        <w:rStyle w:val="DefaultParagraphFont"/>
        <w:i/>
        <w:sz w:val="22"/>
      </w:rPr>
      <w:t>А.В. Черемушкин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tabs>
        <w:tab w:val="clear" w:pos="720"/>
        <w:tab w:val="center" w:pos="4616" w:leader="none"/>
        <w:tab w:val="right" w:pos="9241" w:leader="none"/>
      </w:tabs>
      <w:spacing w:lineRule="auto" w:line="256" w:before="0" w:after="0"/>
      <w:ind w:hanging="0"/>
      <w:jc w:val="left"/>
      <w:rPr/>
    </w:pPr>
    <w:r>
      <mc:AlternateContent>
        <mc:Choice Requires="wps">
          <w:drawing>
            <wp:anchor behindDoc="1" distT="0" distB="0" distL="0" distR="0" simplePos="0" locked="0" layoutInCell="0" allowOverlap="1" relativeHeight="20">
              <wp:simplePos x="0" y="0"/>
              <wp:positionH relativeFrom="column">
                <wp:posOffset>914400</wp:posOffset>
              </wp:positionH>
              <wp:positionV relativeFrom="paragraph">
                <wp:posOffset>848360</wp:posOffset>
              </wp:positionV>
              <wp:extent cx="5868035" cy="635"/>
              <wp:effectExtent l="1270" t="3175" r="0" b="1270"/>
              <wp:wrapSquare wrapText="bothSides"/>
              <wp:docPr id="23" name="Group 6974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68000" cy="720"/>
                      </a:xfrm>
                      <a:custGeom>
                        <a:avLst/>
                        <a:gdLst/>
                        <a:ahLst/>
                        <a:rect l="l" t="t" r="r" b="b"/>
                        <a:pathLst>
                          <a:path w="5867400" h="0">
                            <a:moveTo>
                              <a:pt x="0" y="0"/>
                            </a:moveTo>
                            <a:lnTo>
                              <a:pt x="5867400" y="0"/>
                            </a:lnTo>
                          </a:path>
                        </a:pathLst>
                      </a:custGeom>
                      <a:noFill/>
                      <a:ln w="5040">
                        <a:solidFill>
                          <a:srgbClr val="000000"/>
                        </a:solidFill>
                        <a:miter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id="shape_0" ID="Group 69741" path="m0,0l5867400,0e" stroked="t" o:allowincell="f" style="position:absolute;margin-left:72pt;margin-top:66.8pt;width:462pt;height:0pt;mso-wrap-style:none;v-text-anchor:middle">
              <v:fill o:detectmouseclick="t" on="false"/>
              <v:stroke color="black" weight="5040" joinstyle="miter" endcap="flat"/>
              <w10:wrap type="square"/>
            </v:shape>
          </w:pict>
        </mc:Fallback>
      </mc:AlternateContent>
    </w:r>
    <w:r>
      <w:rPr>
        <w:rStyle w:val="DefaultParagraphFont"/>
        <w:sz w:val="22"/>
      </w:rPr>
      <w:tab/>
    </w:r>
    <w:r>
      <w:rPr>
        <w:rStyle w:val="DefaultParagraphFont"/>
        <w:i/>
        <w:sz w:val="22"/>
      </w:rPr>
      <w:t>Криптографические протоколы: основные свойства и уязвимости</w:t>
      <w:tab/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153</w:t>
    </w:r>
    <w:r>
      <w:rPr/>
      <w:fldChar w:fldCharType="end"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tabs>
        <w:tab w:val="clear" w:pos="720"/>
      </w:tabs>
      <w:spacing w:lineRule="auto" w:line="256" w:before="0" w:after="0"/>
      <w:ind w:left="-1440" w:right="10681" w:hanging="0"/>
      <w:jc w:val="left"/>
      <w:rPr>
        <w:rStyle w:val="DefaultParagraphFont"/>
        <w:sz w:val="22"/>
      </w:rPr>
    </w:pPr>
    <w:r>
      <w:rPr/>
      <mc:AlternateContent>
        <mc:Choice Requires="wps">
          <w:drawing>
            <wp:anchor behindDoc="1" distT="0" distB="0" distL="0" distR="0" simplePos="0" locked="0" layoutInCell="0" allowOverlap="1" relativeHeight="40">
              <wp:simplePos x="0" y="0"/>
              <wp:positionH relativeFrom="column">
                <wp:posOffset>914400</wp:posOffset>
              </wp:positionH>
              <wp:positionV relativeFrom="paragraph">
                <wp:posOffset>828040</wp:posOffset>
              </wp:positionV>
              <wp:extent cx="5868035" cy="635"/>
              <wp:effectExtent l="1270" t="3175" r="0" b="1270"/>
              <wp:wrapSquare wrapText="bothSides"/>
              <wp:docPr id="24" name="Group 6973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68000" cy="720"/>
                      </a:xfrm>
                      <a:custGeom>
                        <a:avLst/>
                        <a:gdLst/>
                        <a:ahLst/>
                        <a:rect l="l" t="t" r="r" b="b"/>
                        <a:pathLst>
                          <a:path w="5867400" h="0">
                            <a:moveTo>
                              <a:pt x="0" y="0"/>
                            </a:moveTo>
                            <a:lnTo>
                              <a:pt x="5867400" y="0"/>
                            </a:lnTo>
                          </a:path>
                        </a:pathLst>
                      </a:custGeom>
                      <a:noFill/>
                      <a:ln w="5040">
                        <a:solidFill>
                          <a:srgbClr val="000000"/>
                        </a:solidFill>
                        <a:miter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id="shape_0" ID="Group 69731" path="m0,0l5867400,0e" stroked="t" o:allowincell="f" style="position:absolute;margin-left:72pt;margin-top:65.2pt;width:462pt;height:0pt;mso-wrap-style:none;v-text-anchor:middle">
              <v:fill o:detectmouseclick="t" on="false"/>
              <v:stroke color="black" weight="5040" joinstyle="miter" endcap="flat"/>
              <w10:wrap type="square"/>
            </v:shape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(%1)"/>
      <w:lvlJc w:val="left"/>
      <w:pPr>
        <w:tabs>
          <w:tab w:val="num" w:pos="0"/>
        </w:tabs>
        <w:ind w:left="39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hd w:fill="auto" w:val="clear"/>
        <w:szCs w:val="24"/>
        <w:rFonts w:ascii="Cambria" w:hAnsi="Cambria" w:eastAsia="Cambria" w:cs="Cambria"/>
        <w:color w:val="000000"/>
      </w:rPr>
    </w:lvl>
    <w:lvl w:ilvl="1">
      <w:start w:val="1"/>
      <w:numFmt w:val="lowerLetter"/>
      <w:lvlText w:val="%2"/>
      <w:lvlJc w:val="left"/>
      <w:pPr>
        <w:tabs>
          <w:tab w:val="num" w:pos="0"/>
        </w:tabs>
        <w:ind w:left="4479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hd w:fill="auto" w:val="clear"/>
        <w:szCs w:val="24"/>
        <w:rFonts w:ascii="Cambria" w:hAnsi="Cambria" w:eastAsia="Cambria" w:cs="Cambria"/>
        <w:color w:val="000000"/>
      </w:rPr>
    </w:lvl>
    <w:lvl w:ilvl="2">
      <w:start w:val="1"/>
      <w:numFmt w:val="lowerRoman"/>
      <w:lvlText w:val="%3"/>
      <w:lvlJc w:val="left"/>
      <w:pPr>
        <w:tabs>
          <w:tab w:val="num" w:pos="0"/>
        </w:tabs>
        <w:ind w:left="5199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hd w:fill="auto" w:val="clear"/>
        <w:szCs w:val="24"/>
        <w:rFonts w:ascii="Cambria" w:hAnsi="Cambria" w:eastAsia="Cambria" w:cs="Cambria"/>
        <w:color w:val="000000"/>
      </w:rPr>
    </w:lvl>
    <w:lvl w:ilvl="3">
      <w:start w:val="1"/>
      <w:numFmt w:val="decimal"/>
      <w:lvlText w:val="%4"/>
      <w:lvlJc w:val="left"/>
      <w:pPr>
        <w:tabs>
          <w:tab w:val="num" w:pos="0"/>
        </w:tabs>
        <w:ind w:left="5919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hd w:fill="auto" w:val="clear"/>
        <w:szCs w:val="24"/>
        <w:rFonts w:ascii="Cambria" w:hAnsi="Cambria" w:eastAsia="Cambria" w:cs="Cambria"/>
        <w:color w:val="000000"/>
      </w:rPr>
    </w:lvl>
    <w:lvl w:ilvl="4">
      <w:start w:val="1"/>
      <w:numFmt w:val="lowerLetter"/>
      <w:lvlText w:val="%5"/>
      <w:lvlJc w:val="left"/>
      <w:pPr>
        <w:tabs>
          <w:tab w:val="num" w:pos="0"/>
        </w:tabs>
        <w:ind w:left="6639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hd w:fill="auto" w:val="clear"/>
        <w:szCs w:val="24"/>
        <w:rFonts w:ascii="Cambria" w:hAnsi="Cambria" w:eastAsia="Cambria" w:cs="Cambria"/>
        <w:color w:val="000000"/>
      </w:rPr>
    </w:lvl>
    <w:lvl w:ilvl="5">
      <w:start w:val="1"/>
      <w:numFmt w:val="lowerRoman"/>
      <w:lvlText w:val="%6"/>
      <w:lvlJc w:val="left"/>
      <w:pPr>
        <w:tabs>
          <w:tab w:val="num" w:pos="0"/>
        </w:tabs>
        <w:ind w:left="7359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hd w:fill="auto" w:val="clear"/>
        <w:szCs w:val="24"/>
        <w:rFonts w:ascii="Cambria" w:hAnsi="Cambria" w:eastAsia="Cambria" w:cs="Cambria"/>
        <w:color w:val="000000"/>
      </w:rPr>
    </w:lvl>
    <w:lvl w:ilvl="6">
      <w:start w:val="1"/>
      <w:numFmt w:val="decimal"/>
      <w:lvlText w:val="%7"/>
      <w:lvlJc w:val="left"/>
      <w:pPr>
        <w:tabs>
          <w:tab w:val="num" w:pos="0"/>
        </w:tabs>
        <w:ind w:left="8079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hd w:fill="auto" w:val="clear"/>
        <w:szCs w:val="24"/>
        <w:rFonts w:ascii="Cambria" w:hAnsi="Cambria" w:eastAsia="Cambria" w:cs="Cambria"/>
        <w:color w:val="000000"/>
      </w:rPr>
    </w:lvl>
    <w:lvl w:ilvl="7">
      <w:start w:val="1"/>
      <w:numFmt w:val="lowerLetter"/>
      <w:lvlText w:val="%8"/>
      <w:lvlJc w:val="left"/>
      <w:pPr>
        <w:tabs>
          <w:tab w:val="num" w:pos="0"/>
        </w:tabs>
        <w:ind w:left="8799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hd w:fill="auto" w:val="clear"/>
        <w:szCs w:val="24"/>
        <w:rFonts w:ascii="Cambria" w:hAnsi="Cambria" w:eastAsia="Cambria" w:cs="Cambria"/>
        <w:color w:val="000000"/>
      </w:rPr>
    </w:lvl>
    <w:lvl w:ilvl="8">
      <w:start w:val="1"/>
      <w:numFmt w:val="lowerRoman"/>
      <w:lvlText w:val="%9"/>
      <w:lvlJc w:val="left"/>
      <w:pPr>
        <w:tabs>
          <w:tab w:val="num" w:pos="0"/>
        </w:tabs>
        <w:ind w:left="9519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hd w:fill="auto" w:val="clear"/>
        <w:szCs w:val="24"/>
        <w:rFonts w:ascii="Cambria" w:hAnsi="Cambria" w:eastAsia="Cambria" w:cs="Cambria"/>
        <w:color w:val="000000"/>
      </w:rPr>
    </w:lvl>
  </w:abstractNum>
  <w:abstractNum w:abstractNumId="2">
    <w:lvl w:ilvl="0">
      <w:start w:val="1"/>
      <w:numFmt w:val="decimal"/>
      <w:lvlText w:val="(%1)"/>
      <w:lvlJc w:val="left"/>
      <w:pPr>
        <w:tabs>
          <w:tab w:val="num" w:pos="0"/>
        </w:tabs>
        <w:ind w:left="2902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hd w:fill="auto" w:val="clear"/>
        <w:szCs w:val="24"/>
        <w:rFonts w:ascii="Cambria" w:hAnsi="Cambria" w:eastAsia="Cambria" w:cs="Cambria"/>
        <w:color w:val="000000"/>
      </w:rPr>
    </w:lvl>
    <w:lvl w:ilvl="1">
      <w:start w:val="1"/>
      <w:numFmt w:val="lowerLetter"/>
      <w:lvlText w:val="%2"/>
      <w:lvlJc w:val="left"/>
      <w:pPr>
        <w:tabs>
          <w:tab w:val="num" w:pos="0"/>
        </w:tabs>
        <w:ind w:left="3449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hd w:fill="auto" w:val="clear"/>
        <w:szCs w:val="24"/>
        <w:rFonts w:ascii="Cambria" w:hAnsi="Cambria" w:eastAsia="Cambria" w:cs="Cambria"/>
        <w:color w:val="000000"/>
      </w:rPr>
    </w:lvl>
    <w:lvl w:ilvl="2">
      <w:start w:val="1"/>
      <w:numFmt w:val="lowerRoman"/>
      <w:lvlText w:val="%3"/>
      <w:lvlJc w:val="left"/>
      <w:pPr>
        <w:tabs>
          <w:tab w:val="num" w:pos="0"/>
        </w:tabs>
        <w:ind w:left="4169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hd w:fill="auto" w:val="clear"/>
        <w:szCs w:val="24"/>
        <w:rFonts w:ascii="Cambria" w:hAnsi="Cambria" w:eastAsia="Cambria" w:cs="Cambria"/>
        <w:color w:val="000000"/>
      </w:rPr>
    </w:lvl>
    <w:lvl w:ilvl="3">
      <w:start w:val="1"/>
      <w:numFmt w:val="decimal"/>
      <w:lvlText w:val="%4"/>
      <w:lvlJc w:val="left"/>
      <w:pPr>
        <w:tabs>
          <w:tab w:val="num" w:pos="0"/>
        </w:tabs>
        <w:ind w:left="4889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hd w:fill="auto" w:val="clear"/>
        <w:szCs w:val="24"/>
        <w:rFonts w:ascii="Cambria" w:hAnsi="Cambria" w:eastAsia="Cambria" w:cs="Cambria"/>
        <w:color w:val="000000"/>
      </w:rPr>
    </w:lvl>
    <w:lvl w:ilvl="4">
      <w:start w:val="1"/>
      <w:numFmt w:val="lowerLetter"/>
      <w:lvlText w:val="%5"/>
      <w:lvlJc w:val="left"/>
      <w:pPr>
        <w:tabs>
          <w:tab w:val="num" w:pos="0"/>
        </w:tabs>
        <w:ind w:left="5609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hd w:fill="auto" w:val="clear"/>
        <w:szCs w:val="24"/>
        <w:rFonts w:ascii="Cambria" w:hAnsi="Cambria" w:eastAsia="Cambria" w:cs="Cambria"/>
        <w:color w:val="000000"/>
      </w:rPr>
    </w:lvl>
    <w:lvl w:ilvl="5">
      <w:start w:val="1"/>
      <w:numFmt w:val="lowerRoman"/>
      <w:lvlText w:val="%6"/>
      <w:lvlJc w:val="left"/>
      <w:pPr>
        <w:tabs>
          <w:tab w:val="num" w:pos="0"/>
        </w:tabs>
        <w:ind w:left="6329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hd w:fill="auto" w:val="clear"/>
        <w:szCs w:val="24"/>
        <w:rFonts w:ascii="Cambria" w:hAnsi="Cambria" w:eastAsia="Cambria" w:cs="Cambria"/>
        <w:color w:val="000000"/>
      </w:rPr>
    </w:lvl>
    <w:lvl w:ilvl="6">
      <w:start w:val="1"/>
      <w:numFmt w:val="decimal"/>
      <w:lvlText w:val="%7"/>
      <w:lvlJc w:val="left"/>
      <w:pPr>
        <w:tabs>
          <w:tab w:val="num" w:pos="0"/>
        </w:tabs>
        <w:ind w:left="7049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hd w:fill="auto" w:val="clear"/>
        <w:szCs w:val="24"/>
        <w:rFonts w:ascii="Cambria" w:hAnsi="Cambria" w:eastAsia="Cambria" w:cs="Cambria"/>
        <w:color w:val="000000"/>
      </w:rPr>
    </w:lvl>
    <w:lvl w:ilvl="7">
      <w:start w:val="1"/>
      <w:numFmt w:val="lowerLetter"/>
      <w:lvlText w:val="%8"/>
      <w:lvlJc w:val="left"/>
      <w:pPr>
        <w:tabs>
          <w:tab w:val="num" w:pos="0"/>
        </w:tabs>
        <w:ind w:left="7769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hd w:fill="auto" w:val="clear"/>
        <w:szCs w:val="24"/>
        <w:rFonts w:ascii="Cambria" w:hAnsi="Cambria" w:eastAsia="Cambria" w:cs="Cambria"/>
        <w:color w:val="000000"/>
      </w:rPr>
    </w:lvl>
    <w:lvl w:ilvl="8">
      <w:start w:val="1"/>
      <w:numFmt w:val="lowerRoman"/>
      <w:lvlText w:val="%9"/>
      <w:lvlJc w:val="left"/>
      <w:pPr>
        <w:tabs>
          <w:tab w:val="num" w:pos="0"/>
        </w:tabs>
        <w:ind w:left="8489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hd w:fill="auto" w:val="clear"/>
        <w:szCs w:val="24"/>
        <w:rFonts w:ascii="Cambria" w:hAnsi="Cambria" w:eastAsia="Cambria" w:cs="Cambria"/>
        <w:color w:val="000000"/>
      </w:rPr>
    </w:lvl>
  </w:abstractNum>
  <w:abstractNum w:abstractNumId="3">
    <w:lvl w:ilvl="0">
      <w:start w:val="1"/>
      <w:numFmt w:val="decimal"/>
      <w:lvlText w:val="(%1)"/>
      <w:lvlJc w:val="left"/>
      <w:pPr>
        <w:tabs>
          <w:tab w:val="num" w:pos="0"/>
        </w:tabs>
        <w:ind w:left="237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hd w:fill="auto" w:val="clear"/>
        <w:szCs w:val="24"/>
        <w:rFonts w:ascii="Cambria" w:hAnsi="Cambria" w:eastAsia="Cambria" w:cs="Cambria"/>
        <w:color w:val="000000"/>
      </w:rPr>
    </w:lvl>
    <w:lvl w:ilvl="1">
      <w:start w:val="1"/>
      <w:numFmt w:val="decimal"/>
      <w:lvlText w:val="(%2)"/>
      <w:lvlJc w:val="left"/>
      <w:pPr>
        <w:tabs>
          <w:tab w:val="num" w:pos="0"/>
        </w:tabs>
        <w:ind w:left="3086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hd w:fill="auto" w:val="clear"/>
        <w:szCs w:val="24"/>
        <w:rFonts w:ascii="Cambria" w:hAnsi="Cambria" w:eastAsia="Cambria" w:cs="Cambria"/>
        <w:color w:val="000000"/>
      </w:rPr>
    </w:lvl>
    <w:lvl w:ilvl="2">
      <w:start w:val="1"/>
      <w:numFmt w:val="lowerRoman"/>
      <w:lvlText w:val="%3"/>
      <w:lvlJc w:val="left"/>
      <w:pPr>
        <w:tabs>
          <w:tab w:val="num" w:pos="0"/>
        </w:tabs>
        <w:ind w:left="4311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hd w:fill="auto" w:val="clear"/>
        <w:szCs w:val="24"/>
        <w:rFonts w:ascii="Cambria" w:hAnsi="Cambria" w:eastAsia="Cambria" w:cs="Cambria"/>
        <w:color w:val="000000"/>
      </w:rPr>
    </w:lvl>
    <w:lvl w:ilvl="3">
      <w:start w:val="1"/>
      <w:numFmt w:val="decimal"/>
      <w:lvlText w:val="%4"/>
      <w:lvlJc w:val="left"/>
      <w:pPr>
        <w:tabs>
          <w:tab w:val="num" w:pos="0"/>
        </w:tabs>
        <w:ind w:left="5031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hd w:fill="auto" w:val="clear"/>
        <w:szCs w:val="24"/>
        <w:rFonts w:ascii="Cambria" w:hAnsi="Cambria" w:eastAsia="Cambria" w:cs="Cambria"/>
        <w:color w:val="000000"/>
      </w:rPr>
    </w:lvl>
    <w:lvl w:ilvl="4">
      <w:start w:val="1"/>
      <w:numFmt w:val="lowerLetter"/>
      <w:lvlText w:val="%5"/>
      <w:lvlJc w:val="left"/>
      <w:pPr>
        <w:tabs>
          <w:tab w:val="num" w:pos="0"/>
        </w:tabs>
        <w:ind w:left="5751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hd w:fill="auto" w:val="clear"/>
        <w:szCs w:val="24"/>
        <w:rFonts w:ascii="Cambria" w:hAnsi="Cambria" w:eastAsia="Cambria" w:cs="Cambria"/>
        <w:color w:val="000000"/>
      </w:rPr>
    </w:lvl>
    <w:lvl w:ilvl="5">
      <w:start w:val="1"/>
      <w:numFmt w:val="lowerRoman"/>
      <w:lvlText w:val="%6"/>
      <w:lvlJc w:val="left"/>
      <w:pPr>
        <w:tabs>
          <w:tab w:val="num" w:pos="0"/>
        </w:tabs>
        <w:ind w:left="6471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hd w:fill="auto" w:val="clear"/>
        <w:szCs w:val="24"/>
        <w:rFonts w:ascii="Cambria" w:hAnsi="Cambria" w:eastAsia="Cambria" w:cs="Cambria"/>
        <w:color w:val="000000"/>
      </w:rPr>
    </w:lvl>
    <w:lvl w:ilvl="6">
      <w:start w:val="1"/>
      <w:numFmt w:val="decimal"/>
      <w:lvlText w:val="%7"/>
      <w:lvlJc w:val="left"/>
      <w:pPr>
        <w:tabs>
          <w:tab w:val="num" w:pos="0"/>
        </w:tabs>
        <w:ind w:left="7191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hd w:fill="auto" w:val="clear"/>
        <w:szCs w:val="24"/>
        <w:rFonts w:ascii="Cambria" w:hAnsi="Cambria" w:eastAsia="Cambria" w:cs="Cambria"/>
        <w:color w:val="000000"/>
      </w:rPr>
    </w:lvl>
    <w:lvl w:ilvl="7">
      <w:start w:val="1"/>
      <w:numFmt w:val="lowerLetter"/>
      <w:lvlText w:val="%8"/>
      <w:lvlJc w:val="left"/>
      <w:pPr>
        <w:tabs>
          <w:tab w:val="num" w:pos="0"/>
        </w:tabs>
        <w:ind w:left="7911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hd w:fill="auto" w:val="clear"/>
        <w:szCs w:val="24"/>
        <w:rFonts w:ascii="Cambria" w:hAnsi="Cambria" w:eastAsia="Cambria" w:cs="Cambria"/>
        <w:color w:val="000000"/>
      </w:rPr>
    </w:lvl>
    <w:lvl w:ilvl="8">
      <w:start w:val="1"/>
      <w:numFmt w:val="lowerRoman"/>
      <w:lvlText w:val="%9"/>
      <w:lvlJc w:val="left"/>
      <w:pPr>
        <w:tabs>
          <w:tab w:val="num" w:pos="0"/>
        </w:tabs>
        <w:ind w:left="8631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hd w:fill="auto" w:val="clear"/>
        <w:szCs w:val="24"/>
        <w:rFonts w:ascii="Cambria" w:hAnsi="Cambria" w:eastAsia="Cambria" w:cs="Cambria"/>
        <w:color w:val="000000"/>
      </w:rPr>
    </w:lvl>
  </w:abstractNum>
  <w:abstractNum w:abstractNumId="4">
    <w:lvl w:ilvl="0">
      <w:start w:val="1"/>
      <w:numFmt w:val="decimal"/>
      <w:lvlText w:val="%1"/>
      <w:lvlJc w:val="left"/>
      <w:pPr>
        <w:tabs>
          <w:tab w:val="num" w:pos="0"/>
        </w:tabs>
        <w:ind w:left="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hd w:fill="auto" w:val="clear"/>
        <w:szCs w:val="24"/>
        <w:rFonts w:ascii="Cambria" w:hAnsi="Cambria" w:eastAsia="Cambria" w:cs="Cambria"/>
        <w:color w:val="000000"/>
      </w:rPr>
    </w:lvl>
    <w:lvl w:ilvl="1">
      <w:start w:val="1"/>
      <w:numFmt w:val="decimal"/>
      <w:lvlText w:val="(%2)"/>
      <w:lvlJc w:val="left"/>
      <w:pPr>
        <w:tabs>
          <w:tab w:val="num" w:pos="0"/>
        </w:tabs>
        <w:ind w:left="219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hd w:fill="auto" w:val="clear"/>
        <w:szCs w:val="24"/>
        <w:rFonts w:ascii="Cambria" w:hAnsi="Cambria" w:eastAsia="Cambria" w:cs="Cambria"/>
        <w:color w:val="000000"/>
      </w:rPr>
    </w:lvl>
    <w:lvl w:ilvl="2">
      <w:start w:val="1"/>
      <w:numFmt w:val="lowerRoman"/>
      <w:lvlText w:val="%3"/>
      <w:lvlJc w:val="left"/>
      <w:pPr>
        <w:tabs>
          <w:tab w:val="num" w:pos="0"/>
        </w:tabs>
        <w:ind w:left="4365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hd w:fill="auto" w:val="clear"/>
        <w:szCs w:val="24"/>
        <w:rFonts w:ascii="Cambria" w:hAnsi="Cambria" w:eastAsia="Cambria" w:cs="Cambria"/>
        <w:color w:val="000000"/>
      </w:rPr>
    </w:lvl>
    <w:lvl w:ilvl="3">
      <w:start w:val="1"/>
      <w:numFmt w:val="decimal"/>
      <w:lvlText w:val="%4"/>
      <w:lvlJc w:val="left"/>
      <w:pPr>
        <w:tabs>
          <w:tab w:val="num" w:pos="0"/>
        </w:tabs>
        <w:ind w:left="5085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hd w:fill="auto" w:val="clear"/>
        <w:szCs w:val="24"/>
        <w:rFonts w:ascii="Cambria" w:hAnsi="Cambria" w:eastAsia="Cambria" w:cs="Cambria"/>
        <w:color w:val="000000"/>
      </w:rPr>
    </w:lvl>
    <w:lvl w:ilvl="4">
      <w:start w:val="1"/>
      <w:numFmt w:val="lowerLetter"/>
      <w:lvlText w:val="%5"/>
      <w:lvlJc w:val="left"/>
      <w:pPr>
        <w:tabs>
          <w:tab w:val="num" w:pos="0"/>
        </w:tabs>
        <w:ind w:left="5805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hd w:fill="auto" w:val="clear"/>
        <w:szCs w:val="24"/>
        <w:rFonts w:ascii="Cambria" w:hAnsi="Cambria" w:eastAsia="Cambria" w:cs="Cambria"/>
        <w:color w:val="000000"/>
      </w:rPr>
    </w:lvl>
    <w:lvl w:ilvl="5">
      <w:start w:val="1"/>
      <w:numFmt w:val="lowerRoman"/>
      <w:lvlText w:val="%6"/>
      <w:lvlJc w:val="left"/>
      <w:pPr>
        <w:tabs>
          <w:tab w:val="num" w:pos="0"/>
        </w:tabs>
        <w:ind w:left="6525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hd w:fill="auto" w:val="clear"/>
        <w:szCs w:val="24"/>
        <w:rFonts w:ascii="Cambria" w:hAnsi="Cambria" w:eastAsia="Cambria" w:cs="Cambria"/>
        <w:color w:val="000000"/>
      </w:rPr>
    </w:lvl>
    <w:lvl w:ilvl="6">
      <w:start w:val="1"/>
      <w:numFmt w:val="decimal"/>
      <w:lvlText w:val="%7"/>
      <w:lvlJc w:val="left"/>
      <w:pPr>
        <w:tabs>
          <w:tab w:val="num" w:pos="0"/>
        </w:tabs>
        <w:ind w:left="7245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hd w:fill="auto" w:val="clear"/>
        <w:szCs w:val="24"/>
        <w:rFonts w:ascii="Cambria" w:hAnsi="Cambria" w:eastAsia="Cambria" w:cs="Cambria"/>
        <w:color w:val="000000"/>
      </w:rPr>
    </w:lvl>
    <w:lvl w:ilvl="7">
      <w:start w:val="1"/>
      <w:numFmt w:val="lowerLetter"/>
      <w:lvlText w:val="%8"/>
      <w:lvlJc w:val="left"/>
      <w:pPr>
        <w:tabs>
          <w:tab w:val="num" w:pos="0"/>
        </w:tabs>
        <w:ind w:left="7965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hd w:fill="auto" w:val="clear"/>
        <w:szCs w:val="24"/>
        <w:rFonts w:ascii="Cambria" w:hAnsi="Cambria" w:eastAsia="Cambria" w:cs="Cambria"/>
        <w:color w:val="000000"/>
      </w:rPr>
    </w:lvl>
    <w:lvl w:ilvl="8">
      <w:start w:val="1"/>
      <w:numFmt w:val="lowerRoman"/>
      <w:lvlText w:val="%9"/>
      <w:lvlJc w:val="left"/>
      <w:pPr>
        <w:tabs>
          <w:tab w:val="num" w:pos="0"/>
        </w:tabs>
        <w:ind w:left="8685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hd w:fill="auto" w:val="clear"/>
        <w:szCs w:val="24"/>
        <w:rFonts w:ascii="Cambria" w:hAnsi="Cambria" w:eastAsia="Cambria" w:cs="Cambria"/>
        <w:color w:val="000000"/>
      </w:rPr>
    </w:lvl>
  </w:abstractNum>
  <w:abstractNum w:abstractNumId="5">
    <w:lvl w:ilvl="0">
      <w:start w:val="3"/>
      <w:numFmt w:val="decimal"/>
      <w:lvlText w:val="%1."/>
      <w:lvlJc w:val="left"/>
      <w:pPr>
        <w:tabs>
          <w:tab w:val="num" w:pos="0"/>
        </w:tabs>
        <w:ind w:left="2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hd w:fill="auto" w:val="clear"/>
        <w:szCs w:val="24"/>
        <w:rFonts w:ascii="Calibri" w:hAnsi="Calibri" w:eastAsia="Calibri" w:cs="Calibri"/>
        <w:color w:val="000000"/>
      </w:rPr>
    </w:lvl>
    <w:lvl w:ilvl="1">
      <w:start w:val="1"/>
      <w:numFmt w:val="lowerLetter"/>
      <w:lvlText w:val="%2"/>
      <w:lvlJc w:val="left"/>
      <w:pPr>
        <w:tabs>
          <w:tab w:val="num" w:pos="0"/>
        </w:tabs>
        <w:ind w:left="14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hd w:fill="auto" w:val="clear"/>
        <w:szCs w:val="24"/>
        <w:rFonts w:ascii="Calibri" w:hAnsi="Calibri" w:eastAsia="Calibri" w:cs="Calibri"/>
        <w:color w:val="000000"/>
      </w:rPr>
    </w:lvl>
    <w:lvl w:ilvl="2">
      <w:start w:val="1"/>
      <w:numFmt w:val="lowerRoman"/>
      <w:lvlText w:val="%3"/>
      <w:lvlJc w:val="left"/>
      <w:pPr>
        <w:tabs>
          <w:tab w:val="num" w:pos="0"/>
        </w:tabs>
        <w:ind w:left="21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hd w:fill="auto" w:val="clear"/>
        <w:szCs w:val="24"/>
        <w:rFonts w:ascii="Calibri" w:hAnsi="Calibri" w:eastAsia="Calibri" w:cs="Calibri"/>
        <w:color w:val="000000"/>
      </w:rPr>
    </w:lvl>
    <w:lvl w:ilvl="3">
      <w:start w:val="1"/>
      <w:numFmt w:val="decimal"/>
      <w:lvlText w:val="%4"/>
      <w:lvlJc w:val="left"/>
      <w:pPr>
        <w:tabs>
          <w:tab w:val="num" w:pos="0"/>
        </w:tabs>
        <w:ind w:left="28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hd w:fill="auto" w:val="clear"/>
        <w:szCs w:val="24"/>
        <w:rFonts w:ascii="Calibri" w:hAnsi="Calibri" w:eastAsia="Calibri" w:cs="Calibri"/>
        <w:color w:val="000000"/>
      </w:rPr>
    </w:lvl>
    <w:lvl w:ilvl="4">
      <w:start w:val="1"/>
      <w:numFmt w:val="lowerLetter"/>
      <w:lvlText w:val="%5"/>
      <w:lvlJc w:val="left"/>
      <w:pPr>
        <w:tabs>
          <w:tab w:val="num" w:pos="0"/>
        </w:tabs>
        <w:ind w:left="36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hd w:fill="auto" w:val="clear"/>
        <w:szCs w:val="24"/>
        <w:rFonts w:ascii="Calibri" w:hAnsi="Calibri" w:eastAsia="Calibri" w:cs="Calibri"/>
        <w:color w:val="000000"/>
      </w:rPr>
    </w:lvl>
    <w:lvl w:ilvl="5">
      <w:start w:val="1"/>
      <w:numFmt w:val="lowerRoman"/>
      <w:lvlText w:val="%6"/>
      <w:lvlJc w:val="left"/>
      <w:pPr>
        <w:tabs>
          <w:tab w:val="num" w:pos="0"/>
        </w:tabs>
        <w:ind w:left="43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hd w:fill="auto" w:val="clear"/>
        <w:szCs w:val="24"/>
        <w:rFonts w:ascii="Calibri" w:hAnsi="Calibri" w:eastAsia="Calibri" w:cs="Calibri"/>
        <w:color w:val="000000"/>
      </w:rPr>
    </w:lvl>
    <w:lvl w:ilvl="6">
      <w:start w:val="1"/>
      <w:numFmt w:val="decimal"/>
      <w:lvlText w:val="%7"/>
      <w:lvlJc w:val="left"/>
      <w:pPr>
        <w:tabs>
          <w:tab w:val="num" w:pos="0"/>
        </w:tabs>
        <w:ind w:left="50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hd w:fill="auto" w:val="clear"/>
        <w:szCs w:val="24"/>
        <w:rFonts w:ascii="Calibri" w:hAnsi="Calibri" w:eastAsia="Calibri" w:cs="Calibri"/>
        <w:color w:val="000000"/>
      </w:rPr>
    </w:lvl>
    <w:lvl w:ilvl="7">
      <w:start w:val="1"/>
      <w:numFmt w:val="lowerLetter"/>
      <w:lvlText w:val="%8"/>
      <w:lvlJc w:val="left"/>
      <w:pPr>
        <w:tabs>
          <w:tab w:val="num" w:pos="0"/>
        </w:tabs>
        <w:ind w:left="5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hd w:fill="auto" w:val="clear"/>
        <w:szCs w:val="24"/>
        <w:rFonts w:ascii="Calibri" w:hAnsi="Calibri" w:eastAsia="Calibri" w:cs="Calibri"/>
        <w:color w:val="000000"/>
      </w:rPr>
    </w:lvl>
    <w:lvl w:ilvl="8">
      <w:start w:val="1"/>
      <w:numFmt w:val="lowerRoman"/>
      <w:lvlText w:val="%9"/>
      <w:lvlJc w:val="left"/>
      <w:pPr>
        <w:tabs>
          <w:tab w:val="num" w:pos="0"/>
        </w:tabs>
        <w:ind w:left="6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hd w:fill="auto" w:val="clear"/>
        <w:szCs w:val="24"/>
        <w:rFonts w:ascii="Calibri" w:hAnsi="Calibri" w:eastAsia="Calibri" w:cs="Calibri"/>
        <w:color w:val="000000"/>
      </w:rPr>
    </w:lvl>
  </w:abstractNum>
  <w:abstractNum w:abstractNumId="6">
    <w:lvl w:ilvl="0">
      <w:start w:val="1"/>
      <w:numFmt w:val="decimal"/>
      <w:lvlText w:val="(%1)"/>
      <w:lvlJc w:val="left"/>
      <w:pPr>
        <w:tabs>
          <w:tab w:val="num" w:pos="0"/>
        </w:tabs>
        <w:ind w:left="554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hd w:fill="auto" w:val="clear"/>
        <w:szCs w:val="24"/>
        <w:rFonts w:ascii="Cambria" w:hAnsi="Cambria" w:eastAsia="Cambria" w:cs="Cambria"/>
        <w:color w:val="000000"/>
      </w:rPr>
    </w:lvl>
    <w:lvl w:ilvl="1">
      <w:start w:val="1"/>
      <w:numFmt w:val="lowerLetter"/>
      <w:lvlText w:val="%2"/>
      <w:lvlJc w:val="left"/>
      <w:pPr>
        <w:tabs>
          <w:tab w:val="num" w:pos="0"/>
        </w:tabs>
        <w:ind w:left="3617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hd w:fill="auto" w:val="clear"/>
        <w:szCs w:val="24"/>
        <w:rFonts w:ascii="Cambria" w:hAnsi="Cambria" w:eastAsia="Cambria" w:cs="Cambria"/>
        <w:color w:val="000000"/>
      </w:rPr>
    </w:lvl>
    <w:lvl w:ilvl="2">
      <w:start w:val="1"/>
      <w:numFmt w:val="lowerRoman"/>
      <w:lvlText w:val="%3"/>
      <w:lvlJc w:val="left"/>
      <w:pPr>
        <w:tabs>
          <w:tab w:val="num" w:pos="0"/>
        </w:tabs>
        <w:ind w:left="4337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hd w:fill="auto" w:val="clear"/>
        <w:szCs w:val="24"/>
        <w:rFonts w:ascii="Cambria" w:hAnsi="Cambria" w:eastAsia="Cambria" w:cs="Cambria"/>
        <w:color w:val="000000"/>
      </w:rPr>
    </w:lvl>
    <w:lvl w:ilvl="3">
      <w:start w:val="1"/>
      <w:numFmt w:val="decimal"/>
      <w:lvlText w:val="%4"/>
      <w:lvlJc w:val="left"/>
      <w:pPr>
        <w:tabs>
          <w:tab w:val="num" w:pos="0"/>
        </w:tabs>
        <w:ind w:left="5057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hd w:fill="auto" w:val="clear"/>
        <w:szCs w:val="24"/>
        <w:rFonts w:ascii="Cambria" w:hAnsi="Cambria" w:eastAsia="Cambria" w:cs="Cambria"/>
        <w:color w:val="000000"/>
      </w:rPr>
    </w:lvl>
    <w:lvl w:ilvl="4">
      <w:start w:val="1"/>
      <w:numFmt w:val="lowerLetter"/>
      <w:lvlText w:val="%5"/>
      <w:lvlJc w:val="left"/>
      <w:pPr>
        <w:tabs>
          <w:tab w:val="num" w:pos="0"/>
        </w:tabs>
        <w:ind w:left="5777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hd w:fill="auto" w:val="clear"/>
        <w:szCs w:val="24"/>
        <w:rFonts w:ascii="Cambria" w:hAnsi="Cambria" w:eastAsia="Cambria" w:cs="Cambria"/>
        <w:color w:val="000000"/>
      </w:rPr>
    </w:lvl>
    <w:lvl w:ilvl="5">
      <w:start w:val="1"/>
      <w:numFmt w:val="lowerRoman"/>
      <w:lvlText w:val="%6"/>
      <w:lvlJc w:val="left"/>
      <w:pPr>
        <w:tabs>
          <w:tab w:val="num" w:pos="0"/>
        </w:tabs>
        <w:ind w:left="6497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hd w:fill="auto" w:val="clear"/>
        <w:szCs w:val="24"/>
        <w:rFonts w:ascii="Cambria" w:hAnsi="Cambria" w:eastAsia="Cambria" w:cs="Cambria"/>
        <w:color w:val="000000"/>
      </w:rPr>
    </w:lvl>
    <w:lvl w:ilvl="6">
      <w:start w:val="1"/>
      <w:numFmt w:val="decimal"/>
      <w:lvlText w:val="%7"/>
      <w:lvlJc w:val="left"/>
      <w:pPr>
        <w:tabs>
          <w:tab w:val="num" w:pos="0"/>
        </w:tabs>
        <w:ind w:left="7217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hd w:fill="auto" w:val="clear"/>
        <w:szCs w:val="24"/>
        <w:rFonts w:ascii="Cambria" w:hAnsi="Cambria" w:eastAsia="Cambria" w:cs="Cambria"/>
        <w:color w:val="000000"/>
      </w:rPr>
    </w:lvl>
    <w:lvl w:ilvl="7">
      <w:start w:val="1"/>
      <w:numFmt w:val="lowerLetter"/>
      <w:lvlText w:val="%8"/>
      <w:lvlJc w:val="left"/>
      <w:pPr>
        <w:tabs>
          <w:tab w:val="num" w:pos="0"/>
        </w:tabs>
        <w:ind w:left="7937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hd w:fill="auto" w:val="clear"/>
        <w:szCs w:val="24"/>
        <w:rFonts w:ascii="Cambria" w:hAnsi="Cambria" w:eastAsia="Cambria" w:cs="Cambria"/>
        <w:color w:val="000000"/>
      </w:rPr>
    </w:lvl>
    <w:lvl w:ilvl="8">
      <w:start w:val="1"/>
      <w:numFmt w:val="lowerRoman"/>
      <w:lvlText w:val="%9"/>
      <w:lvlJc w:val="left"/>
      <w:pPr>
        <w:tabs>
          <w:tab w:val="num" w:pos="0"/>
        </w:tabs>
        <w:ind w:left="8657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hd w:fill="auto" w:val="clear"/>
        <w:szCs w:val="24"/>
        <w:rFonts w:ascii="Cambria" w:hAnsi="Cambria" w:eastAsia="Cambria" w:cs="Cambria"/>
        <w:color w:val="000000"/>
      </w:rPr>
    </w:lvl>
  </w:abstractNum>
  <w:abstractNum w:abstractNumId="7">
    <w:lvl w:ilvl="0">
      <w:start w:val="7"/>
      <w:numFmt w:val="decimal"/>
      <w:lvlText w:val="%1."/>
      <w:lvlJc w:val="left"/>
      <w:pPr>
        <w:tabs>
          <w:tab w:val="num" w:pos="0"/>
        </w:tabs>
        <w:ind w:left="2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hd w:fill="auto" w:val="clear"/>
        <w:szCs w:val="24"/>
        <w:rFonts w:ascii="Calibri" w:hAnsi="Calibri" w:eastAsia="Calibri" w:cs="Calibri"/>
        <w:color w:val="000000"/>
      </w:rPr>
    </w:lvl>
    <w:lvl w:ilvl="1">
      <w:start w:val="1"/>
      <w:numFmt w:val="lowerLetter"/>
      <w:lvlText w:val="%2"/>
      <w:lvlJc w:val="left"/>
      <w:pPr>
        <w:tabs>
          <w:tab w:val="num" w:pos="0"/>
        </w:tabs>
        <w:ind w:left="14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hd w:fill="auto" w:val="clear"/>
        <w:szCs w:val="24"/>
        <w:rFonts w:ascii="Calibri" w:hAnsi="Calibri" w:eastAsia="Calibri" w:cs="Calibri"/>
        <w:color w:val="000000"/>
      </w:rPr>
    </w:lvl>
    <w:lvl w:ilvl="2">
      <w:start w:val="1"/>
      <w:numFmt w:val="lowerRoman"/>
      <w:lvlText w:val="%3"/>
      <w:lvlJc w:val="left"/>
      <w:pPr>
        <w:tabs>
          <w:tab w:val="num" w:pos="0"/>
        </w:tabs>
        <w:ind w:left="21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hd w:fill="auto" w:val="clear"/>
        <w:szCs w:val="24"/>
        <w:rFonts w:ascii="Calibri" w:hAnsi="Calibri" w:eastAsia="Calibri" w:cs="Calibri"/>
        <w:color w:val="000000"/>
      </w:rPr>
    </w:lvl>
    <w:lvl w:ilvl="3">
      <w:start w:val="1"/>
      <w:numFmt w:val="decimal"/>
      <w:lvlText w:val="%4"/>
      <w:lvlJc w:val="left"/>
      <w:pPr>
        <w:tabs>
          <w:tab w:val="num" w:pos="0"/>
        </w:tabs>
        <w:ind w:left="28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hd w:fill="auto" w:val="clear"/>
        <w:szCs w:val="24"/>
        <w:rFonts w:ascii="Calibri" w:hAnsi="Calibri" w:eastAsia="Calibri" w:cs="Calibri"/>
        <w:color w:val="000000"/>
      </w:rPr>
    </w:lvl>
    <w:lvl w:ilvl="4">
      <w:start w:val="1"/>
      <w:numFmt w:val="lowerLetter"/>
      <w:lvlText w:val="%5"/>
      <w:lvlJc w:val="left"/>
      <w:pPr>
        <w:tabs>
          <w:tab w:val="num" w:pos="0"/>
        </w:tabs>
        <w:ind w:left="36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hd w:fill="auto" w:val="clear"/>
        <w:szCs w:val="24"/>
        <w:rFonts w:ascii="Calibri" w:hAnsi="Calibri" w:eastAsia="Calibri" w:cs="Calibri"/>
        <w:color w:val="000000"/>
      </w:rPr>
    </w:lvl>
    <w:lvl w:ilvl="5">
      <w:start w:val="1"/>
      <w:numFmt w:val="lowerRoman"/>
      <w:lvlText w:val="%6"/>
      <w:lvlJc w:val="left"/>
      <w:pPr>
        <w:tabs>
          <w:tab w:val="num" w:pos="0"/>
        </w:tabs>
        <w:ind w:left="43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hd w:fill="auto" w:val="clear"/>
        <w:szCs w:val="24"/>
        <w:rFonts w:ascii="Calibri" w:hAnsi="Calibri" w:eastAsia="Calibri" w:cs="Calibri"/>
        <w:color w:val="000000"/>
      </w:rPr>
    </w:lvl>
    <w:lvl w:ilvl="6">
      <w:start w:val="1"/>
      <w:numFmt w:val="decimal"/>
      <w:lvlText w:val="%7"/>
      <w:lvlJc w:val="left"/>
      <w:pPr>
        <w:tabs>
          <w:tab w:val="num" w:pos="0"/>
        </w:tabs>
        <w:ind w:left="50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hd w:fill="auto" w:val="clear"/>
        <w:szCs w:val="24"/>
        <w:rFonts w:ascii="Calibri" w:hAnsi="Calibri" w:eastAsia="Calibri" w:cs="Calibri"/>
        <w:color w:val="000000"/>
      </w:rPr>
    </w:lvl>
    <w:lvl w:ilvl="7">
      <w:start w:val="1"/>
      <w:numFmt w:val="lowerLetter"/>
      <w:lvlText w:val="%8"/>
      <w:lvlJc w:val="left"/>
      <w:pPr>
        <w:tabs>
          <w:tab w:val="num" w:pos="0"/>
        </w:tabs>
        <w:ind w:left="5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hd w:fill="auto" w:val="clear"/>
        <w:szCs w:val="24"/>
        <w:rFonts w:ascii="Calibri" w:hAnsi="Calibri" w:eastAsia="Calibri" w:cs="Calibri"/>
        <w:color w:val="000000"/>
      </w:rPr>
    </w:lvl>
    <w:lvl w:ilvl="8">
      <w:start w:val="1"/>
      <w:numFmt w:val="lowerRoman"/>
      <w:lvlText w:val="%9"/>
      <w:lvlJc w:val="left"/>
      <w:pPr>
        <w:tabs>
          <w:tab w:val="num" w:pos="0"/>
        </w:tabs>
        <w:ind w:left="6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hd w:fill="auto" w:val="clear"/>
        <w:szCs w:val="24"/>
        <w:rFonts w:ascii="Calibri" w:hAnsi="Calibri" w:eastAsia="Calibri" w:cs="Calibri"/>
        <w:color w:val="000000"/>
      </w:rPr>
    </w:lvl>
  </w:abstractNum>
  <w:abstractNum w:abstractNumId="8">
    <w:lvl w:ilvl="0">
      <w:start w:val="9"/>
      <w:numFmt w:val="decimal"/>
      <w:lvlText w:val="%1."/>
      <w:lvlJc w:val="left"/>
      <w:pPr>
        <w:tabs>
          <w:tab w:val="num" w:pos="0"/>
        </w:tabs>
        <w:ind w:left="2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hd w:fill="auto" w:val="clear"/>
        <w:szCs w:val="24"/>
        <w:rFonts w:ascii="Calibri" w:hAnsi="Calibri" w:eastAsia="Calibri" w:cs="Calibri"/>
        <w:color w:val="000000"/>
      </w:rPr>
    </w:lvl>
    <w:lvl w:ilvl="1">
      <w:start w:val="1"/>
      <w:numFmt w:val="lowerLetter"/>
      <w:lvlText w:val="%2"/>
      <w:lvlJc w:val="left"/>
      <w:pPr>
        <w:tabs>
          <w:tab w:val="num" w:pos="0"/>
        </w:tabs>
        <w:ind w:left="14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hd w:fill="auto" w:val="clear"/>
        <w:szCs w:val="24"/>
        <w:rFonts w:ascii="Calibri" w:hAnsi="Calibri" w:eastAsia="Calibri" w:cs="Calibri"/>
        <w:color w:val="000000"/>
      </w:rPr>
    </w:lvl>
    <w:lvl w:ilvl="2">
      <w:start w:val="1"/>
      <w:numFmt w:val="lowerRoman"/>
      <w:lvlText w:val="%3"/>
      <w:lvlJc w:val="left"/>
      <w:pPr>
        <w:tabs>
          <w:tab w:val="num" w:pos="0"/>
        </w:tabs>
        <w:ind w:left="21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hd w:fill="auto" w:val="clear"/>
        <w:szCs w:val="24"/>
        <w:rFonts w:ascii="Calibri" w:hAnsi="Calibri" w:eastAsia="Calibri" w:cs="Calibri"/>
        <w:color w:val="000000"/>
      </w:rPr>
    </w:lvl>
    <w:lvl w:ilvl="3">
      <w:start w:val="1"/>
      <w:numFmt w:val="decimal"/>
      <w:lvlText w:val="%4"/>
      <w:lvlJc w:val="left"/>
      <w:pPr>
        <w:tabs>
          <w:tab w:val="num" w:pos="0"/>
        </w:tabs>
        <w:ind w:left="28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hd w:fill="auto" w:val="clear"/>
        <w:szCs w:val="24"/>
        <w:rFonts w:ascii="Calibri" w:hAnsi="Calibri" w:eastAsia="Calibri" w:cs="Calibri"/>
        <w:color w:val="000000"/>
      </w:rPr>
    </w:lvl>
    <w:lvl w:ilvl="4">
      <w:start w:val="1"/>
      <w:numFmt w:val="lowerLetter"/>
      <w:lvlText w:val="%5"/>
      <w:lvlJc w:val="left"/>
      <w:pPr>
        <w:tabs>
          <w:tab w:val="num" w:pos="0"/>
        </w:tabs>
        <w:ind w:left="36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hd w:fill="auto" w:val="clear"/>
        <w:szCs w:val="24"/>
        <w:rFonts w:ascii="Calibri" w:hAnsi="Calibri" w:eastAsia="Calibri" w:cs="Calibri"/>
        <w:color w:val="000000"/>
      </w:rPr>
    </w:lvl>
    <w:lvl w:ilvl="5">
      <w:start w:val="1"/>
      <w:numFmt w:val="lowerRoman"/>
      <w:lvlText w:val="%6"/>
      <w:lvlJc w:val="left"/>
      <w:pPr>
        <w:tabs>
          <w:tab w:val="num" w:pos="0"/>
        </w:tabs>
        <w:ind w:left="43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hd w:fill="auto" w:val="clear"/>
        <w:szCs w:val="24"/>
        <w:rFonts w:ascii="Calibri" w:hAnsi="Calibri" w:eastAsia="Calibri" w:cs="Calibri"/>
        <w:color w:val="000000"/>
      </w:rPr>
    </w:lvl>
    <w:lvl w:ilvl="6">
      <w:start w:val="1"/>
      <w:numFmt w:val="decimal"/>
      <w:lvlText w:val="%7"/>
      <w:lvlJc w:val="left"/>
      <w:pPr>
        <w:tabs>
          <w:tab w:val="num" w:pos="0"/>
        </w:tabs>
        <w:ind w:left="50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hd w:fill="auto" w:val="clear"/>
        <w:szCs w:val="24"/>
        <w:rFonts w:ascii="Calibri" w:hAnsi="Calibri" w:eastAsia="Calibri" w:cs="Calibri"/>
        <w:color w:val="000000"/>
      </w:rPr>
    </w:lvl>
    <w:lvl w:ilvl="7">
      <w:start w:val="1"/>
      <w:numFmt w:val="lowerLetter"/>
      <w:lvlText w:val="%8"/>
      <w:lvlJc w:val="left"/>
      <w:pPr>
        <w:tabs>
          <w:tab w:val="num" w:pos="0"/>
        </w:tabs>
        <w:ind w:left="5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hd w:fill="auto" w:val="clear"/>
        <w:szCs w:val="24"/>
        <w:rFonts w:ascii="Calibri" w:hAnsi="Calibri" w:eastAsia="Calibri" w:cs="Calibri"/>
        <w:color w:val="000000"/>
      </w:rPr>
    </w:lvl>
    <w:lvl w:ilvl="8">
      <w:start w:val="1"/>
      <w:numFmt w:val="lowerRoman"/>
      <w:lvlText w:val="%9"/>
      <w:lvlJc w:val="left"/>
      <w:pPr>
        <w:tabs>
          <w:tab w:val="num" w:pos="0"/>
        </w:tabs>
        <w:ind w:left="6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hd w:fill="auto" w:val="clear"/>
        <w:szCs w:val="24"/>
        <w:rFonts w:ascii="Calibri" w:hAnsi="Calibri" w:eastAsia="Calibri" w:cs="Calibri"/>
        <w:color w:val="000000"/>
      </w:rPr>
    </w:lvl>
  </w:abstractNum>
  <w:abstractNum w:abstractNumId="9">
    <w:lvl w:ilvl="0">
      <w:start w:val="11"/>
      <w:numFmt w:val="decimal"/>
      <w:lvlText w:val="%1."/>
      <w:lvlJc w:val="left"/>
      <w:pPr>
        <w:tabs>
          <w:tab w:val="num" w:pos="0"/>
        </w:tabs>
        <w:ind w:left="2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hd w:fill="auto" w:val="clear"/>
        <w:szCs w:val="24"/>
        <w:rFonts w:ascii="Calibri" w:hAnsi="Calibri" w:eastAsia="Calibri" w:cs="Calibri"/>
        <w:color w:val="000000"/>
      </w:rPr>
    </w:lvl>
    <w:lvl w:ilvl="1">
      <w:start w:val="1"/>
      <w:numFmt w:val="lowerLetter"/>
      <w:lvlText w:val="%2"/>
      <w:lvlJc w:val="left"/>
      <w:pPr>
        <w:tabs>
          <w:tab w:val="num" w:pos="0"/>
        </w:tabs>
        <w:ind w:left="14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hd w:fill="auto" w:val="clear"/>
        <w:szCs w:val="24"/>
        <w:rFonts w:ascii="Calibri" w:hAnsi="Calibri" w:eastAsia="Calibri" w:cs="Calibri"/>
        <w:color w:val="000000"/>
      </w:rPr>
    </w:lvl>
    <w:lvl w:ilvl="2">
      <w:start w:val="1"/>
      <w:numFmt w:val="lowerRoman"/>
      <w:lvlText w:val="%3"/>
      <w:lvlJc w:val="left"/>
      <w:pPr>
        <w:tabs>
          <w:tab w:val="num" w:pos="0"/>
        </w:tabs>
        <w:ind w:left="21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hd w:fill="auto" w:val="clear"/>
        <w:szCs w:val="24"/>
        <w:rFonts w:ascii="Calibri" w:hAnsi="Calibri" w:eastAsia="Calibri" w:cs="Calibri"/>
        <w:color w:val="000000"/>
      </w:rPr>
    </w:lvl>
    <w:lvl w:ilvl="3">
      <w:start w:val="1"/>
      <w:numFmt w:val="decimal"/>
      <w:lvlText w:val="%4"/>
      <w:lvlJc w:val="left"/>
      <w:pPr>
        <w:tabs>
          <w:tab w:val="num" w:pos="0"/>
        </w:tabs>
        <w:ind w:left="28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hd w:fill="auto" w:val="clear"/>
        <w:szCs w:val="24"/>
        <w:rFonts w:ascii="Calibri" w:hAnsi="Calibri" w:eastAsia="Calibri" w:cs="Calibri"/>
        <w:color w:val="000000"/>
      </w:rPr>
    </w:lvl>
    <w:lvl w:ilvl="4">
      <w:start w:val="1"/>
      <w:numFmt w:val="lowerLetter"/>
      <w:lvlText w:val="%5"/>
      <w:lvlJc w:val="left"/>
      <w:pPr>
        <w:tabs>
          <w:tab w:val="num" w:pos="0"/>
        </w:tabs>
        <w:ind w:left="36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hd w:fill="auto" w:val="clear"/>
        <w:szCs w:val="24"/>
        <w:rFonts w:ascii="Calibri" w:hAnsi="Calibri" w:eastAsia="Calibri" w:cs="Calibri"/>
        <w:color w:val="000000"/>
      </w:rPr>
    </w:lvl>
    <w:lvl w:ilvl="5">
      <w:start w:val="1"/>
      <w:numFmt w:val="lowerRoman"/>
      <w:lvlText w:val="%6"/>
      <w:lvlJc w:val="left"/>
      <w:pPr>
        <w:tabs>
          <w:tab w:val="num" w:pos="0"/>
        </w:tabs>
        <w:ind w:left="43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hd w:fill="auto" w:val="clear"/>
        <w:szCs w:val="24"/>
        <w:rFonts w:ascii="Calibri" w:hAnsi="Calibri" w:eastAsia="Calibri" w:cs="Calibri"/>
        <w:color w:val="000000"/>
      </w:rPr>
    </w:lvl>
    <w:lvl w:ilvl="6">
      <w:start w:val="1"/>
      <w:numFmt w:val="decimal"/>
      <w:lvlText w:val="%7"/>
      <w:lvlJc w:val="left"/>
      <w:pPr>
        <w:tabs>
          <w:tab w:val="num" w:pos="0"/>
        </w:tabs>
        <w:ind w:left="50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hd w:fill="auto" w:val="clear"/>
        <w:szCs w:val="24"/>
        <w:rFonts w:ascii="Calibri" w:hAnsi="Calibri" w:eastAsia="Calibri" w:cs="Calibri"/>
        <w:color w:val="000000"/>
      </w:rPr>
    </w:lvl>
    <w:lvl w:ilvl="7">
      <w:start w:val="1"/>
      <w:numFmt w:val="lowerLetter"/>
      <w:lvlText w:val="%8"/>
      <w:lvlJc w:val="left"/>
      <w:pPr>
        <w:tabs>
          <w:tab w:val="num" w:pos="0"/>
        </w:tabs>
        <w:ind w:left="5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hd w:fill="auto" w:val="clear"/>
        <w:szCs w:val="24"/>
        <w:rFonts w:ascii="Calibri" w:hAnsi="Calibri" w:eastAsia="Calibri" w:cs="Calibri"/>
        <w:color w:val="000000"/>
      </w:rPr>
    </w:lvl>
    <w:lvl w:ilvl="8">
      <w:start w:val="1"/>
      <w:numFmt w:val="lowerRoman"/>
      <w:lvlText w:val="%9"/>
      <w:lvlJc w:val="left"/>
      <w:pPr>
        <w:tabs>
          <w:tab w:val="num" w:pos="0"/>
        </w:tabs>
        <w:ind w:left="6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hd w:fill="auto" w:val="clear"/>
        <w:szCs w:val="24"/>
        <w:rFonts w:ascii="Calibri" w:hAnsi="Calibri" w:eastAsia="Calibri" w:cs="Calibri"/>
        <w:color w:val="000000"/>
      </w:rPr>
    </w:lvl>
  </w:abstractNum>
  <w:abstractNum w:abstractNumId="10">
    <w:lvl w:ilvl="0">
      <w:start w:val="1"/>
      <w:numFmt w:val="decimal"/>
      <w:lvlText w:val="%1)"/>
      <w:lvlJc w:val="left"/>
      <w:pPr>
        <w:tabs>
          <w:tab w:val="num" w:pos="0"/>
        </w:tabs>
        <w:ind w:left="2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hd w:fill="auto" w:val="clear"/>
        <w:szCs w:val="24"/>
        <w:rFonts w:ascii="Calibri" w:hAnsi="Calibri" w:eastAsia="Calibri" w:cs="Calibri"/>
        <w:color w:val="000000"/>
      </w:rPr>
    </w:lvl>
    <w:lvl w:ilvl="1">
      <w:start w:val="1"/>
      <w:numFmt w:val="lowerLetter"/>
      <w:lvlText w:val="%2"/>
      <w:lvlJc w:val="left"/>
      <w:pPr>
        <w:tabs>
          <w:tab w:val="num" w:pos="0"/>
        </w:tabs>
        <w:ind w:left="14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hd w:fill="auto" w:val="clear"/>
        <w:szCs w:val="24"/>
        <w:rFonts w:ascii="Calibri" w:hAnsi="Calibri" w:eastAsia="Calibri" w:cs="Calibri"/>
        <w:color w:val="000000"/>
      </w:rPr>
    </w:lvl>
    <w:lvl w:ilvl="2">
      <w:start w:val="1"/>
      <w:numFmt w:val="lowerRoman"/>
      <w:lvlText w:val="%3"/>
      <w:lvlJc w:val="left"/>
      <w:pPr>
        <w:tabs>
          <w:tab w:val="num" w:pos="0"/>
        </w:tabs>
        <w:ind w:left="21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hd w:fill="auto" w:val="clear"/>
        <w:szCs w:val="24"/>
        <w:rFonts w:ascii="Calibri" w:hAnsi="Calibri" w:eastAsia="Calibri" w:cs="Calibri"/>
        <w:color w:val="000000"/>
      </w:rPr>
    </w:lvl>
    <w:lvl w:ilvl="3">
      <w:start w:val="1"/>
      <w:numFmt w:val="decimal"/>
      <w:lvlText w:val="%4"/>
      <w:lvlJc w:val="left"/>
      <w:pPr>
        <w:tabs>
          <w:tab w:val="num" w:pos="0"/>
        </w:tabs>
        <w:ind w:left="28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hd w:fill="auto" w:val="clear"/>
        <w:szCs w:val="24"/>
        <w:rFonts w:ascii="Calibri" w:hAnsi="Calibri" w:eastAsia="Calibri" w:cs="Calibri"/>
        <w:color w:val="000000"/>
      </w:rPr>
    </w:lvl>
    <w:lvl w:ilvl="4">
      <w:start w:val="1"/>
      <w:numFmt w:val="lowerLetter"/>
      <w:lvlText w:val="%5"/>
      <w:lvlJc w:val="left"/>
      <w:pPr>
        <w:tabs>
          <w:tab w:val="num" w:pos="0"/>
        </w:tabs>
        <w:ind w:left="36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hd w:fill="auto" w:val="clear"/>
        <w:szCs w:val="24"/>
        <w:rFonts w:ascii="Calibri" w:hAnsi="Calibri" w:eastAsia="Calibri" w:cs="Calibri"/>
        <w:color w:val="000000"/>
      </w:rPr>
    </w:lvl>
    <w:lvl w:ilvl="5">
      <w:start w:val="1"/>
      <w:numFmt w:val="lowerRoman"/>
      <w:lvlText w:val="%6"/>
      <w:lvlJc w:val="left"/>
      <w:pPr>
        <w:tabs>
          <w:tab w:val="num" w:pos="0"/>
        </w:tabs>
        <w:ind w:left="43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hd w:fill="auto" w:val="clear"/>
        <w:szCs w:val="24"/>
        <w:rFonts w:ascii="Calibri" w:hAnsi="Calibri" w:eastAsia="Calibri" w:cs="Calibri"/>
        <w:color w:val="000000"/>
      </w:rPr>
    </w:lvl>
    <w:lvl w:ilvl="6">
      <w:start w:val="1"/>
      <w:numFmt w:val="decimal"/>
      <w:lvlText w:val="%7"/>
      <w:lvlJc w:val="left"/>
      <w:pPr>
        <w:tabs>
          <w:tab w:val="num" w:pos="0"/>
        </w:tabs>
        <w:ind w:left="50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hd w:fill="auto" w:val="clear"/>
        <w:szCs w:val="24"/>
        <w:rFonts w:ascii="Calibri" w:hAnsi="Calibri" w:eastAsia="Calibri" w:cs="Calibri"/>
        <w:color w:val="000000"/>
      </w:rPr>
    </w:lvl>
    <w:lvl w:ilvl="7">
      <w:start w:val="1"/>
      <w:numFmt w:val="lowerLetter"/>
      <w:lvlText w:val="%8"/>
      <w:lvlJc w:val="left"/>
      <w:pPr>
        <w:tabs>
          <w:tab w:val="num" w:pos="0"/>
        </w:tabs>
        <w:ind w:left="5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hd w:fill="auto" w:val="clear"/>
        <w:szCs w:val="24"/>
        <w:rFonts w:ascii="Calibri" w:hAnsi="Calibri" w:eastAsia="Calibri" w:cs="Calibri"/>
        <w:color w:val="000000"/>
      </w:rPr>
    </w:lvl>
    <w:lvl w:ilvl="8">
      <w:start w:val="1"/>
      <w:numFmt w:val="lowerRoman"/>
      <w:lvlText w:val="%9"/>
      <w:lvlJc w:val="left"/>
      <w:pPr>
        <w:tabs>
          <w:tab w:val="num" w:pos="0"/>
        </w:tabs>
        <w:ind w:left="6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hd w:fill="auto" w:val="clear"/>
        <w:szCs w:val="24"/>
        <w:rFonts w:ascii="Calibri" w:hAnsi="Calibri" w:eastAsia="Calibri" w:cs="Calibri"/>
        <w:color w:val="000000"/>
      </w:rPr>
    </w:lvl>
  </w:abstractNum>
  <w:abstractNum w:abstractNumId="11">
    <w:lvl w:ilvl="0">
      <w:start w:val="1"/>
      <w:numFmt w:val="decimal"/>
      <w:lvlText w:val="%1."/>
      <w:lvlJc w:val="left"/>
      <w:pPr>
        <w:tabs>
          <w:tab w:val="num" w:pos="0"/>
        </w:tabs>
        <w:ind w:left="181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hd w:fill="auto" w:val="clear"/>
        <w:szCs w:val="24"/>
        <w:rFonts w:ascii="Calibri" w:hAnsi="Calibri" w:eastAsia="Calibri" w:cs="Calibri"/>
        <w:color w:val="000000"/>
      </w:rPr>
    </w:lvl>
    <w:lvl w:ilvl="1">
      <w:start w:val="1"/>
      <w:numFmt w:val="lowerLetter"/>
      <w:lvlText w:val="%2"/>
      <w:lvlJc w:val="left"/>
      <w:pPr>
        <w:tabs>
          <w:tab w:val="num" w:pos="0"/>
        </w:tabs>
        <w:ind w:left="14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hd w:fill="auto" w:val="clear"/>
        <w:szCs w:val="24"/>
        <w:rFonts w:ascii="Calibri" w:hAnsi="Calibri" w:eastAsia="Calibri" w:cs="Calibri"/>
        <w:color w:val="000000"/>
      </w:rPr>
    </w:lvl>
    <w:lvl w:ilvl="2">
      <w:start w:val="1"/>
      <w:numFmt w:val="lowerRoman"/>
      <w:lvlText w:val="%3"/>
      <w:lvlJc w:val="left"/>
      <w:pPr>
        <w:tabs>
          <w:tab w:val="num" w:pos="0"/>
        </w:tabs>
        <w:ind w:left="21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hd w:fill="auto" w:val="clear"/>
        <w:szCs w:val="24"/>
        <w:rFonts w:ascii="Calibri" w:hAnsi="Calibri" w:eastAsia="Calibri" w:cs="Calibri"/>
        <w:color w:val="000000"/>
      </w:rPr>
    </w:lvl>
    <w:lvl w:ilvl="3">
      <w:start w:val="1"/>
      <w:numFmt w:val="decimal"/>
      <w:lvlText w:val="%4"/>
      <w:lvlJc w:val="left"/>
      <w:pPr>
        <w:tabs>
          <w:tab w:val="num" w:pos="0"/>
        </w:tabs>
        <w:ind w:left="28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hd w:fill="auto" w:val="clear"/>
        <w:szCs w:val="24"/>
        <w:rFonts w:ascii="Calibri" w:hAnsi="Calibri" w:eastAsia="Calibri" w:cs="Calibri"/>
        <w:color w:val="000000"/>
      </w:rPr>
    </w:lvl>
    <w:lvl w:ilvl="4">
      <w:start w:val="1"/>
      <w:numFmt w:val="lowerLetter"/>
      <w:lvlText w:val="%5"/>
      <w:lvlJc w:val="left"/>
      <w:pPr>
        <w:tabs>
          <w:tab w:val="num" w:pos="0"/>
        </w:tabs>
        <w:ind w:left="36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hd w:fill="auto" w:val="clear"/>
        <w:szCs w:val="24"/>
        <w:rFonts w:ascii="Calibri" w:hAnsi="Calibri" w:eastAsia="Calibri" w:cs="Calibri"/>
        <w:color w:val="000000"/>
      </w:rPr>
    </w:lvl>
    <w:lvl w:ilvl="5">
      <w:start w:val="1"/>
      <w:numFmt w:val="lowerRoman"/>
      <w:lvlText w:val="%6"/>
      <w:lvlJc w:val="left"/>
      <w:pPr>
        <w:tabs>
          <w:tab w:val="num" w:pos="0"/>
        </w:tabs>
        <w:ind w:left="43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hd w:fill="auto" w:val="clear"/>
        <w:szCs w:val="24"/>
        <w:rFonts w:ascii="Calibri" w:hAnsi="Calibri" w:eastAsia="Calibri" w:cs="Calibri"/>
        <w:color w:val="000000"/>
      </w:rPr>
    </w:lvl>
    <w:lvl w:ilvl="6">
      <w:start w:val="1"/>
      <w:numFmt w:val="decimal"/>
      <w:lvlText w:val="%7"/>
      <w:lvlJc w:val="left"/>
      <w:pPr>
        <w:tabs>
          <w:tab w:val="num" w:pos="0"/>
        </w:tabs>
        <w:ind w:left="50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hd w:fill="auto" w:val="clear"/>
        <w:szCs w:val="24"/>
        <w:rFonts w:ascii="Calibri" w:hAnsi="Calibri" w:eastAsia="Calibri" w:cs="Calibri"/>
        <w:color w:val="000000"/>
      </w:rPr>
    </w:lvl>
    <w:lvl w:ilvl="7">
      <w:start w:val="1"/>
      <w:numFmt w:val="lowerLetter"/>
      <w:lvlText w:val="%8"/>
      <w:lvlJc w:val="left"/>
      <w:pPr>
        <w:tabs>
          <w:tab w:val="num" w:pos="0"/>
        </w:tabs>
        <w:ind w:left="5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hd w:fill="auto" w:val="clear"/>
        <w:szCs w:val="24"/>
        <w:rFonts w:ascii="Calibri" w:hAnsi="Calibri" w:eastAsia="Calibri" w:cs="Calibri"/>
        <w:color w:val="000000"/>
      </w:rPr>
    </w:lvl>
    <w:lvl w:ilvl="8">
      <w:start w:val="1"/>
      <w:numFmt w:val="lowerRoman"/>
      <w:lvlText w:val="%9"/>
      <w:lvlJc w:val="left"/>
      <w:pPr>
        <w:tabs>
          <w:tab w:val="num" w:pos="0"/>
        </w:tabs>
        <w:ind w:left="6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hd w:fill="auto" w:val="clear"/>
        <w:szCs w:val="24"/>
        <w:rFonts w:ascii="Calibri" w:hAnsi="Calibri" w:eastAsia="Calibri" w:cs="Calibri"/>
        <w:color w:val="000000"/>
      </w:rPr>
    </w:lvl>
  </w:abstractNum>
  <w:abstractNum w:abstractNumId="12">
    <w:lvl w:ilvl="0">
      <w:start w:val="1"/>
      <w:numFmt w:val="decimal"/>
      <w:lvlText w:val="%1."/>
      <w:lvlJc w:val="left"/>
      <w:pPr>
        <w:tabs>
          <w:tab w:val="num" w:pos="0"/>
        </w:tabs>
        <w:ind w:left="335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1">
      <w:start w:val="1"/>
      <w:numFmt w:val="lowerLetter"/>
      <w:lvlText w:val="%2"/>
      <w:lvlJc w:val="left"/>
      <w:pPr>
        <w:tabs>
          <w:tab w:val="num" w:pos="0"/>
        </w:tabs>
        <w:ind w:left="108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2">
      <w:start w:val="1"/>
      <w:numFmt w:val="lowerRoman"/>
      <w:lvlText w:val="%3"/>
      <w:lvlJc w:val="left"/>
      <w:pPr>
        <w:tabs>
          <w:tab w:val="num" w:pos="0"/>
        </w:tabs>
        <w:ind w:left="180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3">
      <w:start w:val="1"/>
      <w:numFmt w:val="decimal"/>
      <w:lvlText w:val="%4"/>
      <w:lvlJc w:val="left"/>
      <w:pPr>
        <w:tabs>
          <w:tab w:val="num" w:pos="0"/>
        </w:tabs>
        <w:ind w:left="252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4">
      <w:start w:val="1"/>
      <w:numFmt w:val="lowerLetter"/>
      <w:lvlText w:val="%5"/>
      <w:lvlJc w:val="left"/>
      <w:pPr>
        <w:tabs>
          <w:tab w:val="num" w:pos="0"/>
        </w:tabs>
        <w:ind w:left="324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5">
      <w:start w:val="1"/>
      <w:numFmt w:val="lowerRoman"/>
      <w:lvlText w:val="%6"/>
      <w:lvlJc w:val="left"/>
      <w:pPr>
        <w:tabs>
          <w:tab w:val="num" w:pos="0"/>
        </w:tabs>
        <w:ind w:left="396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6">
      <w:start w:val="1"/>
      <w:numFmt w:val="decimal"/>
      <w:lvlText w:val="%7"/>
      <w:lvlJc w:val="left"/>
      <w:pPr>
        <w:tabs>
          <w:tab w:val="num" w:pos="0"/>
        </w:tabs>
        <w:ind w:left="468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7">
      <w:start w:val="1"/>
      <w:numFmt w:val="lowerLetter"/>
      <w:lvlText w:val="%8"/>
      <w:lvlJc w:val="left"/>
      <w:pPr>
        <w:tabs>
          <w:tab w:val="num" w:pos="0"/>
        </w:tabs>
        <w:ind w:left="540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  <w:lvl w:ilvl="8">
      <w:start w:val="1"/>
      <w:numFmt w:val="lowerRoman"/>
      <w:lvlText w:val="%9"/>
      <w:lvlJc w:val="left"/>
      <w:pPr>
        <w:tabs>
          <w:tab w:val="num" w:pos="0"/>
        </w:tabs>
        <w:ind w:left="612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Calibri" w:hAnsi="Calibri" w:eastAsia="Calibri" w:cs="Calibri"/>
        <w:color w:val="000000"/>
      </w:rPr>
    </w:lvl>
  </w:abstractNum>
  <w:abstractNum w:abstractNumId="1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true"/>
  <w:evenAndOddHeaders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Times New Roman" w:cs="Times New Roman"/>
        <w:sz w:val="22"/>
        <w:szCs w:val="22"/>
        <w:lang w:val="en-US" w:eastAsia="en-US" w:bidi="ar-SA"/>
      </w:rPr>
    </w:rPrDefault>
    <w:pPrDefault>
      <w:pPr>
        <w:widowControl/>
        <w:suppressAutoHyphens w:val="false"/>
        <w:spacing w:lineRule="auto" w:line="256"/>
      </w:pPr>
    </w:pPrDefault>
  </w:docDefaults>
  <w:style w:type="paragraph" w:styleId="Normal">
    <w:name w:val="Normal"/>
    <w:qFormat/>
    <w:pPr>
      <w:keepNext w:val="false"/>
      <w:keepLines w:val="false"/>
      <w:pageBreakBefore w:val="false"/>
      <w:widowControl/>
      <w:pBdr/>
      <w:shd w:fill="auto" w:val="clear"/>
      <w:kinsoku w:val="true"/>
      <w:overflowPunct w:val="true"/>
      <w:autoSpaceDE w:val="true"/>
      <w:bidi w:val="0"/>
      <w:snapToGrid w:val="true"/>
      <w:spacing w:lineRule="auto" w:line="256" w:before="0" w:after="160"/>
      <w:jc w:val="left"/>
    </w:pPr>
    <w:rPr>
      <w:rFonts w:ascii="Calibri" w:hAnsi="Calibri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auto"/>
      <w:spacing w:val="0"/>
      <w:w w:val="100"/>
      <w:kern w:val="0"/>
      <w:position w:val="0"/>
      <w:sz w:val="22"/>
      <w:sz w:val="22"/>
      <w:szCs w:val="22"/>
      <w:u w:val="none"/>
      <w:shd w:fill="auto" w:val="clear"/>
      <w:vertAlign w:val="baseline"/>
      <w:em w:val="none"/>
      <w:lang w:val="en-US" w:eastAsia="en-US" w:bidi="ar-SA"/>
    </w:rPr>
  </w:style>
  <w:style w:type="character" w:styleId="DefaultParagraphFont">
    <w:name w:val="Default Paragraph Font"/>
    <w:qFormat/>
    <w:rPr/>
  </w:style>
  <w:style w:type="character" w:styleId="WWCharLFO1LVL1">
    <w:name w:val="WW_CharLFO1LVL1"/>
    <w:qFormat/>
    <w:rPr>
      <w:rFonts w:ascii="Cambria" w:hAnsi="Cambria" w:eastAsia="Cambria" w:cs="Cambria"/>
      <w:b w:val="false"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shd w:fill="auto" w:val="clear"/>
      <w:vertAlign w:val="baseline"/>
    </w:rPr>
  </w:style>
  <w:style w:type="character" w:styleId="WWCharLFO1LVL2">
    <w:name w:val="WW_CharLFO1LVL2"/>
    <w:qFormat/>
    <w:rPr>
      <w:rFonts w:ascii="Cambria" w:hAnsi="Cambria" w:eastAsia="Cambria" w:cs="Cambria"/>
      <w:b w:val="false"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shd w:fill="auto" w:val="clear"/>
      <w:vertAlign w:val="baseline"/>
    </w:rPr>
  </w:style>
  <w:style w:type="character" w:styleId="WWCharLFO1LVL3">
    <w:name w:val="WW_CharLFO1LVL3"/>
    <w:qFormat/>
    <w:rPr>
      <w:rFonts w:ascii="Cambria" w:hAnsi="Cambria" w:eastAsia="Cambria" w:cs="Cambria"/>
      <w:b w:val="false"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shd w:fill="auto" w:val="clear"/>
      <w:vertAlign w:val="baseline"/>
    </w:rPr>
  </w:style>
  <w:style w:type="character" w:styleId="WWCharLFO1LVL4">
    <w:name w:val="WW_CharLFO1LVL4"/>
    <w:qFormat/>
    <w:rPr>
      <w:rFonts w:ascii="Cambria" w:hAnsi="Cambria" w:eastAsia="Cambria" w:cs="Cambria"/>
      <w:b w:val="false"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shd w:fill="auto" w:val="clear"/>
      <w:vertAlign w:val="baseline"/>
    </w:rPr>
  </w:style>
  <w:style w:type="character" w:styleId="WWCharLFO1LVL5">
    <w:name w:val="WW_CharLFO1LVL5"/>
    <w:qFormat/>
    <w:rPr>
      <w:rFonts w:ascii="Cambria" w:hAnsi="Cambria" w:eastAsia="Cambria" w:cs="Cambria"/>
      <w:b w:val="false"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shd w:fill="auto" w:val="clear"/>
      <w:vertAlign w:val="baseline"/>
    </w:rPr>
  </w:style>
  <w:style w:type="character" w:styleId="WWCharLFO1LVL6">
    <w:name w:val="WW_CharLFO1LVL6"/>
    <w:qFormat/>
    <w:rPr>
      <w:rFonts w:ascii="Cambria" w:hAnsi="Cambria" w:eastAsia="Cambria" w:cs="Cambria"/>
      <w:b w:val="false"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shd w:fill="auto" w:val="clear"/>
      <w:vertAlign w:val="baseline"/>
    </w:rPr>
  </w:style>
  <w:style w:type="character" w:styleId="WWCharLFO1LVL7">
    <w:name w:val="WW_CharLFO1LVL7"/>
    <w:qFormat/>
    <w:rPr>
      <w:rFonts w:ascii="Cambria" w:hAnsi="Cambria" w:eastAsia="Cambria" w:cs="Cambria"/>
      <w:b w:val="false"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shd w:fill="auto" w:val="clear"/>
      <w:vertAlign w:val="baseline"/>
    </w:rPr>
  </w:style>
  <w:style w:type="character" w:styleId="WWCharLFO1LVL8">
    <w:name w:val="WW_CharLFO1LVL8"/>
    <w:qFormat/>
    <w:rPr>
      <w:rFonts w:ascii="Cambria" w:hAnsi="Cambria" w:eastAsia="Cambria" w:cs="Cambria"/>
      <w:b w:val="false"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shd w:fill="auto" w:val="clear"/>
      <w:vertAlign w:val="baseline"/>
    </w:rPr>
  </w:style>
  <w:style w:type="character" w:styleId="WWCharLFO1LVL9">
    <w:name w:val="WW_CharLFO1LVL9"/>
    <w:qFormat/>
    <w:rPr>
      <w:rFonts w:ascii="Cambria" w:hAnsi="Cambria" w:eastAsia="Cambria" w:cs="Cambria"/>
      <w:b w:val="false"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shd w:fill="auto" w:val="clear"/>
      <w:vertAlign w:val="baseline"/>
    </w:rPr>
  </w:style>
  <w:style w:type="character" w:styleId="WWCharLFO2LVL1">
    <w:name w:val="WW_CharLFO2LVL1"/>
    <w:qFormat/>
    <w:rPr>
      <w:rFonts w:ascii="Cambria" w:hAnsi="Cambria" w:eastAsia="Cambria" w:cs="Cambria"/>
      <w:b w:val="false"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shd w:fill="auto" w:val="clear"/>
      <w:vertAlign w:val="baseline"/>
    </w:rPr>
  </w:style>
  <w:style w:type="character" w:styleId="WWCharLFO2LVL2">
    <w:name w:val="WW_CharLFO2LVL2"/>
    <w:qFormat/>
    <w:rPr>
      <w:rFonts w:ascii="Cambria" w:hAnsi="Cambria" w:eastAsia="Cambria" w:cs="Cambria"/>
      <w:b w:val="false"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shd w:fill="auto" w:val="clear"/>
      <w:vertAlign w:val="baseline"/>
    </w:rPr>
  </w:style>
  <w:style w:type="character" w:styleId="WWCharLFO2LVL3">
    <w:name w:val="WW_CharLFO2LVL3"/>
    <w:qFormat/>
    <w:rPr>
      <w:rFonts w:ascii="Cambria" w:hAnsi="Cambria" w:eastAsia="Cambria" w:cs="Cambria"/>
      <w:b w:val="false"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shd w:fill="auto" w:val="clear"/>
      <w:vertAlign w:val="baseline"/>
    </w:rPr>
  </w:style>
  <w:style w:type="character" w:styleId="WWCharLFO2LVL4">
    <w:name w:val="WW_CharLFO2LVL4"/>
    <w:qFormat/>
    <w:rPr>
      <w:rFonts w:ascii="Cambria" w:hAnsi="Cambria" w:eastAsia="Cambria" w:cs="Cambria"/>
      <w:b w:val="false"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shd w:fill="auto" w:val="clear"/>
      <w:vertAlign w:val="baseline"/>
    </w:rPr>
  </w:style>
  <w:style w:type="character" w:styleId="WWCharLFO2LVL5">
    <w:name w:val="WW_CharLFO2LVL5"/>
    <w:qFormat/>
    <w:rPr>
      <w:rFonts w:ascii="Cambria" w:hAnsi="Cambria" w:eastAsia="Cambria" w:cs="Cambria"/>
      <w:b w:val="false"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shd w:fill="auto" w:val="clear"/>
      <w:vertAlign w:val="baseline"/>
    </w:rPr>
  </w:style>
  <w:style w:type="character" w:styleId="WWCharLFO2LVL6">
    <w:name w:val="WW_CharLFO2LVL6"/>
    <w:qFormat/>
    <w:rPr>
      <w:rFonts w:ascii="Cambria" w:hAnsi="Cambria" w:eastAsia="Cambria" w:cs="Cambria"/>
      <w:b w:val="false"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shd w:fill="auto" w:val="clear"/>
      <w:vertAlign w:val="baseline"/>
    </w:rPr>
  </w:style>
  <w:style w:type="character" w:styleId="WWCharLFO2LVL7">
    <w:name w:val="WW_CharLFO2LVL7"/>
    <w:qFormat/>
    <w:rPr>
      <w:rFonts w:ascii="Cambria" w:hAnsi="Cambria" w:eastAsia="Cambria" w:cs="Cambria"/>
      <w:b w:val="false"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shd w:fill="auto" w:val="clear"/>
      <w:vertAlign w:val="baseline"/>
    </w:rPr>
  </w:style>
  <w:style w:type="character" w:styleId="WWCharLFO2LVL8">
    <w:name w:val="WW_CharLFO2LVL8"/>
    <w:qFormat/>
    <w:rPr>
      <w:rFonts w:ascii="Cambria" w:hAnsi="Cambria" w:eastAsia="Cambria" w:cs="Cambria"/>
      <w:b w:val="false"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shd w:fill="auto" w:val="clear"/>
      <w:vertAlign w:val="baseline"/>
    </w:rPr>
  </w:style>
  <w:style w:type="character" w:styleId="WWCharLFO2LVL9">
    <w:name w:val="WW_CharLFO2LVL9"/>
    <w:qFormat/>
    <w:rPr>
      <w:rFonts w:ascii="Cambria" w:hAnsi="Cambria" w:eastAsia="Cambria" w:cs="Cambria"/>
      <w:b w:val="false"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shd w:fill="auto" w:val="clear"/>
      <w:vertAlign w:val="baseline"/>
    </w:rPr>
  </w:style>
  <w:style w:type="character" w:styleId="WWCharLFO3LVL1">
    <w:name w:val="WW_CharLFO3LVL1"/>
    <w:qFormat/>
    <w:rPr>
      <w:rFonts w:ascii="Cambria" w:hAnsi="Cambria" w:eastAsia="Cambria" w:cs="Cambria"/>
      <w:b w:val="false"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shd w:fill="auto" w:val="clear"/>
      <w:vertAlign w:val="baseline"/>
    </w:rPr>
  </w:style>
  <w:style w:type="character" w:styleId="WWCharLFO3LVL2">
    <w:name w:val="WW_CharLFO3LVL2"/>
    <w:qFormat/>
    <w:rPr>
      <w:rFonts w:ascii="Cambria" w:hAnsi="Cambria" w:eastAsia="Cambria" w:cs="Cambria"/>
      <w:b w:val="false"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shd w:fill="auto" w:val="clear"/>
      <w:vertAlign w:val="baseline"/>
    </w:rPr>
  </w:style>
  <w:style w:type="character" w:styleId="WWCharLFO3LVL3">
    <w:name w:val="WW_CharLFO3LVL3"/>
    <w:qFormat/>
    <w:rPr>
      <w:rFonts w:ascii="Cambria" w:hAnsi="Cambria" w:eastAsia="Cambria" w:cs="Cambria"/>
      <w:b w:val="false"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shd w:fill="auto" w:val="clear"/>
      <w:vertAlign w:val="baseline"/>
    </w:rPr>
  </w:style>
  <w:style w:type="character" w:styleId="WWCharLFO3LVL4">
    <w:name w:val="WW_CharLFO3LVL4"/>
    <w:qFormat/>
    <w:rPr>
      <w:rFonts w:ascii="Cambria" w:hAnsi="Cambria" w:eastAsia="Cambria" w:cs="Cambria"/>
      <w:b w:val="false"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shd w:fill="auto" w:val="clear"/>
      <w:vertAlign w:val="baseline"/>
    </w:rPr>
  </w:style>
  <w:style w:type="character" w:styleId="WWCharLFO3LVL5">
    <w:name w:val="WW_CharLFO3LVL5"/>
    <w:qFormat/>
    <w:rPr>
      <w:rFonts w:ascii="Cambria" w:hAnsi="Cambria" w:eastAsia="Cambria" w:cs="Cambria"/>
      <w:b w:val="false"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shd w:fill="auto" w:val="clear"/>
      <w:vertAlign w:val="baseline"/>
    </w:rPr>
  </w:style>
  <w:style w:type="character" w:styleId="WWCharLFO3LVL6">
    <w:name w:val="WW_CharLFO3LVL6"/>
    <w:qFormat/>
    <w:rPr>
      <w:rFonts w:ascii="Cambria" w:hAnsi="Cambria" w:eastAsia="Cambria" w:cs="Cambria"/>
      <w:b w:val="false"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shd w:fill="auto" w:val="clear"/>
      <w:vertAlign w:val="baseline"/>
    </w:rPr>
  </w:style>
  <w:style w:type="character" w:styleId="WWCharLFO3LVL7">
    <w:name w:val="WW_CharLFO3LVL7"/>
    <w:qFormat/>
    <w:rPr>
      <w:rFonts w:ascii="Cambria" w:hAnsi="Cambria" w:eastAsia="Cambria" w:cs="Cambria"/>
      <w:b w:val="false"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shd w:fill="auto" w:val="clear"/>
      <w:vertAlign w:val="baseline"/>
    </w:rPr>
  </w:style>
  <w:style w:type="character" w:styleId="WWCharLFO3LVL8">
    <w:name w:val="WW_CharLFO3LVL8"/>
    <w:qFormat/>
    <w:rPr>
      <w:rFonts w:ascii="Cambria" w:hAnsi="Cambria" w:eastAsia="Cambria" w:cs="Cambria"/>
      <w:b w:val="false"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shd w:fill="auto" w:val="clear"/>
      <w:vertAlign w:val="baseline"/>
    </w:rPr>
  </w:style>
  <w:style w:type="character" w:styleId="WWCharLFO3LVL9">
    <w:name w:val="WW_CharLFO3LVL9"/>
    <w:qFormat/>
    <w:rPr>
      <w:rFonts w:ascii="Cambria" w:hAnsi="Cambria" w:eastAsia="Cambria" w:cs="Cambria"/>
      <w:b w:val="false"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shd w:fill="auto" w:val="clear"/>
      <w:vertAlign w:val="baseline"/>
    </w:rPr>
  </w:style>
  <w:style w:type="character" w:styleId="WWCharLFO4LVL1">
    <w:name w:val="WW_CharLFO4LVL1"/>
    <w:qFormat/>
    <w:rPr>
      <w:rFonts w:ascii="Cambria" w:hAnsi="Cambria" w:eastAsia="Cambria" w:cs="Cambria"/>
      <w:b w:val="false"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shd w:fill="auto" w:val="clear"/>
      <w:vertAlign w:val="baseline"/>
    </w:rPr>
  </w:style>
  <w:style w:type="character" w:styleId="WWCharLFO4LVL2">
    <w:name w:val="WW_CharLFO4LVL2"/>
    <w:qFormat/>
    <w:rPr>
      <w:rFonts w:ascii="Cambria" w:hAnsi="Cambria" w:eastAsia="Cambria" w:cs="Cambria"/>
      <w:b w:val="false"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shd w:fill="auto" w:val="clear"/>
      <w:vertAlign w:val="baseline"/>
    </w:rPr>
  </w:style>
  <w:style w:type="character" w:styleId="WWCharLFO4LVL3">
    <w:name w:val="WW_CharLFO4LVL3"/>
    <w:qFormat/>
    <w:rPr>
      <w:rFonts w:ascii="Cambria" w:hAnsi="Cambria" w:eastAsia="Cambria" w:cs="Cambria"/>
      <w:b w:val="false"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shd w:fill="auto" w:val="clear"/>
      <w:vertAlign w:val="baseline"/>
    </w:rPr>
  </w:style>
  <w:style w:type="character" w:styleId="WWCharLFO4LVL4">
    <w:name w:val="WW_CharLFO4LVL4"/>
    <w:qFormat/>
    <w:rPr>
      <w:rFonts w:ascii="Cambria" w:hAnsi="Cambria" w:eastAsia="Cambria" w:cs="Cambria"/>
      <w:b w:val="false"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shd w:fill="auto" w:val="clear"/>
      <w:vertAlign w:val="baseline"/>
    </w:rPr>
  </w:style>
  <w:style w:type="character" w:styleId="WWCharLFO4LVL5">
    <w:name w:val="WW_CharLFO4LVL5"/>
    <w:qFormat/>
    <w:rPr>
      <w:rFonts w:ascii="Cambria" w:hAnsi="Cambria" w:eastAsia="Cambria" w:cs="Cambria"/>
      <w:b w:val="false"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shd w:fill="auto" w:val="clear"/>
      <w:vertAlign w:val="baseline"/>
    </w:rPr>
  </w:style>
  <w:style w:type="character" w:styleId="WWCharLFO4LVL6">
    <w:name w:val="WW_CharLFO4LVL6"/>
    <w:qFormat/>
    <w:rPr>
      <w:rFonts w:ascii="Cambria" w:hAnsi="Cambria" w:eastAsia="Cambria" w:cs="Cambria"/>
      <w:b w:val="false"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shd w:fill="auto" w:val="clear"/>
      <w:vertAlign w:val="baseline"/>
    </w:rPr>
  </w:style>
  <w:style w:type="character" w:styleId="WWCharLFO4LVL7">
    <w:name w:val="WW_CharLFO4LVL7"/>
    <w:qFormat/>
    <w:rPr>
      <w:rFonts w:ascii="Cambria" w:hAnsi="Cambria" w:eastAsia="Cambria" w:cs="Cambria"/>
      <w:b w:val="false"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shd w:fill="auto" w:val="clear"/>
      <w:vertAlign w:val="baseline"/>
    </w:rPr>
  </w:style>
  <w:style w:type="character" w:styleId="WWCharLFO4LVL8">
    <w:name w:val="WW_CharLFO4LVL8"/>
    <w:qFormat/>
    <w:rPr>
      <w:rFonts w:ascii="Cambria" w:hAnsi="Cambria" w:eastAsia="Cambria" w:cs="Cambria"/>
      <w:b w:val="false"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shd w:fill="auto" w:val="clear"/>
      <w:vertAlign w:val="baseline"/>
    </w:rPr>
  </w:style>
  <w:style w:type="character" w:styleId="WWCharLFO4LVL9">
    <w:name w:val="WW_CharLFO4LVL9"/>
    <w:qFormat/>
    <w:rPr>
      <w:rFonts w:ascii="Cambria" w:hAnsi="Cambria" w:eastAsia="Cambria" w:cs="Cambria"/>
      <w:b w:val="false"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shd w:fill="auto" w:val="clear"/>
      <w:vertAlign w:val="baseline"/>
    </w:rPr>
  </w:style>
  <w:style w:type="character" w:styleId="WWCharLFO5LVL1">
    <w:name w:val="WW_CharLFO5LVL1"/>
    <w:qFormat/>
    <w:rPr>
      <w:rFonts w:ascii="Calibri" w:hAnsi="Calibri" w:eastAsia="Calibri" w:cs="Calibri"/>
      <w:b w:val="false"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shd w:fill="auto" w:val="clear"/>
      <w:vertAlign w:val="baseline"/>
    </w:rPr>
  </w:style>
  <w:style w:type="character" w:styleId="WWCharLFO5LVL2">
    <w:name w:val="WW_CharLFO5LVL2"/>
    <w:qFormat/>
    <w:rPr>
      <w:rFonts w:ascii="Calibri" w:hAnsi="Calibri" w:eastAsia="Calibri" w:cs="Calibri"/>
      <w:b w:val="false"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shd w:fill="auto" w:val="clear"/>
      <w:vertAlign w:val="baseline"/>
    </w:rPr>
  </w:style>
  <w:style w:type="character" w:styleId="WWCharLFO5LVL3">
    <w:name w:val="WW_CharLFO5LVL3"/>
    <w:qFormat/>
    <w:rPr>
      <w:rFonts w:ascii="Calibri" w:hAnsi="Calibri" w:eastAsia="Calibri" w:cs="Calibri"/>
      <w:b w:val="false"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shd w:fill="auto" w:val="clear"/>
      <w:vertAlign w:val="baseline"/>
    </w:rPr>
  </w:style>
  <w:style w:type="character" w:styleId="WWCharLFO5LVL4">
    <w:name w:val="WW_CharLFO5LVL4"/>
    <w:qFormat/>
    <w:rPr>
      <w:rFonts w:ascii="Calibri" w:hAnsi="Calibri" w:eastAsia="Calibri" w:cs="Calibri"/>
      <w:b w:val="false"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shd w:fill="auto" w:val="clear"/>
      <w:vertAlign w:val="baseline"/>
    </w:rPr>
  </w:style>
  <w:style w:type="character" w:styleId="WWCharLFO5LVL5">
    <w:name w:val="WW_CharLFO5LVL5"/>
    <w:qFormat/>
    <w:rPr>
      <w:rFonts w:ascii="Calibri" w:hAnsi="Calibri" w:eastAsia="Calibri" w:cs="Calibri"/>
      <w:b w:val="false"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shd w:fill="auto" w:val="clear"/>
      <w:vertAlign w:val="baseline"/>
    </w:rPr>
  </w:style>
  <w:style w:type="character" w:styleId="WWCharLFO5LVL6">
    <w:name w:val="WW_CharLFO5LVL6"/>
    <w:qFormat/>
    <w:rPr>
      <w:rFonts w:ascii="Calibri" w:hAnsi="Calibri" w:eastAsia="Calibri" w:cs="Calibri"/>
      <w:b w:val="false"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shd w:fill="auto" w:val="clear"/>
      <w:vertAlign w:val="baseline"/>
    </w:rPr>
  </w:style>
  <w:style w:type="character" w:styleId="WWCharLFO5LVL7">
    <w:name w:val="WW_CharLFO5LVL7"/>
    <w:qFormat/>
    <w:rPr>
      <w:rFonts w:ascii="Calibri" w:hAnsi="Calibri" w:eastAsia="Calibri" w:cs="Calibri"/>
      <w:b w:val="false"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shd w:fill="auto" w:val="clear"/>
      <w:vertAlign w:val="baseline"/>
    </w:rPr>
  </w:style>
  <w:style w:type="character" w:styleId="WWCharLFO5LVL8">
    <w:name w:val="WW_CharLFO5LVL8"/>
    <w:qFormat/>
    <w:rPr>
      <w:rFonts w:ascii="Calibri" w:hAnsi="Calibri" w:eastAsia="Calibri" w:cs="Calibri"/>
      <w:b w:val="false"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shd w:fill="auto" w:val="clear"/>
      <w:vertAlign w:val="baseline"/>
    </w:rPr>
  </w:style>
  <w:style w:type="character" w:styleId="WWCharLFO5LVL9">
    <w:name w:val="WW_CharLFO5LVL9"/>
    <w:qFormat/>
    <w:rPr>
      <w:rFonts w:ascii="Calibri" w:hAnsi="Calibri" w:eastAsia="Calibri" w:cs="Calibri"/>
      <w:b w:val="false"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shd w:fill="auto" w:val="clear"/>
      <w:vertAlign w:val="baseline"/>
    </w:rPr>
  </w:style>
  <w:style w:type="character" w:styleId="WWCharLFO6LVL1">
    <w:name w:val="WW_CharLFO6LVL1"/>
    <w:qFormat/>
    <w:rPr>
      <w:rFonts w:ascii="Cambria" w:hAnsi="Cambria" w:eastAsia="Cambria" w:cs="Cambria"/>
      <w:b w:val="false"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shd w:fill="auto" w:val="clear"/>
      <w:vertAlign w:val="baseline"/>
    </w:rPr>
  </w:style>
  <w:style w:type="character" w:styleId="WWCharLFO6LVL2">
    <w:name w:val="WW_CharLFO6LVL2"/>
    <w:qFormat/>
    <w:rPr>
      <w:rFonts w:ascii="Cambria" w:hAnsi="Cambria" w:eastAsia="Cambria" w:cs="Cambria"/>
      <w:b w:val="false"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shd w:fill="auto" w:val="clear"/>
      <w:vertAlign w:val="baseline"/>
    </w:rPr>
  </w:style>
  <w:style w:type="character" w:styleId="WWCharLFO6LVL3">
    <w:name w:val="WW_CharLFO6LVL3"/>
    <w:qFormat/>
    <w:rPr>
      <w:rFonts w:ascii="Cambria" w:hAnsi="Cambria" w:eastAsia="Cambria" w:cs="Cambria"/>
      <w:b w:val="false"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shd w:fill="auto" w:val="clear"/>
      <w:vertAlign w:val="baseline"/>
    </w:rPr>
  </w:style>
  <w:style w:type="character" w:styleId="WWCharLFO6LVL4">
    <w:name w:val="WW_CharLFO6LVL4"/>
    <w:qFormat/>
    <w:rPr>
      <w:rFonts w:ascii="Cambria" w:hAnsi="Cambria" w:eastAsia="Cambria" w:cs="Cambria"/>
      <w:b w:val="false"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shd w:fill="auto" w:val="clear"/>
      <w:vertAlign w:val="baseline"/>
    </w:rPr>
  </w:style>
  <w:style w:type="character" w:styleId="WWCharLFO6LVL5">
    <w:name w:val="WW_CharLFO6LVL5"/>
    <w:qFormat/>
    <w:rPr>
      <w:rFonts w:ascii="Cambria" w:hAnsi="Cambria" w:eastAsia="Cambria" w:cs="Cambria"/>
      <w:b w:val="false"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shd w:fill="auto" w:val="clear"/>
      <w:vertAlign w:val="baseline"/>
    </w:rPr>
  </w:style>
  <w:style w:type="character" w:styleId="WWCharLFO6LVL6">
    <w:name w:val="WW_CharLFO6LVL6"/>
    <w:qFormat/>
    <w:rPr>
      <w:rFonts w:ascii="Cambria" w:hAnsi="Cambria" w:eastAsia="Cambria" w:cs="Cambria"/>
      <w:b w:val="false"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shd w:fill="auto" w:val="clear"/>
      <w:vertAlign w:val="baseline"/>
    </w:rPr>
  </w:style>
  <w:style w:type="character" w:styleId="WWCharLFO6LVL7">
    <w:name w:val="WW_CharLFO6LVL7"/>
    <w:qFormat/>
    <w:rPr>
      <w:rFonts w:ascii="Cambria" w:hAnsi="Cambria" w:eastAsia="Cambria" w:cs="Cambria"/>
      <w:b w:val="false"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shd w:fill="auto" w:val="clear"/>
      <w:vertAlign w:val="baseline"/>
    </w:rPr>
  </w:style>
  <w:style w:type="character" w:styleId="WWCharLFO6LVL8">
    <w:name w:val="WW_CharLFO6LVL8"/>
    <w:qFormat/>
    <w:rPr>
      <w:rFonts w:ascii="Cambria" w:hAnsi="Cambria" w:eastAsia="Cambria" w:cs="Cambria"/>
      <w:b w:val="false"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shd w:fill="auto" w:val="clear"/>
      <w:vertAlign w:val="baseline"/>
    </w:rPr>
  </w:style>
  <w:style w:type="character" w:styleId="WWCharLFO6LVL9">
    <w:name w:val="WW_CharLFO6LVL9"/>
    <w:qFormat/>
    <w:rPr>
      <w:rFonts w:ascii="Cambria" w:hAnsi="Cambria" w:eastAsia="Cambria" w:cs="Cambria"/>
      <w:b w:val="false"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shd w:fill="auto" w:val="clear"/>
      <w:vertAlign w:val="baseline"/>
    </w:rPr>
  </w:style>
  <w:style w:type="character" w:styleId="WWCharLFO7LVL1">
    <w:name w:val="WW_CharLFO7LVL1"/>
    <w:qFormat/>
    <w:rPr>
      <w:rFonts w:ascii="Calibri" w:hAnsi="Calibri" w:eastAsia="Calibri" w:cs="Calibri"/>
      <w:b w:val="false"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shd w:fill="auto" w:val="clear"/>
      <w:vertAlign w:val="baseline"/>
    </w:rPr>
  </w:style>
  <w:style w:type="character" w:styleId="WWCharLFO7LVL2">
    <w:name w:val="WW_CharLFO7LVL2"/>
    <w:qFormat/>
    <w:rPr>
      <w:rFonts w:ascii="Calibri" w:hAnsi="Calibri" w:eastAsia="Calibri" w:cs="Calibri"/>
      <w:b w:val="false"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shd w:fill="auto" w:val="clear"/>
      <w:vertAlign w:val="baseline"/>
    </w:rPr>
  </w:style>
  <w:style w:type="character" w:styleId="WWCharLFO7LVL3">
    <w:name w:val="WW_CharLFO7LVL3"/>
    <w:qFormat/>
    <w:rPr>
      <w:rFonts w:ascii="Calibri" w:hAnsi="Calibri" w:eastAsia="Calibri" w:cs="Calibri"/>
      <w:b w:val="false"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shd w:fill="auto" w:val="clear"/>
      <w:vertAlign w:val="baseline"/>
    </w:rPr>
  </w:style>
  <w:style w:type="character" w:styleId="WWCharLFO7LVL4">
    <w:name w:val="WW_CharLFO7LVL4"/>
    <w:qFormat/>
    <w:rPr>
      <w:rFonts w:ascii="Calibri" w:hAnsi="Calibri" w:eastAsia="Calibri" w:cs="Calibri"/>
      <w:b w:val="false"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shd w:fill="auto" w:val="clear"/>
      <w:vertAlign w:val="baseline"/>
    </w:rPr>
  </w:style>
  <w:style w:type="character" w:styleId="WWCharLFO7LVL5">
    <w:name w:val="WW_CharLFO7LVL5"/>
    <w:qFormat/>
    <w:rPr>
      <w:rFonts w:ascii="Calibri" w:hAnsi="Calibri" w:eastAsia="Calibri" w:cs="Calibri"/>
      <w:b w:val="false"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shd w:fill="auto" w:val="clear"/>
      <w:vertAlign w:val="baseline"/>
    </w:rPr>
  </w:style>
  <w:style w:type="character" w:styleId="WWCharLFO7LVL6">
    <w:name w:val="WW_CharLFO7LVL6"/>
    <w:qFormat/>
    <w:rPr>
      <w:rFonts w:ascii="Calibri" w:hAnsi="Calibri" w:eastAsia="Calibri" w:cs="Calibri"/>
      <w:b w:val="false"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shd w:fill="auto" w:val="clear"/>
      <w:vertAlign w:val="baseline"/>
    </w:rPr>
  </w:style>
  <w:style w:type="character" w:styleId="WWCharLFO7LVL7">
    <w:name w:val="WW_CharLFO7LVL7"/>
    <w:qFormat/>
    <w:rPr>
      <w:rFonts w:ascii="Calibri" w:hAnsi="Calibri" w:eastAsia="Calibri" w:cs="Calibri"/>
      <w:b w:val="false"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shd w:fill="auto" w:val="clear"/>
      <w:vertAlign w:val="baseline"/>
    </w:rPr>
  </w:style>
  <w:style w:type="character" w:styleId="WWCharLFO7LVL8">
    <w:name w:val="WW_CharLFO7LVL8"/>
    <w:qFormat/>
    <w:rPr>
      <w:rFonts w:ascii="Calibri" w:hAnsi="Calibri" w:eastAsia="Calibri" w:cs="Calibri"/>
      <w:b w:val="false"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shd w:fill="auto" w:val="clear"/>
      <w:vertAlign w:val="baseline"/>
    </w:rPr>
  </w:style>
  <w:style w:type="character" w:styleId="WWCharLFO7LVL9">
    <w:name w:val="WW_CharLFO7LVL9"/>
    <w:qFormat/>
    <w:rPr>
      <w:rFonts w:ascii="Calibri" w:hAnsi="Calibri" w:eastAsia="Calibri" w:cs="Calibri"/>
      <w:b w:val="false"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shd w:fill="auto" w:val="clear"/>
      <w:vertAlign w:val="baseline"/>
    </w:rPr>
  </w:style>
  <w:style w:type="character" w:styleId="WWCharLFO8LVL1">
    <w:name w:val="WW_CharLFO8LVL1"/>
    <w:qFormat/>
    <w:rPr>
      <w:rFonts w:ascii="Calibri" w:hAnsi="Calibri" w:eastAsia="Calibri" w:cs="Calibri"/>
      <w:b w:val="false"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shd w:fill="auto" w:val="clear"/>
      <w:vertAlign w:val="baseline"/>
    </w:rPr>
  </w:style>
  <w:style w:type="character" w:styleId="WWCharLFO8LVL2">
    <w:name w:val="WW_CharLFO8LVL2"/>
    <w:qFormat/>
    <w:rPr>
      <w:rFonts w:ascii="Calibri" w:hAnsi="Calibri" w:eastAsia="Calibri" w:cs="Calibri"/>
      <w:b w:val="false"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shd w:fill="auto" w:val="clear"/>
      <w:vertAlign w:val="baseline"/>
    </w:rPr>
  </w:style>
  <w:style w:type="character" w:styleId="WWCharLFO8LVL3">
    <w:name w:val="WW_CharLFO8LVL3"/>
    <w:qFormat/>
    <w:rPr>
      <w:rFonts w:ascii="Calibri" w:hAnsi="Calibri" w:eastAsia="Calibri" w:cs="Calibri"/>
      <w:b w:val="false"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shd w:fill="auto" w:val="clear"/>
      <w:vertAlign w:val="baseline"/>
    </w:rPr>
  </w:style>
  <w:style w:type="character" w:styleId="WWCharLFO8LVL4">
    <w:name w:val="WW_CharLFO8LVL4"/>
    <w:qFormat/>
    <w:rPr>
      <w:rFonts w:ascii="Calibri" w:hAnsi="Calibri" w:eastAsia="Calibri" w:cs="Calibri"/>
      <w:b w:val="false"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shd w:fill="auto" w:val="clear"/>
      <w:vertAlign w:val="baseline"/>
    </w:rPr>
  </w:style>
  <w:style w:type="character" w:styleId="WWCharLFO8LVL5">
    <w:name w:val="WW_CharLFO8LVL5"/>
    <w:qFormat/>
    <w:rPr>
      <w:rFonts w:ascii="Calibri" w:hAnsi="Calibri" w:eastAsia="Calibri" w:cs="Calibri"/>
      <w:b w:val="false"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shd w:fill="auto" w:val="clear"/>
      <w:vertAlign w:val="baseline"/>
    </w:rPr>
  </w:style>
  <w:style w:type="character" w:styleId="WWCharLFO8LVL6">
    <w:name w:val="WW_CharLFO8LVL6"/>
    <w:qFormat/>
    <w:rPr>
      <w:rFonts w:ascii="Calibri" w:hAnsi="Calibri" w:eastAsia="Calibri" w:cs="Calibri"/>
      <w:b w:val="false"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shd w:fill="auto" w:val="clear"/>
      <w:vertAlign w:val="baseline"/>
    </w:rPr>
  </w:style>
  <w:style w:type="character" w:styleId="WWCharLFO8LVL7">
    <w:name w:val="WW_CharLFO8LVL7"/>
    <w:qFormat/>
    <w:rPr>
      <w:rFonts w:ascii="Calibri" w:hAnsi="Calibri" w:eastAsia="Calibri" w:cs="Calibri"/>
      <w:b w:val="false"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shd w:fill="auto" w:val="clear"/>
      <w:vertAlign w:val="baseline"/>
    </w:rPr>
  </w:style>
  <w:style w:type="character" w:styleId="WWCharLFO8LVL8">
    <w:name w:val="WW_CharLFO8LVL8"/>
    <w:qFormat/>
    <w:rPr>
      <w:rFonts w:ascii="Calibri" w:hAnsi="Calibri" w:eastAsia="Calibri" w:cs="Calibri"/>
      <w:b w:val="false"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shd w:fill="auto" w:val="clear"/>
      <w:vertAlign w:val="baseline"/>
    </w:rPr>
  </w:style>
  <w:style w:type="character" w:styleId="WWCharLFO8LVL9">
    <w:name w:val="WW_CharLFO8LVL9"/>
    <w:qFormat/>
    <w:rPr>
      <w:rFonts w:ascii="Calibri" w:hAnsi="Calibri" w:eastAsia="Calibri" w:cs="Calibri"/>
      <w:b w:val="false"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shd w:fill="auto" w:val="clear"/>
      <w:vertAlign w:val="baseline"/>
    </w:rPr>
  </w:style>
  <w:style w:type="character" w:styleId="WWCharLFO9LVL1">
    <w:name w:val="WW_CharLFO9LVL1"/>
    <w:qFormat/>
    <w:rPr>
      <w:rFonts w:ascii="Calibri" w:hAnsi="Calibri" w:eastAsia="Calibri" w:cs="Calibri"/>
      <w:b w:val="false"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shd w:fill="auto" w:val="clear"/>
      <w:vertAlign w:val="baseline"/>
    </w:rPr>
  </w:style>
  <w:style w:type="character" w:styleId="WWCharLFO9LVL2">
    <w:name w:val="WW_CharLFO9LVL2"/>
    <w:qFormat/>
    <w:rPr>
      <w:rFonts w:ascii="Calibri" w:hAnsi="Calibri" w:eastAsia="Calibri" w:cs="Calibri"/>
      <w:b w:val="false"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shd w:fill="auto" w:val="clear"/>
      <w:vertAlign w:val="baseline"/>
    </w:rPr>
  </w:style>
  <w:style w:type="character" w:styleId="WWCharLFO9LVL3">
    <w:name w:val="WW_CharLFO9LVL3"/>
    <w:qFormat/>
    <w:rPr>
      <w:rFonts w:ascii="Calibri" w:hAnsi="Calibri" w:eastAsia="Calibri" w:cs="Calibri"/>
      <w:b w:val="false"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shd w:fill="auto" w:val="clear"/>
      <w:vertAlign w:val="baseline"/>
    </w:rPr>
  </w:style>
  <w:style w:type="character" w:styleId="WWCharLFO9LVL4">
    <w:name w:val="WW_CharLFO9LVL4"/>
    <w:qFormat/>
    <w:rPr>
      <w:rFonts w:ascii="Calibri" w:hAnsi="Calibri" w:eastAsia="Calibri" w:cs="Calibri"/>
      <w:b w:val="false"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shd w:fill="auto" w:val="clear"/>
      <w:vertAlign w:val="baseline"/>
    </w:rPr>
  </w:style>
  <w:style w:type="character" w:styleId="WWCharLFO9LVL5">
    <w:name w:val="WW_CharLFO9LVL5"/>
    <w:qFormat/>
    <w:rPr>
      <w:rFonts w:ascii="Calibri" w:hAnsi="Calibri" w:eastAsia="Calibri" w:cs="Calibri"/>
      <w:b w:val="false"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shd w:fill="auto" w:val="clear"/>
      <w:vertAlign w:val="baseline"/>
    </w:rPr>
  </w:style>
  <w:style w:type="character" w:styleId="WWCharLFO9LVL6">
    <w:name w:val="WW_CharLFO9LVL6"/>
    <w:qFormat/>
    <w:rPr>
      <w:rFonts w:ascii="Calibri" w:hAnsi="Calibri" w:eastAsia="Calibri" w:cs="Calibri"/>
      <w:b w:val="false"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shd w:fill="auto" w:val="clear"/>
      <w:vertAlign w:val="baseline"/>
    </w:rPr>
  </w:style>
  <w:style w:type="character" w:styleId="WWCharLFO9LVL7">
    <w:name w:val="WW_CharLFO9LVL7"/>
    <w:qFormat/>
    <w:rPr>
      <w:rFonts w:ascii="Calibri" w:hAnsi="Calibri" w:eastAsia="Calibri" w:cs="Calibri"/>
      <w:b w:val="false"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shd w:fill="auto" w:val="clear"/>
      <w:vertAlign w:val="baseline"/>
    </w:rPr>
  </w:style>
  <w:style w:type="character" w:styleId="WWCharLFO9LVL8">
    <w:name w:val="WW_CharLFO9LVL8"/>
    <w:qFormat/>
    <w:rPr>
      <w:rFonts w:ascii="Calibri" w:hAnsi="Calibri" w:eastAsia="Calibri" w:cs="Calibri"/>
      <w:b w:val="false"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shd w:fill="auto" w:val="clear"/>
      <w:vertAlign w:val="baseline"/>
    </w:rPr>
  </w:style>
  <w:style w:type="character" w:styleId="WWCharLFO9LVL9">
    <w:name w:val="WW_CharLFO9LVL9"/>
    <w:qFormat/>
    <w:rPr>
      <w:rFonts w:ascii="Calibri" w:hAnsi="Calibri" w:eastAsia="Calibri" w:cs="Calibri"/>
      <w:b w:val="false"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shd w:fill="auto" w:val="clear"/>
      <w:vertAlign w:val="baseline"/>
    </w:rPr>
  </w:style>
  <w:style w:type="character" w:styleId="WWCharLFO10LVL1">
    <w:name w:val="WW_CharLFO10LVL1"/>
    <w:qFormat/>
    <w:rPr>
      <w:rFonts w:ascii="Calibri" w:hAnsi="Calibri" w:eastAsia="Calibri" w:cs="Calibri"/>
      <w:b w:val="false"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shd w:fill="auto" w:val="clear"/>
      <w:vertAlign w:val="baseline"/>
    </w:rPr>
  </w:style>
  <w:style w:type="character" w:styleId="WWCharLFO10LVL2">
    <w:name w:val="WW_CharLFO10LVL2"/>
    <w:qFormat/>
    <w:rPr>
      <w:rFonts w:ascii="Calibri" w:hAnsi="Calibri" w:eastAsia="Calibri" w:cs="Calibri"/>
      <w:b w:val="false"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shd w:fill="auto" w:val="clear"/>
      <w:vertAlign w:val="baseline"/>
    </w:rPr>
  </w:style>
  <w:style w:type="character" w:styleId="WWCharLFO10LVL3">
    <w:name w:val="WW_CharLFO10LVL3"/>
    <w:qFormat/>
    <w:rPr>
      <w:rFonts w:ascii="Calibri" w:hAnsi="Calibri" w:eastAsia="Calibri" w:cs="Calibri"/>
      <w:b w:val="false"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shd w:fill="auto" w:val="clear"/>
      <w:vertAlign w:val="baseline"/>
    </w:rPr>
  </w:style>
  <w:style w:type="character" w:styleId="WWCharLFO10LVL4">
    <w:name w:val="WW_CharLFO10LVL4"/>
    <w:qFormat/>
    <w:rPr>
      <w:rFonts w:ascii="Calibri" w:hAnsi="Calibri" w:eastAsia="Calibri" w:cs="Calibri"/>
      <w:b w:val="false"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shd w:fill="auto" w:val="clear"/>
      <w:vertAlign w:val="baseline"/>
    </w:rPr>
  </w:style>
  <w:style w:type="character" w:styleId="WWCharLFO10LVL5">
    <w:name w:val="WW_CharLFO10LVL5"/>
    <w:qFormat/>
    <w:rPr>
      <w:rFonts w:ascii="Calibri" w:hAnsi="Calibri" w:eastAsia="Calibri" w:cs="Calibri"/>
      <w:b w:val="false"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shd w:fill="auto" w:val="clear"/>
      <w:vertAlign w:val="baseline"/>
    </w:rPr>
  </w:style>
  <w:style w:type="character" w:styleId="WWCharLFO10LVL6">
    <w:name w:val="WW_CharLFO10LVL6"/>
    <w:qFormat/>
    <w:rPr>
      <w:rFonts w:ascii="Calibri" w:hAnsi="Calibri" w:eastAsia="Calibri" w:cs="Calibri"/>
      <w:b w:val="false"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shd w:fill="auto" w:val="clear"/>
      <w:vertAlign w:val="baseline"/>
    </w:rPr>
  </w:style>
  <w:style w:type="character" w:styleId="WWCharLFO10LVL7">
    <w:name w:val="WW_CharLFO10LVL7"/>
    <w:qFormat/>
    <w:rPr>
      <w:rFonts w:ascii="Calibri" w:hAnsi="Calibri" w:eastAsia="Calibri" w:cs="Calibri"/>
      <w:b w:val="false"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shd w:fill="auto" w:val="clear"/>
      <w:vertAlign w:val="baseline"/>
    </w:rPr>
  </w:style>
  <w:style w:type="character" w:styleId="WWCharLFO10LVL8">
    <w:name w:val="WW_CharLFO10LVL8"/>
    <w:qFormat/>
    <w:rPr>
      <w:rFonts w:ascii="Calibri" w:hAnsi="Calibri" w:eastAsia="Calibri" w:cs="Calibri"/>
      <w:b w:val="false"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shd w:fill="auto" w:val="clear"/>
      <w:vertAlign w:val="baseline"/>
    </w:rPr>
  </w:style>
  <w:style w:type="character" w:styleId="WWCharLFO10LVL9">
    <w:name w:val="WW_CharLFO10LVL9"/>
    <w:qFormat/>
    <w:rPr>
      <w:rFonts w:ascii="Calibri" w:hAnsi="Calibri" w:eastAsia="Calibri" w:cs="Calibri"/>
      <w:b w:val="false"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shd w:fill="auto" w:val="clear"/>
      <w:vertAlign w:val="baseline"/>
    </w:rPr>
  </w:style>
  <w:style w:type="character" w:styleId="WWCharLFO11LVL1">
    <w:name w:val="WW_CharLFO11LVL1"/>
    <w:qFormat/>
    <w:rPr>
      <w:rFonts w:ascii="Calibri" w:hAnsi="Calibri" w:eastAsia="Calibri" w:cs="Calibri"/>
      <w:b w:val="false"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shd w:fill="auto" w:val="clear"/>
      <w:vertAlign w:val="baseline"/>
    </w:rPr>
  </w:style>
  <w:style w:type="character" w:styleId="WWCharLFO11LVL2">
    <w:name w:val="WW_CharLFO11LVL2"/>
    <w:qFormat/>
    <w:rPr>
      <w:rFonts w:ascii="Calibri" w:hAnsi="Calibri" w:eastAsia="Calibri" w:cs="Calibri"/>
      <w:b w:val="false"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shd w:fill="auto" w:val="clear"/>
      <w:vertAlign w:val="baseline"/>
    </w:rPr>
  </w:style>
  <w:style w:type="character" w:styleId="WWCharLFO11LVL3">
    <w:name w:val="WW_CharLFO11LVL3"/>
    <w:qFormat/>
    <w:rPr>
      <w:rFonts w:ascii="Calibri" w:hAnsi="Calibri" w:eastAsia="Calibri" w:cs="Calibri"/>
      <w:b w:val="false"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shd w:fill="auto" w:val="clear"/>
      <w:vertAlign w:val="baseline"/>
    </w:rPr>
  </w:style>
  <w:style w:type="character" w:styleId="WWCharLFO11LVL4">
    <w:name w:val="WW_CharLFO11LVL4"/>
    <w:qFormat/>
    <w:rPr>
      <w:rFonts w:ascii="Calibri" w:hAnsi="Calibri" w:eastAsia="Calibri" w:cs="Calibri"/>
      <w:b w:val="false"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shd w:fill="auto" w:val="clear"/>
      <w:vertAlign w:val="baseline"/>
    </w:rPr>
  </w:style>
  <w:style w:type="character" w:styleId="WWCharLFO11LVL5">
    <w:name w:val="WW_CharLFO11LVL5"/>
    <w:qFormat/>
    <w:rPr>
      <w:rFonts w:ascii="Calibri" w:hAnsi="Calibri" w:eastAsia="Calibri" w:cs="Calibri"/>
      <w:b w:val="false"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shd w:fill="auto" w:val="clear"/>
      <w:vertAlign w:val="baseline"/>
    </w:rPr>
  </w:style>
  <w:style w:type="character" w:styleId="WWCharLFO11LVL6">
    <w:name w:val="WW_CharLFO11LVL6"/>
    <w:qFormat/>
    <w:rPr>
      <w:rFonts w:ascii="Calibri" w:hAnsi="Calibri" w:eastAsia="Calibri" w:cs="Calibri"/>
      <w:b w:val="false"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shd w:fill="auto" w:val="clear"/>
      <w:vertAlign w:val="baseline"/>
    </w:rPr>
  </w:style>
  <w:style w:type="character" w:styleId="WWCharLFO11LVL7">
    <w:name w:val="WW_CharLFO11LVL7"/>
    <w:qFormat/>
    <w:rPr>
      <w:rFonts w:ascii="Calibri" w:hAnsi="Calibri" w:eastAsia="Calibri" w:cs="Calibri"/>
      <w:b w:val="false"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shd w:fill="auto" w:val="clear"/>
      <w:vertAlign w:val="baseline"/>
    </w:rPr>
  </w:style>
  <w:style w:type="character" w:styleId="WWCharLFO11LVL8">
    <w:name w:val="WW_CharLFO11LVL8"/>
    <w:qFormat/>
    <w:rPr>
      <w:rFonts w:ascii="Calibri" w:hAnsi="Calibri" w:eastAsia="Calibri" w:cs="Calibri"/>
      <w:b w:val="false"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shd w:fill="auto" w:val="clear"/>
      <w:vertAlign w:val="baseline"/>
    </w:rPr>
  </w:style>
  <w:style w:type="character" w:styleId="WWCharLFO11LVL9">
    <w:name w:val="WW_CharLFO11LVL9"/>
    <w:qFormat/>
    <w:rPr>
      <w:rFonts w:ascii="Calibri" w:hAnsi="Calibri" w:eastAsia="Calibri" w:cs="Calibri"/>
      <w:b w:val="false"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shd w:fill="auto" w:val="clear"/>
      <w:vertAlign w:val="baseline"/>
    </w:rPr>
  </w:style>
  <w:style w:type="character" w:styleId="WWCharLFO12LVL1">
    <w:name w:val="WW_CharLFO12LVL1"/>
    <w:qFormat/>
    <w:rPr>
      <w:rFonts w:ascii="Calibri" w:hAnsi="Calibri" w:eastAsia="Calibri" w:cs="Calibri"/>
      <w:b w:val="false"/>
      <w:i w:val="false"/>
      <w:strike w:val="false"/>
      <w:dstrike w:val="false"/>
      <w:color w:val="000000"/>
      <w:position w:val="0"/>
      <w:sz w:val="22"/>
      <w:sz w:val="22"/>
      <w:szCs w:val="22"/>
      <w:u w:val="none" w:color="000000"/>
      <w:shd w:fill="auto" w:val="clear"/>
      <w:vertAlign w:val="baseline"/>
    </w:rPr>
  </w:style>
  <w:style w:type="character" w:styleId="WWCharLFO12LVL2">
    <w:name w:val="WW_CharLFO12LVL2"/>
    <w:qFormat/>
    <w:rPr>
      <w:rFonts w:ascii="Calibri" w:hAnsi="Calibri" w:eastAsia="Calibri" w:cs="Calibri"/>
      <w:b w:val="false"/>
      <w:i w:val="false"/>
      <w:strike w:val="false"/>
      <w:dstrike w:val="false"/>
      <w:color w:val="000000"/>
      <w:position w:val="0"/>
      <w:sz w:val="22"/>
      <w:sz w:val="22"/>
      <w:szCs w:val="22"/>
      <w:u w:val="none" w:color="000000"/>
      <w:shd w:fill="auto" w:val="clear"/>
      <w:vertAlign w:val="baseline"/>
    </w:rPr>
  </w:style>
  <w:style w:type="character" w:styleId="WWCharLFO12LVL3">
    <w:name w:val="WW_CharLFO12LVL3"/>
    <w:qFormat/>
    <w:rPr>
      <w:rFonts w:ascii="Calibri" w:hAnsi="Calibri" w:eastAsia="Calibri" w:cs="Calibri"/>
      <w:b w:val="false"/>
      <w:i w:val="false"/>
      <w:strike w:val="false"/>
      <w:dstrike w:val="false"/>
      <w:color w:val="000000"/>
      <w:position w:val="0"/>
      <w:sz w:val="22"/>
      <w:sz w:val="22"/>
      <w:szCs w:val="22"/>
      <w:u w:val="none" w:color="000000"/>
      <w:shd w:fill="auto" w:val="clear"/>
      <w:vertAlign w:val="baseline"/>
    </w:rPr>
  </w:style>
  <w:style w:type="character" w:styleId="WWCharLFO12LVL4">
    <w:name w:val="WW_CharLFO12LVL4"/>
    <w:qFormat/>
    <w:rPr>
      <w:rFonts w:ascii="Calibri" w:hAnsi="Calibri" w:eastAsia="Calibri" w:cs="Calibri"/>
      <w:b w:val="false"/>
      <w:i w:val="false"/>
      <w:strike w:val="false"/>
      <w:dstrike w:val="false"/>
      <w:color w:val="000000"/>
      <w:position w:val="0"/>
      <w:sz w:val="22"/>
      <w:sz w:val="22"/>
      <w:szCs w:val="22"/>
      <w:u w:val="none" w:color="000000"/>
      <w:shd w:fill="auto" w:val="clear"/>
      <w:vertAlign w:val="baseline"/>
    </w:rPr>
  </w:style>
  <w:style w:type="character" w:styleId="WWCharLFO12LVL5">
    <w:name w:val="WW_CharLFO12LVL5"/>
    <w:qFormat/>
    <w:rPr>
      <w:rFonts w:ascii="Calibri" w:hAnsi="Calibri" w:eastAsia="Calibri" w:cs="Calibri"/>
      <w:b w:val="false"/>
      <w:i w:val="false"/>
      <w:strike w:val="false"/>
      <w:dstrike w:val="false"/>
      <w:color w:val="000000"/>
      <w:position w:val="0"/>
      <w:sz w:val="22"/>
      <w:sz w:val="22"/>
      <w:szCs w:val="22"/>
      <w:u w:val="none" w:color="000000"/>
      <w:shd w:fill="auto" w:val="clear"/>
      <w:vertAlign w:val="baseline"/>
    </w:rPr>
  </w:style>
  <w:style w:type="character" w:styleId="WWCharLFO12LVL6">
    <w:name w:val="WW_CharLFO12LVL6"/>
    <w:qFormat/>
    <w:rPr>
      <w:rFonts w:ascii="Calibri" w:hAnsi="Calibri" w:eastAsia="Calibri" w:cs="Calibri"/>
      <w:b w:val="false"/>
      <w:i w:val="false"/>
      <w:strike w:val="false"/>
      <w:dstrike w:val="false"/>
      <w:color w:val="000000"/>
      <w:position w:val="0"/>
      <w:sz w:val="22"/>
      <w:sz w:val="22"/>
      <w:szCs w:val="22"/>
      <w:u w:val="none" w:color="000000"/>
      <w:shd w:fill="auto" w:val="clear"/>
      <w:vertAlign w:val="baseline"/>
    </w:rPr>
  </w:style>
  <w:style w:type="character" w:styleId="WWCharLFO12LVL7">
    <w:name w:val="WW_CharLFO12LVL7"/>
    <w:qFormat/>
    <w:rPr>
      <w:rFonts w:ascii="Calibri" w:hAnsi="Calibri" w:eastAsia="Calibri" w:cs="Calibri"/>
      <w:b w:val="false"/>
      <w:i w:val="false"/>
      <w:strike w:val="false"/>
      <w:dstrike w:val="false"/>
      <w:color w:val="000000"/>
      <w:position w:val="0"/>
      <w:sz w:val="22"/>
      <w:sz w:val="22"/>
      <w:szCs w:val="22"/>
      <w:u w:val="none" w:color="000000"/>
      <w:shd w:fill="auto" w:val="clear"/>
      <w:vertAlign w:val="baseline"/>
    </w:rPr>
  </w:style>
  <w:style w:type="character" w:styleId="WWCharLFO12LVL8">
    <w:name w:val="WW_CharLFO12LVL8"/>
    <w:qFormat/>
    <w:rPr>
      <w:rFonts w:ascii="Calibri" w:hAnsi="Calibri" w:eastAsia="Calibri" w:cs="Calibri"/>
      <w:b w:val="false"/>
      <w:i w:val="false"/>
      <w:strike w:val="false"/>
      <w:dstrike w:val="false"/>
      <w:color w:val="000000"/>
      <w:position w:val="0"/>
      <w:sz w:val="22"/>
      <w:sz w:val="22"/>
      <w:szCs w:val="22"/>
      <w:u w:val="none" w:color="000000"/>
      <w:shd w:fill="auto" w:val="clear"/>
      <w:vertAlign w:val="baseline"/>
    </w:rPr>
  </w:style>
  <w:style w:type="character" w:styleId="WWCharLFO12LVL9">
    <w:name w:val="WW_CharLFO12LVL9"/>
    <w:qFormat/>
    <w:rPr>
      <w:rFonts w:ascii="Calibri" w:hAnsi="Calibri" w:eastAsia="Calibri" w:cs="Calibri"/>
      <w:b w:val="false"/>
      <w:i w:val="false"/>
      <w:strike w:val="false"/>
      <w:dstrike w:val="false"/>
      <w:color w:val="000000"/>
      <w:position w:val="0"/>
      <w:sz w:val="22"/>
      <w:sz w:val="22"/>
      <w:szCs w:val="22"/>
      <w:u w:val="none" w:color="000000"/>
      <w:shd w:fill="auto" w:val="clear"/>
      <w:vertAlign w:val="baseline"/>
    </w:rPr>
  </w:style>
  <w:style w:type="paragraph" w:styleId="Normal1">
    <w:name w:val="LO-Normal"/>
    <w:qFormat/>
    <w:pPr>
      <w:keepNext w:val="false"/>
      <w:keepLines w:val="false"/>
      <w:pageBreakBefore w:val="false"/>
      <w:widowControl/>
      <w:pBdr/>
      <w:shd w:fill="auto" w:val="clear"/>
      <w:suppressAutoHyphens w:val="true"/>
      <w:kinsoku w:val="true"/>
      <w:overflowPunct w:val="true"/>
      <w:autoSpaceDE w:val="true"/>
      <w:bidi w:val="0"/>
      <w:snapToGrid w:val="true"/>
      <w:spacing w:lineRule="auto" w:line="247" w:before="0" w:after="15"/>
      <w:ind w:firstLine="363"/>
      <w:jc w:val="both"/>
    </w:pPr>
    <w:rPr>
      <w:rFonts w:ascii="Calibri" w:hAnsi="Calibri" w:eastAsia="Calibri" w:cs="Calibri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2"/>
      <w:u w:val="none"/>
      <w:shd w:fill="auto" w:val="clear"/>
      <w:vertAlign w:val="baseline"/>
      <w:em w:val="none"/>
      <w:lang w:val="en-US" w:eastAsia="en-US" w:bidi="ar-SA"/>
    </w:rPr>
  </w:style>
  <w:style w:type="paragraph" w:styleId="Style14">
    <w:name w:val="Колонтитул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Style15">
    <w:name w:val="Header"/>
    <w:basedOn w:val="Style14"/>
    <w:pPr>
      <w:suppressLineNumbers/>
    </w:pPr>
    <w:rPr/>
  </w:style>
  <w:style w:type="paragraph" w:styleId="Style16">
    <w:name w:val="Содержимое таблицы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header" Target="header1.xml"/><Relationship Id="rId16" Type="http://schemas.openxmlformats.org/officeDocument/2006/relationships/header" Target="header2.xml"/><Relationship Id="rId17" Type="http://schemas.openxmlformats.org/officeDocument/2006/relationships/header" Target="header3.xml"/><Relationship Id="rId18" Type="http://schemas.openxmlformats.org/officeDocument/2006/relationships/numbering" Target="numbering.xml"/><Relationship Id="rId19" Type="http://schemas.openxmlformats.org/officeDocument/2006/relationships/fontTable" Target="fontTable.xml"/><Relationship Id="rId2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LibreOffice/7.4.3.2$Windows_X86_64 LibreOffice_project/1048a8393ae2eeec98dff31b5c133c5f1d08b890</Application>
  <AppVersion>15.0000</AppVersion>
  <Pages>3</Pages>
  <Words>13382</Words>
  <Characters>76283</Characters>
  <CharactersWithSpaces>89487</CharactersWithSpaces>
  <Paragraphs>178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2023-04-18T17:12:00Z</dcterms:created>
  <dc:creator>word</dc:creator>
  <dc:description/>
  <dc:language>en-GB</dc:language>
  <cp:lastModifiedBy>word</cp:lastModifiedBy>
  <dcterms:modified xsi:type="dcterms:W3CDTF">2023-04-18T17:12:00Z</dcterms:modified>
  <cp:revision>2</cp:revision>
  <dc:subject/>
  <dc:title/>
</cp:coreProperties>
</file>