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32A57" w14:textId="77777777" w:rsidR="00EB6767" w:rsidRDefault="002E7E55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5712CF7D" wp14:editId="07AED058">
            <wp:simplePos x="0" y="0"/>
            <wp:positionH relativeFrom="margin">
              <wp:posOffset>-549909</wp:posOffset>
            </wp:positionH>
            <wp:positionV relativeFrom="margin">
              <wp:posOffset>-570229</wp:posOffset>
            </wp:positionV>
            <wp:extent cx="1152525" cy="1165860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87B82F4" wp14:editId="155BB352">
                <wp:simplePos x="0" y="0"/>
                <wp:positionH relativeFrom="margin">
                  <wp:posOffset>-634046</wp:posOffset>
                </wp:positionH>
                <wp:positionV relativeFrom="margin">
                  <wp:posOffset>-705166</wp:posOffset>
                </wp:positionV>
                <wp:extent cx="7924800" cy="1390650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ED7653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  <w:p w14:paraId="51E10CB7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41B1BC05" w14:textId="77777777" w:rsidR="00EB6767" w:rsidRDefault="002E7E5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5A86E91A" w14:textId="77777777" w:rsidR="00EB6767" w:rsidRDefault="002E7E55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04A969C2" w14:textId="77777777" w:rsidR="00EB6767" w:rsidRDefault="002E7E55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724AECBF" w14:textId="77777777" w:rsidR="00EB6767" w:rsidRDefault="00EB6767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-634046</wp:posOffset>
                </wp:positionH>
                <wp:positionV relativeFrom="margin">
                  <wp:posOffset>-705166</wp:posOffset>
                </wp:positionV>
                <wp:extent cx="7924800" cy="1390650"/>
                <wp:effectExtent b="0" l="0" r="0" t="0"/>
                <wp:wrapSquare wrapText="bothSides" distB="0" distT="0" distL="114300" distR="11430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00" cy="1390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79FAFABF" wp14:editId="2C7266CD">
            <wp:simplePos x="0" y="0"/>
            <wp:positionH relativeFrom="margin">
              <wp:posOffset>-539112</wp:posOffset>
            </wp:positionH>
            <wp:positionV relativeFrom="margin">
              <wp:posOffset>-572449</wp:posOffset>
            </wp:positionV>
            <wp:extent cx="1113164" cy="1122364"/>
            <wp:effectExtent l="0" t="0" r="0" b="0"/>
            <wp:wrapNone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BCC43F1" w14:textId="77777777" w:rsidR="00EB6767" w:rsidRDefault="002E7E55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(2021-22)</w:t>
      </w:r>
      <w:r>
        <w:rPr>
          <w:rFonts w:ascii="Avenir" w:eastAsia="Avenir" w:hAnsi="Avenir" w:cs="Avenir"/>
          <w:u w:val="single"/>
        </w:rPr>
        <w:t xml:space="preserve"> </w:t>
      </w:r>
    </w:p>
    <w:p w14:paraId="56574373" w14:textId="77777777" w:rsidR="00EB6767" w:rsidRDefault="002E7E55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e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EB6767" w14:paraId="26062607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6CC376E1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21B4895B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 xml:space="preserve">Trial Company 1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EB6767" w14:paraId="4575A9AA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54ED9656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9AD3922" w14:textId="77777777" w:rsidR="00EB6767" w:rsidRDefault="002E7E55">
            <w:pPr>
              <w:ind w:right="-585"/>
              <w:rPr>
                <w:b/>
              </w:rPr>
            </w:pPr>
            <w:r>
              <w:rPr>
                <w:b/>
              </w:rPr>
              <w:t xml:space="preserve">IT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EB6767" w14:paraId="22511E40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DFAB034" w14:textId="77777777" w:rsidR="00EB6767" w:rsidRDefault="002E7E55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2546A5BE" w14:textId="77777777" w:rsidR="00EB6767" w:rsidRDefault="002E7E55">
            <w:pPr>
              <w:rPr>
                <w:b/>
              </w:rPr>
            </w:pPr>
            <w:r>
              <w:rPr>
                <w:b/>
              </w:rPr>
              <w:t xml:space="preserve">www.trial1.com</w:t>
            </w:r>
          </w:p>
        </w:tc>
      </w:tr>
    </w:tbl>
    <w:p w14:paraId="1D0247E2" w14:textId="77777777" w:rsidR="00EB6767" w:rsidRDefault="002E7E55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INTERN PROFILE</w:t>
      </w:r>
    </w:p>
    <w:tbl>
      <w:tblPr>
        <w:tblStyle w:val="af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EB6767" w14:paraId="79B44E09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7B8C5947" w14:textId="77777777" w:rsidR="00EB6767" w:rsidRDefault="002E7E55">
            <w:pPr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Duration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5249F121" w14:textId="77777777" w:rsidR="00EB6767" w:rsidRDefault="002E7E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May – July 2022 Pre-final year students of ALL courses (2023 batch)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EB6767" w14:paraId="67ED3A4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522A150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6C933F3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India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EB6767" w14:paraId="5AE2613A" w14:textId="77777777" w:rsidTr="00EB6767">
        <w:trPr>
          <w:trHeight w:val="11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2E1CE93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7BBE9EE3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None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EB6767" w14:paraId="5F1A810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39B8C42A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Mode of Internship</w:t>
            </w:r>
          </w:p>
          <w:p w14:paraId="004A4DC9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(Virtual/ Physical)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3D96D948" w14:textId="77777777" w:rsidR="00EB6767" w:rsidRDefault="002E7E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Physical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EB6767" w14:paraId="3175DB4C" w14:textId="77777777" w:rsidTr="00EB676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6D440DC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67C8F98F" w14:textId="77777777" w:rsidR="00EB6767" w:rsidRDefault="002E7E55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(In case of physical internship)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241AC149" w14:textId="77777777" w:rsidR="00EB6767" w:rsidRDefault="002E7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J&amp;K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116ABAEB" w14:textId="77777777" w:rsidR="00EB6767" w:rsidRDefault="00EB6767">
      <w:pPr>
        <w:rPr>
          <w:sz w:val="10"/>
          <w:szCs w:val="10"/>
        </w:rPr>
      </w:pPr>
    </w:p>
    <w:p w14:paraId="469187B6" w14:textId="77777777" w:rsidR="00EB6767" w:rsidRDefault="00EB6767">
      <w:pPr>
        <w:rPr>
          <w:sz w:val="10"/>
          <w:szCs w:val="10"/>
        </w:rPr>
      </w:pPr>
    </w:p>
    <w:p w14:paraId="58102FC0" w14:textId="77777777" w:rsidR="00EB6767" w:rsidRDefault="002E7E55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STIPEND DETAILS                                                     </w:t>
      </w:r>
    </w:p>
    <w:p w14:paraId="0004C267" w14:textId="77777777" w:rsidR="00EB6767" w:rsidRDefault="002E7E55">
      <w:pPr>
        <w:tabs>
          <w:tab w:val="center" w:pos="4860"/>
        </w:tabs>
      </w:pPr>
      <w:r>
        <w:t xml:space="preserve">       </w:t>
      </w:r>
    </w:p>
    <w:tbl>
      <w:tblPr>
        <w:tblStyle w:val="af0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EB6767" w14:paraId="0025D93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51A2A13D" w14:textId="77777777" w:rsidR="00EB6767" w:rsidRDefault="002E7E55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Stipend per month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710875D" w14:textId="77777777" w:rsidR="00EB6767" w:rsidRDefault="002E7E55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100000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EB6767" w14:paraId="6E168D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470A27E8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PPO provision on performance basis (Yes / No) 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BA9D9D4" w14:textId="77777777" w:rsidR="00EB6767" w:rsidRDefault="002E7E55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No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EB6767" w14:paraId="1EDE0610" w14:textId="77777777" w:rsidTr="00EB67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723E7E13" w14:textId="77777777" w:rsidR="00EB6767" w:rsidRDefault="002E7E55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CTC for PPO selects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62778960" w14:textId="77777777" w:rsidR="00EB6767" w:rsidRDefault="002E7E55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10lac</w:t>
            </w:r>
          </w:p>
        </w:tc>
      </w:tr>
    </w:tbl>
    <w:p w14:paraId="469B53A7" w14:textId="77777777" w:rsidR="00EB6767" w:rsidRDefault="00EB6767">
      <w:pPr>
        <w:spacing w:before="120" w:line="360" w:lineRule="auto"/>
        <w:jc w:val="center"/>
        <w:rPr>
          <w:sz w:val="16"/>
          <w:szCs w:val="16"/>
        </w:rPr>
      </w:pPr>
    </w:p>
    <w:p w14:paraId="4FE4FE37" w14:textId="77777777" w:rsidR="00EB6767" w:rsidRDefault="002E7E55">
      <w:pPr>
        <w:spacing w:after="160" w:line="259" w:lineRule="auto"/>
        <w:rPr>
          <w:b/>
        </w:rPr>
      </w:pPr>
      <w:r>
        <w:br w:type="page"/>
      </w:r>
    </w:p>
    <w:p w14:paraId="1EF967F0" w14:textId="77777777" w:rsidR="00EB6767" w:rsidRDefault="002E7E55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61152180" w14:textId="77777777" w:rsidR="00EB6767" w:rsidRDefault="002E7E55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 xml:space="preserve">(List of courses and disciplines offered at IIT (ISM) are shown below. Please </w:t>
      </w:r>
      <w:r>
        <w:rPr>
          <w:rFonts w:ascii="Avenir" w:eastAsia="Avenir" w:hAnsi="Avenir" w:cs="Avenir"/>
          <w:b/>
          <w:sz w:val="22"/>
          <w:szCs w:val="22"/>
          <w:highlight w:val="yellow"/>
        </w:rPr>
        <w:t>highlight</w:t>
      </w:r>
      <w:r>
        <w:rPr>
          <w:rFonts w:ascii="Avenir" w:eastAsia="Avenir" w:hAnsi="Avenir" w:cs="Avenir"/>
          <w:b/>
          <w:sz w:val="22"/>
          <w:szCs w:val="22"/>
        </w:rPr>
        <w:t xml:space="preserve"> or check by clicking</w:t>
      </w:r>
      <w:r>
        <w:rPr>
          <w:rFonts w:ascii="Avenir" w:eastAsia="Avenir" w:hAnsi="Avenir" w:cs="Avenir"/>
          <w:sz w:val="22"/>
          <w:szCs w:val="22"/>
        </w:rPr>
        <w:t xml:space="preserve"> as per your requirement)</w:t>
      </w:r>
    </w:p>
    <w:p w14:paraId="02B31800" w14:textId="77777777" w:rsidR="00EB6767" w:rsidRDefault="002E7E55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BAC6C14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1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EB6767" w14:paraId="4FE59EE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10BAF7F7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FC767CA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F2D5891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70DDAC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298E325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EB6767" w14:paraId="2FEE45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9AB984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66FDC15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8CD0386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2E74A0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5E0F3765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85A71B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0CD96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3FC7D2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7795CD3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C8B7C4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0F3ECEF2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2763BE26" w14:textId="77777777" w:rsidTr="00EB6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EF8742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2824D09C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7F1FD6B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8828A9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030C04C6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40BDB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37C88C5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5B979BCC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47CF51D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8BB292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6F270A9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588FE995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783D4C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17880762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795B5D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400CEB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4E066D2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AD87F16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6D3EE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B125F2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2CF89237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E90197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92E36C8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570E0F9C" w14:textId="77777777" w:rsidR="00EB6767" w:rsidRDefault="00EB6767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5179C663" w14:textId="77777777" w:rsidR="00EB6767" w:rsidRDefault="002E7E55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47BCA153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2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EB6767" w14:paraId="6BF1FA27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2A85D36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B0CFA7A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18946263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3D16904C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25AA7D44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EB6767" w14:paraId="17A556E2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F8F2AC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2692B0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54CD5BE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D02E8AE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33A53E1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EB6767" w14:paraId="44B2A4F6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4FB0D9DA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4EA25563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EB6767" w14:paraId="27C5462B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46F3DB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A9F993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5621B723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667B998C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Skill Based Hiring</w:t>
      </w:r>
    </w:p>
    <w:p w14:paraId="2EBE75EA" w14:textId="77777777" w:rsidR="00EB6767" w:rsidRDefault="002E7E55">
      <w:pPr>
        <w:spacing w:before="40" w:after="80"/>
        <w:ind w:right="-187"/>
        <w:rPr>
          <w:rFonts w:ascii="Avenir" w:eastAsia="Avenir" w:hAnsi="Avenir" w:cs="Avenir"/>
        </w:rPr>
      </w:pPr>
      <w:r>
        <w:rPr>
          <w:rFonts w:ascii="Avenir" w:eastAsia="Avenir" w:hAnsi="Avenir" w:cs="Avenir"/>
          <w:color w:val="222222"/>
          <w:highlight w:val="white"/>
        </w:rPr>
        <w:t>Students with certified technical expertise in the following skills (from Coursera, Udemy etc.)</w:t>
      </w:r>
    </w:p>
    <w:tbl>
      <w:tblPr>
        <w:tblStyle w:val="af3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2"/>
        <w:gridCol w:w="4394"/>
      </w:tblGrid>
      <w:tr w:rsidR="00EB6767" w14:paraId="1E993526" w14:textId="77777777">
        <w:trPr>
          <w:trHeight w:val="453"/>
          <w:jc w:val="center"/>
        </w:trPr>
        <w:tc>
          <w:tcPr>
            <w:tcW w:w="5382" w:type="dxa"/>
            <w:shd w:val="clear" w:color="auto" w:fill="DEEBF6"/>
          </w:tcPr>
          <w:p w14:paraId="5BBE549E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394" w:type="dxa"/>
            <w:shd w:val="clear" w:color="auto" w:fill="DEEBF6"/>
          </w:tcPr>
          <w:p w14:paraId="2FC11D99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5E8223FA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  <w:vAlign w:val="center"/>
          </w:tcPr>
          <w:p w14:paraId="7698BFF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C, C++, Java, Python etc.</w:t>
            </w:r>
          </w:p>
        </w:tc>
        <w:tc>
          <w:tcPr>
            <w:tcW w:w="4394" w:type="dxa"/>
          </w:tcPr>
          <w:p w14:paraId="5D09DD7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EB6767" w14:paraId="140ABAC7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  <w:vAlign w:val="center"/>
          </w:tcPr>
          <w:p w14:paraId="41AB106D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Full Stack Development (Frontend/Backend)</w:t>
            </w:r>
          </w:p>
        </w:tc>
        <w:tc>
          <w:tcPr>
            <w:tcW w:w="4394" w:type="dxa"/>
            <w:shd w:val="clear" w:color="auto" w:fill="F3F3F3"/>
          </w:tcPr>
          <w:p w14:paraId="5AA200E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1"/>
                <w:szCs w:val="21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76ECBC83" w14:textId="77777777">
        <w:trPr>
          <w:trHeight w:val="315"/>
          <w:jc w:val="center"/>
        </w:trPr>
        <w:tc>
          <w:tcPr>
            <w:tcW w:w="5382" w:type="dxa"/>
            <w:shd w:val="clear" w:color="auto" w:fill="auto"/>
          </w:tcPr>
          <w:p w14:paraId="7AAC119F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AI/ ML/DL, Data Science</w:t>
            </w:r>
          </w:p>
        </w:tc>
        <w:tc>
          <w:tcPr>
            <w:tcW w:w="4394" w:type="dxa"/>
          </w:tcPr>
          <w:p w14:paraId="362CFCD8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4C4CF3DF" w14:textId="77777777">
        <w:trPr>
          <w:trHeight w:val="325"/>
          <w:jc w:val="center"/>
        </w:trPr>
        <w:tc>
          <w:tcPr>
            <w:tcW w:w="5382" w:type="dxa"/>
            <w:shd w:val="clear" w:color="auto" w:fill="F3F3F3"/>
          </w:tcPr>
          <w:p w14:paraId="7308E9D1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Business/ Data Analytics, Product Management</w:t>
            </w:r>
          </w:p>
        </w:tc>
        <w:tc>
          <w:tcPr>
            <w:tcW w:w="4394" w:type="dxa"/>
            <w:shd w:val="clear" w:color="auto" w:fill="F3F3F3"/>
          </w:tcPr>
          <w:p w14:paraId="37FEFD6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299D52D7" w14:textId="77777777">
        <w:trPr>
          <w:trHeight w:val="325"/>
          <w:jc w:val="center"/>
        </w:trPr>
        <w:tc>
          <w:tcPr>
            <w:tcW w:w="5382" w:type="dxa"/>
            <w:shd w:val="clear" w:color="auto" w:fill="auto"/>
          </w:tcPr>
          <w:p w14:paraId="3F349179" w14:textId="77777777" w:rsidR="00EB6767" w:rsidRDefault="002E7E55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Other Skills (Please specify)</w:t>
            </w:r>
          </w:p>
        </w:tc>
        <w:tc>
          <w:tcPr>
            <w:tcW w:w="4394" w:type="dxa"/>
          </w:tcPr>
          <w:p w14:paraId="5EBD922B" w14:textId="77777777" w:rsidR="00EB6767" w:rsidRDefault="00EB6767">
            <w:pPr>
              <w:jc w:val="center"/>
              <w:rPr>
                <w:rFonts w:ascii="Avenir" w:eastAsia="Avenir" w:hAnsi="Avenir" w:cs="Avenir"/>
                <w:color w:val="000000"/>
              </w:rPr>
            </w:pPr>
          </w:p>
        </w:tc>
      </w:tr>
    </w:tbl>
    <w:p w14:paraId="137FC61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7DE4A5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5D71FD0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EC1C1E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14FF9586" w14:textId="77777777" w:rsidR="00EB6767" w:rsidRDefault="002E7E55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4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EB6767" w14:paraId="73B21299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2C17FB7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2F15D5A6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615FF435" w14:textId="77777777">
        <w:trPr>
          <w:trHeight w:val="255"/>
          <w:jc w:val="center"/>
        </w:trPr>
        <w:tc>
          <w:tcPr>
            <w:tcW w:w="5676" w:type="dxa"/>
          </w:tcPr>
          <w:p w14:paraId="11807ADC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08F6066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EB6767" w14:paraId="75412D3F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392872D7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5FCA76EC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37AF3F4A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6071D135" w14:textId="77777777" w:rsidR="00EB6767" w:rsidRDefault="002E7E55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0973B9E5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591BBD18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183218F0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4F37326" w14:textId="77777777" w:rsidR="00EB6767" w:rsidRDefault="002E7E55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5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EB6767" w14:paraId="43B5E587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1A9548FB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6C1D864B" w14:textId="77777777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37E8ECD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43356A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3090A3CE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33C2A5A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DD2566E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094ABCDD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367CA7A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6317DC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33B35F9D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4CD7A3E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FCF65E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12849ED1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5103D4C2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9D7467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32B7D21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DB5D3E4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B0601D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5081C6D6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53DE1419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38E84A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6D82F42B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F9E4C10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9B5F44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2469F30F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3A00564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6D8AB7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01371A80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0CDB1FC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FB8B7C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0222EC3E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540ED03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31D183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183F6B94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A402801" w14:textId="77777777" w:rsidTr="00EB676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5620A6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1E2F5E44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DF00F34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A4B64EA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296B217A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0822437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D83F51D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5A5F2E5A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5A0826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BB40C92" w14:textId="77777777" w:rsidR="00EB6767" w:rsidRDefault="002E7E55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75533EE3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1127C88" w14:textId="77777777" w:rsidTr="00EB676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49B86218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41980C09" w14:textId="77777777" w:rsidR="00EB6767" w:rsidRDefault="002E7E55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D7E4053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D4016E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5EBC00F9" w14:textId="77777777" w:rsidR="00EB6767" w:rsidRDefault="002E7E55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1F769143" w14:textId="77777777" w:rsidR="00EB6767" w:rsidRDefault="00EB6767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22AF7A67" w14:textId="77777777" w:rsidR="00EB6767" w:rsidRDefault="002E7E55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40F78AB3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7390C13A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6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EB6767" w14:paraId="4A57B108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1351C3DC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42D39714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7DA0FFD0" w14:textId="77777777">
        <w:trPr>
          <w:trHeight w:val="317"/>
          <w:jc w:val="center"/>
        </w:trPr>
        <w:tc>
          <w:tcPr>
            <w:tcW w:w="5606" w:type="dxa"/>
          </w:tcPr>
          <w:p w14:paraId="212F66C9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286EF8F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073884B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2482B79D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lastRenderedPageBreak/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45CACEFD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31583D1B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3B406A8E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3144A41A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EE62803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12D0F79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58B7668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20D4CA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2E99A713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57AB4F47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0D70EA9A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33429828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1CD4092E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FE4D4F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48CAB1FD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231B21D6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2EDC9EF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768C2B2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01FD94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C6A0B95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5B4B0D6C" w14:textId="77777777" w:rsidR="00EB6767" w:rsidRDefault="00EB676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694ECE36" w14:textId="77777777" w:rsidR="00EB6767" w:rsidRDefault="002E7E55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0F49CFA0" w14:textId="77777777" w:rsidR="00EB6767" w:rsidRDefault="002E7E55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1DAEF715" w14:textId="77777777" w:rsidR="00EB6767" w:rsidRDefault="00EB6767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7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EB6767" w14:paraId="3E6BEB70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5C499ED1" w14:textId="77777777" w:rsidR="00EB6767" w:rsidRDefault="002E7E55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0F5EAEFD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EB6767" w14:paraId="4CB7459F" w14:textId="77777777">
        <w:trPr>
          <w:trHeight w:val="294"/>
          <w:jc w:val="center"/>
        </w:trPr>
        <w:tc>
          <w:tcPr>
            <w:tcW w:w="3572" w:type="dxa"/>
          </w:tcPr>
          <w:p w14:paraId="4D34051F" w14:textId="77777777" w:rsidR="00EB6767" w:rsidRDefault="002E7E55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5FB56381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6B8F0E7E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2DF6C4F9" w14:textId="77777777" w:rsidR="00EB6767" w:rsidRDefault="002E7E55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6EEF409F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2BF36C47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6A2BE5FE" w14:textId="77777777" w:rsidR="00EB6767" w:rsidRDefault="002E7E55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3123229B" w14:textId="77777777" w:rsidR="00EB6767" w:rsidRDefault="002E7E55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EB6767" w14:paraId="1EDA3D47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48D9CB6" w14:textId="77777777" w:rsidR="00EB6767" w:rsidRDefault="002E7E55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37C1BF72" w14:textId="77777777" w:rsidR="00EB6767" w:rsidRDefault="002E7E55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356D7D7F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44744D86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p w14:paraId="3CCEE618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685E0D71" w14:textId="77777777" w:rsidR="00EB6767" w:rsidRDefault="00EB6767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8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24"/>
        <w:gridCol w:w="5436"/>
      </w:tblGrid>
      <w:tr w:rsidR="00EB6767" w14:paraId="3195D958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7B36A960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5436" w:type="dxa"/>
            <w:shd w:val="clear" w:color="auto" w:fill="FFFFFF"/>
          </w:tcPr>
          <w:p w14:paraId="7B0CB558" w14:textId="150B4A98" w:rsidR="00EB6767" w:rsidRDefault="002E7E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     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EB6767" w14:paraId="10457CA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5CBFDFDB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Type of Test</w:t>
            </w:r>
          </w:p>
        </w:tc>
        <w:tc>
          <w:tcPr>
            <w:tcW w:w="5436" w:type="dxa"/>
          </w:tcPr>
          <w:p w14:paraId="47FBBB0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 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Aptitude:</w:t>
            </w:r>
          </w:p>
          <w:p w14:paraId="1F441ADF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  <w:p w14:paraId="12C7B07C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Both:</w:t>
            </w:r>
          </w:p>
          <w:p w14:paraId="11CA45DD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None:</w:t>
            </w:r>
          </w:p>
          <w:p w14:paraId="17E6E75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708B08D3" w14:textId="77777777" w:rsidTr="00EB6767">
        <w:trPr>
          <w:trHeight w:val="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54CACA4F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5436" w:type="dxa"/>
            <w:shd w:val="clear" w:color="auto" w:fill="FFFFFF"/>
          </w:tcPr>
          <w:p w14:paraId="02C01DC8" w14:textId="77777777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1F433668" w14:textId="77777777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Case Study:No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Interview:No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44F58708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20DE7DB7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5436" w:type="dxa"/>
          </w:tcPr>
          <w:p w14:paraId="1289A116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0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0026968A" w14:textId="77777777" w:rsidTr="00EB6767">
        <w:trPr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  <w:shd w:val="clear" w:color="auto" w:fill="FFFFFF"/>
          </w:tcPr>
          <w:p w14:paraId="1A4A2709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5436" w:type="dxa"/>
            <w:shd w:val="clear" w:color="auto" w:fill="FFFFFF"/>
          </w:tcPr>
          <w:p w14:paraId="29C831AE" w14:textId="77777777" w:rsidR="00EB6767" w:rsidRDefault="002E7E55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EB6767" w14:paraId="71B39420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4" w:type="dxa"/>
          </w:tcPr>
          <w:p w14:paraId="6369D3B1" w14:textId="77777777" w:rsidR="00EB6767" w:rsidRDefault="002E7E55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Eligibility Criteria (if any)</w:t>
            </w:r>
          </w:p>
        </w:tc>
        <w:tc>
          <w:tcPr>
            <w:tcW w:w="5436" w:type="dxa"/>
          </w:tcPr>
          <w:p w14:paraId="6DEB29E8" w14:textId="77777777" w:rsidR="00EB6767" w:rsidRDefault="002E7E55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114690BB" w14:textId="77777777" w:rsidR="00EB6767" w:rsidRDefault="00EB6767">
      <w:pPr>
        <w:rPr>
          <w:rFonts w:ascii="Avenir" w:eastAsia="Avenir" w:hAnsi="Avenir" w:cs="Avenir"/>
        </w:rPr>
      </w:pPr>
    </w:p>
    <w:p w14:paraId="5B2B0836" w14:textId="77777777" w:rsidR="00EB6767" w:rsidRDefault="00EB6767">
      <w:pPr>
        <w:rPr>
          <w:rFonts w:ascii="Avenir" w:eastAsia="Avenir" w:hAnsi="Avenir" w:cs="Avenir"/>
        </w:rPr>
      </w:pPr>
    </w:p>
    <w:p w14:paraId="1CE6D4E3" w14:textId="77777777" w:rsidR="00EB6767" w:rsidRDefault="00EB6767">
      <w:pPr>
        <w:tabs>
          <w:tab w:val="left" w:pos="4320"/>
        </w:tabs>
        <w:ind w:right="-180"/>
        <w:jc w:val="both"/>
        <w:rPr>
          <w:rFonts w:ascii="Avenir" w:eastAsia="Avenir" w:hAnsi="Avenir" w:cs="Avenir"/>
          <w:sz w:val="16"/>
          <w:szCs w:val="16"/>
        </w:rPr>
      </w:pPr>
    </w:p>
    <w:p w14:paraId="5E81D710" w14:textId="77777777" w:rsidR="00EB6767" w:rsidRDefault="002E7E55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CONTACT PERSONNEL DETAILS</w:t>
      </w:r>
    </w:p>
    <w:p w14:paraId="36246F68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p w14:paraId="2ED2C685" w14:textId="77777777" w:rsidR="00EB6767" w:rsidRDefault="00EB6767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9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EB6767" w14:paraId="0ABEEAB3" w14:textId="77777777" w:rsidTr="00EB6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671698B5" w14:textId="77777777" w:rsidR="00EB6767" w:rsidRDefault="00EB6767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68ED4107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70E48B3F" w14:textId="77777777" w:rsidR="00EB6767" w:rsidRDefault="002E7E55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EB6767" w14:paraId="153F501D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93E7D6A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4D5E21AD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2F3EBF58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7CA1365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38F12467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60E6248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40DD15FC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2EFE77EE" w14:textId="77777777" w:rsidTr="00EB67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FAF9B79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1EEC5D61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6CC725B5" w14:textId="77777777" w:rsidR="00EB6767" w:rsidRDefault="00EB6767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EB6767" w14:paraId="590E8CAD" w14:textId="77777777" w:rsidTr="00EB6767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34BC3F1" w14:textId="77777777" w:rsidR="00EB6767" w:rsidRDefault="002E7E55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CA8F6A0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4065" w:type="dxa"/>
            <w:shd w:val="clear" w:color="auto" w:fill="FFFFFF"/>
            <w:vAlign w:val="center"/>
          </w:tcPr>
          <w:p w14:paraId="390A3E8D" w14:textId="77777777" w:rsidR="00EB6767" w:rsidRDefault="00EB6767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</w:tbl>
    <w:p w14:paraId="1E37A071" w14:textId="77777777" w:rsidR="00EB6767" w:rsidRDefault="00EB6767">
      <w:pPr>
        <w:rPr>
          <w:rFonts w:ascii="Avenir" w:eastAsia="Avenir" w:hAnsi="Avenir" w:cs="Avenir"/>
        </w:rPr>
      </w:pPr>
    </w:p>
    <w:sectPr w:rsidR="00EB676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30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6049A" w14:textId="77777777" w:rsidR="002E7E55" w:rsidRDefault="002E7E55">
      <w:r>
        <w:separator/>
      </w:r>
    </w:p>
  </w:endnote>
  <w:endnote w:type="continuationSeparator" w:id="0">
    <w:p w14:paraId="39D710B9" w14:textId="77777777" w:rsidR="002E7E55" w:rsidRDefault="002E7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BE41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9C501" w14:textId="77777777" w:rsidR="00EB6767" w:rsidRDefault="002E7E5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20DBCA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60E92" w14:textId="77777777" w:rsidR="002E7E55" w:rsidRDefault="002E7E55">
      <w:r>
        <w:separator/>
      </w:r>
    </w:p>
  </w:footnote>
  <w:footnote w:type="continuationSeparator" w:id="0">
    <w:p w14:paraId="5B477CF5" w14:textId="77777777" w:rsidR="002E7E55" w:rsidRDefault="002E7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854BE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99EA5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EA9" w14:textId="77777777" w:rsidR="00EB6767" w:rsidRDefault="00EB676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767"/>
    <w:rsid w:val="002E7E55"/>
    <w:rsid w:val="0080239A"/>
    <w:rsid w:val="00902837"/>
    <w:rsid w:val="00EB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7508A"/>
  <w15:docId w15:val="{63ED2A78-3763-4083-9346-88786D05E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3Ox2Vrxt3rcd/CNXPW+5B6Dlw==">AMUW2mWtdYLRsxMLc2QIB6SuYy3hCrdRploYEzzhXo5uW3pgEJrMTDF2fhK8m7JVVm8XqMCemMWzAJOhLl0He4n5q+B7rm37xhRWAR3tpLkwnYZxEIVtTHDbeiLHpR8jtpW16u5Vm7Rr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838</Words>
  <Characters>4777</Characters>
  <Application>Microsoft Office Word</Application>
  <DocSecurity>0</DocSecurity>
  <Lines>39</Lines>
  <Paragraphs>11</Paragraphs>
  <ScaleCrop>false</ScaleCrop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Niket Gupta</cp:lastModifiedBy>
  <cp:revision>3</cp:revision>
  <dcterms:created xsi:type="dcterms:W3CDTF">2021-08-16T18:24:00Z</dcterms:created>
  <dcterms:modified xsi:type="dcterms:W3CDTF">2022-03-02T06:12:00Z</dcterms:modified>
</cp:coreProperties>
</file>