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2"/>
        </w:rPr>
        <w:t>CYNARIS SOLUTIONS PRIVATE LIMITED</w:t>
      </w:r>
    </w:p>
    <w:p>
      <w:pPr>
        <w:pStyle w:val="Title"/>
        <w:jc w:val="center"/>
      </w:pPr>
      <w:r>
        <w:t>Week 2 – Day 3 Report</w:t>
      </w:r>
    </w:p>
    <w:p>
      <w:pPr>
        <w:jc w:val="center"/>
      </w:pPr>
      <w:r>
        <w:rPr>
          <w:b/>
          <w:sz w:val="26"/>
        </w:rPr>
        <w:t>Feature Engineering and SMOTE-Based Class Imbalance Handling</w:t>
      </w:r>
    </w:p>
    <w:p>
      <w:pPr>
        <w:jc w:val="center"/>
      </w:pPr>
      <w:r>
        <w:t>AI/ML Internship | Execution Report with Terminal Evidence</w:t>
      </w:r>
    </w:p>
    <w:p>
      <w:pPr>
        <w:pStyle w:val="Heading1"/>
      </w:pPr>
      <w:r>
        <w:t>1. Objective</w:t>
      </w:r>
    </w:p>
    <w:p>
      <w:r>
        <w:t>The objective of W2D3 was to generate a synthetic e-commerce dataset, create useful features, inspect return patterns, and run a modelling pipeline that addresses class imbalance using SMOTE. The workflow also evaluates the model and verifies key behaviour with automated tests.</w:t>
      </w:r>
    </w:p>
    <w:p>
      <w:pPr>
        <w:pStyle w:val="Heading1"/>
      </w:pPr>
      <w:r>
        <w:t>2. Dataset and Feature Engineering</w:t>
      </w:r>
    </w:p>
    <w:p>
      <w:r>
        <w:t>The feature-engineering script saved the dataset to `W2D3_SMOTE/data/synthetic_ecom.csv`. The displayed dataset shape was 200 rows and 6 columns. The `returned` target contained 176 class-0 records and 24 class-1 records.</w:t>
      </w:r>
    </w:p>
    <w:p>
      <w:r>
        <w:t>The displayed engineered features included `age_group`, `high_value_order`, `is_weekend`, and `value_per_item`, alongside customer age, order value, and the return label. The script also summarized return rates by weekend status and age group.</w:t>
      </w:r>
    </w:p>
    <w:p>
      <w:r>
        <w:t>The reported return rates were 0.132 for non-weekend orders and 0.083 for weekend orders. By age group, the rates were Young: 0.091, Prime: 0.143, Senior: 0.103, and Elder: 0.135. These describe this synthetic dataset and should not be interpreted as real-world customer behaviour.</w:t>
      </w:r>
    </w:p>
    <w:p>
      <w:pPr>
        <w:pStyle w:val="Heading1"/>
      </w:pPr>
      <w:r>
        <w:t>3. SMOTE Pipeline and Model Evaluation</w:t>
      </w:r>
    </w:p>
    <w:p>
      <w:r>
        <w:t>The pipeline output showed that splitting happened before balancing. The training set contained 141 class-0 records and 19 class-1 records. The test set remained unchanged, with 35 class-0 records and 5 class-1 records. SMOTE should be applied only to training data so that the held-out test data continues to provide a fair evaluation.</w:t>
      </w:r>
    </w:p>
    <w:p>
      <w:r>
        <w:t>The displayed evaluation metrics were:</w:t>
      </w:r>
    </w:p>
    <w:p>
      <w:pPr>
        <w:pStyle w:val="ListBullet"/>
      </w:pPr>
      <w:r>
        <w:t>Accuracy: 0.550</w:t>
      </w:r>
    </w:p>
    <w:p>
      <w:pPr>
        <w:pStyle w:val="ListBullet"/>
      </w:pPr>
      <w:r>
        <w:t>Precision: 0.067</w:t>
      </w:r>
    </w:p>
    <w:p>
      <w:pPr>
        <w:pStyle w:val="ListBullet"/>
      </w:pPr>
      <w:r>
        <w:t>Recall: 0.200</w:t>
      </w:r>
    </w:p>
    <w:p>
      <w:pPr>
        <w:pStyle w:val="ListBullet"/>
      </w:pPr>
      <w:r>
        <w:t>F1-score: 0.100</w:t>
      </w:r>
    </w:p>
    <w:p>
      <w:r>
        <w:t>The confusion matrix was [[21, 14], [4, 1]]. The classification report showed class 1 precision of 0.07, recall of 0.20, and F1-score of 0.10. The minority-class results are weak in this run. For an imbalanced dataset, accuracy alone is not enough; precision, recall, F1-score, and the confusion matrix are also important.</w:t>
      </w:r>
    </w:p>
    <w:p>
      <w:pPr>
        <w:pStyle w:val="Heading1"/>
      </w:pPr>
      <w:r>
        <w:t>4. Automated Testing</w:t>
      </w:r>
    </w:p>
    <w:p>
      <w:r>
        <w:t>The command `python -m pytest W2D3_SMOTE\tests -v` collected three tests. All passed: dataset generation, feature creation, and the test checking that SMOTE balances the training data.</w:t>
      </w:r>
    </w:p>
    <w:p>
      <w:r>
        <w:t>Test result: 3 passed in 1.73 seconds.</w:t>
      </w:r>
    </w:p>
    <w:p>
      <w:pPr>
        <w:pStyle w:val="Heading1"/>
      </w:pPr>
      <w:r>
        <w:t>5. Terminal Evidence</w:t>
      </w:r>
    </w:p>
    <w:p>
      <w:r>
        <w:br w:type="page"/>
      </w:r>
    </w:p>
    <w:p>
      <w:pPr>
        <w:jc w:val="center"/>
      </w:pPr>
      <w:r>
        <w:rPr>
          <w:i/>
          <w:sz w:val="18"/>
        </w:rPr>
        <w:t>Figure 1. Feature engineering output: dataset generation, class counts, engineered features, and return-rate summaries.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56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06570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56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i/>
          <w:sz w:val="18"/>
        </w:rPr>
        <w:t>Figure 2. Return rates by age group.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994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06571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99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i/>
          <w:sz w:val="18"/>
        </w:rPr>
        <w:t>Figure 3. SMOTE pipeline: training and test distributions, evaluation metrics, and confusion matrix.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854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06580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85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i/>
          <w:sz w:val="18"/>
        </w:rPr>
        <w:t>Figure 4. Classification report for both classes.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1481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06581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4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i/>
          <w:sz w:val="18"/>
        </w:rPr>
        <w:t>Figure 5. Pytest output confirming all three tests passed.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4844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065840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84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Conclusion</w:t>
      </w:r>
    </w:p>
    <w:p>
      <w:r>
        <w:t>W2D3 generated the dataset, engineered features, produced descriptive return-rate summaries, ran the SMOTE-based modelling pipeline, and passed all three automated tests. The test set remained unchanged during balancing. Because the reported minority-class metrics are low, this model should be treated as a baseline rather than a strong predictor. Model tuning would be a separate follow-up task.</w:t>
      </w:r>
    </w:p>
    <w:p>
      <w:pPr>
        <w:pStyle w:val="Heading1"/>
      </w:pPr>
      <w:r>
        <w:t>7. Commands Executed</w:t>
      </w:r>
    </w:p>
    <w:p>
      <w:r>
        <w:rPr>
          <w:rFonts w:ascii="Consolas" w:hAnsi="Consolas"/>
          <w:sz w:val="18"/>
        </w:rPr>
        <w:t>python -m W2D3_SMOTE.src.feature_engineering</w:t>
      </w:r>
    </w:p>
    <w:p>
      <w:r>
        <w:rPr>
          <w:rFonts w:ascii="Consolas" w:hAnsi="Consolas"/>
          <w:sz w:val="18"/>
        </w:rPr>
        <w:t>python -m W2D3_SMOTE.src.smote_pipeline</w:t>
      </w:r>
    </w:p>
    <w:p>
      <w:r>
        <w:rPr>
          <w:rFonts w:ascii="Consolas" w:hAnsi="Consolas"/>
          <w:sz w:val="18"/>
        </w:rPr>
        <w:t>python -m pytest W2D3_SMOTE\tests -v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