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</w:p>
    <w:p w:rsidR="00FD3E6C" w:rsidRPr="00FD3E6C" w:rsidRDefault="00FD3E6C" w:rsidP="00FD3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Demonstrate creation of component</w:t>
      </w:r>
    </w:p>
    <w:p w:rsidR="00FD3E6C" w:rsidRPr="00FD3E6C" w:rsidRDefault="00FD3E6C" w:rsidP="00FD3E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ng generate component, component.html, component.ts, @Component decorator, selector, templateUrl, style</w:t>
      </w:r>
    </w:p>
    <w:p w:rsidR="00FD3E6C" w:rsidRPr="00FD3E6C" w:rsidRDefault="00FD3E6C" w:rsidP="00FD3E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Generate component - https://angular.io/cli/generate</w:t>
      </w:r>
    </w:p>
    <w:p w:rsidR="00FD3E6C" w:rsidRPr="00FD3E6C" w:rsidRDefault="00FD3E6C" w:rsidP="00FD3E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Component Architecture - https://angular.io/guide/architecture-components</w:t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:rsidR="00FD3E6C" w:rsidRPr="00FD3E6C" w:rsidRDefault="00FD3E6C" w:rsidP="00FD3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Demonstrate routing</w:t>
      </w:r>
    </w:p>
    <w:p w:rsidR="00FD3E6C" w:rsidRPr="00FD3E6C" w:rsidRDefault="00FD3E6C" w:rsidP="00FD3E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enables navigation from one view to another, &lt;base href="/"&gt;, import router modules, appRoutes, Routes, path, component, router-outlet, routerLink, routerLinkActive</w:t>
      </w:r>
    </w:p>
    <w:p w:rsidR="00FD3E6C" w:rsidRPr="00FD3E6C" w:rsidRDefault="00FD3E6C" w:rsidP="00FD3E6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Ref - https://angular.io/guide/router</w:t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:rsidR="00FD3E6C" w:rsidRPr="00FD3E6C" w:rsidRDefault="00FD3E6C" w:rsidP="00FD3E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Demonstrate event handling and two way binding</w:t>
      </w:r>
    </w:p>
    <w:p w:rsidR="00FD3E6C" w:rsidRPr="00FD3E6C" w:rsidRDefault="00FD3E6C" w:rsidP="00FD3E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click event, two way binding with [(ngModel)], handling event in component</w:t>
      </w:r>
    </w:p>
    <w:p w:rsidR="00FD3E6C" w:rsidRPr="00FD3E6C" w:rsidRDefault="00FD3E6C" w:rsidP="00FD3E6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FD3E6C">
        <w:rPr>
          <w:rFonts w:ascii="Arial" w:eastAsia="Times New Roman" w:hAnsi="Arial" w:cs="Arial"/>
          <w:color w:val="222222"/>
          <w:sz w:val="21"/>
          <w:szCs w:val="21"/>
        </w:rPr>
        <w:t>Ref - https://angular.io/guide/template-syntax</w:t>
      </w:r>
    </w:p>
    <w:p w:rsidR="00FD3E6C" w:rsidRDefault="00FD3E6C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Component and Routing – Create View Employee Component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Earlier employee details were created in the default app component itself.</w:t>
      </w:r>
    </w:p>
    <w:p w:rsidR="00FD3E6C" w:rsidRPr="00FD3E6C" w:rsidRDefault="00FD3E6C" w:rsidP="00FD3E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This now has to be moved to a new component named "view-emp". Follow the steps below:</w:t>
      </w:r>
    </w:p>
    <w:p w:rsidR="00FD3E6C" w:rsidRPr="00FD3E6C" w:rsidRDefault="00FD3E6C" w:rsidP="00FD3E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Create a new component in angular-learning application created earlier with component name "view-emp".</w:t>
      </w:r>
    </w:p>
    <w:p w:rsidR="00FD3E6C" w:rsidRPr="00FD3E6C" w:rsidRDefault="00FD3E6C" w:rsidP="00FD3E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Copy and paste relevant code from html and component source from app component to this new component.</w:t>
      </w:r>
    </w:p>
    <w:p w:rsidR="00FD3E6C" w:rsidRPr="00FD3E6C" w:rsidRDefault="00FD3E6C" w:rsidP="00FD3E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Create another component "edit-emp" to have a placeholder for another component that will be developed later. This is primarily to check how router navigation works.</w:t>
      </w:r>
    </w:p>
    <w:p w:rsidR="00FD3E6C" w:rsidRPr="00FD3E6C" w:rsidRDefault="00FD3E6C" w:rsidP="00FD3E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 routing with router link “View Employee” and "Edit Employee" pointing to this new component. Clicking either one of the link should display the respective component. Refer sample layout below.</w:t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View Employee Component Layout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lastRenderedPageBreak/>
              <w:drawing>
                <wp:inline distT="0" distB="0" distL="0" distR="0">
                  <wp:extent cx="3209925" cy="4819650"/>
                  <wp:effectExtent l="0" t="0" r="9525" b="0"/>
                  <wp:docPr id="2" name="Picture 2" descr="https://cognizant.e-box.co.in/uploads/Image/01fseangular/com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ognizant.e-box.co.in/uploads/Image/01fseangular/comp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481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Edit Employee Component Layout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drawing>
                <wp:inline distT="0" distB="0" distL="0" distR="0">
                  <wp:extent cx="3200400" cy="1038225"/>
                  <wp:effectExtent l="0" t="0" r="0" b="9525"/>
                  <wp:docPr id="1" name="Picture 1" descr="https://cognizant.e-box.co.in/uploads/Image/01fseangular/com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cognizant.e-box.co.in/uploads/Image/01fseangular/comp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Default="00FD3E6C" w:rsidP="00FD3E6C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If required, use the CSS below to underline the component title that is currently active. The class active-link is the one that needs to be applied in routerLinkActive.</w:t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top w:w="15" w:type="dxa"/>
          <w:left w:w="144" w:type="dxa"/>
          <w:bottom w:w="15" w:type="dxa"/>
          <w:right w:w="144" w:type="dxa"/>
        </w:tblCellMar>
        <w:tblLook w:val="04A0" w:firstRow="1" w:lastRow="0" w:firstColumn="1" w:lastColumn="0" w:noHBand="0" w:noVBand="1"/>
      </w:tblPr>
      <w:tblGrid>
        <w:gridCol w:w="7500"/>
      </w:tblGrid>
      <w:tr w:rsidR="00FD3E6C" w:rsidRPr="00FD3E6C" w:rsidTr="00FD3E6C">
        <w:tc>
          <w:tcPr>
            <w:tcW w:w="0" w:type="auto"/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body {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 xml:space="preserve">    font-family: Segoe UI, Arial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lastRenderedPageBreak/>
              <w:t>}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a:visited {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 xml:space="preserve">    color: blue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}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a {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 xml:space="preserve">    text-decoration: none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}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.active-link {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 xml:space="preserve">    border-bottom: Solid 1px blue</w:t>
            </w:r>
          </w:p>
          <w:p w:rsidR="00FD3E6C" w:rsidRPr="00FD3E6C" w:rsidRDefault="00FD3E6C" w:rsidP="00FD3E6C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FD3E6C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}</w:t>
            </w:r>
          </w:p>
        </w:tc>
      </w:tr>
    </w:tbl>
    <w:p w:rsidR="00457BA1" w:rsidRDefault="00FD3E6C"/>
    <w:p w:rsidR="00FD3E6C" w:rsidRDefault="00FD3E6C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Event Handling - Display value based on button click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 online food ordering apps, to add a specific food item with multiple quantity, there will be a plus and minus button that helps in increasing or decreasing the number of items. We are gradually going to build a component that will achieve this functionality.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As part of this particular exercise we will create a button named "Click me". Clicking on this button should display the message "Click me button clicked!"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Create a new component named "quantity-increment".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In this component include a separate router link as per the layout below.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Layout before button click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drawing>
                <wp:inline distT="0" distB="0" distL="0" distR="0">
                  <wp:extent cx="4305300" cy="1209675"/>
                  <wp:effectExtent l="0" t="0" r="0" b="9525"/>
                  <wp:docPr id="4" name="Picture 4" descr="https://cognizant.e-box.co.in/uploads/Image/01fseangular/event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cognizant.e-box.co.in/uploads/Image/01fseangular/event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Layout after button click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drawing>
                <wp:inline distT="0" distB="0" distL="0" distR="0">
                  <wp:extent cx="4343400" cy="1504950"/>
                  <wp:effectExtent l="0" t="0" r="0" b="0"/>
                  <wp:docPr id="3" name="Picture 3" descr="https://cognizant.e-box.co.in/uploads/Image/01fseangular/even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cognizant.e-box.co.in/uploads/Image/01fseangular/event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Karma Testing</w:t>
      </w:r>
    </w:p>
    <w:p w:rsidR="00FD3E6C" w:rsidRPr="00FD3E6C" w:rsidRDefault="00FD3E6C" w:rsidP="00FD3E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Test if button click displays the message "Click me button clicked!"</w:t>
      </w:r>
    </w:p>
    <w:p w:rsidR="00FD3E6C" w:rsidRPr="00FD3E6C" w:rsidRDefault="00FD3E6C" w:rsidP="00FD3E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 below imports: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>import { FormsModule } from '@angular/forms';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>import { DebugElement } from '@angular/core';</w:t>
      </w:r>
    </w:p>
    <w:p w:rsidR="00FD3E6C" w:rsidRPr="00FD3E6C" w:rsidRDefault="00FD3E6C" w:rsidP="00FD3E6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lastRenderedPageBreak/>
        <w:t>Define debugElement after fixture: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 xml:space="preserve"> let debugElement: DebugElement;</w:t>
      </w:r>
    </w:p>
    <w:p w:rsidR="00FD3E6C" w:rsidRPr="00FD3E6C" w:rsidRDefault="00FD3E6C" w:rsidP="00FD3E6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 form module import in beforeEach(async) after declaration: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 xml:space="preserve"> imports:[FormsModule]</w:t>
      </w:r>
    </w:p>
    <w:p w:rsidR="00FD3E6C" w:rsidRPr="00FD3E6C" w:rsidRDefault="00FD3E6C" w:rsidP="00FD3E6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 debug element in beforeEach() after component: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 xml:space="preserve"> debugElement = fixture.debugElement;</w:t>
      </w:r>
    </w:p>
    <w:p w:rsidR="00FD3E6C" w:rsidRPr="00FD3E6C" w:rsidRDefault="00FD3E6C" w:rsidP="00FD3E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Get value from DOM using debugElement. Below code gets the button element from DOM: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 xml:space="preserve"> let clickMeButton = debugElement.nativeElement.querySelector('#clickMe');</w:t>
      </w:r>
    </w:p>
    <w:p w:rsidR="00FD3E6C" w:rsidRPr="00FD3E6C" w:rsidRDefault="00FD3E6C" w:rsidP="00FD3E6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Use </w:t>
      </w:r>
      <w:r w:rsidRPr="00FD3E6C">
        <w:rPr>
          <w:rFonts w:ascii="Arial" w:eastAsia="Times New Roman" w:hAnsi="Arial" w:cs="Arial"/>
          <w:color w:val="C0392B"/>
          <w:sz w:val="27"/>
          <w:szCs w:val="27"/>
        </w:rPr>
        <w:t>click()</w:t>
      </w:r>
      <w:r w:rsidRPr="00FD3E6C">
        <w:rPr>
          <w:rFonts w:ascii="Arial" w:eastAsia="Times New Roman" w:hAnsi="Arial" w:cs="Arial"/>
          <w:color w:val="333333"/>
          <w:sz w:val="27"/>
          <w:szCs w:val="27"/>
        </w:rPr>
        <w:t> method on clickMeButton to trigger the click event:</w:t>
      </w:r>
    </w:p>
    <w:p w:rsidR="00FD3E6C" w:rsidRPr="00FD3E6C" w:rsidRDefault="00FD3E6C" w:rsidP="00FD3E6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Use </w:t>
      </w:r>
      <w:r w:rsidRPr="00FD3E6C">
        <w:rPr>
          <w:rFonts w:ascii="Arial" w:eastAsia="Times New Roman" w:hAnsi="Arial" w:cs="Arial"/>
          <w:color w:val="C0392B"/>
          <w:sz w:val="27"/>
          <w:szCs w:val="27"/>
        </w:rPr>
        <w:t>fixture.detectChanges()</w:t>
      </w:r>
      <w:r w:rsidRPr="00FD3E6C">
        <w:rPr>
          <w:rFonts w:ascii="Arial" w:eastAsia="Times New Roman" w:hAnsi="Arial" w:cs="Arial"/>
          <w:color w:val="333333"/>
          <w:sz w:val="27"/>
          <w:szCs w:val="27"/>
        </w:rPr>
        <w:t> to get the changes made because of the click event.</w:t>
      </w:r>
    </w:p>
    <w:p w:rsidR="00FD3E6C" w:rsidRPr="00FD3E6C" w:rsidRDefault="00FD3E6C" w:rsidP="00FD3E6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Use </w:t>
      </w:r>
      <w:r w:rsidRPr="00FD3E6C">
        <w:rPr>
          <w:rFonts w:ascii="Arial" w:eastAsia="Times New Roman" w:hAnsi="Arial" w:cs="Arial"/>
          <w:color w:val="C0392B"/>
          <w:sz w:val="27"/>
          <w:szCs w:val="27"/>
        </w:rPr>
        <w:t>textContent</w:t>
      </w:r>
      <w:r w:rsidRPr="00FD3E6C">
        <w:rPr>
          <w:rFonts w:ascii="Arial" w:eastAsia="Times New Roman" w:hAnsi="Arial" w:cs="Arial"/>
          <w:color w:val="333333"/>
          <w:sz w:val="27"/>
          <w:szCs w:val="27"/>
        </w:rPr>
        <w:t> property of DOM element to get the text content within it:</w:t>
      </w:r>
    </w:p>
    <w:p w:rsidR="00FD3E6C" w:rsidRPr="00FD3E6C" w:rsidRDefault="00FD3E6C" w:rsidP="00FD3E6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3E6C">
        <w:rPr>
          <w:rFonts w:ascii="Consolas" w:eastAsia="Times New Roman" w:hAnsi="Consolas" w:cs="Courier New"/>
          <w:color w:val="333333"/>
          <w:sz w:val="20"/>
          <w:szCs w:val="20"/>
        </w:rPr>
        <w:t xml:space="preserve"> debugElement.nativeElement.querySelector('#simpleClick').textContent</w:t>
      </w:r>
    </w:p>
    <w:p w:rsidR="00FD3E6C" w:rsidRDefault="00FD3E6C"/>
    <w:p w:rsidR="00FD3E6C" w:rsidRDefault="00FD3E6C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D3E6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Event Handling and Two Way Binding - increment value in textbox based on button click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Component: quantity-selector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Modify the “Click me” button as “Add”. Include a new textbox with default value zero. Clicking on the “Add” button should increment value in the textbox by 1. 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Sample Layout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drawing>
                <wp:inline distT="0" distB="0" distL="0" distR="0">
                  <wp:extent cx="2400300" cy="847725"/>
                  <wp:effectExtent l="0" t="0" r="0" b="9525"/>
                  <wp:docPr id="5" name="Picture 5" descr="https://cognizant.e-box.co.in/uploads/Image/01fseangular/event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cognizant.e-box.co.in/uploads/Image/01fseangular/event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Pr="00FD3E6C" w:rsidRDefault="00FD3E6C" w:rsidP="00FD3E6C">
      <w:pPr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Event Handling and Two Way Binding – Implement quantity selector for Food App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Find below a sample layout for selecting quantity in a\ food app.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This provides option to choose the quantity using a textbox having a plus icon in the right hand side and minus icon in the left hand side.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The default value in the textbox should be zero.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Clicking plus should increment the value. Clicking minus should decrement the value.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If the value is zero, then minus icon should be disabled.</w:t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FD3E6C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Sample Layout</w:t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1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1"/>
                <w:szCs w:val="21"/>
              </w:rPr>
              <w:drawing>
                <wp:inline distT="0" distB="0" distL="0" distR="0">
                  <wp:extent cx="1504950" cy="876300"/>
                  <wp:effectExtent l="0" t="0" r="0" b="0"/>
                  <wp:docPr id="7" name="Picture 7" descr="https://cognizant.e-box.co.in/uploads/Image/01fseangular/event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cognizant.e-box.co.in/uploads/Image/01fseangular/event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lastRenderedPageBreak/>
        <w:t>Note: Minus button is disabled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1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</w:tblGrid>
      <w:tr w:rsidR="00FD3E6C" w:rsidRPr="00FD3E6C" w:rsidTr="00FD3E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D3E6C" w:rsidRPr="00FD3E6C" w:rsidRDefault="00FD3E6C" w:rsidP="00FD3E6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3E6C">
              <w:rPr>
                <w:rFonts w:ascii="Arial" w:eastAsia="Times New Roman" w:hAnsi="Arial" w:cs="Arial"/>
                <w:noProof/>
                <w:color w:val="333333"/>
                <w:sz w:val="21"/>
                <w:szCs w:val="21"/>
              </w:rPr>
              <w:drawing>
                <wp:inline distT="0" distB="0" distL="0" distR="0">
                  <wp:extent cx="1362075" cy="847725"/>
                  <wp:effectExtent l="0" t="0" r="9525" b="9525"/>
                  <wp:docPr id="6" name="Picture 6" descr="https://cognizant.e-box.co.in/uploads/Image/01fseangular/event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cognizant.e-box.co.in/uploads/Image/01fseangular/event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E6C" w:rsidRPr="00FD3E6C" w:rsidRDefault="00FD3E6C" w:rsidP="00FD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E6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Note: Minus button is enabled </w:t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D3E6C">
        <w:rPr>
          <w:rFonts w:ascii="Arial" w:eastAsia="Times New Roman" w:hAnsi="Arial" w:cs="Arial"/>
          <w:b/>
          <w:bCs/>
          <w:color w:val="8E44AD"/>
          <w:sz w:val="27"/>
          <w:szCs w:val="27"/>
          <w:shd w:val="clear" w:color="auto" w:fill="FFFFFF"/>
        </w:rPr>
        <w:t>Karma Testing</w:t>
      </w:r>
    </w:p>
    <w:p w:rsidR="00FD3E6C" w:rsidRPr="00FD3E6C" w:rsidRDefault="00FD3E6C" w:rsidP="00FD3E6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 test to check if increment works correctly.</w:t>
      </w:r>
    </w:p>
    <w:p w:rsidR="00FD3E6C" w:rsidRPr="00FD3E6C" w:rsidRDefault="00FD3E6C" w:rsidP="00FD3E6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 value attribute with interpolation to quantity textbox. This is required for Karma testing to pick the data.</w:t>
      </w:r>
    </w:p>
    <w:p w:rsidR="00FD3E6C" w:rsidRPr="00FD3E6C" w:rsidRDefault="00FD3E6C" w:rsidP="00FD3E6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D3E6C">
        <w:rPr>
          <w:rFonts w:ascii="Arial" w:eastAsia="Times New Roman" w:hAnsi="Arial" w:cs="Arial"/>
          <w:color w:val="333333"/>
          <w:sz w:val="27"/>
          <w:szCs w:val="27"/>
        </w:rPr>
        <w:t>Include </w:t>
      </w:r>
      <w:r w:rsidRPr="00FD3E6C">
        <w:rPr>
          <w:rFonts w:ascii="Arial" w:eastAsia="Times New Roman" w:hAnsi="Arial" w:cs="Arial"/>
          <w:color w:val="C0392B"/>
          <w:sz w:val="27"/>
          <w:szCs w:val="27"/>
        </w:rPr>
        <w:t>fixture.detectChanges()</w:t>
      </w:r>
      <w:r w:rsidRPr="00FD3E6C">
        <w:rPr>
          <w:rFonts w:ascii="Arial" w:eastAsia="Times New Roman" w:hAnsi="Arial" w:cs="Arial"/>
          <w:color w:val="333333"/>
          <w:sz w:val="27"/>
          <w:szCs w:val="27"/>
        </w:rPr>
        <w:t> call in the start of the test method to ensure the test runs after initial value 0 is set in the DOM element.</w:t>
      </w:r>
    </w:p>
    <w:p w:rsidR="00FD3E6C" w:rsidRDefault="00FD3E6C"/>
    <w:sectPr w:rsidR="00FD3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E6C" w:rsidRDefault="00FD3E6C" w:rsidP="00FD3E6C">
      <w:pPr>
        <w:spacing w:after="0" w:line="240" w:lineRule="auto"/>
      </w:pPr>
      <w:r>
        <w:separator/>
      </w:r>
    </w:p>
  </w:endnote>
  <w:endnote w:type="continuationSeparator" w:id="0">
    <w:p w:rsidR="00FD3E6C" w:rsidRDefault="00FD3E6C" w:rsidP="00FD3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E6C" w:rsidRDefault="00FD3E6C" w:rsidP="00FD3E6C">
      <w:pPr>
        <w:spacing w:after="0" w:line="240" w:lineRule="auto"/>
      </w:pPr>
      <w:r>
        <w:separator/>
      </w:r>
    </w:p>
  </w:footnote>
  <w:footnote w:type="continuationSeparator" w:id="0">
    <w:p w:rsidR="00FD3E6C" w:rsidRDefault="00FD3E6C" w:rsidP="00FD3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4646"/>
    <w:multiLevelType w:val="multilevel"/>
    <w:tmpl w:val="4E9E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E3980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872E5"/>
    <w:multiLevelType w:val="multilevel"/>
    <w:tmpl w:val="F62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42429"/>
    <w:multiLevelType w:val="multilevel"/>
    <w:tmpl w:val="FC1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15960"/>
    <w:multiLevelType w:val="multilevel"/>
    <w:tmpl w:val="E53A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6C81"/>
    <w:multiLevelType w:val="multilevel"/>
    <w:tmpl w:val="CA4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243FB"/>
    <w:multiLevelType w:val="multilevel"/>
    <w:tmpl w:val="5E2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B756B"/>
    <w:multiLevelType w:val="multilevel"/>
    <w:tmpl w:val="C81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57951"/>
    <w:multiLevelType w:val="multilevel"/>
    <w:tmpl w:val="E93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91D2E"/>
    <w:multiLevelType w:val="multilevel"/>
    <w:tmpl w:val="3E4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93895"/>
    <w:multiLevelType w:val="multilevel"/>
    <w:tmpl w:val="D3B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7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6C"/>
    <w:rsid w:val="007E6A39"/>
    <w:rsid w:val="00B242ED"/>
    <w:rsid w:val="00FD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FD038"/>
  <w15:chartTrackingRefBased/>
  <w15:docId w15:val="{3C0369B3-D6D5-4EFA-AD7C-E9D6FA84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D3E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E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691</Words>
  <Characters>3944</Characters>
  <Application>Microsoft Office Word</Application>
  <DocSecurity>0</DocSecurity>
  <Lines>32</Lines>
  <Paragraphs>9</Paragraphs>
  <ScaleCrop>false</ScaleCrop>
  <Company>Cognizant</Company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Janardhanan, Chandrasekaran (Cognizant)</cp:lastModifiedBy>
  <cp:revision>1</cp:revision>
  <dcterms:created xsi:type="dcterms:W3CDTF">2019-11-26T16:41:00Z</dcterms:created>
  <dcterms:modified xsi:type="dcterms:W3CDTF">2019-11-26T16:44:00Z</dcterms:modified>
</cp:coreProperties>
</file>