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3E5E" w14:textId="66E20865" w:rsidR="00CF465A" w:rsidRDefault="00CF465A" w:rsidP="00CF465A">
      <w:r>
        <w:t>OBJECTIVE 1</w:t>
      </w:r>
      <w:r>
        <w:t xml:space="preserve"> &amp; 2</w:t>
      </w:r>
      <w:r>
        <w:t>:</w:t>
      </w:r>
    </w:p>
    <w:p w14:paraId="1D077ED5" w14:textId="77777777" w:rsidR="00CF465A" w:rsidRDefault="00CF465A" w:rsidP="00CF465A"/>
    <w:p w14:paraId="43996D52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 xml:space="preserve">clear; </w:t>
      </w:r>
      <w:proofErr w:type="spellStart"/>
      <w:r w:rsidRPr="00CF465A">
        <w:rPr>
          <w:sz w:val="20"/>
          <w:szCs w:val="20"/>
        </w:rPr>
        <w:t>clc</w:t>
      </w:r>
      <w:proofErr w:type="spellEnd"/>
      <w:r w:rsidRPr="00CF465A">
        <w:rPr>
          <w:sz w:val="20"/>
          <w:szCs w:val="20"/>
        </w:rPr>
        <w:t>; close all;</w:t>
      </w:r>
    </w:p>
    <w:p w14:paraId="7003C89D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% Illustrative system parameters</w:t>
      </w:r>
    </w:p>
    <w:p w14:paraId="5C342977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totalBandwidthHz</w:t>
      </w:r>
      <w:proofErr w:type="spellEnd"/>
      <w:r w:rsidRPr="00CF465A">
        <w:rPr>
          <w:sz w:val="20"/>
          <w:szCs w:val="20"/>
        </w:rPr>
        <w:t xml:space="preserve"> = 1e6; % Total bandwidth: 1 MHz</w:t>
      </w:r>
    </w:p>
    <w:p w14:paraId="5827B2F0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fdmaChannelHz</w:t>
      </w:r>
      <w:proofErr w:type="spellEnd"/>
      <w:r w:rsidRPr="00CF465A">
        <w:rPr>
          <w:sz w:val="20"/>
          <w:szCs w:val="20"/>
        </w:rPr>
        <w:t xml:space="preserve"> = 200e3; % FDMA channel width: 200 kHz</w:t>
      </w:r>
    </w:p>
    <w:p w14:paraId="060892EF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tdmaSlots</w:t>
      </w:r>
      <w:proofErr w:type="spellEnd"/>
      <w:r w:rsidRPr="00CF465A">
        <w:rPr>
          <w:sz w:val="20"/>
          <w:szCs w:val="20"/>
        </w:rPr>
        <w:t xml:space="preserve"> = 8; % Number of TDMA slots per frame</w:t>
      </w:r>
    </w:p>
    <w:p w14:paraId="11F983F7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processingGain</w:t>
      </w:r>
      <w:proofErr w:type="spellEnd"/>
      <w:r w:rsidRPr="00CF465A">
        <w:rPr>
          <w:sz w:val="20"/>
          <w:szCs w:val="20"/>
        </w:rPr>
        <w:t xml:space="preserve"> = 64; % CDMA processing gain</w:t>
      </w:r>
    </w:p>
    <w:p w14:paraId="2C48437E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targetSIRdB</w:t>
      </w:r>
      <w:proofErr w:type="spellEnd"/>
      <w:r w:rsidRPr="00CF465A">
        <w:rPr>
          <w:sz w:val="20"/>
          <w:szCs w:val="20"/>
        </w:rPr>
        <w:t xml:space="preserve"> = 7; % Minimum acceptable CDMA SIR</w:t>
      </w:r>
    </w:p>
    <w:p w14:paraId="6B520B6B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% Capacity estimates under the stated assumptions</w:t>
      </w:r>
    </w:p>
    <w:p w14:paraId="458CEF1F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fdmaUsers</w:t>
      </w:r>
      <w:proofErr w:type="spellEnd"/>
      <w:r w:rsidRPr="00CF465A">
        <w:rPr>
          <w:sz w:val="20"/>
          <w:szCs w:val="20"/>
        </w:rPr>
        <w:t xml:space="preserve"> = floor(</w:t>
      </w:r>
      <w:proofErr w:type="spellStart"/>
      <w:r w:rsidRPr="00CF465A">
        <w:rPr>
          <w:sz w:val="20"/>
          <w:szCs w:val="20"/>
        </w:rPr>
        <w:t>totalBandwidthHz</w:t>
      </w:r>
      <w:proofErr w:type="spellEnd"/>
      <w:r w:rsidRPr="00CF465A">
        <w:rPr>
          <w:sz w:val="20"/>
          <w:szCs w:val="20"/>
        </w:rPr>
        <w:t xml:space="preserve"> / </w:t>
      </w:r>
      <w:proofErr w:type="spellStart"/>
      <w:r w:rsidRPr="00CF465A">
        <w:rPr>
          <w:sz w:val="20"/>
          <w:szCs w:val="20"/>
        </w:rPr>
        <w:t>fdmaChannelHz</w:t>
      </w:r>
      <w:proofErr w:type="spellEnd"/>
      <w:r w:rsidRPr="00CF465A">
        <w:rPr>
          <w:sz w:val="20"/>
          <w:szCs w:val="20"/>
        </w:rPr>
        <w:t>);</w:t>
      </w:r>
    </w:p>
    <w:p w14:paraId="4ABE5DCA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tdmaUsers</w:t>
      </w:r>
      <w:proofErr w:type="spellEnd"/>
      <w:r w:rsidRPr="00CF465A">
        <w:rPr>
          <w:sz w:val="20"/>
          <w:szCs w:val="20"/>
        </w:rPr>
        <w:t xml:space="preserve"> = </w:t>
      </w:r>
      <w:proofErr w:type="spellStart"/>
      <w:r w:rsidRPr="00CF465A">
        <w:rPr>
          <w:sz w:val="20"/>
          <w:szCs w:val="20"/>
        </w:rPr>
        <w:t>tdmaSlots</w:t>
      </w:r>
      <w:proofErr w:type="spellEnd"/>
      <w:r w:rsidRPr="00CF465A">
        <w:rPr>
          <w:sz w:val="20"/>
          <w:szCs w:val="20"/>
        </w:rPr>
        <w:t>;</w:t>
      </w:r>
    </w:p>
    <w:p w14:paraId="0420ECF2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targetSIR</w:t>
      </w:r>
      <w:proofErr w:type="spellEnd"/>
      <w:r w:rsidRPr="00CF465A">
        <w:rPr>
          <w:sz w:val="20"/>
          <w:szCs w:val="20"/>
        </w:rPr>
        <w:t xml:space="preserve"> = 10^(</w:t>
      </w:r>
      <w:proofErr w:type="spellStart"/>
      <w:r w:rsidRPr="00CF465A">
        <w:rPr>
          <w:sz w:val="20"/>
          <w:szCs w:val="20"/>
        </w:rPr>
        <w:t>targetSIRdB</w:t>
      </w:r>
      <w:proofErr w:type="spellEnd"/>
      <w:r w:rsidRPr="00CF465A">
        <w:rPr>
          <w:sz w:val="20"/>
          <w:szCs w:val="20"/>
        </w:rPr>
        <w:t xml:space="preserve"> / 10);</w:t>
      </w:r>
    </w:p>
    <w:p w14:paraId="7E2EBC3A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cdmaUsers</w:t>
      </w:r>
      <w:proofErr w:type="spellEnd"/>
      <w:r w:rsidRPr="00CF465A">
        <w:rPr>
          <w:sz w:val="20"/>
          <w:szCs w:val="20"/>
        </w:rPr>
        <w:t xml:space="preserve"> = floor(1 + </w:t>
      </w:r>
      <w:proofErr w:type="spellStart"/>
      <w:r w:rsidRPr="00CF465A">
        <w:rPr>
          <w:sz w:val="20"/>
          <w:szCs w:val="20"/>
        </w:rPr>
        <w:t>processingGain</w:t>
      </w:r>
      <w:proofErr w:type="spellEnd"/>
      <w:r w:rsidRPr="00CF465A">
        <w:rPr>
          <w:sz w:val="20"/>
          <w:szCs w:val="20"/>
        </w:rPr>
        <w:t xml:space="preserve"> / </w:t>
      </w:r>
      <w:proofErr w:type="spellStart"/>
      <w:r w:rsidRPr="00CF465A">
        <w:rPr>
          <w:sz w:val="20"/>
          <w:szCs w:val="20"/>
        </w:rPr>
        <w:t>targetSIR</w:t>
      </w:r>
      <w:proofErr w:type="spellEnd"/>
      <w:r w:rsidRPr="00CF465A">
        <w:rPr>
          <w:sz w:val="20"/>
          <w:szCs w:val="20"/>
        </w:rPr>
        <w:t>);</w:t>
      </w:r>
    </w:p>
    <w:p w14:paraId="61F805BD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fprintf</w:t>
      </w:r>
      <w:proofErr w:type="spellEnd"/>
      <w:r w:rsidRPr="00CF465A">
        <w:rPr>
          <w:sz w:val="20"/>
          <w:szCs w:val="20"/>
        </w:rPr>
        <w:t>('Illustrative maximum supported users\n');</w:t>
      </w:r>
    </w:p>
    <w:p w14:paraId="0301097E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fprintf</w:t>
      </w:r>
      <w:proofErr w:type="spellEnd"/>
      <w:r w:rsidRPr="00CF465A">
        <w:rPr>
          <w:sz w:val="20"/>
          <w:szCs w:val="20"/>
        </w:rPr>
        <w:t xml:space="preserve">('FDMA: %d users\n', </w:t>
      </w:r>
      <w:proofErr w:type="spellStart"/>
      <w:r w:rsidRPr="00CF465A">
        <w:rPr>
          <w:sz w:val="20"/>
          <w:szCs w:val="20"/>
        </w:rPr>
        <w:t>fdmaUsers</w:t>
      </w:r>
      <w:proofErr w:type="spellEnd"/>
      <w:r w:rsidRPr="00CF465A">
        <w:rPr>
          <w:sz w:val="20"/>
          <w:szCs w:val="20"/>
        </w:rPr>
        <w:t>);</w:t>
      </w:r>
    </w:p>
    <w:p w14:paraId="59D5D47A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fprintf</w:t>
      </w:r>
      <w:proofErr w:type="spellEnd"/>
      <w:r w:rsidRPr="00CF465A">
        <w:rPr>
          <w:sz w:val="20"/>
          <w:szCs w:val="20"/>
        </w:rPr>
        <w:t xml:space="preserve">('TDMA: %d users\n', </w:t>
      </w:r>
      <w:proofErr w:type="spellStart"/>
      <w:r w:rsidRPr="00CF465A">
        <w:rPr>
          <w:sz w:val="20"/>
          <w:szCs w:val="20"/>
        </w:rPr>
        <w:t>tdmaUsers</w:t>
      </w:r>
      <w:proofErr w:type="spellEnd"/>
      <w:r w:rsidRPr="00CF465A">
        <w:rPr>
          <w:sz w:val="20"/>
          <w:szCs w:val="20"/>
        </w:rPr>
        <w:t>);</w:t>
      </w:r>
    </w:p>
    <w:p w14:paraId="7B4544E1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fprintf</w:t>
      </w:r>
      <w:proofErr w:type="spellEnd"/>
      <w:r w:rsidRPr="00CF465A">
        <w:rPr>
          <w:sz w:val="20"/>
          <w:szCs w:val="20"/>
        </w:rPr>
        <w:t>('CDMA: %d users at a target SIR of %.1f dB\n\n', ...</w:t>
      </w:r>
    </w:p>
    <w:p w14:paraId="2B70668C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 xml:space="preserve">    </w:t>
      </w:r>
      <w:proofErr w:type="spellStart"/>
      <w:r w:rsidRPr="00CF465A">
        <w:rPr>
          <w:sz w:val="20"/>
          <w:szCs w:val="20"/>
        </w:rPr>
        <w:t>cdmaUsers</w:t>
      </w:r>
      <w:proofErr w:type="spellEnd"/>
      <w:r w:rsidRPr="00CF465A">
        <w:rPr>
          <w:sz w:val="20"/>
          <w:szCs w:val="20"/>
        </w:rPr>
        <w:t xml:space="preserve">, </w:t>
      </w:r>
      <w:proofErr w:type="spellStart"/>
      <w:r w:rsidRPr="00CF465A">
        <w:rPr>
          <w:sz w:val="20"/>
          <w:szCs w:val="20"/>
        </w:rPr>
        <w:t>targetSIRdB</w:t>
      </w:r>
      <w:proofErr w:type="spellEnd"/>
      <w:r w:rsidRPr="00CF465A">
        <w:rPr>
          <w:sz w:val="20"/>
          <w:szCs w:val="20"/>
        </w:rPr>
        <w:t>);</w:t>
      </w:r>
    </w:p>
    <w:p w14:paraId="121AD79D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% CDMA SIR as the number of simultaneous users increases</w:t>
      </w:r>
    </w:p>
    <w:p w14:paraId="2ACE51D7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K = 2:30;</w:t>
      </w:r>
    </w:p>
    <w:p w14:paraId="48267A99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sirLinear</w:t>
      </w:r>
      <w:proofErr w:type="spellEnd"/>
      <w:r w:rsidRPr="00CF465A">
        <w:rPr>
          <w:sz w:val="20"/>
          <w:szCs w:val="20"/>
        </w:rPr>
        <w:t xml:space="preserve"> = </w:t>
      </w:r>
      <w:proofErr w:type="spellStart"/>
      <w:r w:rsidRPr="00CF465A">
        <w:rPr>
          <w:sz w:val="20"/>
          <w:szCs w:val="20"/>
        </w:rPr>
        <w:t>processingGain</w:t>
      </w:r>
      <w:proofErr w:type="spellEnd"/>
      <w:r w:rsidRPr="00CF465A">
        <w:rPr>
          <w:sz w:val="20"/>
          <w:szCs w:val="20"/>
        </w:rPr>
        <w:t xml:space="preserve"> ./ (K - 1);</w:t>
      </w:r>
    </w:p>
    <w:p w14:paraId="073A2317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sirDb</w:t>
      </w:r>
      <w:proofErr w:type="spellEnd"/>
      <w:r w:rsidRPr="00CF465A">
        <w:rPr>
          <w:sz w:val="20"/>
          <w:szCs w:val="20"/>
        </w:rPr>
        <w:t xml:space="preserve"> = 10 * log10(</w:t>
      </w:r>
      <w:proofErr w:type="spellStart"/>
      <w:r w:rsidRPr="00CF465A">
        <w:rPr>
          <w:sz w:val="20"/>
          <w:szCs w:val="20"/>
        </w:rPr>
        <w:t>sirLinear</w:t>
      </w:r>
      <w:proofErr w:type="spellEnd"/>
      <w:r w:rsidRPr="00CF465A">
        <w:rPr>
          <w:sz w:val="20"/>
          <w:szCs w:val="20"/>
        </w:rPr>
        <w:t>);</w:t>
      </w:r>
    </w:p>
    <w:p w14:paraId="5C60E539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% Display a comparison table</w:t>
      </w:r>
    </w:p>
    <w:p w14:paraId="0C469A92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method = ["FDMA"; "TDMA"; "CDMA"];</w:t>
      </w:r>
    </w:p>
    <w:p w14:paraId="0BA484DF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supportedUsers</w:t>
      </w:r>
      <w:proofErr w:type="spellEnd"/>
      <w:r w:rsidRPr="00CF465A">
        <w:rPr>
          <w:sz w:val="20"/>
          <w:szCs w:val="20"/>
        </w:rPr>
        <w:t xml:space="preserve"> = [</w:t>
      </w:r>
      <w:proofErr w:type="spellStart"/>
      <w:r w:rsidRPr="00CF465A">
        <w:rPr>
          <w:sz w:val="20"/>
          <w:szCs w:val="20"/>
        </w:rPr>
        <w:t>fdmaUsers</w:t>
      </w:r>
      <w:proofErr w:type="spellEnd"/>
      <w:r w:rsidRPr="00CF465A">
        <w:rPr>
          <w:sz w:val="20"/>
          <w:szCs w:val="20"/>
        </w:rPr>
        <w:t xml:space="preserve">; </w:t>
      </w:r>
      <w:proofErr w:type="spellStart"/>
      <w:r w:rsidRPr="00CF465A">
        <w:rPr>
          <w:sz w:val="20"/>
          <w:szCs w:val="20"/>
        </w:rPr>
        <w:t>tdmaUsers</w:t>
      </w:r>
      <w:proofErr w:type="spellEnd"/>
      <w:r w:rsidRPr="00CF465A">
        <w:rPr>
          <w:sz w:val="20"/>
          <w:szCs w:val="20"/>
        </w:rPr>
        <w:t xml:space="preserve">; </w:t>
      </w:r>
      <w:proofErr w:type="spellStart"/>
      <w:r w:rsidRPr="00CF465A">
        <w:rPr>
          <w:sz w:val="20"/>
          <w:szCs w:val="20"/>
        </w:rPr>
        <w:t>cdmaUsers</w:t>
      </w:r>
      <w:proofErr w:type="spellEnd"/>
      <w:r w:rsidRPr="00CF465A">
        <w:rPr>
          <w:sz w:val="20"/>
          <w:szCs w:val="20"/>
        </w:rPr>
        <w:t>];</w:t>
      </w:r>
    </w:p>
    <w:p w14:paraId="418A0A78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 xml:space="preserve">results = table(method, </w:t>
      </w:r>
      <w:proofErr w:type="spellStart"/>
      <w:r w:rsidRPr="00CF465A">
        <w:rPr>
          <w:sz w:val="20"/>
          <w:szCs w:val="20"/>
        </w:rPr>
        <w:t>supportedUsers</w:t>
      </w:r>
      <w:proofErr w:type="spellEnd"/>
      <w:r w:rsidRPr="00CF465A">
        <w:rPr>
          <w:sz w:val="20"/>
          <w:szCs w:val="20"/>
        </w:rPr>
        <w:t>);</w:t>
      </w:r>
    </w:p>
    <w:p w14:paraId="67C084EB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disp</w:t>
      </w:r>
      <w:proofErr w:type="spellEnd"/>
      <w:r w:rsidRPr="00CF465A">
        <w:rPr>
          <w:sz w:val="20"/>
          <w:szCs w:val="20"/>
        </w:rPr>
        <w:t>(results);</w:t>
      </w:r>
    </w:p>
    <w:p w14:paraId="5FB817B7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% Plot estimated user capacity</w:t>
      </w:r>
    </w:p>
    <w:p w14:paraId="3472BA59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figure;</w:t>
      </w:r>
    </w:p>
    <w:p w14:paraId="3063AD44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 xml:space="preserve">bar(categorical(method), </w:t>
      </w:r>
      <w:proofErr w:type="spellStart"/>
      <w:r w:rsidRPr="00CF465A">
        <w:rPr>
          <w:sz w:val="20"/>
          <w:szCs w:val="20"/>
        </w:rPr>
        <w:t>supportedUsers</w:t>
      </w:r>
      <w:proofErr w:type="spellEnd"/>
      <w:r w:rsidRPr="00CF465A">
        <w:rPr>
          <w:sz w:val="20"/>
          <w:szCs w:val="20"/>
        </w:rPr>
        <w:t>);</w:t>
      </w:r>
    </w:p>
    <w:p w14:paraId="7AFAE7BC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ylabel</w:t>
      </w:r>
      <w:proofErr w:type="spellEnd"/>
      <w:r w:rsidRPr="00CF465A">
        <w:rPr>
          <w:sz w:val="20"/>
          <w:szCs w:val="20"/>
        </w:rPr>
        <w:t>('Illustrative maximum supported simultaneous users');</w:t>
      </w:r>
    </w:p>
    <w:p w14:paraId="069915EE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title('FDMA, TDMA and CDMA: Capacity Estimate');</w:t>
      </w:r>
    </w:p>
    <w:p w14:paraId="39EAFE0A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lastRenderedPageBreak/>
        <w:t>grid on;</w:t>
      </w:r>
    </w:p>
    <w:p w14:paraId="0720906A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% Plot estimated CDMA SIR as users are added</w:t>
      </w:r>
    </w:p>
    <w:p w14:paraId="0750F0A1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figure;</w:t>
      </w:r>
    </w:p>
    <w:p w14:paraId="472BF3DB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 xml:space="preserve">plot(K, </w:t>
      </w:r>
      <w:proofErr w:type="spellStart"/>
      <w:r w:rsidRPr="00CF465A">
        <w:rPr>
          <w:sz w:val="20"/>
          <w:szCs w:val="20"/>
        </w:rPr>
        <w:t>sirDb</w:t>
      </w:r>
      <w:proofErr w:type="spellEnd"/>
      <w:r w:rsidRPr="00CF465A">
        <w:rPr>
          <w:sz w:val="20"/>
          <w:szCs w:val="20"/>
        </w:rPr>
        <w:t>, 'o-', '</w:t>
      </w:r>
      <w:proofErr w:type="spellStart"/>
      <w:r w:rsidRPr="00CF465A">
        <w:rPr>
          <w:sz w:val="20"/>
          <w:szCs w:val="20"/>
        </w:rPr>
        <w:t>LineWidth</w:t>
      </w:r>
      <w:proofErr w:type="spellEnd"/>
      <w:r w:rsidRPr="00CF465A">
        <w:rPr>
          <w:sz w:val="20"/>
          <w:szCs w:val="20"/>
        </w:rPr>
        <w:t>', 1.5);</w:t>
      </w:r>
    </w:p>
    <w:p w14:paraId="7C36E834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hold on;</w:t>
      </w:r>
    </w:p>
    <w:p w14:paraId="61771650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yline</w:t>
      </w:r>
      <w:proofErr w:type="spellEnd"/>
      <w:r w:rsidRPr="00CF465A">
        <w:rPr>
          <w:sz w:val="20"/>
          <w:szCs w:val="20"/>
        </w:rPr>
        <w:t>(</w:t>
      </w:r>
      <w:proofErr w:type="spellStart"/>
      <w:r w:rsidRPr="00CF465A">
        <w:rPr>
          <w:sz w:val="20"/>
          <w:szCs w:val="20"/>
        </w:rPr>
        <w:t>targetSIRdB</w:t>
      </w:r>
      <w:proofErr w:type="spellEnd"/>
      <w:r w:rsidRPr="00CF465A">
        <w:rPr>
          <w:sz w:val="20"/>
          <w:szCs w:val="20"/>
        </w:rPr>
        <w:t>, '--r', 'Target SIR');</w:t>
      </w:r>
    </w:p>
    <w:p w14:paraId="309FEBFB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xlabel</w:t>
      </w:r>
      <w:proofErr w:type="spellEnd"/>
      <w:r w:rsidRPr="00CF465A">
        <w:rPr>
          <w:sz w:val="20"/>
          <w:szCs w:val="20"/>
        </w:rPr>
        <w:t>('Number of simultaneous CDMA users (K)');</w:t>
      </w:r>
    </w:p>
    <w:p w14:paraId="022CCBC3" w14:textId="77777777" w:rsidR="00CF465A" w:rsidRPr="00CF465A" w:rsidRDefault="00CF465A" w:rsidP="00CF465A">
      <w:pPr>
        <w:rPr>
          <w:sz w:val="20"/>
          <w:szCs w:val="20"/>
        </w:rPr>
      </w:pPr>
      <w:proofErr w:type="spellStart"/>
      <w:r w:rsidRPr="00CF465A">
        <w:rPr>
          <w:sz w:val="20"/>
          <w:szCs w:val="20"/>
        </w:rPr>
        <w:t>ylabel</w:t>
      </w:r>
      <w:proofErr w:type="spellEnd"/>
      <w:r w:rsidRPr="00CF465A">
        <w:rPr>
          <w:sz w:val="20"/>
          <w:szCs w:val="20"/>
        </w:rPr>
        <w:t>('Estimated SIR (dB)');</w:t>
      </w:r>
    </w:p>
    <w:p w14:paraId="0B91A793" w14:textId="77777777" w:rsidR="00CF465A" w:rsidRPr="00CF465A" w:rsidRDefault="00CF465A" w:rsidP="00CF465A">
      <w:pPr>
        <w:rPr>
          <w:sz w:val="20"/>
          <w:szCs w:val="20"/>
        </w:rPr>
      </w:pPr>
      <w:r w:rsidRPr="00CF465A">
        <w:rPr>
          <w:sz w:val="20"/>
          <w:szCs w:val="20"/>
        </w:rPr>
        <w:t>title('Estimated CDMA SIR versus Number of Users');</w:t>
      </w:r>
    </w:p>
    <w:p w14:paraId="6DD65A90" w14:textId="77777777" w:rsidR="00CF465A" w:rsidRDefault="00CF465A" w:rsidP="00CF465A">
      <w:r w:rsidRPr="00CF465A">
        <w:rPr>
          <w:sz w:val="20"/>
          <w:szCs w:val="20"/>
        </w:rPr>
        <w:t>grid on;</w:t>
      </w:r>
    </w:p>
    <w:p w14:paraId="535D44EE" w14:textId="77777777" w:rsidR="00CF465A" w:rsidRDefault="00CF465A" w:rsidP="00CF465A">
      <w:r>
        <w:t>hold off;</w:t>
      </w:r>
    </w:p>
    <w:p w14:paraId="2D6C3307" w14:textId="16667FF7" w:rsidR="00EC1755" w:rsidRDefault="00CF465A" w:rsidP="00CF465A">
      <w:pPr>
        <w:jc w:val="center"/>
      </w:pPr>
      <w:r>
        <w:rPr>
          <w:noProof/>
        </w:rPr>
        <w:drawing>
          <wp:inline distT="0" distB="0" distL="0" distR="0" wp14:anchorId="7547D901" wp14:editId="6A6DEFFE">
            <wp:extent cx="4445000" cy="2140258"/>
            <wp:effectExtent l="0" t="0" r="0" b="0"/>
            <wp:docPr id="5367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229" name="Picture 536742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261" cy="21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9333" w14:textId="77777777" w:rsidR="00CF465A" w:rsidRDefault="00CF465A"/>
    <w:p w14:paraId="64C8FCE2" w14:textId="3FA31292" w:rsidR="00CF465A" w:rsidRDefault="00CF465A">
      <w:r>
        <w:t>OBJECTIVE 3:</w:t>
      </w:r>
    </w:p>
    <w:p w14:paraId="649D1484" w14:textId="77777777" w:rsidR="00CF465A" w:rsidRPr="003B61CC" w:rsidRDefault="00CF465A" w:rsidP="00CF465A">
      <w:r w:rsidRPr="003B61CC">
        <w:t>generation = ["1G"; "2G"; "2G"; "3G"; "4G"; "5G"];</w:t>
      </w:r>
      <w:r w:rsidRPr="003B61CC">
        <w:br/>
        <w:t>system = ["AMPS"; "GSM"; "IS-95"; "UMTS"; "LTE"; "5G NR"];</w:t>
      </w:r>
      <w:r w:rsidRPr="003B61CC">
        <w:br/>
      </w:r>
      <w:proofErr w:type="spellStart"/>
      <w:r w:rsidRPr="003B61CC">
        <w:t>accessMethod</w:t>
      </w:r>
      <w:proofErr w:type="spellEnd"/>
      <w:r w:rsidRPr="003B61CC">
        <w:t xml:space="preserve"> = ["FDMA"; "TDMA"; "CDMA"; "WCDMA"; "OFDMA"; "OFDMA-based"];</w:t>
      </w:r>
      <w:r w:rsidRPr="003B61CC">
        <w:br/>
      </w:r>
      <w:proofErr w:type="spellStart"/>
      <w:r w:rsidRPr="003B61CC">
        <w:t>keyIdea</w:t>
      </w:r>
      <w:proofErr w:type="spellEnd"/>
      <w:r w:rsidRPr="003B61CC">
        <w:t xml:space="preserve"> = ["Separate frequency channels"; ...</w:t>
      </w:r>
      <w:r w:rsidRPr="003B61CC">
        <w:br/>
        <w:t>"Separate time slots"; ...</w:t>
      </w:r>
      <w:r w:rsidRPr="003B61CC">
        <w:br/>
        <w:t>"Code-based user separation"; ...</w:t>
      </w:r>
      <w:r w:rsidRPr="003B61CC">
        <w:br/>
        <w:t>"Wideband code-based access"; ...</w:t>
      </w:r>
      <w:r w:rsidRPr="003B61CC">
        <w:br/>
        <w:t>"Orthogonal frequency resources"; ...</w:t>
      </w:r>
      <w:r w:rsidRPr="003B61CC">
        <w:br/>
        <w:t>"Flexible OFDM-based radio access"];</w:t>
      </w:r>
    </w:p>
    <w:p w14:paraId="79290B7A" w14:textId="77777777" w:rsidR="00CF465A" w:rsidRPr="003B61CC" w:rsidRDefault="00CF465A" w:rsidP="00CF465A">
      <w:proofErr w:type="spellStart"/>
      <w:r w:rsidRPr="003B61CC">
        <w:t>evolutionTable</w:t>
      </w:r>
      <w:proofErr w:type="spellEnd"/>
      <w:r w:rsidRPr="003B61CC">
        <w:t xml:space="preserve"> = table(generation, system, </w:t>
      </w:r>
      <w:proofErr w:type="spellStart"/>
      <w:r w:rsidRPr="003B61CC">
        <w:t>accessMethod</w:t>
      </w:r>
      <w:proofErr w:type="spellEnd"/>
      <w:r w:rsidRPr="003B61CC">
        <w:t xml:space="preserve">, </w:t>
      </w:r>
      <w:proofErr w:type="spellStart"/>
      <w:r w:rsidRPr="003B61CC">
        <w:t>keyIdea</w:t>
      </w:r>
      <w:proofErr w:type="spellEnd"/>
      <w:r w:rsidRPr="003B61CC">
        <w:t>);</w:t>
      </w:r>
      <w:r w:rsidRPr="003B61CC">
        <w:br/>
      </w:r>
      <w:proofErr w:type="spellStart"/>
      <w:r w:rsidRPr="003B61CC">
        <w:t>disp</w:t>
      </w:r>
      <w:proofErr w:type="spellEnd"/>
      <w:r w:rsidRPr="003B61CC">
        <w:t>(</w:t>
      </w:r>
      <w:proofErr w:type="spellStart"/>
      <w:r w:rsidRPr="003B61CC">
        <w:t>evolutionTable</w:t>
      </w:r>
      <w:proofErr w:type="spellEnd"/>
      <w:r w:rsidRPr="003B61CC">
        <w:t>);</w:t>
      </w:r>
    </w:p>
    <w:p w14:paraId="23007BE0" w14:textId="77777777" w:rsidR="00CF465A" w:rsidRDefault="00CF465A"/>
    <w:p w14:paraId="3DF2FAAA" w14:textId="7AE51DB4" w:rsidR="00CF465A" w:rsidRDefault="00CF465A" w:rsidP="00CF465A">
      <w:pPr>
        <w:jc w:val="center"/>
      </w:pPr>
      <w:r w:rsidRPr="00CF465A">
        <w:lastRenderedPageBreak/>
        <w:drawing>
          <wp:inline distT="0" distB="0" distL="0" distR="0" wp14:anchorId="42B186B7" wp14:editId="688932B0">
            <wp:extent cx="4140943" cy="2298700"/>
            <wp:effectExtent l="0" t="0" r="0" b="6350"/>
            <wp:docPr id="19394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4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4839" cy="230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314A" w14:textId="77777777" w:rsidR="00CF465A" w:rsidRDefault="00CF465A"/>
    <w:p w14:paraId="1D6A07A1" w14:textId="4C22E3CF" w:rsidR="00CF465A" w:rsidRDefault="00CF465A">
      <w:r>
        <w:t>OBJECTIVE 4:</w:t>
      </w:r>
    </w:p>
    <w:p w14:paraId="21E5F3BC" w14:textId="77777777" w:rsidR="00CF465A" w:rsidRPr="003B61CC" w:rsidRDefault="00CF465A" w:rsidP="00CF465A">
      <w:r w:rsidRPr="003B61CC">
        <w:t>figure;</w:t>
      </w:r>
      <w:r w:rsidRPr="003B61CC">
        <w:br/>
      </w:r>
      <w:proofErr w:type="spellStart"/>
      <w:r w:rsidRPr="003B61CC">
        <w:t>tiledlayout</w:t>
      </w:r>
      <w:proofErr w:type="spellEnd"/>
      <w:r w:rsidRPr="003B61CC">
        <w:t>(1,3);</w:t>
      </w:r>
      <w:r w:rsidRPr="003B61CC">
        <w:br/>
        <w:t>% FDMA: users occupy different frequency channels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</w:t>
      </w:r>
      <w:r w:rsidRPr="003B61CC">
        <w:br/>
        <w:t>hold on;</w:t>
      </w:r>
      <w:r w:rsidRPr="003B61CC">
        <w:br/>
      </w:r>
      <w:proofErr w:type="spellStart"/>
      <w:r w:rsidRPr="003B61CC">
        <w:t>colors</w:t>
      </w:r>
      <w:proofErr w:type="spellEnd"/>
      <w:r w:rsidRPr="003B61CC">
        <w:t xml:space="preserve"> = lines(4);</w:t>
      </w:r>
      <w:r w:rsidRPr="003B61CC">
        <w:br/>
        <w:t>for u = 1:4</w:t>
      </w:r>
      <w:r w:rsidRPr="003B61CC">
        <w:br/>
        <w:t>rectangle('Position',[0, u-1, 1, 0.8], ...</w:t>
      </w:r>
      <w:r w:rsidRPr="003B61CC">
        <w:br/>
        <w:t>'</w:t>
      </w:r>
      <w:proofErr w:type="spellStart"/>
      <w:r w:rsidRPr="003B61CC">
        <w:t>FaceColor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</w:t>
      </w:r>
      <w:proofErr w:type="spellStart"/>
      <w:r w:rsidRPr="003B61CC">
        <w:t>EdgeColor</w:t>
      </w:r>
      <w:proofErr w:type="spellEnd"/>
      <w:r w:rsidRPr="003B61CC">
        <w:t>','k');</w:t>
      </w:r>
      <w:r w:rsidRPr="003B61CC">
        <w:br/>
        <w:t xml:space="preserve">text(0.5, u-0.6, </w:t>
      </w:r>
      <w:proofErr w:type="spellStart"/>
      <w:r w:rsidRPr="003B61CC">
        <w:t>sprintf</w:t>
      </w:r>
      <w:proofErr w:type="spellEnd"/>
      <w:r w:rsidRPr="003B61CC">
        <w:t>('User %</w:t>
      </w:r>
      <w:proofErr w:type="spellStart"/>
      <w:r w:rsidRPr="003B61CC">
        <w:t>d',u</w:t>
      </w:r>
      <w:proofErr w:type="spellEnd"/>
      <w:r w:rsidRPr="003B61CC">
        <w:t>), ...</w:t>
      </w:r>
      <w:r w:rsidRPr="003B61CC">
        <w:br/>
        <w:t>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end</w:t>
      </w:r>
      <w:r w:rsidRPr="003B61CC">
        <w:br/>
      </w:r>
      <w:proofErr w:type="spellStart"/>
      <w:r w:rsidRPr="003B61CC">
        <w:t>xlim</w:t>
      </w:r>
      <w:proofErr w:type="spellEnd"/>
      <w:r w:rsidRPr="003B61CC">
        <w:t xml:space="preserve">([0 1]); </w:t>
      </w:r>
      <w:proofErr w:type="spellStart"/>
      <w:r w:rsidRPr="003B61CC">
        <w:t>ylim</w:t>
      </w:r>
      <w:proofErr w:type="spellEnd"/>
      <w:r w:rsidRPr="003B61CC">
        <w:t>([0 4]);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('Time');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('Frequency channel');</w:t>
      </w:r>
      <w:r w:rsidRPr="003B61CC">
        <w:br/>
        <w:t>title('FDMA');</w:t>
      </w:r>
    </w:p>
    <w:p w14:paraId="0DC43F0E" w14:textId="77777777" w:rsidR="00CF465A" w:rsidRPr="003B61CC" w:rsidRDefault="00CF465A" w:rsidP="00CF465A">
      <w:r w:rsidRPr="003B61CC"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YTick</w:t>
      </w:r>
      <w:proofErr w:type="spellEnd"/>
      <w:r w:rsidRPr="003B61CC">
        <w:t>',[]);</w:t>
      </w:r>
      <w:r w:rsidRPr="003B61CC">
        <w:br/>
        <w:t>hold off;</w:t>
      </w:r>
      <w:r w:rsidRPr="003B61CC">
        <w:br/>
        <w:t>% TDMA: users occupy different time slots on one frequency channel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</w:t>
      </w:r>
      <w:r w:rsidRPr="003B61CC">
        <w:br/>
        <w:t>hold on;</w:t>
      </w:r>
      <w:r w:rsidRPr="003B61CC">
        <w:br/>
        <w:t>for u = 1:4</w:t>
      </w:r>
      <w:r w:rsidRPr="003B61CC">
        <w:br/>
        <w:t>rectangle('Position',[u-1, 0, 0.8, 1], ...</w:t>
      </w:r>
      <w:r w:rsidRPr="003B61CC">
        <w:br/>
        <w:t>'</w:t>
      </w:r>
      <w:proofErr w:type="spellStart"/>
      <w:r w:rsidRPr="003B61CC">
        <w:t>FaceColor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</w:t>
      </w:r>
      <w:proofErr w:type="spellStart"/>
      <w:r w:rsidRPr="003B61CC">
        <w:t>EdgeColor</w:t>
      </w:r>
      <w:proofErr w:type="spellEnd"/>
      <w:r w:rsidRPr="003B61CC">
        <w:t>','k');</w:t>
      </w:r>
      <w:r w:rsidRPr="003B61CC">
        <w:br/>
        <w:t xml:space="preserve">text(u-0.6, 0.5, </w:t>
      </w:r>
      <w:proofErr w:type="spellStart"/>
      <w:r w:rsidRPr="003B61CC">
        <w:t>sprintf</w:t>
      </w:r>
      <w:proofErr w:type="spellEnd"/>
      <w:r w:rsidRPr="003B61CC">
        <w:t>('User %</w:t>
      </w:r>
      <w:proofErr w:type="spellStart"/>
      <w:r w:rsidRPr="003B61CC">
        <w:t>d',u</w:t>
      </w:r>
      <w:proofErr w:type="spellEnd"/>
      <w:r w:rsidRPr="003B61CC">
        <w:t>), ...</w:t>
      </w:r>
      <w:r w:rsidRPr="003B61CC">
        <w:br/>
        <w:t>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end</w:t>
      </w:r>
      <w:r w:rsidRPr="003B61CC">
        <w:br/>
      </w:r>
      <w:proofErr w:type="spellStart"/>
      <w:r w:rsidRPr="003B61CC">
        <w:t>xlim</w:t>
      </w:r>
      <w:proofErr w:type="spellEnd"/>
      <w:r w:rsidRPr="003B61CC">
        <w:t xml:space="preserve">([0 4]); </w:t>
      </w:r>
      <w:proofErr w:type="spellStart"/>
      <w:r w:rsidRPr="003B61CC">
        <w:t>ylim</w:t>
      </w:r>
      <w:proofErr w:type="spellEnd"/>
      <w:r w:rsidRPr="003B61CC">
        <w:t>([0 1]);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('Time slot');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('Frequency channel');</w:t>
      </w:r>
      <w:r w:rsidRPr="003B61CC">
        <w:br/>
        <w:t>title('TDMA');</w:t>
      </w:r>
      <w:r w:rsidRPr="003B61CC">
        <w:br/>
      </w:r>
      <w:r w:rsidRPr="003B61CC">
        <w:lastRenderedPageBreak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YTick</w:t>
      </w:r>
      <w:proofErr w:type="spellEnd"/>
      <w:r w:rsidRPr="003B61CC">
        <w:t>',[]);</w:t>
      </w:r>
      <w:r w:rsidRPr="003B61CC">
        <w:br/>
        <w:t>hold off;</w:t>
      </w:r>
      <w:r w:rsidRPr="003B61CC">
        <w:br/>
        <w:t>% CDMA: users share the same time and frequency band using different codes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</w:t>
      </w:r>
      <w:r w:rsidRPr="003B61CC">
        <w:br/>
        <w:t>hold on;</w:t>
      </w:r>
      <w:r w:rsidRPr="003B61CC">
        <w:br/>
        <w:t>for u = 1:4</w:t>
      </w:r>
      <w:r w:rsidRPr="003B61CC">
        <w:br/>
        <w:t>rectangle('Position',[0, 0, 1, 1], ...</w:t>
      </w:r>
      <w:r w:rsidRPr="003B61CC">
        <w:br/>
        <w:t>'</w:t>
      </w:r>
      <w:proofErr w:type="spellStart"/>
      <w:r w:rsidRPr="003B61CC">
        <w:t>FaceColor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'FaceAlpha',0.22, ...</w:t>
      </w:r>
      <w:r w:rsidRPr="003B61CC">
        <w:br/>
        <w:t>'</w:t>
      </w:r>
      <w:proofErr w:type="spellStart"/>
      <w:r w:rsidRPr="003B61CC">
        <w:t>EdgeColor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'LineWidth',1.5);</w:t>
      </w:r>
      <w:r w:rsidRPr="003B61CC">
        <w:br/>
        <w:t>end</w:t>
      </w:r>
      <w:r w:rsidRPr="003B61CC">
        <w:br/>
        <w:t>text(0.5, 0.62, 'Users 1-4 share', 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text(0.5, 0.40, 'band; different codes', 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</w:r>
      <w:proofErr w:type="spellStart"/>
      <w:r w:rsidRPr="003B61CC">
        <w:t>xlim</w:t>
      </w:r>
      <w:proofErr w:type="spellEnd"/>
      <w:r w:rsidRPr="003B61CC">
        <w:t xml:space="preserve">([0 1]); </w:t>
      </w:r>
      <w:proofErr w:type="spellStart"/>
      <w:r w:rsidRPr="003B61CC">
        <w:t>ylim</w:t>
      </w:r>
      <w:proofErr w:type="spellEnd"/>
      <w:r w:rsidRPr="003B61CC">
        <w:t>([0 1]);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('Time');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('Frequency band');</w:t>
      </w:r>
      <w:r w:rsidRPr="003B61CC">
        <w:br/>
        <w:t>title('CDMA');</w:t>
      </w:r>
      <w:r w:rsidRPr="003B61CC">
        <w:br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YTick</w:t>
      </w:r>
      <w:proofErr w:type="spellEnd"/>
      <w:r w:rsidRPr="003B61CC">
        <w:t>',[]);</w:t>
      </w:r>
      <w:r w:rsidRPr="003B61CC">
        <w:br/>
        <w:t>hold off;</w:t>
      </w:r>
      <w:r w:rsidRPr="003B61CC">
        <w:br/>
      </w:r>
      <w:proofErr w:type="spellStart"/>
      <w:r w:rsidRPr="003B61CC">
        <w:t>sgtitle</w:t>
      </w:r>
      <w:proofErr w:type="spellEnd"/>
      <w:r w:rsidRPr="003B61CC">
        <w:t>('Conceptual Time-Frequency Resource Allocation');</w:t>
      </w:r>
    </w:p>
    <w:p w14:paraId="660D4D08" w14:textId="77777777" w:rsidR="00CF465A" w:rsidRDefault="00CF465A"/>
    <w:p w14:paraId="6D589F66" w14:textId="5F219D68" w:rsidR="00CF465A" w:rsidRDefault="00CF465A">
      <w:r w:rsidRPr="00CF465A">
        <w:drawing>
          <wp:inline distT="0" distB="0" distL="0" distR="0" wp14:anchorId="27A08DE7" wp14:editId="12049DA3">
            <wp:extent cx="5731510" cy="2777490"/>
            <wp:effectExtent l="0" t="0" r="2540" b="3810"/>
            <wp:docPr id="19048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1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5A"/>
    <w:rsid w:val="00054BC5"/>
    <w:rsid w:val="00836AD6"/>
    <w:rsid w:val="00A56704"/>
    <w:rsid w:val="00CF465A"/>
    <w:rsid w:val="00EC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5764"/>
  <w15:chartTrackingRefBased/>
  <w15:docId w15:val="{EDBB25E9-4BFE-4C6A-AF68-B48A35AB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chowdary</dc:creator>
  <cp:keywords/>
  <dc:description/>
  <cp:lastModifiedBy>Nikhil chowdary</cp:lastModifiedBy>
  <cp:revision>1</cp:revision>
  <dcterms:created xsi:type="dcterms:W3CDTF">2026-10-28T15:38:00Z</dcterms:created>
  <dcterms:modified xsi:type="dcterms:W3CDTF">2026-10-28T15:45:00Z</dcterms:modified>
</cp:coreProperties>
</file>