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32674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IN"/>
              </w:rPr>
              <w:t>27 June</w:t>
            </w:r>
            <w:r>
              <w:rPr>
                <w:rtl w:val="0"/>
              </w:rPr>
              <w:t xml:space="preserve"> 2025</w:t>
            </w:r>
          </w:p>
        </w:tc>
      </w:tr>
      <w:tr w14:paraId="73FC82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LTVIP2025TMID35292</w:t>
            </w:r>
          </w:p>
        </w:tc>
      </w:tr>
      <w:tr w14:paraId="4F7B32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T</w:t>
            </w: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raffic</w:t>
            </w:r>
            <w:r>
              <w:rPr>
                <w:rFonts w:hint="default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T</w:t>
            </w: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elligence</w:t>
            </w:r>
            <w:r>
              <w:rPr>
                <w:rFonts w:hint="default" w:ascii="Calibri" w:hAnsi="Calibri" w:eastAsia="sans-serif" w:cs="Calibri"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: advanced traffic volume estimation with machine learning</w:t>
            </w:r>
          </w:p>
        </w:tc>
      </w:tr>
      <w:tr w14:paraId="165675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  <w:bookmarkStart w:id="0" w:name="_GoBack"/>
      <w:bookmarkEnd w:id="0"/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4F01F8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3B701C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Registration through Form</w:t>
            </w:r>
          </w:p>
          <w:p w14:paraId="00000015">
            <w:pPr>
              <w:spacing w:after="0" w:line="240" w:lineRule="auto"/>
            </w:pPr>
            <w:r>
              <w:rPr>
                <w:rtl w:val="0"/>
              </w:rPr>
              <w:t>Registration through Gmail</w:t>
            </w:r>
          </w:p>
          <w:p w14:paraId="00000016">
            <w:pPr>
              <w:spacing w:after="0" w:line="240" w:lineRule="auto"/>
            </w:pPr>
          </w:p>
        </w:tc>
      </w:tr>
      <w:tr w14:paraId="0892B0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</w:pPr>
            <w:r>
              <w:rPr>
                <w:rtl w:val="0"/>
              </w:rPr>
              <w:t>User Confirmation</w:t>
            </w:r>
          </w:p>
        </w:tc>
        <w:tc>
          <w:p w14:paraId="00000019">
            <w:pPr>
              <w:spacing w:after="0" w:line="240" w:lineRule="auto"/>
            </w:pPr>
            <w:r>
              <w:rPr>
                <w:rtl w:val="0"/>
              </w:rPr>
              <w:t>Confirmation via Email</w:t>
            </w:r>
          </w:p>
          <w:p w14:paraId="0000001A">
            <w:pPr>
              <w:spacing w:after="0" w:line="240" w:lineRule="auto"/>
            </w:pPr>
            <w:r>
              <w:rPr>
                <w:rtl w:val="0"/>
              </w:rPr>
              <w:t>Confirmation via OTP</w:t>
            </w:r>
          </w:p>
        </w:tc>
      </w:tr>
      <w:tr w14:paraId="4EBAC5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Traffic Volume Prediction</w:t>
            </w:r>
          </w:p>
        </w:tc>
        <w:tc>
          <w:p w14:paraId="0000001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Input form for traffic parameters</w:t>
            </w:r>
          </w:p>
          <w:p w14:paraId="1706043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Traffic volume predicted using ML model</w:t>
            </w:r>
          </w:p>
        </w:tc>
      </w:tr>
      <w:tr w14:paraId="7F568E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Dashboard &amp; Results</w:t>
            </w:r>
          </w:p>
        </w:tc>
        <w:tc>
          <w:p w14:paraId="0000002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Display prediction result on user interface</w:t>
            </w:r>
          </w:p>
          <w:p w14:paraId="65800ED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Show date,time and input summary which the user entered for prediction along with the results</w:t>
            </w:r>
          </w:p>
        </w:tc>
      </w:tr>
    </w:tbl>
    <w:p w14:paraId="00000027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2C9A5A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2D0914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The system has a simple, intuitive interface for web users.</w:t>
            </w:r>
          </w:p>
        </w:tc>
      </w:tr>
      <w:tr w14:paraId="3B84B0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The user data stored in the mongodb securely;</w:t>
            </w:r>
          </w:p>
          <w:p w14:paraId="5C68799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OTP verification ensures secure access.</w:t>
            </w:r>
          </w:p>
        </w:tc>
      </w:tr>
      <w:tr w14:paraId="71C58B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The system should provide consistent and accurate predictions using trained ML models.</w:t>
            </w:r>
          </w:p>
        </w:tc>
      </w:tr>
      <w:tr w14:paraId="5D87FA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Traffic volume predictions should be generated within 2-3 seconds after form submission.</w:t>
            </w:r>
          </w:p>
        </w:tc>
      </w:tr>
      <w:tr w14:paraId="52FAE7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3C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3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Since it is a localhost application, the user will  access through his system.</w:t>
            </w:r>
          </w:p>
        </w:tc>
      </w:tr>
      <w:tr w14:paraId="59A5D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3F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0">
            <w:pPr>
              <w:spacing w:after="0" w:line="240" w:lineRule="auto"/>
            </w:pPr>
            <w:r>
              <w:rPr>
                <w:rFonts w:hint="default"/>
              </w:rPr>
              <w:t>The solution should support integration with additional data sources and city-wide expansion.</w:t>
            </w:r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D576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Nikhilnandanavanam Nikhilnandanavanam</cp:lastModifiedBy>
  <dcterms:modified xsi:type="dcterms:W3CDTF">2025-06-26T15:27:58Z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2EF741168A184F7AAECF4237F2F810C5_12</vt:lpwstr>
  </property>
</Properties>
</file>